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02997">
      <w:pPr>
        <w:widowControl/>
        <w:spacing w:line="520" w:lineRule="atLeast"/>
        <w:jc w:val="center"/>
        <w:rPr>
          <w:color w:val="0000FF"/>
        </w:rPr>
      </w:pPr>
      <w:r>
        <w:rPr>
          <w:rFonts w:ascii="黑体" w:hAnsi="黑体" w:eastAsia="黑体" w:cs="Times New Roman"/>
          <w:b/>
          <w:bCs/>
          <w:color w:val="0000FF"/>
          <w:kern w:val="0"/>
          <w:sz w:val="44"/>
          <w:szCs w:val="44"/>
        </w:rPr>
        <w:fldChar w:fldCharType="begin"/>
      </w:r>
      <w:r>
        <w:rPr>
          <w:rFonts w:ascii="黑体" w:hAnsi="黑体" w:eastAsia="黑体" w:cs="Times New Roman"/>
          <w:b/>
          <w:bCs/>
          <w:color w:val="0000FF"/>
          <w:kern w:val="0"/>
          <w:sz w:val="44"/>
          <w:szCs w:val="44"/>
        </w:rPr>
        <w:instrText xml:space="preserve">MERGEFIELD ${page540426799.ds254512694_REP_JXJC_AGENCY_WZR_NAME}</w:instrText>
      </w:r>
      <w:r>
        <w:rPr>
          <w:rFonts w:ascii="黑体" w:hAnsi="黑体" w:eastAsia="黑体" w:cs="Times New Roman"/>
          <w:b/>
          <w:bCs/>
          <w:color w:val="0000FF"/>
          <w:kern w:val="0"/>
          <w:sz w:val="44"/>
          <w:szCs w:val="44"/>
        </w:rPr>
        <w:fldChar w:fldCharType="separate"/>
      </w:r>
      <w:r>
        <w:rPr>
          <w:rFonts w:hint="eastAsia" w:ascii="黑体" w:hAnsi="黑体" w:eastAsia="黑体" w:cs="Times New Roman"/>
          <w:b/>
          <w:bCs/>
          <w:color w:val="0000FF"/>
          <w:kern w:val="0"/>
          <w:sz w:val="44"/>
          <w:szCs w:val="44"/>
          <w:lang w:eastAsia="zh-CN"/>
        </w:rPr>
        <w:t>庐山市温泉旅游度假区管理委员会</w:t>
      </w:r>
      <w:r>
        <w:rPr>
          <w:color w:val="0000FF"/>
        </w:rPr>
        <w:fldChar w:fldCharType="end"/>
      </w:r>
    </w:p>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FF"/>
          <w:sz w:val="32"/>
          <w:szCs w:val="32"/>
          <w:lang w:eastAsia="zh-CN"/>
        </w:rPr>
        <w:t>庐山市温泉旅游度假区管理委员会</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FF"/>
          <w:sz w:val="32"/>
          <w:szCs w:val="32"/>
        </w:rPr>
        <w:fldChar w:fldCharType="begin"/>
      </w:r>
      <w:r>
        <w:rPr>
          <w:rFonts w:ascii="仿宋_GB2312" w:eastAsia="仿宋_GB2312"/>
          <w:b/>
          <w:bCs/>
          <w:color w:val="0000FF"/>
          <w:sz w:val="32"/>
          <w:szCs w:val="32"/>
        </w:rPr>
        <w:instrText xml:space="preserve">MERGEFIELD ${page540426799.ds254512694_REP_JXJC_AGENCY_WZR_NAME}</w:instrText>
      </w:r>
      <w:r>
        <w:rPr>
          <w:rFonts w:ascii="仿宋_GB2312" w:eastAsia="仿宋_GB2312"/>
          <w:b/>
          <w:bCs/>
          <w:color w:val="0000FF"/>
          <w:sz w:val="32"/>
          <w:szCs w:val="32"/>
        </w:rPr>
        <w:fldChar w:fldCharType="separate"/>
      </w:r>
      <w:r>
        <w:rPr>
          <w:rFonts w:hint="eastAsia" w:ascii="仿宋_GB2312" w:eastAsia="仿宋_GB2312"/>
          <w:b/>
          <w:bCs/>
          <w:color w:val="0000FF"/>
          <w:sz w:val="32"/>
          <w:szCs w:val="32"/>
          <w:lang w:eastAsia="zh-CN"/>
        </w:rPr>
        <w:t>庐山市温泉旅游度假区管理委员会</w:t>
      </w:r>
      <w:r>
        <w:rPr>
          <w:color w:val="0000FF"/>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FF"/>
          <w:sz w:val="32"/>
          <w:szCs w:val="32"/>
        </w:rPr>
        <w:fldChar w:fldCharType="begin"/>
      </w:r>
      <w:r>
        <w:rPr>
          <w:rFonts w:ascii="仿宋_GB2312" w:eastAsia="仿宋_GB2312"/>
          <w:b/>
          <w:bCs/>
          <w:color w:val="0000FF"/>
          <w:sz w:val="32"/>
          <w:szCs w:val="32"/>
        </w:rPr>
        <w:instrText xml:space="preserve">MERGEFIELD ${page540426799.ds254512694_REP_JXJC_AGENCY_WZR_NAME}</w:instrText>
      </w:r>
      <w:r>
        <w:rPr>
          <w:rFonts w:ascii="仿宋_GB2312" w:eastAsia="仿宋_GB2312"/>
          <w:b/>
          <w:bCs/>
          <w:color w:val="0000FF"/>
          <w:sz w:val="32"/>
          <w:szCs w:val="32"/>
        </w:rPr>
        <w:fldChar w:fldCharType="separate"/>
      </w:r>
      <w:r>
        <w:rPr>
          <w:rFonts w:hint="eastAsia" w:ascii="仿宋_GB2312" w:eastAsia="仿宋_GB2312"/>
          <w:b/>
          <w:bCs/>
          <w:color w:val="0000FF"/>
          <w:sz w:val="32"/>
          <w:szCs w:val="32"/>
          <w:lang w:eastAsia="zh-CN"/>
        </w:rPr>
        <w:t>庐山市温泉旅游度假区管理委员会</w:t>
      </w:r>
      <w:r>
        <w:rPr>
          <w:color w:val="0000FF"/>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庐山市温泉旅游度假区管理委员会</w:t>
      </w:r>
      <w:r>
        <w:rPr>
          <w:color w:val="0000FF"/>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ind w:firstLine="723" w:firstLineChars="200"/>
        <w:jc w:val="left"/>
        <w:rPr>
          <w:rFonts w:asciiTheme="minorEastAsia" w:hAnsiTheme="minorEastAsia"/>
          <w:b/>
          <w:sz w:val="36"/>
          <w:szCs w:val="36"/>
        </w:rPr>
      </w:pPr>
      <w:r>
        <w:rPr>
          <w:rFonts w:hint="eastAsia" w:asciiTheme="minorEastAsia" w:hAnsiTheme="minorEastAsia"/>
          <w:b/>
          <w:sz w:val="36"/>
          <w:szCs w:val="36"/>
        </w:rPr>
        <w:t>一、单位主要职责</w:t>
      </w:r>
    </w:p>
    <w:p w14:paraId="51F9641F">
      <w:pPr>
        <w:ind w:firstLine="640" w:firstLineChars="200"/>
        <w:rPr>
          <w:rFonts w:hint="eastAsia" w:ascii="Adobe 仿宋 Std R" w:hAnsi="Adobe 仿宋 Std R" w:eastAsia="Adobe 仿宋 Std R"/>
          <w:sz w:val="32"/>
          <w:szCs w:val="30"/>
          <w:lang w:eastAsia="zh-CN"/>
        </w:rPr>
      </w:pPr>
      <w:r>
        <w:rPr>
          <w:rFonts w:hint="eastAsia" w:ascii="Adobe 仿宋 Std R" w:hAnsi="Adobe 仿宋 Std R" w:eastAsia="Adobe 仿宋 Std R"/>
          <w:sz w:val="32"/>
          <w:szCs w:val="30"/>
        </w:rPr>
        <w:t>温管会是主管温泉旅游度假区工作的市政府派出机构，温管会主要职责</w:t>
      </w:r>
      <w:r>
        <w:rPr>
          <w:rFonts w:hint="eastAsia" w:ascii="Adobe 仿宋 Std R" w:hAnsi="Adobe 仿宋 Std R" w:eastAsia="Adobe 仿宋 Std R"/>
          <w:sz w:val="32"/>
          <w:szCs w:val="30"/>
          <w:lang w:eastAsia="zh-CN"/>
        </w:rPr>
        <w:t>：</w:t>
      </w:r>
    </w:p>
    <w:p w14:paraId="6F33D8FB">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（一）依照国家有关法律法规、规章及市委、市政府制定的相关政策规定，制定庐山温泉旅游度假区（以下称度假区）具体的管理办法，并负责组织实施。</w:t>
      </w:r>
    </w:p>
    <w:p w14:paraId="0F004196">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（二）起草拟订度假区总体规划和发展计划，报市人民政府批准后组织实施。</w:t>
      </w:r>
    </w:p>
    <w:p w14:paraId="4D54146B">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（三）负责度假区内投资项目的申报或审批。</w:t>
      </w:r>
    </w:p>
    <w:p w14:paraId="41E02EC8">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（四）负责审批度假区内公共基础设施建设管理和区容、区貌、环境保护等工作。</w:t>
      </w:r>
    </w:p>
    <w:p w14:paraId="7DA6A5C1">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（五）负责度假区所有引资项目的对外洽谈、项目监管、市场营销、后续管理等工作。</w:t>
      </w:r>
    </w:p>
    <w:p w14:paraId="54B037CA">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（六）负责管理度假区内的国有资源及国有经营资产。</w:t>
      </w:r>
    </w:p>
    <w:p w14:paraId="5B198E0A">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（七）负责度假区内投资环境的改善和优化，监督、协调、服务外部涉及度假区的各项工作。</w:t>
      </w:r>
    </w:p>
    <w:p w14:paraId="1ED51F08">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（八）负责管理和服务好温泉水公司和温泉自来水公司。</w:t>
      </w:r>
    </w:p>
    <w:p w14:paraId="5161E176">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（九）市委、市政府委托管理的其它职责。</w:t>
      </w:r>
    </w:p>
    <w:p w14:paraId="6A2A716D">
      <w:pPr>
        <w:ind w:firstLine="723" w:firstLineChars="200"/>
        <w:rPr>
          <w:b/>
          <w:sz w:val="36"/>
          <w:szCs w:val="36"/>
        </w:rPr>
      </w:pPr>
      <w:r>
        <w:rPr>
          <w:rFonts w:hint="eastAsia"/>
          <w:b/>
          <w:sz w:val="36"/>
          <w:szCs w:val="36"/>
        </w:rPr>
        <w:t>二、机构设置及人员情况</w:t>
      </w:r>
    </w:p>
    <w:p w14:paraId="557CE64A">
      <w:pPr>
        <w:ind w:firstLine="640" w:firstLineChars="200"/>
        <w:rPr>
          <w:rStyle w:val="15"/>
          <w:rFonts w:hint="eastAsia" w:eastAsia="仿宋"/>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color w:val="0000FF"/>
          <w:sz w:val="32"/>
          <w:szCs w:val="32"/>
        </w:rPr>
        <w:fldChar w:fldCharType="begin"/>
      </w:r>
      <w:r>
        <w:rPr>
          <w:rFonts w:ascii="仿宋" w:hAnsi="仿宋" w:eastAsia="仿宋"/>
          <w:color w:val="0000FF"/>
          <w:sz w:val="32"/>
          <w:szCs w:val="32"/>
        </w:rPr>
        <w:instrText xml:space="preserve">MERGEFIELD ${page540426799.ds254512694_REP_JXJC_AGENCY_WZR_NAME}</w:instrText>
      </w:r>
      <w:r>
        <w:rPr>
          <w:rFonts w:ascii="仿宋" w:hAnsi="仿宋" w:eastAsia="仿宋"/>
          <w:color w:val="0000FF"/>
          <w:sz w:val="32"/>
          <w:szCs w:val="32"/>
        </w:rPr>
        <w:fldChar w:fldCharType="separate"/>
      </w:r>
      <w:r>
        <w:rPr>
          <w:rFonts w:hint="eastAsia" w:ascii="仿宋" w:hAnsi="仿宋" w:eastAsia="仿宋"/>
          <w:color w:val="0000FF"/>
          <w:sz w:val="32"/>
          <w:szCs w:val="32"/>
          <w:lang w:eastAsia="zh-CN"/>
        </w:rPr>
        <w:t>庐山市温泉旅游度假区管理委员会</w:t>
      </w:r>
      <w:r>
        <w:rPr>
          <w:color w:val="0000FF"/>
          <w:sz w:val="32"/>
          <w:szCs w:val="32"/>
        </w:rPr>
        <w:fldChar w:fldCharType="end"/>
      </w:r>
      <w:r>
        <w:rPr>
          <w:rFonts w:hint="eastAsia" w:ascii="仿宋" w:hAnsi="仿宋" w:eastAsia="仿宋"/>
          <w:sz w:val="32"/>
          <w:szCs w:val="32"/>
        </w:rPr>
        <w:t>内设处室</w:t>
      </w:r>
      <w:r>
        <w:rPr>
          <w:rFonts w:hint="eastAsia" w:ascii="仿宋" w:hAnsi="仿宋" w:eastAsia="仿宋"/>
          <w:sz w:val="32"/>
          <w:szCs w:val="32"/>
          <w:lang w:val="en-US" w:eastAsia="zh-CN"/>
        </w:rPr>
        <w:t>1</w:t>
      </w:r>
      <w:r>
        <w:rPr>
          <w:rFonts w:hint="eastAsia" w:ascii="仿宋_GB2312" w:eastAsia="仿宋_GB2312"/>
          <w:sz w:val="32"/>
          <w:szCs w:val="32"/>
          <w:u w:val="single"/>
        </w:rPr>
        <w:t xml:space="preserve">     </w:t>
      </w:r>
      <w:r>
        <w:rPr>
          <w:rFonts w:ascii="仿宋" w:hAnsi="仿宋" w:eastAsia="仿宋"/>
          <w:sz w:val="32"/>
          <w:szCs w:val="32"/>
        </w:rPr>
        <w:t xml:space="preserve"> </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cs="仿宋"/>
          <w:sz w:val="32"/>
          <w:szCs w:val="32"/>
          <w:highlight w:val="none"/>
          <w:u w:val="none"/>
          <w:lang w:eastAsia="zh-CN"/>
        </w:rPr>
        <w:t>即庐山市温泉旅游度假区管理委员会</w:t>
      </w:r>
      <w:r>
        <w:rPr>
          <w:rFonts w:hint="eastAsia" w:ascii="仿宋" w:hAnsi="仿宋" w:eastAsia="仿宋"/>
          <w:sz w:val="32"/>
          <w:szCs w:val="32"/>
          <w:lang w:eastAsia="zh-CN"/>
        </w:rPr>
        <w:t>。</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9</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9</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庐山市温泉旅游度假区管理委员会</w:t>
      </w:r>
      <w:r>
        <w:rPr>
          <w:color w:val="0000FF"/>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5D285DC7">
      <w:pPr>
        <w:ind w:firstLine="640" w:firstLineChars="200"/>
        <w:jc w:val="left"/>
        <w:rPr>
          <w:rStyle w:val="12"/>
          <w:rFonts w:ascii="仿宋" w:hAnsi="仿宋" w:eastAsia="仿宋"/>
          <w:bCs/>
          <w:sz w:val="32"/>
          <w:szCs w:val="32"/>
        </w:rPr>
      </w:pPr>
      <w:r>
        <w:rPr>
          <w:rFonts w:hint="eastAsia" w:ascii="仿宋" w:hAnsi="仿宋" w:eastAsia="仿宋"/>
          <w:bCs/>
          <w:sz w:val="32"/>
          <w:szCs w:val="32"/>
        </w:rPr>
        <w:t>（详见附表）</w:t>
      </w:r>
    </w:p>
    <w:p w14:paraId="59E77F81">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庐山市温泉旅游度假区管理委员会</w:t>
      </w:r>
      <w:r>
        <w:rPr>
          <w:color w:val="0000FF"/>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w:t>
      </w:r>
      <w:r>
        <w:rPr>
          <w:rStyle w:val="12"/>
          <w:rFonts w:hint="eastAsia" w:ascii="Adobe 仿宋 Std R" w:hAnsi="Adobe 仿宋 Std R" w:eastAsia="Adobe 仿宋 Std R"/>
          <w:b/>
          <w:sz w:val="32"/>
          <w:szCs w:val="32"/>
          <w:lang w:val="en-US" w:eastAsia="zh-CN"/>
        </w:rPr>
        <w:t xml:space="preserve">  </w:t>
      </w:r>
      <w:r>
        <w:rPr>
          <w:rStyle w:val="12"/>
          <w:rFonts w:hint="eastAsia" w:ascii="Adobe 仿宋 Std R" w:hAnsi="Adobe 仿宋 Std R" w:eastAsia="Adobe 仿宋 Std R"/>
          <w:b/>
          <w:sz w:val="32"/>
          <w:szCs w:val="32"/>
        </w:rPr>
        <w:t>(一)收入预算情况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color w:val="0000FF"/>
          <w:kern w:val="0"/>
          <w:sz w:val="32"/>
          <w:szCs w:val="32"/>
        </w:rPr>
        <w:fldChar w:fldCharType="begin"/>
      </w:r>
      <w:r>
        <w:rPr>
          <w:rFonts w:ascii="仿宋" w:hAnsi="仿宋" w:eastAsia="仿宋" w:cs="Times New Roman"/>
          <w:color w:val="0000FF"/>
          <w:kern w:val="0"/>
          <w:sz w:val="32"/>
          <w:szCs w:val="32"/>
        </w:rPr>
        <w:instrText xml:space="preserve">MERGEFIELD ${page540426799.ds254512694_REP_JXJC_AGENCY_WZR_NAME}</w:instrText>
      </w:r>
      <w:r>
        <w:rPr>
          <w:rFonts w:ascii="仿宋" w:hAnsi="仿宋" w:eastAsia="仿宋" w:cs="Times New Roman"/>
          <w:color w:val="0000FF"/>
          <w:kern w:val="0"/>
          <w:sz w:val="32"/>
          <w:szCs w:val="32"/>
        </w:rPr>
        <w:fldChar w:fldCharType="separate"/>
      </w:r>
      <w:r>
        <w:rPr>
          <w:rFonts w:hint="eastAsia" w:ascii="仿宋" w:hAnsi="仿宋" w:eastAsia="仿宋" w:cs="Times New Roman"/>
          <w:color w:val="0000FF"/>
          <w:kern w:val="0"/>
          <w:sz w:val="32"/>
          <w:szCs w:val="32"/>
          <w:lang w:eastAsia="zh-CN"/>
        </w:rPr>
        <w:t>庐山市温泉旅游度假区管理委员会</w:t>
      </w:r>
      <w:r>
        <w:rPr>
          <w:color w:val="0000FF"/>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202.38</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356.07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202.38</w:t>
      </w:r>
      <w:r>
        <w:rPr>
          <w:rFonts w:ascii="仿宋" w:hAnsi="仿宋" w:eastAsia="仿宋" w:cs="Times New Roman"/>
          <w:kern w:val="0"/>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rPr>
        <w:t>356.07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减少变化原因为压缩开支、过紧日子。</w:t>
      </w:r>
    </w:p>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w:t>
      </w:r>
      <w:r>
        <w:rPr>
          <w:rStyle w:val="12"/>
          <w:rFonts w:hint="eastAsia" w:ascii="Adobe 仿宋 Std R" w:hAnsi="Adobe 仿宋 Std R" w:eastAsia="Adobe 仿宋 Std R"/>
          <w:b/>
          <w:sz w:val="32"/>
          <w:szCs w:val="32"/>
          <w:lang w:val="en-US" w:eastAsia="zh-CN"/>
        </w:rPr>
        <w:t xml:space="preserve">  </w:t>
      </w:r>
      <w:r>
        <w:rPr>
          <w:rStyle w:val="12"/>
          <w:rFonts w:hint="eastAsia" w:ascii="Adobe 仿宋 Std R" w:hAnsi="Adobe 仿宋 Std R" w:eastAsia="Adobe 仿宋 Std R"/>
          <w:b/>
          <w:sz w:val="32"/>
          <w:szCs w:val="32"/>
        </w:rPr>
        <w:t>(二)支出预算情况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ascii="仿宋" w:hAnsi="仿宋" w:eastAsia="仿宋"/>
          <w:color w:val="0000FF"/>
          <w:sz w:val="32"/>
          <w:szCs w:val="32"/>
        </w:rPr>
        <w:fldChar w:fldCharType="begin"/>
      </w:r>
      <w:r>
        <w:rPr>
          <w:rStyle w:val="12"/>
          <w:rFonts w:ascii="仿宋" w:hAnsi="仿宋" w:eastAsia="仿宋"/>
          <w:color w:val="0000FF"/>
          <w:sz w:val="32"/>
          <w:szCs w:val="32"/>
        </w:rPr>
        <w:instrText xml:space="preserve">MERGEFIELD ${page540426799.ds254512694_REP_JXJC_AGENCY_WZR_NAME}</w:instrText>
      </w:r>
      <w:r>
        <w:rPr>
          <w:rStyle w:val="12"/>
          <w:rFonts w:ascii="仿宋" w:hAnsi="仿宋" w:eastAsia="仿宋"/>
          <w:color w:val="0000FF"/>
          <w:sz w:val="32"/>
          <w:szCs w:val="32"/>
        </w:rPr>
        <w:fldChar w:fldCharType="separate"/>
      </w:r>
      <w:r>
        <w:rPr>
          <w:rStyle w:val="12"/>
          <w:rFonts w:hint="eastAsia" w:ascii="仿宋" w:hAnsi="仿宋" w:eastAsia="仿宋"/>
          <w:color w:val="0000FF"/>
          <w:sz w:val="32"/>
          <w:szCs w:val="32"/>
          <w:lang w:eastAsia="zh-CN"/>
        </w:rPr>
        <w:t>庐山市温泉旅游度假区管理委员会</w:t>
      </w:r>
      <w:r>
        <w:rPr>
          <w:color w:val="0000FF"/>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Fonts w:hint="eastAsia" w:ascii="仿宋" w:hAnsi="仿宋" w:eastAsia="仿宋" w:cs="Times New Roman"/>
          <w:kern w:val="0"/>
          <w:sz w:val="32"/>
          <w:szCs w:val="32"/>
          <w:lang w:val="en-US" w:eastAsia="zh-CN"/>
        </w:rPr>
        <w:t>202.38</w:t>
      </w:r>
      <w:r>
        <w:rPr>
          <w:rStyle w:val="12"/>
          <w:rFonts w:ascii="仿宋" w:hAnsi="仿宋" w:eastAsia="仿宋"/>
          <w:sz w:val="32"/>
          <w:szCs w:val="32"/>
        </w:rPr>
        <w:t>万元,较上年预算安排减少</w:t>
      </w:r>
      <w:r>
        <w:rPr>
          <w:rFonts w:hint="eastAsia" w:ascii="仿宋" w:hAnsi="仿宋" w:eastAsia="仿宋" w:cs="Times New Roman"/>
          <w:kern w:val="0"/>
          <w:sz w:val="32"/>
          <w:szCs w:val="32"/>
        </w:rPr>
        <w:t>356.07</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w:t>
      </w:r>
      <w:r>
        <w:rPr>
          <w:rFonts w:hint="eastAsia" w:ascii="仿宋" w:hAnsi="仿宋" w:eastAsia="仿宋" w:cs="Times New Roman"/>
          <w:kern w:val="0"/>
          <w:sz w:val="32"/>
          <w:szCs w:val="32"/>
          <w:lang w:val="en-US" w:eastAsia="zh-CN"/>
        </w:rPr>
        <w:t>压缩开支、过紧日子</w:t>
      </w:r>
      <w:r>
        <w:rPr>
          <w:rFonts w:hint="eastAsia" w:ascii="仿宋" w:hAnsi="仿宋" w:eastAsia="仿宋" w:cs="Times New Roman"/>
          <w:kern w:val="0"/>
          <w:sz w:val="32"/>
          <w:szCs w:val="32"/>
          <w:lang w:val="en-US" w:eastAsia="zh-CN"/>
        </w:rPr>
        <w:t>。</w:t>
      </w:r>
    </w:p>
    <w:p w14:paraId="347A5A02">
      <w:pPr>
        <w:widowControl/>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olor w:val="FF0000"/>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157.38</w:t>
      </w:r>
      <w:r>
        <w:rPr>
          <w:rStyle w:val="12"/>
          <w:rFonts w:ascii="仿宋" w:hAnsi="仿宋" w:eastAsia="仿宋"/>
          <w:sz w:val="32"/>
          <w:szCs w:val="32"/>
        </w:rPr>
        <w:t>万元,较上年预算安排减少</w:t>
      </w:r>
      <w:r>
        <w:rPr>
          <w:rStyle w:val="12"/>
          <w:rFonts w:hint="eastAsia" w:ascii="仿宋" w:hAnsi="仿宋" w:eastAsia="仿宋"/>
          <w:sz w:val="32"/>
          <w:szCs w:val="32"/>
        </w:rPr>
        <w:t>94.2</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137.21</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17.51</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2.66</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45</w:t>
      </w:r>
      <w:r>
        <w:rPr>
          <w:rStyle w:val="12"/>
          <w:rFonts w:ascii="仿宋" w:hAnsi="仿宋" w:eastAsia="仿宋"/>
          <w:sz w:val="32"/>
          <w:szCs w:val="32"/>
        </w:rPr>
        <w:t>万元,较上年预算安排减少</w:t>
      </w:r>
      <w:r>
        <w:rPr>
          <w:rStyle w:val="12"/>
          <w:rFonts w:hint="eastAsia" w:ascii="仿宋" w:hAnsi="仿宋" w:eastAsia="仿宋"/>
          <w:sz w:val="32"/>
          <w:szCs w:val="32"/>
        </w:rPr>
        <w:t>202.87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45</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1F108E63">
      <w:pPr>
        <w:ind w:firstLine="640" w:firstLineChars="200"/>
        <w:rPr>
          <w:rStyle w:val="12"/>
          <w:rFonts w:ascii="仿宋" w:hAnsi="仿宋" w:eastAsia="仿宋"/>
          <w:b/>
          <w:sz w:val="20"/>
          <w:szCs w:val="32"/>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文化旅游体育与传媒</w:t>
      </w:r>
      <w:r>
        <w:rPr>
          <w:rStyle w:val="12"/>
          <w:rFonts w:ascii="仿宋" w:hAnsi="仿宋" w:eastAsia="仿宋"/>
          <w:sz w:val="32"/>
          <w:szCs w:val="32"/>
        </w:rPr>
        <w:t>支出</w:t>
      </w:r>
      <w:r>
        <w:rPr>
          <w:rStyle w:val="12"/>
          <w:rFonts w:hint="eastAsia" w:ascii="仿宋" w:hAnsi="仿宋" w:eastAsia="仿宋"/>
          <w:sz w:val="32"/>
          <w:szCs w:val="32"/>
          <w:lang w:val="en-US" w:eastAsia="zh-CN"/>
        </w:rPr>
        <w:t>148</w:t>
      </w:r>
      <w:r>
        <w:rPr>
          <w:rStyle w:val="12"/>
          <w:rFonts w:ascii="仿宋" w:hAnsi="仿宋" w:eastAsia="仿宋"/>
          <w:sz w:val="32"/>
          <w:szCs w:val="32"/>
        </w:rPr>
        <w:t>万元,较上年预算安排减少</w:t>
      </w:r>
      <w:r>
        <w:rPr>
          <w:rStyle w:val="12"/>
          <w:rFonts w:hint="eastAsia" w:ascii="仿宋" w:hAnsi="仿宋" w:eastAsia="仿宋"/>
          <w:sz w:val="32"/>
          <w:szCs w:val="32"/>
        </w:rPr>
        <w:t>90.57</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20.97</w:t>
      </w:r>
      <w:r>
        <w:rPr>
          <w:rStyle w:val="12"/>
          <w:rFonts w:ascii="仿宋" w:hAnsi="仿宋" w:eastAsia="仿宋"/>
          <w:sz w:val="32"/>
          <w:szCs w:val="32"/>
        </w:rPr>
        <w:t>万元,上年</w:t>
      </w:r>
      <w:r>
        <w:rPr>
          <w:rStyle w:val="12"/>
          <w:rFonts w:hint="eastAsia" w:ascii="仿宋" w:hAnsi="仿宋" w:eastAsia="仿宋"/>
          <w:sz w:val="32"/>
          <w:szCs w:val="32"/>
          <w:lang w:eastAsia="zh-CN"/>
        </w:rPr>
        <w:t>无</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7.87</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4</w:t>
      </w:r>
      <w:r>
        <w:rPr>
          <w:rStyle w:val="12"/>
          <w:rFonts w:ascii="仿宋" w:hAnsi="仿宋" w:eastAsia="仿宋"/>
          <w:sz w:val="32"/>
          <w:szCs w:val="32"/>
        </w:rPr>
        <w:t>万元;</w:t>
      </w:r>
      <w:r>
        <w:rPr>
          <w:rStyle w:val="12"/>
          <w:rFonts w:hint="eastAsia" w:ascii="仿宋" w:hAnsi="仿宋" w:eastAsia="仿宋"/>
          <w:sz w:val="32"/>
          <w:szCs w:val="32"/>
          <w:lang w:eastAsia="zh-CN"/>
        </w:rPr>
        <w:t>城乡社区</w:t>
      </w:r>
      <w:r>
        <w:rPr>
          <w:rStyle w:val="12"/>
          <w:rFonts w:ascii="仿宋" w:hAnsi="仿宋" w:eastAsia="仿宋"/>
          <w:sz w:val="32"/>
          <w:szCs w:val="32"/>
        </w:rPr>
        <w:t>支出</w:t>
      </w:r>
      <w:r>
        <w:rPr>
          <w:rStyle w:val="12"/>
          <w:rFonts w:hint="eastAsia" w:ascii="仿宋" w:hAnsi="仿宋" w:eastAsia="仿宋"/>
          <w:sz w:val="32"/>
          <w:szCs w:val="32"/>
          <w:lang w:val="en-US" w:eastAsia="zh-CN"/>
        </w:rPr>
        <w:t>14</w:t>
      </w:r>
      <w:r>
        <w:rPr>
          <w:rStyle w:val="12"/>
          <w:rFonts w:ascii="仿宋" w:hAnsi="仿宋" w:eastAsia="仿宋"/>
          <w:sz w:val="32"/>
          <w:szCs w:val="32"/>
        </w:rPr>
        <w:t>万元,较上年预算安排减少</w:t>
      </w:r>
      <w:r>
        <w:rPr>
          <w:rStyle w:val="12"/>
          <w:rFonts w:hint="eastAsia" w:ascii="仿宋" w:hAnsi="仿宋" w:eastAsia="仿宋"/>
          <w:sz w:val="32"/>
          <w:szCs w:val="32"/>
        </w:rPr>
        <w:t>77.23</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11.54</w:t>
      </w:r>
      <w:r>
        <w:rPr>
          <w:rStyle w:val="12"/>
          <w:rFonts w:ascii="仿宋" w:hAnsi="仿宋" w:eastAsia="仿宋"/>
          <w:sz w:val="32"/>
          <w:szCs w:val="32"/>
        </w:rPr>
        <w:t>万元,较上年预算安排减少</w:t>
      </w:r>
      <w:r>
        <w:rPr>
          <w:rStyle w:val="12"/>
          <w:rFonts w:hint="eastAsia" w:ascii="仿宋" w:hAnsi="仿宋" w:eastAsia="仿宋"/>
          <w:sz w:val="32"/>
          <w:szCs w:val="32"/>
        </w:rPr>
        <w:t>7.37</w:t>
      </w:r>
      <w:r>
        <w:rPr>
          <w:rStyle w:val="12"/>
          <w:rFonts w:ascii="仿宋" w:hAnsi="仿宋" w:eastAsia="仿宋"/>
          <w:sz w:val="32"/>
          <w:szCs w:val="32"/>
        </w:rPr>
        <w:t>万元。</w:t>
      </w:r>
      <w:r>
        <w:fldChar w:fldCharType="end"/>
      </w:r>
    </w:p>
    <w:p w14:paraId="752E5B1D">
      <w:pPr>
        <w:ind w:firstLine="640" w:firstLineChars="200"/>
      </w:pPr>
      <w:r>
        <w:rPr>
          <w:rStyle w:val="12"/>
          <w:rFonts w:hint="eastAsia" w:ascii="仿宋" w:hAnsi="仿宋" w:eastAsia="仿宋"/>
          <w:sz w:val="32"/>
          <w:szCs w:val="32"/>
        </w:rPr>
        <w:t>按</w:t>
      </w:r>
      <w:r>
        <w:rPr>
          <w:rStyle w:val="12"/>
          <w:rFonts w:hint="eastAsia" w:ascii="仿宋" w:hAnsi="仿宋" w:eastAsia="仿宋"/>
          <w:color w:val="FF0000"/>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137.21</w:t>
      </w:r>
      <w:r>
        <w:rPr>
          <w:rStyle w:val="12"/>
          <w:rFonts w:ascii="仿宋" w:hAnsi="仿宋" w:eastAsia="仿宋"/>
          <w:sz w:val="32"/>
          <w:szCs w:val="32"/>
        </w:rPr>
        <w:t>万元,较上年预算安排减少</w:t>
      </w:r>
      <w:r>
        <w:rPr>
          <w:rStyle w:val="12"/>
          <w:rFonts w:hint="eastAsia" w:ascii="仿宋" w:hAnsi="仿宋" w:eastAsia="仿宋"/>
          <w:sz w:val="32"/>
          <w:szCs w:val="32"/>
        </w:rPr>
        <w:t>94.42</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62.51</w:t>
      </w:r>
      <w:r>
        <w:rPr>
          <w:rStyle w:val="12"/>
          <w:rFonts w:ascii="仿宋" w:hAnsi="仿宋" w:eastAsia="仿宋"/>
          <w:sz w:val="32"/>
          <w:szCs w:val="32"/>
        </w:rPr>
        <w:t>万元,较上年预算安排减少</w:t>
      </w:r>
      <w:r>
        <w:rPr>
          <w:rStyle w:val="12"/>
          <w:rFonts w:hint="eastAsia" w:ascii="仿宋" w:hAnsi="仿宋" w:eastAsia="仿宋"/>
          <w:sz w:val="32"/>
          <w:szCs w:val="32"/>
        </w:rPr>
        <w:t>42.56</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2.66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2.66</w:t>
      </w:r>
      <w:r>
        <w:rPr>
          <w:rStyle w:val="12"/>
          <w:rFonts w:ascii="仿宋" w:hAnsi="仿宋" w:eastAsia="仿宋"/>
          <w:sz w:val="32"/>
          <w:szCs w:val="32"/>
        </w:rPr>
        <w:t>万元。</w:t>
      </w:r>
      <w:r>
        <w:fldChar w:fldCharType="end"/>
      </w: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ascii="仿宋" w:hAnsi="仿宋" w:eastAsia="仿宋"/>
          <w:color w:val="0000FF"/>
          <w:sz w:val="32"/>
          <w:szCs w:val="32"/>
        </w:rPr>
        <w:fldChar w:fldCharType="begin"/>
      </w:r>
      <w:r>
        <w:rPr>
          <w:rStyle w:val="12"/>
          <w:rFonts w:ascii="仿宋" w:hAnsi="仿宋" w:eastAsia="仿宋"/>
          <w:color w:val="0000FF"/>
          <w:sz w:val="32"/>
          <w:szCs w:val="32"/>
        </w:rPr>
        <w:instrText xml:space="preserve">MERGEFIELD ${page540426799.ds254512694_REP_JXJC_AGENCY_WZR_NAME}</w:instrText>
      </w:r>
      <w:r>
        <w:rPr>
          <w:rStyle w:val="12"/>
          <w:rFonts w:ascii="仿宋" w:hAnsi="仿宋" w:eastAsia="仿宋"/>
          <w:color w:val="0000FF"/>
          <w:sz w:val="32"/>
          <w:szCs w:val="32"/>
        </w:rPr>
        <w:fldChar w:fldCharType="separate"/>
      </w:r>
      <w:r>
        <w:rPr>
          <w:rStyle w:val="12"/>
          <w:rFonts w:hint="eastAsia" w:ascii="仿宋" w:hAnsi="仿宋" w:eastAsia="仿宋"/>
          <w:color w:val="0000FF"/>
          <w:sz w:val="32"/>
          <w:szCs w:val="32"/>
          <w:lang w:eastAsia="zh-CN"/>
        </w:rPr>
        <w:t>庐山市温泉旅游度假区管理委员会</w:t>
      </w:r>
      <w:r>
        <w:rPr>
          <w:color w:val="0000FF"/>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lang w:val="en-US" w:eastAsia="zh-CN"/>
        </w:rPr>
        <w:t>202.38</w:t>
      </w:r>
      <w:r>
        <w:rPr>
          <w:rStyle w:val="12"/>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rPr>
        <w:t>356.07</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w:t>
      </w:r>
      <w:r>
        <w:rPr>
          <w:rFonts w:hint="eastAsia" w:ascii="仿宋" w:hAnsi="仿宋" w:eastAsia="仿宋" w:cs="Times New Roman"/>
          <w:kern w:val="0"/>
          <w:sz w:val="32"/>
          <w:szCs w:val="32"/>
          <w:lang w:val="en-US" w:eastAsia="zh-CN"/>
        </w:rPr>
        <w:t>压缩开支、过紧日子</w:t>
      </w:r>
      <w:r>
        <w:rPr>
          <w:rFonts w:hint="eastAsia" w:ascii="仿宋" w:hAnsi="仿宋" w:eastAsia="仿宋" w:cs="Times New Roman"/>
          <w:kern w:val="0"/>
          <w:sz w:val="32"/>
          <w:szCs w:val="32"/>
          <w:lang w:val="en-US" w:eastAsia="zh-CN"/>
        </w:rPr>
        <w:t>。</w:t>
      </w:r>
    </w:p>
    <w:p w14:paraId="53F56414">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文化旅游体育与传媒</w:t>
      </w:r>
      <w:r>
        <w:rPr>
          <w:rStyle w:val="12"/>
          <w:rFonts w:ascii="仿宋" w:hAnsi="仿宋" w:eastAsia="仿宋"/>
          <w:sz w:val="32"/>
          <w:szCs w:val="32"/>
        </w:rPr>
        <w:t>支出</w:t>
      </w:r>
      <w:r>
        <w:rPr>
          <w:rStyle w:val="12"/>
          <w:rFonts w:hint="eastAsia" w:ascii="仿宋" w:hAnsi="仿宋" w:eastAsia="仿宋"/>
          <w:sz w:val="32"/>
          <w:szCs w:val="32"/>
          <w:lang w:val="en-US" w:eastAsia="zh-CN"/>
        </w:rPr>
        <w:t>148</w:t>
      </w:r>
      <w:r>
        <w:rPr>
          <w:rStyle w:val="12"/>
          <w:rFonts w:ascii="仿宋" w:hAnsi="仿宋" w:eastAsia="仿宋"/>
          <w:sz w:val="32"/>
          <w:szCs w:val="32"/>
        </w:rPr>
        <w:t>万元,较上年预算安排减少</w:t>
      </w:r>
      <w:r>
        <w:rPr>
          <w:rStyle w:val="12"/>
          <w:rFonts w:hint="eastAsia" w:ascii="仿宋" w:hAnsi="仿宋" w:eastAsia="仿宋"/>
          <w:sz w:val="32"/>
          <w:szCs w:val="32"/>
        </w:rPr>
        <w:t>90.57</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20.97</w:t>
      </w:r>
      <w:r>
        <w:rPr>
          <w:rStyle w:val="12"/>
          <w:rFonts w:ascii="仿宋" w:hAnsi="仿宋" w:eastAsia="仿宋"/>
          <w:sz w:val="32"/>
          <w:szCs w:val="32"/>
        </w:rPr>
        <w:t>万元,上年</w:t>
      </w:r>
      <w:r>
        <w:rPr>
          <w:rStyle w:val="12"/>
          <w:rFonts w:hint="eastAsia" w:ascii="仿宋" w:hAnsi="仿宋" w:eastAsia="仿宋"/>
          <w:sz w:val="32"/>
          <w:szCs w:val="32"/>
          <w:lang w:eastAsia="zh-CN"/>
        </w:rPr>
        <w:t>无</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7.87</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4</w:t>
      </w:r>
      <w:r>
        <w:rPr>
          <w:rStyle w:val="12"/>
          <w:rFonts w:ascii="仿宋" w:hAnsi="仿宋" w:eastAsia="仿宋"/>
          <w:sz w:val="32"/>
          <w:szCs w:val="32"/>
        </w:rPr>
        <w:t>万元;</w:t>
      </w:r>
      <w:r>
        <w:rPr>
          <w:rStyle w:val="12"/>
          <w:rFonts w:hint="eastAsia" w:ascii="仿宋" w:hAnsi="仿宋" w:eastAsia="仿宋"/>
          <w:sz w:val="32"/>
          <w:szCs w:val="32"/>
          <w:lang w:eastAsia="zh-CN"/>
        </w:rPr>
        <w:t>城乡社区</w:t>
      </w:r>
      <w:r>
        <w:rPr>
          <w:rStyle w:val="12"/>
          <w:rFonts w:ascii="仿宋" w:hAnsi="仿宋" w:eastAsia="仿宋"/>
          <w:sz w:val="32"/>
          <w:szCs w:val="32"/>
        </w:rPr>
        <w:t>支出</w:t>
      </w:r>
      <w:r>
        <w:rPr>
          <w:rStyle w:val="12"/>
          <w:rFonts w:hint="eastAsia" w:ascii="仿宋" w:hAnsi="仿宋" w:eastAsia="仿宋"/>
          <w:sz w:val="32"/>
          <w:szCs w:val="32"/>
          <w:lang w:val="en-US" w:eastAsia="zh-CN"/>
        </w:rPr>
        <w:t>14</w:t>
      </w:r>
      <w:r>
        <w:rPr>
          <w:rStyle w:val="12"/>
          <w:rFonts w:ascii="仿宋" w:hAnsi="仿宋" w:eastAsia="仿宋"/>
          <w:sz w:val="32"/>
          <w:szCs w:val="32"/>
        </w:rPr>
        <w:t>万元,较上年预算安排减少</w:t>
      </w:r>
      <w:r>
        <w:rPr>
          <w:rStyle w:val="12"/>
          <w:rFonts w:hint="eastAsia" w:ascii="仿宋" w:hAnsi="仿宋" w:eastAsia="仿宋"/>
          <w:sz w:val="32"/>
          <w:szCs w:val="32"/>
        </w:rPr>
        <w:t>77.23</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11.54</w:t>
      </w:r>
      <w:r>
        <w:rPr>
          <w:rStyle w:val="12"/>
          <w:rFonts w:ascii="仿宋" w:hAnsi="仿宋" w:eastAsia="仿宋"/>
          <w:sz w:val="32"/>
          <w:szCs w:val="32"/>
        </w:rPr>
        <w:t>万元,较上年预算安排减少</w:t>
      </w:r>
      <w:r>
        <w:rPr>
          <w:rStyle w:val="12"/>
          <w:rFonts w:hint="eastAsia" w:ascii="仿宋" w:hAnsi="仿宋" w:eastAsia="仿宋"/>
          <w:sz w:val="32"/>
          <w:szCs w:val="32"/>
        </w:rPr>
        <w:t>7.37</w:t>
      </w:r>
      <w:r>
        <w:rPr>
          <w:rStyle w:val="12"/>
          <w:rFonts w:ascii="仿宋" w:hAnsi="仿宋" w:eastAsia="仿宋"/>
          <w:sz w:val="32"/>
          <w:szCs w:val="32"/>
        </w:rPr>
        <w:t>万元。</w:t>
      </w:r>
      <w:r>
        <w:fldChar w:fldCharType="end"/>
      </w:r>
    </w:p>
    <w:p w14:paraId="64E81F8C">
      <w:pPr>
        <w:ind w:firstLine="640" w:firstLineChars="200"/>
      </w:pPr>
      <w:r>
        <w:rPr>
          <w:rStyle w:val="12"/>
          <w:rFonts w:hint="eastAsia" w:ascii="仿宋" w:hAnsi="仿宋" w:eastAsia="仿宋"/>
          <w:sz w:val="32"/>
          <w:szCs w:val="32"/>
        </w:rPr>
        <w:t>按</w:t>
      </w:r>
      <w:r>
        <w:rPr>
          <w:rStyle w:val="12"/>
          <w:rFonts w:hint="eastAsia" w:ascii="仿宋" w:hAnsi="仿宋" w:eastAsia="仿宋"/>
          <w:color w:val="FF0000"/>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${page540426799.ds357974894_REP_BGT_T_HC1100002019_DXQ02DW_JBZCQKCB}</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157.38</w:t>
      </w:r>
      <w:r>
        <w:rPr>
          <w:rStyle w:val="12"/>
          <w:rFonts w:ascii="仿宋" w:hAnsi="仿宋" w:eastAsia="仿宋"/>
          <w:sz w:val="32"/>
          <w:szCs w:val="32"/>
        </w:rPr>
        <w:t>万元,较上年预算安排减少</w:t>
      </w:r>
      <w:r>
        <w:rPr>
          <w:rStyle w:val="12"/>
          <w:rFonts w:hint="eastAsia" w:ascii="仿宋" w:hAnsi="仿宋" w:eastAsia="仿宋"/>
          <w:sz w:val="32"/>
          <w:szCs w:val="32"/>
        </w:rPr>
        <w:t>94.2</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137.21</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17.51</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${page540426799.ds357974894_REP_BGT_T_HC1100002019_DXQ02DW_XMZCQKCB}</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45</w:t>
      </w:r>
      <w:r>
        <w:rPr>
          <w:rStyle w:val="12"/>
          <w:rFonts w:ascii="仿宋" w:hAnsi="仿宋" w:eastAsia="仿宋"/>
          <w:sz w:val="32"/>
          <w:szCs w:val="32"/>
        </w:rPr>
        <w:t>万元,较上年预算安排减少</w:t>
      </w:r>
      <w:r>
        <w:rPr>
          <w:rStyle w:val="12"/>
          <w:rFonts w:hint="eastAsia" w:ascii="仿宋" w:hAnsi="仿宋" w:eastAsia="仿宋"/>
          <w:sz w:val="32"/>
          <w:szCs w:val="32"/>
        </w:rPr>
        <w:t>202.87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45</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0B4F38DD">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026059DE">
      <w:pPr>
        <w:ind w:firstLine="640" w:firstLineChars="200"/>
        <w:rPr>
          <w:rFonts w:ascii="Adobe 仿宋 Std R" w:hAnsi="Adobe 仿宋 Std R" w:eastAsia="Adobe 仿宋 Std R"/>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Fonts w:ascii="Adobe 仿宋 Std R" w:hAnsi="Adobe 仿宋 Std R" w:eastAsia="Adobe 仿宋 Std R"/>
          <w:color w:val="0000FF"/>
          <w:sz w:val="32"/>
        </w:rPr>
        <w:fldChar w:fldCharType="begin"/>
      </w:r>
      <w:r>
        <w:rPr>
          <w:rFonts w:ascii="Adobe 仿宋 Std R" w:hAnsi="Adobe 仿宋 Std R" w:eastAsia="Adobe 仿宋 Std R"/>
          <w:color w:val="0000FF"/>
          <w:sz w:val="32"/>
        </w:rPr>
        <w:instrText xml:space="preserve">MERGEFIELD ${page540426799.ds254512694_REP_JXJC_AGENCY_WZR_NAME}</w:instrText>
      </w:r>
      <w:r>
        <w:rPr>
          <w:rFonts w:ascii="Adobe 仿宋 Std R" w:hAnsi="Adobe 仿宋 Std R" w:eastAsia="Adobe 仿宋 Std R"/>
          <w:color w:val="0000FF"/>
          <w:sz w:val="32"/>
        </w:rPr>
        <w:fldChar w:fldCharType="separate"/>
      </w:r>
      <w:r>
        <w:rPr>
          <w:rFonts w:hint="eastAsia" w:ascii="Adobe 仿宋 Std R" w:hAnsi="Adobe 仿宋 Std R" w:eastAsia="Adobe 仿宋 Std R"/>
          <w:color w:val="0000FF"/>
          <w:sz w:val="32"/>
          <w:lang w:eastAsia="zh-CN"/>
        </w:rPr>
        <w:t>庐山市温泉旅游度假区管理委员会</w:t>
      </w:r>
      <w:r>
        <w:rPr>
          <w:color w:val="0000FF"/>
        </w:rPr>
        <w:fldChar w:fldCharType="end"/>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rPr>
        <w:t>为</w:t>
      </w:r>
      <w:r>
        <w:rPr>
          <w:rFonts w:hint="eastAsia" w:ascii="Adobe 仿宋 Std R" w:hAnsi="Adobe 仿宋 Std R" w:eastAsia="Adobe 仿宋 Std R"/>
          <w:sz w:val="32"/>
          <w:szCs w:val="32"/>
          <w:lang w:val="en-US" w:eastAsia="zh-CN"/>
        </w:rPr>
        <w:t>14万元。</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p>
    <w:p w14:paraId="305AB9D4">
      <w:pPr>
        <w:ind w:firstLine="640" w:firstLineChars="200"/>
        <w:rPr>
          <w:rStyle w:val="12"/>
          <w:rFonts w:hint="eastAsia" w:ascii="仿宋" w:hAnsi="仿宋" w:eastAsia="仿宋"/>
          <w:color w:val="FF0000"/>
          <w:sz w:val="32"/>
          <w:szCs w:val="32"/>
          <w:lang w:val="en-US" w:eastAsia="zh-CN"/>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商品和服务支出</w:t>
      </w:r>
      <w:r>
        <w:rPr>
          <w:rStyle w:val="12"/>
          <w:rFonts w:hint="eastAsia" w:ascii="仿宋" w:hAnsi="仿宋" w:eastAsia="仿宋"/>
          <w:sz w:val="32"/>
          <w:szCs w:val="32"/>
          <w:lang w:val="en-US" w:eastAsia="zh-CN"/>
        </w:rPr>
        <w:t>14</w:t>
      </w:r>
      <w:r>
        <w:rPr>
          <w:rStyle w:val="12"/>
          <w:rFonts w:ascii="仿宋" w:hAnsi="仿宋" w:eastAsia="仿宋"/>
          <w:sz w:val="32"/>
          <w:szCs w:val="32"/>
        </w:rPr>
        <w:t>万元</w:t>
      </w:r>
      <w:r>
        <w:rPr>
          <w:rStyle w:val="12"/>
          <w:rFonts w:hint="eastAsia" w:ascii="仿宋" w:hAnsi="仿宋" w:eastAsia="仿宋"/>
          <w:sz w:val="32"/>
          <w:szCs w:val="32"/>
          <w:lang w:eastAsia="zh-CN"/>
        </w:rPr>
        <w:t>。</w:t>
      </w:r>
    </w:p>
    <w:p w14:paraId="6EE05F82">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0A93763D">
      <w:pPr>
        <w:widowControl/>
        <w:ind w:firstLine="640" w:firstLineChars="200"/>
        <w:rPr>
          <w:rStyle w:val="12"/>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color w:val="FF0000"/>
          <w:sz w:val="32"/>
          <w:szCs w:val="32"/>
        </w:rPr>
        <w:t>本</w:t>
      </w:r>
      <w:r>
        <w:rPr>
          <w:rStyle w:val="12"/>
          <w:rFonts w:hint="eastAsia" w:ascii="Adobe 仿宋 Std R" w:hAnsi="Adobe 仿宋 Std R" w:eastAsia="Adobe 仿宋 Std R"/>
          <w:color w:val="FF0000"/>
          <w:sz w:val="32"/>
          <w:szCs w:val="32"/>
          <w:lang w:val="en-US" w:eastAsia="zh-CN"/>
        </w:rPr>
        <w:t>单位</w:t>
      </w:r>
      <w:r>
        <w:rPr>
          <w:rStyle w:val="12"/>
          <w:rFonts w:hint="eastAsia" w:ascii="Adobe 仿宋 Std R" w:hAnsi="Adobe 仿宋 Std R" w:eastAsia="Adobe 仿宋 Std R"/>
          <w:color w:val="FF0000"/>
          <w:sz w:val="32"/>
          <w:szCs w:val="32"/>
        </w:rPr>
        <w:t>没有使用国有资本经营预算拨款安排的支出</w:t>
      </w:r>
      <w:r>
        <w:rPr>
          <w:rStyle w:val="12"/>
          <w:rFonts w:hint="eastAsia" w:ascii="Adobe 仿宋 Std R" w:hAnsi="Adobe 仿宋 Std R" w:eastAsia="Adobe 仿宋 Std R"/>
          <w:color w:val="FF0000"/>
          <w:sz w:val="32"/>
          <w:szCs w:val="32"/>
          <w:lang w:val="en-US" w:eastAsia="zh-CN"/>
        </w:rPr>
        <w:t>。</w:t>
      </w:r>
    </w:p>
    <w:p w14:paraId="76E34934">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(六)机关运行经费等重要事项的说明</w:t>
      </w:r>
    </w:p>
    <w:p w14:paraId="3870BCA7">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202</w:t>
      </w:r>
      <w:r>
        <w:rPr>
          <w:rStyle w:val="12"/>
          <w:rFonts w:hint="eastAsia" w:ascii="Adobe 仿宋 Std R" w:hAnsi="Adobe 仿宋 Std R" w:eastAsia="Adobe 仿宋 Std R"/>
          <w:sz w:val="32"/>
          <w:szCs w:val="32"/>
          <w:lang w:val="en-US" w:eastAsia="zh-CN"/>
        </w:rPr>
        <w:t>5</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17.51</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年预算减少2.44万元，下降</w:t>
      </w:r>
      <w:r>
        <w:rPr>
          <w:rFonts w:hint="eastAsia" w:ascii="Adobe 仿宋 Std R" w:hAnsi="Adobe 仿宋 Std R" w:eastAsia="Adobe 仿宋 Std R"/>
          <w:sz w:val="32"/>
          <w:szCs w:val="32"/>
          <w:lang w:val="en-US" w:eastAsia="zh-CN"/>
        </w:rPr>
        <w:t>12.23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下降变化原因为</w:t>
      </w:r>
      <w:r>
        <w:rPr>
          <w:rFonts w:hint="eastAsia" w:ascii="仿宋" w:hAnsi="仿宋" w:eastAsia="仿宋" w:cs="Times New Roman"/>
          <w:kern w:val="0"/>
          <w:sz w:val="32"/>
          <w:szCs w:val="32"/>
          <w:lang w:val="en-US" w:eastAsia="zh-CN"/>
        </w:rPr>
        <w:t>压缩开支、过紧日子</w:t>
      </w:r>
      <w:r>
        <w:rPr>
          <w:rFonts w:hint="eastAsia" w:ascii="仿宋" w:hAnsi="仿宋" w:eastAsia="仿宋" w:cs="Times New Roman"/>
          <w:kern w:val="0"/>
          <w:sz w:val="32"/>
          <w:szCs w:val="32"/>
          <w:lang w:val="en-US" w:eastAsia="zh-CN"/>
        </w:rPr>
        <w:t>。</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0.81万元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公务接待</w:t>
      </w:r>
      <w:r>
        <w:rPr>
          <w:rFonts w:hint="eastAsia" w:ascii="Adobe 仿宋 Std R" w:hAnsi="Adobe 仿宋 Std R" w:eastAsia="Adobe 仿宋 Std R"/>
          <w:color w:val="000000" w:themeColor="text1"/>
          <w:sz w:val="32"/>
          <w:szCs w:val="32"/>
        </w:rPr>
        <w:t>费</w:t>
      </w:r>
      <w:r>
        <w:rPr>
          <w:rFonts w:hint="eastAsia" w:ascii="Adobe 仿宋 Std R" w:hAnsi="Adobe 仿宋 Std R" w:eastAsia="Adobe 仿宋 Std R"/>
          <w:color w:val="000000" w:themeColor="text1"/>
          <w:sz w:val="32"/>
          <w:szCs w:val="32"/>
          <w:lang w:val="en-US" w:eastAsia="zh-CN"/>
        </w:rPr>
        <w:t>4.94万元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劳务</w:t>
      </w:r>
      <w:r>
        <w:rPr>
          <w:rFonts w:hint="eastAsia" w:ascii="Adobe 仿宋 Std R" w:hAnsi="Adobe 仿宋 Std R" w:eastAsia="Adobe 仿宋 Std R"/>
          <w:color w:val="000000" w:themeColor="text1"/>
          <w:sz w:val="32"/>
          <w:szCs w:val="32"/>
        </w:rPr>
        <w:t>费</w:t>
      </w:r>
      <w:r>
        <w:rPr>
          <w:rFonts w:hint="eastAsia" w:ascii="Adobe 仿宋 Std R" w:hAnsi="Adobe 仿宋 Std R" w:eastAsia="Adobe 仿宋 Std R"/>
          <w:color w:val="000000" w:themeColor="text1"/>
          <w:sz w:val="32"/>
          <w:szCs w:val="32"/>
          <w:lang w:val="en-US" w:eastAsia="zh-CN"/>
        </w:rPr>
        <w:t>1.1万元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工会经费</w:t>
      </w:r>
      <w:r>
        <w:rPr>
          <w:rFonts w:hint="eastAsia" w:ascii="Adobe 仿宋 Std R" w:hAnsi="Adobe 仿宋 Std R" w:eastAsia="Adobe 仿宋 Std R"/>
          <w:color w:val="000000" w:themeColor="text1"/>
          <w:sz w:val="32"/>
          <w:szCs w:val="32"/>
          <w:lang w:val="en-US" w:eastAsia="zh-CN"/>
        </w:rPr>
        <w:t>1.85万元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其他交通费用</w:t>
      </w:r>
      <w:r>
        <w:rPr>
          <w:rFonts w:hint="eastAsia" w:ascii="Adobe 仿宋 Std R" w:hAnsi="Adobe 仿宋 Std R" w:eastAsia="Adobe 仿宋 Std R"/>
          <w:color w:val="000000" w:themeColor="text1"/>
          <w:sz w:val="32"/>
          <w:szCs w:val="32"/>
          <w:lang w:val="en-US" w:eastAsia="zh-CN"/>
        </w:rPr>
        <w:t>4.8万元</w:t>
      </w:r>
      <w:r>
        <w:rPr>
          <w:rFonts w:hint="eastAsia" w:ascii="Adobe 仿宋 Std R" w:hAnsi="Adobe 仿宋 Std R" w:eastAsia="Adobe 仿宋 Std R"/>
          <w:color w:val="000000" w:themeColor="text1"/>
          <w:sz w:val="32"/>
          <w:szCs w:val="32"/>
        </w:rPr>
        <w:t>、</w:t>
      </w:r>
      <w:r>
        <w:rPr>
          <w:rFonts w:hint="eastAsia" w:ascii="Adobe 仿宋 Std R" w:hAnsi="Adobe 仿宋 Std R" w:eastAsia="Adobe 仿宋 Std R"/>
          <w:color w:val="000000" w:themeColor="text1"/>
          <w:sz w:val="32"/>
          <w:szCs w:val="32"/>
          <w:lang w:eastAsia="zh-CN"/>
        </w:rPr>
        <w:t>其他商品和服务支出</w:t>
      </w:r>
      <w:r>
        <w:rPr>
          <w:rFonts w:hint="eastAsia" w:ascii="Adobe 仿宋 Std R" w:hAnsi="Adobe 仿宋 Std R" w:eastAsia="Adobe 仿宋 Std R"/>
          <w:color w:val="000000" w:themeColor="text1"/>
          <w:sz w:val="32"/>
          <w:szCs w:val="32"/>
          <w:lang w:val="en-US" w:eastAsia="zh-CN"/>
        </w:rPr>
        <w:t>0.01万元。</w:t>
      </w:r>
    </w:p>
    <w:p w14:paraId="13492D42">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lang w:val="en-US" w:eastAsia="zh-CN"/>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w:t>
      </w:r>
      <w:r>
        <w:rPr>
          <w:rFonts w:hint="eastAsia" w:ascii="仿宋_GB2312" w:eastAsia="仿宋_GB2312"/>
          <w:sz w:val="32"/>
          <w:szCs w:val="30"/>
        </w:rPr>
        <w:t>。</w:t>
      </w:r>
    </w:p>
    <w:p w14:paraId="310667B9">
      <w:pPr>
        <w:ind w:firstLine="643" w:firstLineChars="2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（九）项目情况说明</w:t>
      </w:r>
    </w:p>
    <w:p w14:paraId="36437707">
      <w:pPr>
        <w:ind w:firstLine="643" w:firstLineChars="200"/>
        <w:rPr>
          <w:rFonts w:hint="eastAsia" w:ascii="Adobe 仿宋 Std R" w:hAnsi="Adobe 仿宋 Std R" w:eastAsia="Adobe 仿宋 Std R"/>
          <w:b/>
          <w:bCs/>
          <w:sz w:val="32"/>
          <w:szCs w:val="32"/>
          <w:u w:val="none"/>
        </w:rPr>
      </w:pPr>
      <w:r>
        <w:rPr>
          <w:rFonts w:hint="eastAsia" w:ascii="Adobe 仿宋 Std R" w:hAnsi="Adobe 仿宋 Std R" w:eastAsia="Adobe 仿宋 Std R"/>
          <w:b/>
          <w:bCs/>
          <w:sz w:val="32"/>
          <w:szCs w:val="32"/>
          <w:u w:val="none"/>
          <w:lang w:val="en-US" w:eastAsia="zh-CN"/>
        </w:rPr>
        <w:t>1、</w:t>
      </w:r>
      <w:r>
        <w:rPr>
          <w:rFonts w:hint="eastAsia" w:ascii="Adobe 仿宋 Std R" w:hAnsi="Adobe 仿宋 Std R" w:eastAsia="Adobe 仿宋 Std R"/>
          <w:b/>
          <w:bCs/>
          <w:sz w:val="32"/>
          <w:szCs w:val="32"/>
          <w:u w:val="none"/>
        </w:rPr>
        <w:t>温管会旅游度假区宣传经费</w:t>
      </w:r>
    </w:p>
    <w:p w14:paraId="2DAE5645">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提升</w:t>
      </w:r>
      <w:r>
        <w:rPr>
          <w:rFonts w:hint="eastAsia" w:ascii="仿宋" w:hAnsi="仿宋" w:eastAsia="仿宋" w:cs="仿宋"/>
          <w:b w:val="0"/>
          <w:i w:val="0"/>
          <w:caps w:val="0"/>
          <w:spacing w:val="0"/>
          <w:w w:val="100"/>
          <w:sz w:val="32"/>
          <w:szCs w:val="32"/>
          <w:u w:val="none"/>
          <w:lang w:val="en-US" w:eastAsia="zh-CN"/>
        </w:rPr>
        <w:t>度假区形象和营销</w:t>
      </w:r>
      <w:r>
        <w:rPr>
          <w:rFonts w:hint="eastAsia" w:ascii="仿宋" w:hAnsi="仿宋" w:eastAsia="仿宋" w:cs="仿宋"/>
          <w:color w:val="auto"/>
          <w:sz w:val="32"/>
          <w:szCs w:val="32"/>
          <w:u w:val="none"/>
          <w:lang w:val="en-US" w:eastAsia="zh-CN"/>
        </w:rPr>
        <w:t>推广温泉旅游度假区。</w:t>
      </w:r>
    </w:p>
    <w:p w14:paraId="4A13D933">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仿宋_GB2312" w:hAnsi="仿宋_GB2312" w:eastAsia="仿宋_GB2312" w:cs="仿宋_GB2312"/>
          <w:sz w:val="32"/>
          <w:szCs w:val="32"/>
          <w:u w:val="none"/>
          <w:lang w:val="en-US" w:eastAsia="zh-CN"/>
        </w:rPr>
        <w:t>庐温管文〔2022〕7号</w:t>
      </w:r>
    </w:p>
    <w:p w14:paraId="0C790ED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u w:val="none"/>
          <w:lang w:val="en-US" w:eastAsia="zh-CN"/>
        </w:rPr>
        <w:t>庐山市温管会</w:t>
      </w:r>
    </w:p>
    <w:p w14:paraId="27D7048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 w:hAnsi="仿宋" w:eastAsia="仿宋" w:cs="仿宋"/>
          <w:b w:val="0"/>
          <w:i w:val="0"/>
          <w:caps w:val="0"/>
          <w:spacing w:val="0"/>
          <w:w w:val="100"/>
          <w:sz w:val="32"/>
          <w:szCs w:val="32"/>
          <w:u w:val="none"/>
          <w:lang w:val="en-US" w:eastAsia="zh-CN"/>
        </w:rPr>
        <w:t>为创建国家级旅游度假区打基础，加大环境整治维护力度和度假区形象的提升，及新增营销推广费用利用抖音等媒体加强度假区的宣传。</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2025年1月-12月</w:t>
      </w:r>
    </w:p>
    <w:p w14:paraId="0D1FF59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13万</w:t>
      </w:r>
    </w:p>
    <w:p w14:paraId="1D40C9A9">
      <w:pPr>
        <w:ind w:firstLine="643" w:firstLineChars="200"/>
        <w:rPr>
          <w:rFonts w:hint="eastAsia" w:ascii="Adobe 仿宋 Std R" w:hAnsi="Adobe 仿宋 Std R" w:eastAsia="Adobe 仿宋 Std R"/>
          <w:b/>
          <w:bCs/>
          <w:sz w:val="32"/>
          <w:szCs w:val="32"/>
          <w:u w:val="none"/>
        </w:rPr>
      </w:pPr>
      <w:r>
        <w:rPr>
          <w:rFonts w:hint="eastAsia" w:ascii="Adobe 仿宋 Std R" w:hAnsi="Adobe 仿宋 Std R" w:eastAsia="Adobe 仿宋 Std R"/>
          <w:b/>
          <w:bCs/>
          <w:sz w:val="32"/>
          <w:szCs w:val="32"/>
          <w:u w:val="none"/>
          <w:lang w:val="en-US" w:eastAsia="zh-CN"/>
        </w:rPr>
        <w:t>2、</w:t>
      </w:r>
      <w:r>
        <w:rPr>
          <w:rFonts w:hint="eastAsia" w:ascii="Adobe 仿宋 Std R" w:hAnsi="Adobe 仿宋 Std R" w:eastAsia="Adobe 仿宋 Std R"/>
          <w:b/>
          <w:bCs/>
          <w:sz w:val="32"/>
          <w:szCs w:val="32"/>
          <w:u w:val="none"/>
        </w:rPr>
        <w:t>温管会</w:t>
      </w:r>
      <w:r>
        <w:rPr>
          <w:rFonts w:hint="eastAsia" w:ascii="Adobe 仿宋 Std R" w:hAnsi="Adobe 仿宋 Std R" w:eastAsia="Adobe 仿宋 Std R"/>
          <w:b/>
          <w:bCs/>
          <w:sz w:val="32"/>
          <w:szCs w:val="32"/>
          <w:u w:val="none"/>
          <w:lang w:eastAsia="zh-CN"/>
        </w:rPr>
        <w:t>工作</w:t>
      </w:r>
      <w:r>
        <w:rPr>
          <w:rFonts w:hint="eastAsia" w:ascii="Adobe 仿宋 Std R" w:hAnsi="Adobe 仿宋 Std R" w:eastAsia="Adobe 仿宋 Std R"/>
          <w:b/>
          <w:bCs/>
          <w:sz w:val="32"/>
          <w:szCs w:val="32"/>
          <w:u w:val="none"/>
        </w:rPr>
        <w:t>经费</w:t>
      </w:r>
    </w:p>
    <w:p w14:paraId="608F23E6">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保温泉旅游度假区日常工作运转。</w:t>
      </w:r>
    </w:p>
    <w:p w14:paraId="4FC9A76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仿宋_GB2312" w:hAnsi="仿宋_GB2312" w:eastAsia="仿宋_GB2312" w:cs="仿宋_GB2312"/>
          <w:sz w:val="32"/>
          <w:szCs w:val="32"/>
          <w:u w:val="none"/>
          <w:lang w:val="en-US" w:eastAsia="zh-CN"/>
        </w:rPr>
        <w:t>庐温管文〔2022〕7号</w:t>
      </w:r>
    </w:p>
    <w:p w14:paraId="09D0CC3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u w:val="none"/>
          <w:lang w:val="en-US" w:eastAsia="zh-CN"/>
        </w:rPr>
        <w:t>庐山市温管会</w:t>
      </w:r>
    </w:p>
    <w:p w14:paraId="6B24C11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 w:hAnsi="仿宋" w:eastAsia="仿宋" w:cs="仿宋"/>
          <w:b w:val="0"/>
          <w:i w:val="0"/>
          <w:caps w:val="0"/>
          <w:spacing w:val="0"/>
          <w:w w:val="100"/>
          <w:sz w:val="32"/>
          <w:szCs w:val="32"/>
          <w:u w:val="none"/>
          <w:lang w:val="en-US" w:eastAsia="zh-CN"/>
        </w:rPr>
        <w:t>维护2024年单位正常工作运转及临聘人员工作经费。</w:t>
      </w:r>
    </w:p>
    <w:p w14:paraId="7A728FF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2025年1月-12月</w:t>
      </w:r>
    </w:p>
    <w:p w14:paraId="5843411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18万</w:t>
      </w:r>
    </w:p>
    <w:p w14:paraId="0C12C3FB">
      <w:pPr>
        <w:ind w:firstLine="643" w:firstLineChars="200"/>
        <w:rPr>
          <w:rFonts w:hint="eastAsia" w:ascii="Adobe 仿宋 Std R" w:hAnsi="Adobe 仿宋 Std R" w:eastAsia="Adobe 仿宋 Std R"/>
          <w:b/>
          <w:bCs/>
          <w:sz w:val="32"/>
          <w:szCs w:val="32"/>
          <w:u w:val="none"/>
        </w:rPr>
      </w:pPr>
      <w:r>
        <w:rPr>
          <w:rFonts w:hint="eastAsia" w:ascii="Adobe 仿宋 Std R" w:hAnsi="Adobe 仿宋 Std R" w:eastAsia="Adobe 仿宋 Std R"/>
          <w:b/>
          <w:bCs/>
          <w:sz w:val="32"/>
          <w:szCs w:val="32"/>
          <w:u w:val="none"/>
          <w:lang w:val="en-US" w:eastAsia="zh-CN"/>
        </w:rPr>
        <w:t>3、</w:t>
      </w:r>
      <w:r>
        <w:rPr>
          <w:rFonts w:hint="eastAsia" w:ascii="Adobe 仿宋 Std R" w:hAnsi="Adobe 仿宋 Std R" w:eastAsia="Adobe 仿宋 Std R"/>
          <w:b/>
          <w:bCs/>
          <w:sz w:val="32"/>
          <w:szCs w:val="32"/>
          <w:u w:val="none"/>
        </w:rPr>
        <w:t>温管会</w:t>
      </w:r>
      <w:r>
        <w:rPr>
          <w:rFonts w:hint="eastAsia" w:ascii="Adobe 仿宋 Std R" w:hAnsi="Adobe 仿宋 Std R" w:eastAsia="Adobe 仿宋 Std R"/>
          <w:b/>
          <w:bCs/>
          <w:sz w:val="32"/>
          <w:szCs w:val="32"/>
          <w:u w:val="none"/>
          <w:lang w:val="en-US" w:eastAsia="zh-CN"/>
        </w:rPr>
        <w:t>环境整治工作</w:t>
      </w:r>
      <w:r>
        <w:rPr>
          <w:rFonts w:hint="eastAsia" w:ascii="Adobe 仿宋 Std R" w:hAnsi="Adobe 仿宋 Std R" w:eastAsia="Adobe 仿宋 Std R"/>
          <w:b/>
          <w:bCs/>
          <w:sz w:val="32"/>
          <w:szCs w:val="32"/>
          <w:u w:val="none"/>
        </w:rPr>
        <w:t>经费</w:t>
      </w:r>
    </w:p>
    <w:p w14:paraId="31384FB1">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保温泉旅游度假区环境，基础设施提升。</w:t>
      </w:r>
    </w:p>
    <w:p w14:paraId="3B3D811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仿宋_GB2312" w:hAnsi="仿宋_GB2312" w:eastAsia="仿宋_GB2312" w:cs="仿宋_GB2312"/>
          <w:sz w:val="32"/>
          <w:szCs w:val="32"/>
          <w:u w:val="none"/>
          <w:lang w:val="en-US" w:eastAsia="zh-CN"/>
        </w:rPr>
        <w:t>庐温管文〔2022〕7号</w:t>
      </w:r>
    </w:p>
    <w:p w14:paraId="4B1C013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u w:val="none"/>
          <w:lang w:val="en-US" w:eastAsia="zh-CN"/>
        </w:rPr>
        <w:t>庐山市温管会</w:t>
      </w:r>
    </w:p>
    <w:p w14:paraId="4E4E462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保温泉旅游度假区环境，基础设施提升</w:t>
      </w:r>
      <w:r>
        <w:rPr>
          <w:rFonts w:hint="eastAsia" w:ascii="仿宋" w:hAnsi="仿宋" w:eastAsia="仿宋" w:cs="仿宋"/>
          <w:b w:val="0"/>
          <w:i w:val="0"/>
          <w:caps w:val="0"/>
          <w:spacing w:val="0"/>
          <w:w w:val="100"/>
          <w:sz w:val="32"/>
          <w:szCs w:val="32"/>
          <w:u w:val="none"/>
          <w:lang w:val="en-US" w:eastAsia="zh-CN"/>
        </w:rPr>
        <w:t>。</w:t>
      </w:r>
    </w:p>
    <w:p w14:paraId="68CD375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仿宋" w:hAnsi="仿宋" w:eastAsia="仿宋" w:cs="仿宋"/>
          <w:color w:val="auto"/>
          <w:sz w:val="32"/>
          <w:szCs w:val="32"/>
          <w:u w:val="none"/>
          <w:lang w:val="en-US" w:eastAsia="zh-CN"/>
        </w:rPr>
        <w:t>2025年1月-12月</w:t>
      </w:r>
    </w:p>
    <w:p w14:paraId="41AB6182">
      <w:pPr>
        <w:ind w:firstLine="642"/>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14万</w:t>
      </w:r>
    </w:p>
    <w:p w14:paraId="0B4D8C54">
      <w:pPr>
        <w:widowControl/>
        <w:spacing w:line="580" w:lineRule="exact"/>
        <w:ind w:firstLine="643" w:firstLineChars="20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ascii="仿宋" w:hAnsi="仿宋" w:eastAsia="仿宋"/>
          <w:bCs/>
          <w:color w:val="0000FF"/>
          <w:sz w:val="32"/>
          <w:szCs w:val="32"/>
        </w:rPr>
        <w:fldChar w:fldCharType="begin"/>
      </w:r>
      <w:r>
        <w:rPr>
          <w:rFonts w:ascii="仿宋" w:hAnsi="仿宋" w:eastAsia="仿宋"/>
          <w:bCs/>
          <w:color w:val="0000FF"/>
          <w:sz w:val="32"/>
          <w:szCs w:val="32"/>
        </w:rPr>
        <w:instrText xml:space="preserve">MERGEFIELD ${page540426799.ds254512694_REP_JXJC_AGENCY_WZR_NAME}</w:instrText>
      </w:r>
      <w:r>
        <w:rPr>
          <w:rFonts w:ascii="仿宋" w:hAnsi="仿宋" w:eastAsia="仿宋"/>
          <w:bCs/>
          <w:color w:val="0000FF"/>
          <w:sz w:val="32"/>
          <w:szCs w:val="32"/>
        </w:rPr>
        <w:fldChar w:fldCharType="separate"/>
      </w:r>
      <w:r>
        <w:rPr>
          <w:rFonts w:hint="eastAsia" w:ascii="仿宋" w:hAnsi="仿宋" w:eastAsia="仿宋"/>
          <w:bCs/>
          <w:color w:val="0000FF"/>
          <w:sz w:val="32"/>
          <w:szCs w:val="32"/>
          <w:lang w:eastAsia="zh-CN"/>
        </w:rPr>
        <w:t>庐山市温泉旅游度假区管理委员会</w:t>
      </w:r>
      <w:r>
        <w:rPr>
          <w:color w:val="0000FF"/>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bookmarkStart w:id="0" w:name="_GoBack"/>
      <w:r>
        <w:rPr>
          <w:rFonts w:hint="eastAsia" w:ascii="仿宋" w:hAnsi="仿宋" w:eastAsia="仿宋"/>
          <w:bCs/>
          <w:sz w:val="32"/>
          <w:szCs w:val="32"/>
          <w:lang w:val="en-US" w:eastAsia="zh-CN"/>
        </w:rPr>
        <w:t>4.94</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4.94</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rPr>
        <w:t>与上年安排保持一致</w:t>
      </w:r>
      <w:r>
        <w:rPr>
          <w:rFonts w:ascii="仿宋" w:hAnsi="仿宋" w:eastAsia="仿宋"/>
          <w:bCs/>
          <w:sz w:val="32"/>
          <w:szCs w:val="32"/>
        </w:rPr>
        <w:t>。</w:t>
      </w:r>
      <w:bookmarkEnd w:id="0"/>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9F0169"/>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0E66FDB"/>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9"/>
    </w:pPr>
    <w:rPr>
      <w:sz w:val="32"/>
      <w:szCs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3718</Words>
  <Characters>3935</Characters>
  <Lines>53</Lines>
  <Paragraphs>15</Paragraphs>
  <TotalTime>23</TotalTime>
  <ScaleCrop>false</ScaleCrop>
  <LinksUpToDate>false</LinksUpToDate>
  <CharactersWithSpaces>4049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2025-01-07T02:55:26Z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71ECD1639C7F45DE85E3DE8D80F2018C</vt:lpwstr>
  </property>
  <property fmtid="{D5CDD505-2E9C-101B-9397-08002B2CF9AE}" pid="4" name="KSOTemplateDocerSaveRecord">
    <vt:lpwstr>eyJoZGlkIjoiNjk3MzA3NWE0ZWQyNzI3ZDExMmUyOWZkOTU4ZTg2YmYifQ==</vt:lpwstr>
  </property>
</Properties>
</file>