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C6508A">
      <w:pPr>
        <w:widowControl/>
        <w:spacing w:line="520" w:lineRule="atLeast"/>
        <w:jc w:val="center"/>
        <w:rPr>
          <w:rFonts w:ascii="黑体" w:hAnsi="黑体" w:eastAsia="黑体" w:cs="Times New Roman"/>
          <w:b/>
          <w:bCs/>
          <w:color w:val="000000"/>
          <w:kern w:val="0"/>
          <w:sz w:val="44"/>
          <w:szCs w:val="44"/>
        </w:rPr>
      </w:pPr>
      <w:r>
        <w:rPr>
          <w:rFonts w:hint="eastAsia" w:ascii="黑体" w:hAnsi="黑体" w:eastAsia="黑体" w:cs="Times New Roman"/>
          <w:b/>
          <w:bCs/>
          <w:color w:val="000000"/>
          <w:kern w:val="0"/>
          <w:sz w:val="44"/>
          <w:szCs w:val="44"/>
        </w:rPr>
        <w:fldChar w:fldCharType="begin"/>
      </w:r>
      <w:r>
        <w:rPr>
          <w:rFonts w:hint="eastAsia" w:ascii="黑体" w:hAnsi="黑体" w:eastAsia="黑体" w:cs="Times New Roman"/>
          <w:b/>
          <w:bCs/>
          <w:color w:val="000000"/>
          <w:kern w:val="0"/>
          <w:sz w:val="44"/>
          <w:szCs w:val="44"/>
        </w:rPr>
        <w:instrText xml:space="preserve">MERGEFIELD ${page400644146.ds509943833_REP_JXJC_AGENCY_WZR_NAME}</w:instrText>
      </w:r>
      <w:r>
        <w:rPr>
          <w:rFonts w:hint="eastAsia" w:ascii="黑体" w:hAnsi="黑体" w:eastAsia="黑体" w:cs="Times New Roman"/>
          <w:b/>
          <w:bCs/>
          <w:color w:val="000000"/>
          <w:kern w:val="0"/>
          <w:sz w:val="44"/>
          <w:szCs w:val="44"/>
        </w:rPr>
        <w:fldChar w:fldCharType="separate"/>
      </w:r>
      <w:r>
        <w:rPr>
          <w:rFonts w:hint="eastAsia" w:ascii="黑体" w:hAnsi="黑体" w:eastAsia="黑体" w:cs="Times New Roman"/>
          <w:b/>
          <w:bCs/>
          <w:color w:val="000000"/>
          <w:kern w:val="0"/>
          <w:sz w:val="44"/>
          <w:szCs w:val="44"/>
        </w:rPr>
        <w:t>中共</w:t>
      </w:r>
      <w:r>
        <w:rPr>
          <w:rFonts w:hint="eastAsia" w:ascii="黑体" w:hAnsi="黑体" w:eastAsia="黑体" w:cs="Times New Roman"/>
          <w:b/>
          <w:bCs/>
          <w:color w:val="000000"/>
          <w:kern w:val="0"/>
          <w:sz w:val="44"/>
          <w:szCs w:val="44"/>
          <w:lang w:val="en-US" w:eastAsia="zh-CN"/>
        </w:rPr>
        <w:t>庐山市委</w:t>
      </w:r>
      <w:r>
        <w:rPr>
          <w:rFonts w:hint="eastAsia" w:ascii="黑体" w:hAnsi="黑体" w:eastAsia="黑体" w:cs="Times New Roman"/>
          <w:b/>
          <w:bCs/>
          <w:color w:val="000000"/>
          <w:kern w:val="0"/>
          <w:sz w:val="44"/>
          <w:szCs w:val="44"/>
        </w:rPr>
        <w:fldChar w:fldCharType="end"/>
      </w:r>
      <w:r>
        <w:rPr>
          <w:rFonts w:hint="eastAsia" w:ascii="黑体" w:hAnsi="黑体" w:eastAsia="黑体" w:cs="Times New Roman"/>
          <w:b/>
          <w:bCs/>
          <w:color w:val="000000"/>
          <w:kern w:val="0"/>
          <w:sz w:val="44"/>
          <w:szCs w:val="44"/>
          <w:lang w:val="en-US" w:eastAsia="zh-CN"/>
        </w:rPr>
        <w:t>宣传部</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14:textFill>
            <w14:solidFill>
              <w14:schemeClr w14:val="tx1"/>
            </w14:solidFill>
          </w14:textFill>
        </w:rPr>
        <w:t>单位预算</w:t>
      </w:r>
    </w:p>
    <w:p w14:paraId="16D90F80">
      <w:pPr>
        <w:pStyle w:val="12"/>
        <w:spacing w:line="600" w:lineRule="atLeast"/>
        <w:jc w:val="center"/>
        <w:rPr>
          <w:rFonts w:ascii="黑体" w:hAnsi="黑体" w:eastAsia="黑体"/>
          <w:color w:val="000000"/>
          <w:sz w:val="32"/>
          <w:szCs w:val="32"/>
        </w:rPr>
      </w:pPr>
    </w:p>
    <w:p w14:paraId="3CF9392A">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70648F8C">
      <w:pPr>
        <w:pStyle w:val="12"/>
        <w:rPr>
          <w:rFonts w:ascii="宋体" w:hAnsi="宋体"/>
          <w:color w:val="000000"/>
        </w:rPr>
      </w:pPr>
    </w:p>
    <w:p w14:paraId="07E05EC1">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rPr>
        <w:fldChar w:fldCharType="begin"/>
      </w:r>
      <w:r>
        <w:rPr>
          <w:rFonts w:hint="eastAsia" w:ascii="仿宋_GB2312" w:eastAsia="仿宋_GB2312"/>
          <w:b/>
          <w:bCs/>
          <w:color w:val="000000"/>
          <w:sz w:val="32"/>
          <w:szCs w:val="32"/>
        </w:rPr>
        <w:instrText xml:space="preserve">MERGEFIELD ${page400644146.ds509943833_REP_JXJC_AGENCY_WZR_NAME}</w:instrText>
      </w:r>
      <w:r>
        <w:rPr>
          <w:rFonts w:hint="eastAsia" w:ascii="仿宋_GB2312" w:eastAsia="仿宋_GB2312"/>
          <w:b/>
          <w:bCs/>
          <w:color w:val="000000"/>
          <w:sz w:val="32"/>
          <w:szCs w:val="32"/>
        </w:rPr>
        <w:fldChar w:fldCharType="separate"/>
      </w:r>
      <w:r>
        <w:rPr>
          <w:rFonts w:hint="eastAsia" w:ascii="仿宋_GB2312" w:eastAsia="仿宋_GB2312"/>
          <w:b/>
          <w:bCs/>
          <w:color w:val="000000"/>
          <w:sz w:val="32"/>
          <w:szCs w:val="32"/>
        </w:rPr>
        <w:t>中共</w:t>
      </w:r>
      <w:r>
        <w:rPr>
          <w:rFonts w:hint="eastAsia" w:ascii="仿宋_GB2312" w:eastAsia="仿宋_GB2312"/>
          <w:b/>
          <w:bCs/>
          <w:color w:val="000000"/>
          <w:sz w:val="32"/>
          <w:szCs w:val="32"/>
          <w:lang w:val="en-US" w:eastAsia="zh-CN"/>
        </w:rPr>
        <w:t>庐山市委</w:t>
      </w:r>
      <w:r>
        <w:rPr>
          <w:rFonts w:hint="eastAsia" w:ascii="仿宋_GB2312" w:eastAsia="仿宋_GB2312"/>
          <w:b/>
          <w:bCs/>
          <w:color w:val="000000"/>
          <w:sz w:val="32"/>
          <w:szCs w:val="32"/>
        </w:rPr>
        <w:fldChar w:fldCharType="end"/>
      </w:r>
      <w:r>
        <w:rPr>
          <w:rFonts w:hint="eastAsia" w:ascii="仿宋_GB2312" w:eastAsia="仿宋_GB2312"/>
          <w:b/>
          <w:bCs/>
          <w:color w:val="000000"/>
          <w:sz w:val="32"/>
          <w:szCs w:val="32"/>
          <w:lang w:val="en-US" w:eastAsia="zh-CN"/>
        </w:rPr>
        <w:t>宣传</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644E96D3">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590383E0">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117DD4E9">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sz w:val="32"/>
          <w:szCs w:val="32"/>
        </w:rPr>
        <w:fldChar w:fldCharType="begin"/>
      </w:r>
      <w:r>
        <w:rPr>
          <w:rFonts w:hint="eastAsia" w:ascii="仿宋_GB2312" w:eastAsia="仿宋_GB2312"/>
          <w:b/>
          <w:bCs/>
          <w:color w:val="000000"/>
          <w:sz w:val="32"/>
          <w:szCs w:val="32"/>
        </w:rPr>
        <w:instrText xml:space="preserve">MERGEFIELD ${page400644146.ds509943833_REP_JXJC_AGENCY_WZR_NAME}</w:instrText>
      </w:r>
      <w:r>
        <w:rPr>
          <w:rFonts w:hint="eastAsia" w:ascii="仿宋_GB2312" w:eastAsia="仿宋_GB2312"/>
          <w:b/>
          <w:bCs/>
          <w:color w:val="000000"/>
          <w:sz w:val="32"/>
          <w:szCs w:val="32"/>
        </w:rPr>
        <w:fldChar w:fldCharType="separate"/>
      </w:r>
      <w:r>
        <w:rPr>
          <w:rFonts w:hint="eastAsia" w:ascii="仿宋_GB2312" w:eastAsia="仿宋_GB2312"/>
          <w:b/>
          <w:bCs/>
          <w:color w:val="000000"/>
          <w:sz w:val="32"/>
          <w:szCs w:val="32"/>
        </w:rPr>
        <w:t>中共</w:t>
      </w:r>
      <w:r>
        <w:rPr>
          <w:rFonts w:hint="eastAsia" w:ascii="仿宋_GB2312" w:eastAsia="仿宋_GB2312"/>
          <w:b/>
          <w:bCs/>
          <w:color w:val="000000"/>
          <w:sz w:val="32"/>
          <w:szCs w:val="32"/>
          <w:lang w:val="en-US" w:eastAsia="zh-CN"/>
        </w:rPr>
        <w:t>庐山市委</w:t>
      </w:r>
      <w:r>
        <w:rPr>
          <w:rFonts w:hint="eastAsia" w:ascii="仿宋_GB2312" w:eastAsia="仿宋_GB2312"/>
          <w:b/>
          <w:bCs/>
          <w:color w:val="000000"/>
          <w:sz w:val="32"/>
          <w:szCs w:val="32"/>
        </w:rPr>
        <w:fldChar w:fldCharType="end"/>
      </w:r>
      <w:r>
        <w:rPr>
          <w:rFonts w:hint="eastAsia" w:ascii="仿宋_GB2312" w:eastAsia="仿宋_GB2312"/>
          <w:b/>
          <w:bCs/>
          <w:color w:val="000000"/>
          <w:sz w:val="32"/>
          <w:szCs w:val="32"/>
          <w:lang w:val="en-US" w:eastAsia="zh-CN"/>
        </w:rPr>
        <w:t>宣传</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516069D5">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54624067">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0BC07246">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71A55588">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11314AC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1536630B">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5825D914">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4EDFB932">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445941C1">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38DEACA0">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3CC20E9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sz w:val="32"/>
          <w:szCs w:val="32"/>
        </w:rPr>
        <w:fldChar w:fldCharType="begin"/>
      </w:r>
      <w:r>
        <w:rPr>
          <w:rFonts w:hint="eastAsia" w:ascii="仿宋_GB2312" w:eastAsia="仿宋_GB2312"/>
          <w:b/>
          <w:bCs/>
          <w:color w:val="000000"/>
          <w:sz w:val="32"/>
          <w:szCs w:val="32"/>
        </w:rPr>
        <w:instrText xml:space="preserve">MERGEFIELD ${page400644146.ds509943833_REP_JXJC_AGENCY_WZR_NAME}</w:instrText>
      </w:r>
      <w:r>
        <w:rPr>
          <w:rFonts w:hint="eastAsia" w:ascii="仿宋_GB2312" w:eastAsia="仿宋_GB2312"/>
          <w:b/>
          <w:bCs/>
          <w:color w:val="000000"/>
          <w:sz w:val="32"/>
          <w:szCs w:val="32"/>
        </w:rPr>
        <w:fldChar w:fldCharType="separate"/>
      </w:r>
      <w:r>
        <w:rPr>
          <w:rFonts w:hint="eastAsia" w:ascii="仿宋_GB2312" w:eastAsia="仿宋_GB2312"/>
          <w:b/>
          <w:bCs/>
          <w:color w:val="000000"/>
          <w:sz w:val="32"/>
          <w:szCs w:val="32"/>
        </w:rPr>
        <w:t>中共</w:t>
      </w:r>
      <w:r>
        <w:rPr>
          <w:rFonts w:hint="eastAsia" w:ascii="仿宋_GB2312" w:eastAsia="仿宋_GB2312"/>
          <w:b/>
          <w:bCs/>
          <w:color w:val="000000"/>
          <w:sz w:val="32"/>
          <w:szCs w:val="32"/>
          <w:lang w:val="en-US" w:eastAsia="zh-CN"/>
        </w:rPr>
        <w:t>庐山市委</w:t>
      </w:r>
      <w:r>
        <w:rPr>
          <w:rFonts w:hint="eastAsia" w:ascii="仿宋_GB2312" w:eastAsia="仿宋_GB2312"/>
          <w:b/>
          <w:bCs/>
          <w:color w:val="000000"/>
          <w:sz w:val="32"/>
          <w:szCs w:val="32"/>
        </w:rPr>
        <w:fldChar w:fldCharType="end"/>
      </w:r>
      <w:r>
        <w:rPr>
          <w:rFonts w:hint="eastAsia" w:ascii="仿宋_GB2312" w:eastAsia="仿宋_GB2312"/>
          <w:b/>
          <w:bCs/>
          <w:color w:val="000000"/>
          <w:sz w:val="32"/>
          <w:szCs w:val="32"/>
          <w:lang w:val="en-US" w:eastAsia="zh-CN"/>
        </w:rPr>
        <w:t>宣传</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561CC3BE">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7B1D09DD">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68407446">
      <w:pPr>
        <w:pStyle w:val="12"/>
        <w:spacing w:line="600" w:lineRule="atLeast"/>
        <w:ind w:firstLine="1120" w:firstLineChars="350"/>
        <w:jc w:val="left"/>
        <w:rPr>
          <w:rFonts w:ascii="Adobe 仿宋 Std R" w:hAnsi="Adobe 仿宋 Std R" w:eastAsia="Adobe 仿宋 Std R" w:cstheme="minorBidi"/>
          <w:kern w:val="2"/>
          <w:sz w:val="32"/>
          <w:szCs w:val="30"/>
        </w:rPr>
      </w:pPr>
    </w:p>
    <w:p w14:paraId="08711C15">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06C79716">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370EE31">
      <w:pPr>
        <w:widowControl/>
        <w:spacing w:line="580" w:lineRule="exact"/>
        <w:jc w:val="center"/>
        <w:rPr>
          <w:rFonts w:ascii="仿宋_GB2312" w:eastAsia="仿宋_GB2312"/>
          <w:b/>
          <w:sz w:val="32"/>
          <w:szCs w:val="30"/>
        </w:rPr>
      </w:pPr>
    </w:p>
    <w:p w14:paraId="2BF9DB0F">
      <w:pPr>
        <w:widowControl/>
        <w:spacing w:line="580" w:lineRule="exact"/>
        <w:jc w:val="center"/>
        <w:rPr>
          <w:rFonts w:ascii="仿宋_GB2312" w:eastAsia="仿宋_GB2312"/>
          <w:b/>
          <w:sz w:val="32"/>
          <w:szCs w:val="30"/>
        </w:rPr>
      </w:pPr>
    </w:p>
    <w:p w14:paraId="0CE90072">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ascii="仿宋_GB2312" w:eastAsia="仿宋_GB2312"/>
          <w:b/>
          <w:sz w:val="32"/>
          <w:szCs w:val="30"/>
        </w:rPr>
        <w:fldChar w:fldCharType="begin"/>
      </w:r>
      <w:r>
        <w:rPr>
          <w:rFonts w:ascii="仿宋_GB2312" w:eastAsia="仿宋_GB2312"/>
          <w:b/>
          <w:sz w:val="32"/>
          <w:szCs w:val="30"/>
        </w:rPr>
        <w:instrText xml:space="preserve">MERGEFIELD ${page400644146.ds509943833_REP_JXJC_AGENCY_WZR_NAME}</w:instrText>
      </w:r>
      <w:r>
        <w:rPr>
          <w:rFonts w:ascii="仿宋_GB2312" w:eastAsia="仿宋_GB2312"/>
          <w:b/>
          <w:sz w:val="32"/>
          <w:szCs w:val="30"/>
        </w:rPr>
        <w:fldChar w:fldCharType="separate"/>
      </w:r>
      <w:r>
        <w:rPr>
          <w:rFonts w:ascii="仿宋_GB2312" w:eastAsia="仿宋_GB2312"/>
          <w:b/>
          <w:sz w:val="32"/>
          <w:szCs w:val="30"/>
        </w:rPr>
        <w:t>中共</w:t>
      </w:r>
      <w:r>
        <w:rPr>
          <w:rFonts w:hint="eastAsia" w:ascii="仿宋_GB2312" w:eastAsia="仿宋_GB2312"/>
          <w:b/>
          <w:sz w:val="32"/>
          <w:szCs w:val="30"/>
          <w:lang w:val="en-US" w:eastAsia="zh-CN"/>
        </w:rPr>
        <w:t>庐山</w:t>
      </w:r>
      <w:r>
        <w:rPr>
          <w:rFonts w:hint="eastAsia" w:ascii="仿宋_GB2312" w:hAnsi="仿宋_GB2312" w:eastAsia="仿宋_GB2312" w:cs="仿宋_GB2312"/>
          <w:b/>
          <w:color w:val="000000"/>
          <w:sz w:val="28"/>
          <w:szCs w:val="28"/>
        </w:rPr>
        <w:t>市委宣传部</w:t>
      </w:r>
      <w:r>
        <w:fldChar w:fldCharType="end"/>
      </w:r>
      <w:r>
        <w:rPr>
          <w:rFonts w:hint="eastAsia" w:ascii="仿宋_GB2312" w:eastAsia="仿宋_GB2312"/>
          <w:b/>
          <w:sz w:val="32"/>
          <w:szCs w:val="30"/>
        </w:rPr>
        <w:t>概况</w:t>
      </w:r>
    </w:p>
    <w:p w14:paraId="4C8610A4">
      <w:pPr>
        <w:widowControl/>
        <w:spacing w:line="580" w:lineRule="exact"/>
        <w:jc w:val="left"/>
        <w:rPr>
          <w:rFonts w:asciiTheme="minorEastAsia" w:hAnsiTheme="minorEastAsia"/>
          <w:b/>
          <w:sz w:val="36"/>
          <w:szCs w:val="36"/>
        </w:rPr>
      </w:pPr>
    </w:p>
    <w:p w14:paraId="4EA3A31A">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7D957082">
      <w:pPr>
        <w:widowControl/>
        <w:spacing w:line="580" w:lineRule="exact"/>
        <w:ind w:firstLine="640"/>
        <w:jc w:val="left"/>
        <w:rPr>
          <w:rFonts w:hint="eastAsia" w:ascii="Adobe 仿宋 Std R" w:hAnsi="Adobe 仿宋 Std R" w:eastAsia="Adobe 仿宋 Std R" w:cs="宋体"/>
          <w:color w:val="auto"/>
          <w:sz w:val="32"/>
          <w:szCs w:val="30"/>
        </w:rPr>
      </w:pPr>
      <w:r>
        <w:rPr>
          <w:rFonts w:hint="eastAsia" w:ascii="Adobe 仿宋 Std R" w:hAnsi="Adobe 仿宋 Std R" w:eastAsia="Adobe 仿宋 Std R" w:cs="宋体"/>
          <w:color w:val="auto"/>
          <w:sz w:val="32"/>
          <w:szCs w:val="30"/>
        </w:rPr>
        <w:t>市委宣传部是主管宣传工作的市委组成部门，主要职责是：</w:t>
      </w:r>
    </w:p>
    <w:p w14:paraId="45B9B63F">
      <w:pPr>
        <w:widowControl/>
        <w:spacing w:line="580" w:lineRule="exact"/>
        <w:ind w:firstLine="640"/>
        <w:jc w:val="left"/>
        <w:rPr>
          <w:rFonts w:hint="eastAsia" w:ascii="Adobe 仿宋 Std R" w:hAnsi="Adobe 仿宋 Std R" w:eastAsia="Adobe 仿宋 Std R" w:cs="宋体"/>
          <w:color w:val="auto"/>
          <w:sz w:val="32"/>
          <w:szCs w:val="30"/>
          <w:lang w:val="en-US" w:eastAsia="zh-CN"/>
        </w:rPr>
      </w:pPr>
      <w:r>
        <w:rPr>
          <w:rFonts w:hint="eastAsia" w:ascii="Adobe 仿宋 Std R" w:hAnsi="Adobe 仿宋 Std R" w:eastAsia="Adobe 仿宋 Std R" w:cs="宋体"/>
          <w:color w:val="auto"/>
          <w:sz w:val="32"/>
          <w:szCs w:val="30"/>
          <w:lang w:val="en-US" w:eastAsia="zh-CN"/>
        </w:rPr>
        <w:t>1.按照中央和省委、九江市委和市委部署，拟订全市宣传思想工作计划，提出全市宣传思想文教事业发展的指导意见，指导全市各乡（镇、场、处）党委和各市直（驻市）单位党组织的宣传工作，指导宣教系统制订规定、方法。协调推进宣传思想文化领域法制建设，协调宣教系统各部门之间的工作。</w:t>
      </w:r>
    </w:p>
    <w:p w14:paraId="5D4757D2">
      <w:pPr>
        <w:widowControl/>
        <w:spacing w:line="580" w:lineRule="exact"/>
        <w:ind w:firstLine="640"/>
        <w:jc w:val="left"/>
        <w:rPr>
          <w:rFonts w:hint="eastAsia" w:ascii="Adobe 仿宋 Std R" w:hAnsi="Adobe 仿宋 Std R" w:eastAsia="Adobe 仿宋 Std R" w:cs="宋体"/>
          <w:color w:val="auto"/>
          <w:sz w:val="32"/>
          <w:szCs w:val="30"/>
          <w:lang w:val="en-US" w:eastAsia="zh-CN"/>
        </w:rPr>
      </w:pPr>
      <w:r>
        <w:rPr>
          <w:rFonts w:hint="eastAsia" w:ascii="Adobe 仿宋 Std R" w:hAnsi="Adobe 仿宋 Std R" w:eastAsia="Adobe 仿宋 Std R" w:cs="宋体"/>
          <w:color w:val="auto"/>
          <w:sz w:val="32"/>
          <w:szCs w:val="30"/>
          <w:lang w:val="en-US" w:eastAsia="zh-CN"/>
        </w:rPr>
        <w:t>2.贯彻落实党中央和省委、九江市委关于意识形态工作的决策部署，统筹协调全市党的意识形态工作，组织协调意识形态工作责任制落实和日常监督检查，结合巡察工作开展专项检查。</w:t>
      </w:r>
    </w:p>
    <w:p w14:paraId="63C6F6FD">
      <w:pPr>
        <w:widowControl/>
        <w:spacing w:line="580" w:lineRule="exact"/>
        <w:ind w:firstLine="640"/>
        <w:jc w:val="left"/>
        <w:rPr>
          <w:rFonts w:hint="eastAsia" w:ascii="Adobe 仿宋 Std R" w:hAnsi="Adobe 仿宋 Std R" w:eastAsia="Adobe 仿宋 Std R" w:cs="宋体"/>
          <w:color w:val="auto"/>
          <w:sz w:val="32"/>
          <w:szCs w:val="30"/>
          <w:lang w:val="en-US" w:eastAsia="zh-CN"/>
        </w:rPr>
      </w:pPr>
      <w:r>
        <w:rPr>
          <w:rFonts w:hint="eastAsia" w:ascii="Adobe 仿宋 Std R" w:hAnsi="Adobe 仿宋 Std R" w:eastAsia="Adobe 仿宋 Std R" w:cs="宋体"/>
          <w:color w:val="auto"/>
          <w:sz w:val="32"/>
          <w:szCs w:val="30"/>
          <w:lang w:val="en-US" w:eastAsia="zh-CN"/>
        </w:rPr>
        <w:t>3.统筹指导协调全市理论研究、理论学习、理论宣传工作，组织推动理论武装工作。</w:t>
      </w:r>
    </w:p>
    <w:p w14:paraId="0F861510">
      <w:pPr>
        <w:widowControl/>
        <w:spacing w:line="580" w:lineRule="exact"/>
        <w:ind w:firstLine="640"/>
        <w:jc w:val="left"/>
        <w:rPr>
          <w:rFonts w:hint="eastAsia" w:ascii="Adobe 仿宋 Std R" w:hAnsi="Adobe 仿宋 Std R" w:eastAsia="Adobe 仿宋 Std R" w:cs="宋体"/>
          <w:color w:val="auto"/>
          <w:sz w:val="32"/>
          <w:szCs w:val="30"/>
          <w:lang w:val="en-US" w:eastAsia="zh-CN"/>
        </w:rPr>
      </w:pPr>
      <w:r>
        <w:rPr>
          <w:rFonts w:hint="eastAsia" w:ascii="Adobe 仿宋 Std R" w:hAnsi="Adobe 仿宋 Std R" w:eastAsia="Adobe 仿宋 Std R" w:cs="宋体"/>
          <w:color w:val="auto"/>
          <w:sz w:val="32"/>
          <w:szCs w:val="30"/>
          <w:lang w:val="en-US" w:eastAsia="zh-CN"/>
        </w:rPr>
        <w:t>4.负责规划组织思想政治工作，配合市委组织部做好党员教育工作，会同有关部门研究和改进全市群众思想教育工作。</w:t>
      </w:r>
    </w:p>
    <w:p w14:paraId="7D8A461A">
      <w:pPr>
        <w:widowControl/>
        <w:spacing w:line="580" w:lineRule="exact"/>
        <w:ind w:firstLine="640"/>
        <w:jc w:val="left"/>
        <w:rPr>
          <w:rFonts w:hint="eastAsia" w:ascii="Adobe 仿宋 Std R" w:hAnsi="Adobe 仿宋 Std R" w:eastAsia="Adobe 仿宋 Std R" w:cs="宋体"/>
          <w:color w:val="auto"/>
          <w:sz w:val="32"/>
          <w:szCs w:val="30"/>
          <w:lang w:val="en-US" w:eastAsia="zh-CN"/>
        </w:rPr>
      </w:pPr>
      <w:r>
        <w:rPr>
          <w:rFonts w:hint="eastAsia" w:ascii="Adobe 仿宋 Std R" w:hAnsi="Adobe 仿宋 Std R" w:eastAsia="Adobe 仿宋 Std R" w:cs="宋体"/>
          <w:color w:val="auto"/>
          <w:sz w:val="32"/>
          <w:szCs w:val="30"/>
          <w:lang w:val="en-US" w:eastAsia="zh-CN"/>
        </w:rPr>
        <w:t>5.负责分析研判和引导全市社会舆论，指导协调各新闻单位工作，组织突发公共事件应急新闻工作。</w:t>
      </w:r>
    </w:p>
    <w:p w14:paraId="3D24242F">
      <w:pPr>
        <w:widowControl/>
        <w:spacing w:line="580" w:lineRule="exact"/>
        <w:ind w:firstLine="640"/>
        <w:jc w:val="left"/>
        <w:rPr>
          <w:rFonts w:hint="eastAsia" w:ascii="Adobe 仿宋 Std R" w:hAnsi="Adobe 仿宋 Std R" w:eastAsia="Adobe 仿宋 Std R" w:cs="宋体"/>
          <w:color w:val="auto"/>
          <w:sz w:val="32"/>
          <w:szCs w:val="30"/>
          <w:lang w:val="en-US" w:eastAsia="zh-CN"/>
        </w:rPr>
      </w:pPr>
      <w:r>
        <w:rPr>
          <w:rFonts w:hint="eastAsia" w:ascii="Adobe 仿宋 Std R" w:hAnsi="Adobe 仿宋 Std R" w:eastAsia="Adobe 仿宋 Std R" w:cs="宋体"/>
          <w:color w:val="auto"/>
          <w:sz w:val="32"/>
          <w:szCs w:val="30"/>
          <w:lang w:val="en-US" w:eastAsia="zh-CN"/>
        </w:rPr>
        <w:t>6.指导协调新闻出版事业发展。组织协调全市“扫黄打非”工作。</w:t>
      </w:r>
    </w:p>
    <w:p w14:paraId="3C2C1251">
      <w:pPr>
        <w:widowControl/>
        <w:spacing w:line="580" w:lineRule="exact"/>
        <w:ind w:firstLine="640"/>
        <w:jc w:val="left"/>
        <w:rPr>
          <w:rFonts w:hint="eastAsia" w:ascii="Adobe 仿宋 Std R" w:hAnsi="Adobe 仿宋 Std R" w:eastAsia="Adobe 仿宋 Std R" w:cs="宋体"/>
          <w:color w:val="auto"/>
          <w:sz w:val="32"/>
          <w:szCs w:val="30"/>
          <w:lang w:val="en-US" w:eastAsia="zh-CN"/>
        </w:rPr>
      </w:pPr>
      <w:r>
        <w:rPr>
          <w:rFonts w:hint="eastAsia" w:ascii="Adobe 仿宋 Std R" w:hAnsi="Adobe 仿宋 Std R" w:eastAsia="Adobe 仿宋 Std R" w:cs="宋体"/>
          <w:color w:val="auto"/>
          <w:sz w:val="32"/>
          <w:szCs w:val="30"/>
          <w:lang w:val="en-US" w:eastAsia="zh-CN"/>
        </w:rPr>
        <w:t>7.负责市委网络安全和信息化委员会工作，统筹指导协调全市互联网宣传和信息内容管理方面的工作。统筹协调全市数字新媒体的建设与管理。</w:t>
      </w:r>
    </w:p>
    <w:p w14:paraId="45DC463C">
      <w:pPr>
        <w:widowControl/>
        <w:spacing w:line="580" w:lineRule="exact"/>
        <w:ind w:firstLine="640"/>
        <w:jc w:val="left"/>
        <w:rPr>
          <w:rFonts w:hint="eastAsia" w:ascii="Adobe 仿宋 Std R" w:hAnsi="Adobe 仿宋 Std R" w:eastAsia="Adobe 仿宋 Std R" w:cs="宋体"/>
          <w:color w:val="auto"/>
          <w:sz w:val="32"/>
          <w:szCs w:val="30"/>
          <w:lang w:val="en-US" w:eastAsia="zh-CN"/>
        </w:rPr>
      </w:pPr>
      <w:r>
        <w:rPr>
          <w:rFonts w:hint="eastAsia" w:ascii="Adobe 仿宋 Std R" w:hAnsi="Adobe 仿宋 Std R" w:eastAsia="Adobe 仿宋 Std R" w:cs="宋体"/>
          <w:color w:val="auto"/>
          <w:sz w:val="32"/>
          <w:szCs w:val="30"/>
          <w:lang w:val="en-US" w:eastAsia="zh-CN"/>
        </w:rPr>
        <w:t>8.负责宣传、贯彻党的教育方针、政策；指导、协调学</w:t>
      </w:r>
      <w:bookmarkStart w:id="0" w:name="_GoBack"/>
      <w:bookmarkEnd w:id="0"/>
      <w:r>
        <w:rPr>
          <w:rFonts w:hint="eastAsia" w:ascii="Adobe 仿宋 Std R" w:hAnsi="Adobe 仿宋 Std R" w:eastAsia="Adobe 仿宋 Std R" w:cs="宋体"/>
          <w:color w:val="auto"/>
          <w:sz w:val="32"/>
          <w:szCs w:val="30"/>
          <w:lang w:val="en-US" w:eastAsia="zh-CN"/>
        </w:rPr>
        <w:t>校党的建设、意识形态建设和思想政治工作，对市教体局和各级各类学校的思想政治工作实施指导。指导各级各类学校的思想品德教育，领导学校的德育工作。</w:t>
      </w:r>
    </w:p>
    <w:p w14:paraId="31CB28C4">
      <w:pPr>
        <w:widowControl/>
        <w:spacing w:line="580" w:lineRule="exact"/>
        <w:ind w:firstLine="640"/>
        <w:jc w:val="left"/>
        <w:rPr>
          <w:rFonts w:hint="eastAsia" w:ascii="Adobe 仿宋 Std R" w:hAnsi="Adobe 仿宋 Std R" w:eastAsia="Adobe 仿宋 Std R" w:cs="宋体"/>
          <w:color w:val="auto"/>
          <w:sz w:val="32"/>
          <w:szCs w:val="30"/>
          <w:lang w:val="en-US" w:eastAsia="zh-CN"/>
        </w:rPr>
      </w:pPr>
      <w:r>
        <w:rPr>
          <w:rFonts w:hint="eastAsia" w:ascii="Adobe 仿宋 Std R" w:hAnsi="Adobe 仿宋 Std R" w:eastAsia="Adobe 仿宋 Std R" w:cs="宋体"/>
          <w:color w:val="auto"/>
          <w:sz w:val="32"/>
          <w:szCs w:val="30"/>
          <w:lang w:val="en-US" w:eastAsia="zh-CN"/>
        </w:rPr>
        <w:t>9.统筹指导协调推动全市精神文化产品的创作和生产，协调组织中华优秀传统文化传承发展有关工作，指导协调推动群众文化建设。</w:t>
      </w:r>
    </w:p>
    <w:p w14:paraId="64FE6E81">
      <w:pPr>
        <w:widowControl/>
        <w:spacing w:line="580" w:lineRule="exact"/>
        <w:ind w:firstLine="640"/>
        <w:jc w:val="left"/>
        <w:rPr>
          <w:rFonts w:hint="eastAsia" w:ascii="Adobe 仿宋 Std R" w:hAnsi="Adobe 仿宋 Std R" w:eastAsia="Adobe 仿宋 Std R" w:cs="宋体"/>
          <w:color w:val="auto"/>
          <w:sz w:val="32"/>
          <w:szCs w:val="30"/>
          <w:lang w:val="en-US" w:eastAsia="zh-CN"/>
        </w:rPr>
      </w:pPr>
      <w:r>
        <w:rPr>
          <w:rFonts w:hint="eastAsia" w:ascii="Adobe 仿宋 Std R" w:hAnsi="Adobe 仿宋 Std R" w:eastAsia="Adobe 仿宋 Std R" w:cs="宋体"/>
          <w:color w:val="auto"/>
          <w:sz w:val="32"/>
          <w:szCs w:val="30"/>
          <w:lang w:val="en-US" w:eastAsia="zh-CN"/>
        </w:rPr>
        <w:t>10.对全市新闻出版、广播影视、文化旅游业改革发展研究提出指导性建议，统筹指导协调文化体制改革和文化事业、文化产业及文旅融合发展，指导协调市属国有文化资产监管工作。承担市委文化体制改革专项小组日常工作。</w:t>
      </w:r>
    </w:p>
    <w:p w14:paraId="0C9C0D2C">
      <w:pPr>
        <w:widowControl/>
        <w:spacing w:line="580" w:lineRule="exact"/>
        <w:ind w:firstLine="640"/>
        <w:jc w:val="left"/>
        <w:rPr>
          <w:rFonts w:hint="eastAsia" w:ascii="Adobe 仿宋 Std R" w:hAnsi="Adobe 仿宋 Std R" w:eastAsia="Adobe 仿宋 Std R" w:cs="宋体"/>
          <w:color w:val="auto"/>
          <w:sz w:val="32"/>
          <w:szCs w:val="30"/>
          <w:lang w:val="en-US" w:eastAsia="zh-CN"/>
        </w:rPr>
      </w:pPr>
      <w:r>
        <w:rPr>
          <w:rFonts w:hint="eastAsia" w:ascii="Adobe 仿宋 Std R" w:hAnsi="Adobe 仿宋 Std R" w:eastAsia="Adobe 仿宋 Std R" w:cs="宋体"/>
          <w:color w:val="auto"/>
          <w:sz w:val="32"/>
          <w:szCs w:val="30"/>
          <w:lang w:val="en-US" w:eastAsia="zh-CN"/>
        </w:rPr>
        <w:t>11.统筹指导全市舆情信息工作，组织协调开展舆情信息收集分析研判工作，跟踪了解、研究掌握宣传舆情动态。</w:t>
      </w:r>
    </w:p>
    <w:p w14:paraId="1EFFAC76">
      <w:pPr>
        <w:widowControl/>
        <w:spacing w:line="580" w:lineRule="exact"/>
        <w:ind w:firstLine="640"/>
        <w:jc w:val="left"/>
        <w:rPr>
          <w:rFonts w:hint="eastAsia" w:ascii="Adobe 仿宋 Std R" w:hAnsi="Adobe 仿宋 Std R" w:eastAsia="Adobe 仿宋 Std R" w:cs="宋体"/>
          <w:color w:val="auto"/>
          <w:sz w:val="32"/>
          <w:szCs w:val="30"/>
          <w:lang w:val="en-US" w:eastAsia="zh-CN"/>
        </w:rPr>
      </w:pPr>
      <w:r>
        <w:rPr>
          <w:rFonts w:hint="eastAsia" w:ascii="Adobe 仿宋 Std R" w:hAnsi="Adobe 仿宋 Std R" w:eastAsia="Adobe 仿宋 Std R" w:cs="宋体"/>
          <w:color w:val="auto"/>
          <w:sz w:val="32"/>
          <w:szCs w:val="30"/>
          <w:lang w:val="en-US" w:eastAsia="zh-CN"/>
        </w:rPr>
        <w:t>12.统筹协调全市对外宣传工作，指导协调有关部门研究拟定对外宣传工作方案和发展规划。统筹组织指导对外文化交流工作，协调推动我市文化走出去工作。</w:t>
      </w:r>
    </w:p>
    <w:p w14:paraId="77F245B8">
      <w:pPr>
        <w:widowControl/>
        <w:spacing w:line="580" w:lineRule="exact"/>
        <w:ind w:firstLine="640"/>
        <w:jc w:val="left"/>
        <w:rPr>
          <w:rFonts w:hint="eastAsia" w:ascii="Adobe 仿宋 Std R" w:hAnsi="Adobe 仿宋 Std R" w:eastAsia="Adobe 仿宋 Std R" w:cs="宋体"/>
          <w:color w:val="auto"/>
          <w:sz w:val="32"/>
          <w:szCs w:val="30"/>
          <w:lang w:val="en-US" w:eastAsia="zh-CN"/>
        </w:rPr>
      </w:pPr>
      <w:r>
        <w:rPr>
          <w:rFonts w:hint="eastAsia" w:ascii="Adobe 仿宋 Std R" w:hAnsi="Adobe 仿宋 Std R" w:eastAsia="Adobe 仿宋 Std R" w:cs="宋体"/>
          <w:color w:val="auto"/>
          <w:sz w:val="32"/>
          <w:szCs w:val="30"/>
          <w:lang w:val="en-US" w:eastAsia="zh-CN"/>
        </w:rPr>
        <w:t>13.统筹协调组织开展新闻发布工作，承担市委新闻发布有关组织协调工作，负责市政府新闻发布组织实施工作，指导协调市政府各部门和各乡（镇、场、处）的新闻发布工作，推动新闻发言人制度建设。</w:t>
      </w:r>
    </w:p>
    <w:p w14:paraId="68BF4511">
      <w:pPr>
        <w:widowControl/>
        <w:spacing w:line="580" w:lineRule="exact"/>
        <w:ind w:firstLine="640"/>
        <w:jc w:val="left"/>
        <w:rPr>
          <w:rFonts w:hint="eastAsia" w:ascii="Adobe 仿宋 Std R" w:hAnsi="Adobe 仿宋 Std R" w:eastAsia="Adobe 仿宋 Std R" w:cs="宋体"/>
          <w:color w:val="auto"/>
          <w:sz w:val="32"/>
          <w:szCs w:val="30"/>
          <w:lang w:val="en-US" w:eastAsia="zh-CN"/>
        </w:rPr>
      </w:pPr>
      <w:r>
        <w:rPr>
          <w:rFonts w:hint="eastAsia" w:ascii="Adobe 仿宋 Std R" w:hAnsi="Adobe 仿宋 Std R" w:eastAsia="Adobe 仿宋 Std R" w:cs="宋体"/>
          <w:color w:val="auto"/>
          <w:sz w:val="32"/>
          <w:szCs w:val="30"/>
          <w:lang w:val="en-US" w:eastAsia="zh-CN"/>
        </w:rPr>
        <w:t>14.会同有关部门做好境外记者来庐山市采访服务工作。负责组织开展新闻领域国际国内交流合作。</w:t>
      </w:r>
    </w:p>
    <w:p w14:paraId="6F85BE2E">
      <w:pPr>
        <w:widowControl/>
        <w:spacing w:line="580" w:lineRule="exact"/>
        <w:ind w:firstLine="640"/>
        <w:jc w:val="left"/>
        <w:rPr>
          <w:rFonts w:hint="eastAsia" w:ascii="Adobe 仿宋 Std R" w:hAnsi="Adobe 仿宋 Std R" w:eastAsia="Adobe 仿宋 Std R" w:cs="宋体"/>
          <w:color w:val="auto"/>
          <w:sz w:val="32"/>
          <w:szCs w:val="30"/>
          <w:lang w:val="en-US" w:eastAsia="zh-CN"/>
        </w:rPr>
      </w:pPr>
      <w:r>
        <w:rPr>
          <w:rFonts w:hint="eastAsia" w:ascii="Adobe 仿宋 Std R" w:hAnsi="Adobe 仿宋 Std R" w:eastAsia="Adobe 仿宋 Std R" w:cs="宋体"/>
          <w:color w:val="auto"/>
          <w:sz w:val="32"/>
          <w:szCs w:val="30"/>
          <w:lang w:val="en-US" w:eastAsia="zh-CN"/>
        </w:rPr>
        <w:t>15.负责市精神文明建设指导委员会的日常工作，规划部署协调全市群众性精神文明创建活动，开展全市群众性精神文明创建活动先进集体和先进个人评选工作，统筹推进全市未成年人思想道德建设工作。</w:t>
      </w:r>
    </w:p>
    <w:p w14:paraId="1018EE7D">
      <w:pPr>
        <w:widowControl/>
        <w:spacing w:line="580" w:lineRule="exact"/>
        <w:ind w:firstLine="640"/>
        <w:jc w:val="left"/>
        <w:rPr>
          <w:rFonts w:hint="eastAsia" w:ascii="Adobe 仿宋 Std R" w:hAnsi="Adobe 仿宋 Std R" w:eastAsia="Adobe 仿宋 Std R" w:cs="宋体"/>
          <w:color w:val="auto"/>
          <w:sz w:val="32"/>
          <w:szCs w:val="30"/>
          <w:lang w:val="en-US" w:eastAsia="zh-CN"/>
        </w:rPr>
      </w:pPr>
      <w:r>
        <w:rPr>
          <w:rFonts w:hint="eastAsia" w:ascii="Adobe 仿宋 Std R" w:hAnsi="Adobe 仿宋 Std R" w:eastAsia="Adobe 仿宋 Std R" w:cs="宋体"/>
          <w:color w:val="auto"/>
          <w:sz w:val="32"/>
          <w:szCs w:val="30"/>
          <w:lang w:val="en-US" w:eastAsia="zh-CN"/>
        </w:rPr>
        <w:t>16.负责抓好全市新时代文明实践中心建设、党的基层阵地资源整合建设工作。</w:t>
      </w:r>
    </w:p>
    <w:p w14:paraId="3963536F">
      <w:pPr>
        <w:widowControl/>
        <w:spacing w:line="580" w:lineRule="exact"/>
        <w:ind w:firstLine="640"/>
        <w:jc w:val="left"/>
        <w:rPr>
          <w:rFonts w:hint="eastAsia" w:ascii="Adobe 仿宋 Std R" w:hAnsi="Adobe 仿宋 Std R" w:eastAsia="Adobe 仿宋 Std R" w:cs="宋体"/>
          <w:color w:val="auto"/>
          <w:sz w:val="32"/>
          <w:szCs w:val="30"/>
          <w:lang w:val="en-US" w:eastAsia="zh-CN"/>
        </w:rPr>
      </w:pPr>
      <w:r>
        <w:rPr>
          <w:rFonts w:hint="eastAsia" w:ascii="Adobe 仿宋 Std R" w:hAnsi="Adobe 仿宋 Std R" w:eastAsia="Adobe 仿宋 Std R" w:cs="宋体"/>
          <w:color w:val="auto"/>
          <w:sz w:val="32"/>
          <w:szCs w:val="30"/>
          <w:lang w:val="en-US" w:eastAsia="zh-CN"/>
        </w:rPr>
        <w:t>17.受市委委托，会同市委组织部管理市直宣教系统单位的领导干部。对乡（镇、场、处）党委宣传委员的任免提出意见。负责有关重要文化教育、宣传舆论阵地、意识形态阵地重要岗位领导干部管理，负责组织开展宣教系统干部教育培训，统筹推进宣教系统人才队伍建设。</w:t>
      </w:r>
    </w:p>
    <w:p w14:paraId="23DF48A9">
      <w:pPr>
        <w:widowControl/>
        <w:spacing w:line="580" w:lineRule="exact"/>
        <w:ind w:firstLine="640"/>
        <w:jc w:val="left"/>
        <w:rPr>
          <w:rFonts w:hint="eastAsia" w:ascii="Adobe 仿宋 Std R" w:hAnsi="Adobe 仿宋 Std R" w:eastAsia="Adobe 仿宋 Std R" w:cs="宋体"/>
          <w:color w:val="auto"/>
          <w:sz w:val="32"/>
          <w:szCs w:val="30"/>
          <w:lang w:val="en-US" w:eastAsia="zh-CN"/>
        </w:rPr>
      </w:pPr>
      <w:r>
        <w:rPr>
          <w:rFonts w:hint="eastAsia" w:ascii="Adobe 仿宋 Std R" w:hAnsi="Adobe 仿宋 Std R" w:eastAsia="Adobe 仿宋 Std R" w:cs="宋体"/>
          <w:color w:val="auto"/>
          <w:sz w:val="32"/>
          <w:szCs w:val="30"/>
          <w:lang w:val="en-US" w:eastAsia="zh-CN"/>
        </w:rPr>
        <w:t>18.受市委委托，归口领导市文化广电新闻出版局、市教体局、市广播电视台，受市委委托代管市文联、市社联。</w:t>
      </w:r>
    </w:p>
    <w:p w14:paraId="78793875">
      <w:pPr>
        <w:widowControl/>
        <w:spacing w:line="580" w:lineRule="exact"/>
        <w:ind w:firstLine="640"/>
        <w:jc w:val="left"/>
        <w:rPr>
          <w:rFonts w:hint="eastAsia" w:ascii="Adobe 仿宋 Std R" w:hAnsi="Adobe 仿宋 Std R" w:eastAsia="Adobe 仿宋 Std R" w:cs="宋体"/>
          <w:color w:val="auto"/>
          <w:sz w:val="32"/>
          <w:szCs w:val="30"/>
          <w:lang w:val="en-US" w:eastAsia="zh-CN"/>
        </w:rPr>
      </w:pPr>
      <w:r>
        <w:rPr>
          <w:rFonts w:hint="eastAsia" w:ascii="Adobe 仿宋 Std R" w:hAnsi="Adobe 仿宋 Std R" w:eastAsia="Adobe 仿宋 Std R" w:cs="宋体"/>
          <w:color w:val="auto"/>
          <w:sz w:val="32"/>
          <w:szCs w:val="30"/>
          <w:lang w:val="en-US" w:eastAsia="zh-CN"/>
        </w:rPr>
        <w:t>19.完成市委交办的其他任务。</w:t>
      </w:r>
    </w:p>
    <w:p w14:paraId="5659D654">
      <w:pPr>
        <w:widowControl/>
        <w:spacing w:line="580" w:lineRule="exact"/>
        <w:ind w:firstLine="640"/>
        <w:jc w:val="left"/>
        <w:rPr>
          <w:rFonts w:hint="eastAsia" w:ascii="Adobe 仿宋 Std R" w:hAnsi="Adobe 仿宋 Std R" w:eastAsia="Adobe 仿宋 Std R" w:cs="宋体"/>
          <w:color w:val="auto"/>
          <w:sz w:val="32"/>
          <w:szCs w:val="30"/>
          <w:lang w:val="en-US" w:eastAsia="zh-CN"/>
        </w:rPr>
      </w:pPr>
    </w:p>
    <w:p w14:paraId="061F4017">
      <w:pPr>
        <w:rPr>
          <w:b/>
          <w:sz w:val="36"/>
          <w:szCs w:val="36"/>
        </w:rPr>
      </w:pPr>
      <w:r>
        <w:rPr>
          <w:rFonts w:hint="eastAsia"/>
          <w:b/>
          <w:sz w:val="36"/>
          <w:szCs w:val="36"/>
        </w:rPr>
        <w:t>二、机构设置及人员情况</w:t>
      </w:r>
    </w:p>
    <w:p w14:paraId="4939FB85">
      <w:pPr>
        <w:ind w:firstLine="640" w:firstLineChars="200"/>
        <w:rPr>
          <w:rFonts w:hint="default" w:ascii="仿宋" w:hAnsi="仿宋" w:eastAsia="仿宋"/>
          <w:color w:val="auto"/>
          <w:sz w:val="32"/>
          <w:szCs w:val="32"/>
          <w:u w:val="single"/>
          <w:lang w:val="en-US" w:eastAsia="zh-CN"/>
        </w:rPr>
      </w:pPr>
      <w:r>
        <w:rPr>
          <w:rFonts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hint="eastAsia" w:ascii="仿宋" w:hAnsi="仿宋" w:eastAsia="仿宋"/>
          <w:color w:val="auto"/>
          <w:sz w:val="32"/>
          <w:szCs w:val="32"/>
          <w:lang w:eastAsia="zh-CN"/>
        </w:rPr>
        <w:t>庐山市</w:t>
      </w:r>
      <w:r>
        <w:rPr>
          <w:rFonts w:hint="eastAsia" w:ascii="仿宋" w:hAnsi="仿宋" w:eastAsia="仿宋"/>
          <w:color w:val="auto"/>
          <w:sz w:val="32"/>
          <w:szCs w:val="32"/>
          <w:lang w:val="en-US" w:eastAsia="zh-CN"/>
        </w:rPr>
        <w:t>委宣传部</w:t>
      </w:r>
      <w:r>
        <w:rPr>
          <w:rFonts w:hint="eastAsia" w:ascii="仿宋" w:hAnsi="仿宋" w:eastAsia="仿宋"/>
          <w:color w:val="auto"/>
          <w:sz w:val="32"/>
          <w:szCs w:val="32"/>
        </w:rPr>
        <w:t>内设处室</w:t>
      </w:r>
      <w:r>
        <w:rPr>
          <w:rFonts w:hint="eastAsia" w:ascii="仿宋_GB2312" w:eastAsia="仿宋_GB2312"/>
          <w:color w:val="auto"/>
          <w:sz w:val="32"/>
          <w:szCs w:val="30"/>
          <w:u w:val="single"/>
        </w:rPr>
        <w:t xml:space="preserve"> </w:t>
      </w:r>
      <w:r>
        <w:rPr>
          <w:rFonts w:hint="eastAsia" w:ascii="仿宋_GB2312" w:eastAsia="仿宋_GB2312"/>
          <w:color w:val="auto"/>
          <w:sz w:val="32"/>
          <w:szCs w:val="30"/>
          <w:u w:val="single"/>
          <w:lang w:val="en-US" w:eastAsia="zh-CN"/>
        </w:rPr>
        <w:t>4</w:t>
      </w:r>
      <w:r>
        <w:rPr>
          <w:rFonts w:hint="eastAsia" w:ascii="仿宋_GB2312" w:eastAsia="仿宋_GB2312"/>
          <w:color w:val="auto"/>
          <w:sz w:val="32"/>
          <w:szCs w:val="30"/>
          <w:u w:val="single"/>
        </w:rPr>
        <w:t xml:space="preserve"> </w:t>
      </w:r>
      <w:r>
        <w:rPr>
          <w:rFonts w:ascii="仿宋" w:hAnsi="仿宋" w:eastAsia="仿宋"/>
          <w:color w:val="auto"/>
          <w:sz w:val="32"/>
          <w:szCs w:val="32"/>
        </w:rPr>
        <w:t xml:space="preserve"> </w:t>
      </w:r>
      <w:r>
        <w:rPr>
          <w:rFonts w:hint="eastAsia" w:ascii="仿宋" w:hAnsi="仿宋" w:eastAsia="仿宋"/>
          <w:color w:val="auto"/>
          <w:sz w:val="32"/>
          <w:szCs w:val="32"/>
        </w:rPr>
        <w:t>个，</w:t>
      </w:r>
      <w:r>
        <w:rPr>
          <w:rFonts w:ascii="仿宋" w:hAnsi="仿宋" w:eastAsia="仿宋"/>
          <w:color w:val="auto"/>
          <w:sz w:val="32"/>
          <w:szCs w:val="32"/>
        </w:rPr>
        <w:t>包括</w:t>
      </w:r>
      <w:r>
        <w:rPr>
          <w:rFonts w:hint="eastAsia" w:ascii="仿宋" w:hAnsi="仿宋" w:eastAsia="仿宋"/>
          <w:color w:val="auto"/>
          <w:sz w:val="32"/>
          <w:szCs w:val="32"/>
        </w:rPr>
        <w:t>：</w:t>
      </w:r>
      <w:r>
        <w:rPr>
          <w:rFonts w:hint="eastAsia" w:ascii="仿宋" w:hAnsi="仿宋" w:eastAsia="仿宋"/>
          <w:color w:val="auto"/>
          <w:sz w:val="32"/>
          <w:szCs w:val="32"/>
          <w:u w:val="single"/>
        </w:rPr>
        <w:t>办公室</w:t>
      </w:r>
      <w:r>
        <w:rPr>
          <w:rFonts w:hint="eastAsia" w:ascii="仿宋" w:hAnsi="仿宋" w:eastAsia="仿宋"/>
          <w:color w:val="auto"/>
          <w:sz w:val="32"/>
          <w:szCs w:val="32"/>
          <w:u w:val="single"/>
          <w:lang w:eastAsia="zh-CN"/>
        </w:rPr>
        <w:t>、</w:t>
      </w:r>
      <w:r>
        <w:rPr>
          <w:rFonts w:hint="eastAsia" w:ascii="仿宋" w:hAnsi="仿宋" w:eastAsia="仿宋"/>
          <w:color w:val="auto"/>
          <w:sz w:val="32"/>
          <w:szCs w:val="32"/>
          <w:u w:val="single"/>
          <w:lang w:val="en-US" w:eastAsia="zh-CN"/>
        </w:rPr>
        <w:t>意识形态（理论）室、新闻网信室、文化发展室。</w:t>
      </w:r>
    </w:p>
    <w:p w14:paraId="6DAE9150">
      <w:pPr>
        <w:ind w:firstLine="640" w:firstLineChars="200"/>
        <w:rPr>
          <w:rFonts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cs="Times New Roman"/>
          <w:kern w:val="0"/>
          <w:sz w:val="32"/>
          <w:szCs w:val="32"/>
          <w:u w:val="single"/>
          <w:lang w:val="en-US" w:eastAsia="zh-CN"/>
        </w:rPr>
        <w:t>25</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cs="Times New Roman"/>
          <w:kern w:val="0"/>
          <w:sz w:val="32"/>
          <w:szCs w:val="32"/>
          <w:u w:val="single"/>
          <w:lang w:val="en-US" w:eastAsia="zh-CN"/>
        </w:rPr>
        <w:t>8</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cs="Times New Roman"/>
          <w:kern w:val="0"/>
          <w:sz w:val="32"/>
          <w:szCs w:val="32"/>
          <w:u w:val="single"/>
          <w:lang w:val="en-US" w:eastAsia="zh-CN"/>
        </w:rPr>
        <w:t>25</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cs="Times New Roman"/>
          <w:kern w:val="0"/>
          <w:sz w:val="32"/>
          <w:szCs w:val="32"/>
          <w:u w:val="single"/>
          <w:lang w:val="en-US" w:eastAsia="zh-CN"/>
        </w:rPr>
        <w:t>25</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cs="Times New Roman"/>
          <w:kern w:val="0"/>
          <w:sz w:val="32"/>
          <w:szCs w:val="32"/>
          <w:u w:val="single"/>
          <w:lang w:val="en-US" w:eastAsia="zh-CN"/>
        </w:rPr>
        <w:t>8</w:t>
      </w:r>
      <w:r>
        <w:rPr>
          <w:rFonts w:ascii="仿宋" w:hAnsi="仿宋" w:eastAsia="仿宋"/>
          <w:sz w:val="32"/>
          <w:szCs w:val="32"/>
        </w:rPr>
        <w:t>人,全部补助事业在职人数</w:t>
      </w:r>
      <w:r>
        <w:rPr>
          <w:rFonts w:hint="eastAsia" w:ascii="仿宋" w:hAnsi="仿宋" w:eastAsia="仿宋" w:cs="Times New Roman"/>
          <w:kern w:val="0"/>
          <w:sz w:val="32"/>
          <w:szCs w:val="32"/>
          <w:u w:val="single"/>
          <w:lang w:val="en-US" w:eastAsia="zh-CN"/>
        </w:rPr>
        <w:t>17</w:t>
      </w:r>
      <w:r>
        <w:rPr>
          <w:rFonts w:ascii="仿宋" w:hAnsi="仿宋" w:eastAsia="仿宋"/>
          <w:sz w:val="32"/>
          <w:szCs w:val="32"/>
        </w:rPr>
        <w:t>人</w:t>
      </w:r>
      <w:r>
        <w:rPr>
          <w:rFonts w:hint="eastAsia" w:ascii="仿宋" w:hAnsi="仿宋" w:eastAsia="仿宋"/>
          <w:sz w:val="32"/>
          <w:szCs w:val="32"/>
          <w:lang w:eastAsia="zh-CN"/>
        </w:rPr>
        <w:t>。</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cs="Times New Roman"/>
          <w:kern w:val="0"/>
          <w:sz w:val="32"/>
          <w:szCs w:val="32"/>
          <w:u w:val="single"/>
        </w:rPr>
        <w:t>0</w:t>
      </w:r>
      <w:r>
        <w:rPr>
          <w:rFonts w:ascii="仿宋" w:hAnsi="仿宋" w:eastAsia="仿宋"/>
          <w:sz w:val="32"/>
          <w:szCs w:val="32"/>
        </w:rPr>
        <w:t>人,退休人数小计</w:t>
      </w:r>
      <w:r>
        <w:rPr>
          <w:rFonts w:hint="eastAsia" w:ascii="仿宋" w:hAnsi="仿宋" w:eastAsia="仿宋" w:cs="Times New Roman"/>
          <w:kern w:val="0"/>
          <w:sz w:val="32"/>
          <w:szCs w:val="32"/>
          <w:u w:val="single"/>
        </w:rPr>
        <w:t>0</w:t>
      </w:r>
      <w:r>
        <w:rPr>
          <w:rFonts w:ascii="仿宋" w:hAnsi="仿宋" w:eastAsia="仿宋"/>
          <w:sz w:val="32"/>
          <w:szCs w:val="32"/>
        </w:rPr>
        <w:t>人,遗属人数</w:t>
      </w:r>
      <w:r>
        <w:rPr>
          <w:rFonts w:hint="eastAsia" w:ascii="仿宋" w:hAnsi="仿宋" w:eastAsia="仿宋" w:cs="Times New Roman"/>
          <w:kern w:val="0"/>
          <w:sz w:val="32"/>
          <w:szCs w:val="32"/>
          <w:u w:val="single"/>
        </w:rPr>
        <w:t>0</w:t>
      </w:r>
      <w:r>
        <w:rPr>
          <w:rFonts w:ascii="仿宋" w:hAnsi="仿宋" w:eastAsia="仿宋"/>
          <w:sz w:val="32"/>
          <w:szCs w:val="32"/>
        </w:rPr>
        <w:t>人。</w:t>
      </w:r>
      <w:r>
        <w:fldChar w:fldCharType="end"/>
      </w:r>
    </w:p>
    <w:p w14:paraId="0AD1F4B7">
      <w:pPr>
        <w:widowControl/>
        <w:spacing w:line="580" w:lineRule="exact"/>
        <w:jc w:val="center"/>
        <w:rPr>
          <w:rFonts w:ascii="仿宋_GB2312" w:eastAsia="仿宋_GB2312"/>
          <w:b/>
          <w:szCs w:val="30"/>
        </w:rPr>
      </w:pPr>
    </w:p>
    <w:p w14:paraId="3AFF1AD7">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sz w:val="32"/>
          <w:szCs w:val="30"/>
        </w:rPr>
        <w:fldChar w:fldCharType="begin"/>
      </w:r>
      <w:r>
        <w:rPr>
          <w:rFonts w:hint="eastAsia" w:ascii="仿宋_GB2312" w:eastAsia="仿宋_GB2312"/>
          <w:b/>
          <w:sz w:val="32"/>
          <w:szCs w:val="30"/>
        </w:rPr>
        <w:instrText xml:space="preserve">MERGEFIELD ${page400644146.ds509943833_REP_JXJC_AGENCY_WZR_NAME}</w:instrText>
      </w:r>
      <w:r>
        <w:rPr>
          <w:rFonts w:hint="eastAsia" w:ascii="仿宋_GB2312" w:eastAsia="仿宋_GB2312"/>
          <w:b/>
          <w:sz w:val="32"/>
          <w:szCs w:val="30"/>
        </w:rPr>
        <w:fldChar w:fldCharType="separate"/>
      </w:r>
      <w:r>
        <w:rPr>
          <w:rFonts w:hint="eastAsia" w:ascii="仿宋_GB2312" w:eastAsia="仿宋_GB2312"/>
          <w:b/>
          <w:sz w:val="32"/>
          <w:szCs w:val="30"/>
        </w:rPr>
        <w:t>中共</w:t>
      </w:r>
      <w:r>
        <w:rPr>
          <w:rFonts w:hint="eastAsia" w:ascii="仿宋_GB2312" w:eastAsia="仿宋_GB2312"/>
          <w:b/>
          <w:sz w:val="32"/>
          <w:szCs w:val="30"/>
          <w:lang w:val="en-US" w:eastAsia="zh-CN"/>
        </w:rPr>
        <w:t>庐山市委</w:t>
      </w:r>
      <w:r>
        <w:rPr>
          <w:rFonts w:hint="eastAsia" w:ascii="仿宋_GB2312" w:eastAsia="仿宋_GB2312"/>
          <w:b/>
          <w:sz w:val="32"/>
          <w:szCs w:val="30"/>
        </w:rPr>
        <w:fldChar w:fldCharType="end"/>
      </w:r>
      <w:r>
        <w:rPr>
          <w:rFonts w:hint="eastAsia" w:ascii="仿宋_GB2312" w:eastAsia="仿宋_GB2312"/>
          <w:b/>
          <w:sz w:val="32"/>
          <w:szCs w:val="30"/>
          <w:lang w:val="en-US" w:eastAsia="zh-CN"/>
        </w:rPr>
        <w:t>宣传部</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402F66D5">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1ACFE9CF">
      <w:pPr>
        <w:ind w:firstLine="640" w:firstLineChars="200"/>
        <w:jc w:val="left"/>
        <w:rPr>
          <w:rStyle w:val="11"/>
          <w:rFonts w:ascii="仿宋" w:hAnsi="仿宋" w:eastAsia="仿宋"/>
          <w:bCs/>
          <w:sz w:val="32"/>
          <w:szCs w:val="32"/>
        </w:rPr>
      </w:pPr>
    </w:p>
    <w:p w14:paraId="1DC36607">
      <w:pPr>
        <w:ind w:firstLine="640" w:firstLineChars="200"/>
        <w:jc w:val="left"/>
        <w:rPr>
          <w:rStyle w:val="11"/>
          <w:rFonts w:ascii="仿宋" w:hAnsi="仿宋" w:eastAsia="仿宋"/>
          <w:bCs/>
          <w:sz w:val="32"/>
          <w:szCs w:val="32"/>
        </w:rPr>
      </w:pPr>
    </w:p>
    <w:p w14:paraId="4DDC121A">
      <w:pPr>
        <w:ind w:firstLine="640" w:firstLineChars="200"/>
        <w:jc w:val="left"/>
        <w:rPr>
          <w:rStyle w:val="11"/>
          <w:rFonts w:ascii="仿宋" w:hAnsi="仿宋" w:eastAsia="仿宋"/>
          <w:bCs/>
          <w:sz w:val="32"/>
          <w:szCs w:val="32"/>
        </w:rPr>
      </w:pPr>
    </w:p>
    <w:p w14:paraId="024BB735">
      <w:pPr>
        <w:ind w:firstLine="640" w:firstLineChars="200"/>
        <w:jc w:val="left"/>
        <w:rPr>
          <w:rStyle w:val="11"/>
          <w:rFonts w:ascii="仿宋" w:hAnsi="仿宋" w:eastAsia="仿宋"/>
          <w:bCs/>
          <w:sz w:val="32"/>
          <w:szCs w:val="32"/>
        </w:rPr>
      </w:pPr>
    </w:p>
    <w:p w14:paraId="50DC641E">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sz w:val="32"/>
          <w:szCs w:val="30"/>
        </w:rPr>
        <w:fldChar w:fldCharType="begin"/>
      </w:r>
      <w:r>
        <w:rPr>
          <w:rFonts w:hint="eastAsia" w:ascii="仿宋_GB2312" w:eastAsia="仿宋_GB2312"/>
          <w:b/>
          <w:sz w:val="32"/>
          <w:szCs w:val="30"/>
        </w:rPr>
        <w:instrText xml:space="preserve">MERGEFIELD ${page400644146.ds509943833_REP_JXJC_AGENCY_WZR_NAME}</w:instrText>
      </w:r>
      <w:r>
        <w:rPr>
          <w:rFonts w:hint="eastAsia" w:ascii="仿宋_GB2312" w:eastAsia="仿宋_GB2312"/>
          <w:b/>
          <w:sz w:val="32"/>
          <w:szCs w:val="30"/>
        </w:rPr>
        <w:fldChar w:fldCharType="separate"/>
      </w:r>
      <w:r>
        <w:rPr>
          <w:rFonts w:hint="eastAsia" w:ascii="仿宋_GB2312" w:eastAsia="仿宋_GB2312"/>
          <w:b/>
          <w:sz w:val="32"/>
          <w:szCs w:val="30"/>
        </w:rPr>
        <w:t>中共</w:t>
      </w:r>
      <w:r>
        <w:rPr>
          <w:rFonts w:hint="eastAsia" w:ascii="仿宋_GB2312" w:eastAsia="仿宋_GB2312"/>
          <w:b/>
          <w:sz w:val="32"/>
          <w:szCs w:val="30"/>
          <w:lang w:val="en-US" w:eastAsia="zh-CN"/>
        </w:rPr>
        <w:t>庐山市委</w:t>
      </w:r>
      <w:r>
        <w:rPr>
          <w:rFonts w:hint="eastAsia" w:ascii="仿宋_GB2312" w:eastAsia="仿宋_GB2312"/>
          <w:b/>
          <w:sz w:val="32"/>
          <w:szCs w:val="30"/>
        </w:rPr>
        <w:fldChar w:fldCharType="end"/>
      </w:r>
      <w:r>
        <w:rPr>
          <w:rFonts w:hint="eastAsia" w:ascii="仿宋_GB2312" w:eastAsia="仿宋_GB2312"/>
          <w:b/>
          <w:sz w:val="32"/>
          <w:szCs w:val="30"/>
          <w:lang w:val="en-US" w:eastAsia="zh-CN"/>
        </w:rPr>
        <w:t>宣传部</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6CF101BB">
      <w:pPr>
        <w:widowControl/>
        <w:spacing w:line="580" w:lineRule="exact"/>
        <w:jc w:val="center"/>
        <w:rPr>
          <w:rFonts w:ascii="仿宋_GB2312" w:eastAsia="仿宋_GB2312"/>
          <w:b/>
          <w:sz w:val="32"/>
          <w:szCs w:val="30"/>
        </w:rPr>
      </w:pPr>
    </w:p>
    <w:p w14:paraId="07EEFCEA">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6A69C30C">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14:paraId="384104B6">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hint="eastAsia" w:ascii="仿宋" w:hAnsi="仿宋" w:eastAsia="仿宋" w:cs="Times New Roman"/>
          <w:kern w:val="0"/>
          <w:sz w:val="32"/>
          <w:szCs w:val="32"/>
        </w:rPr>
        <w:fldChar w:fldCharType="begin"/>
      </w:r>
      <w:r>
        <w:rPr>
          <w:rFonts w:hint="eastAsia" w:ascii="仿宋" w:hAnsi="仿宋" w:eastAsia="仿宋" w:cs="Times New Roman"/>
          <w:kern w:val="0"/>
          <w:sz w:val="32"/>
          <w:szCs w:val="32"/>
        </w:rPr>
        <w:instrText xml:space="preserve">MERGEFIELD ${page400644146.ds509943833_REP_JXJC_AGENCY_WZR_NAME}</w:instrText>
      </w:r>
      <w:r>
        <w:rPr>
          <w:rFonts w:hint="eastAsia" w:ascii="仿宋" w:hAnsi="仿宋" w:eastAsia="仿宋" w:cs="Times New Roman"/>
          <w:kern w:val="0"/>
          <w:sz w:val="32"/>
          <w:szCs w:val="32"/>
        </w:rPr>
        <w:fldChar w:fldCharType="separate"/>
      </w:r>
      <w:r>
        <w:rPr>
          <w:rFonts w:hint="eastAsia" w:ascii="仿宋" w:hAnsi="仿宋" w:eastAsia="仿宋" w:cs="Times New Roman"/>
          <w:kern w:val="0"/>
          <w:sz w:val="32"/>
          <w:szCs w:val="32"/>
        </w:rPr>
        <w:t>中共</w:t>
      </w:r>
      <w:r>
        <w:rPr>
          <w:rFonts w:hint="eastAsia" w:ascii="仿宋" w:hAnsi="仿宋" w:eastAsia="仿宋" w:cs="Times New Roman"/>
          <w:kern w:val="0"/>
          <w:sz w:val="32"/>
          <w:szCs w:val="32"/>
          <w:lang w:val="en-US" w:eastAsia="zh-CN"/>
        </w:rPr>
        <w:t>庐山市委</w:t>
      </w:r>
      <w:r>
        <w:rPr>
          <w:rFonts w:hint="eastAsia" w:ascii="仿宋" w:hAnsi="仿宋" w:eastAsia="仿宋" w:cs="Times New Roman"/>
          <w:kern w:val="0"/>
          <w:sz w:val="32"/>
          <w:szCs w:val="32"/>
        </w:rPr>
        <w:fldChar w:fldCharType="end"/>
      </w:r>
      <w:r>
        <w:rPr>
          <w:rFonts w:hint="eastAsia" w:ascii="仿宋" w:hAnsi="仿宋" w:eastAsia="仿宋" w:cs="Times New Roman"/>
          <w:kern w:val="0"/>
          <w:sz w:val="32"/>
          <w:szCs w:val="32"/>
          <w:lang w:val="en-US" w:eastAsia="zh-CN"/>
        </w:rPr>
        <w:t>宣传部</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u w:val="single"/>
          <w:lang w:val="en-US" w:eastAsia="zh-CN"/>
        </w:rPr>
        <w:t xml:space="preserve"> 1331.271121 </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u w:val="single"/>
          <w:lang w:val="en-US" w:eastAsia="zh-CN"/>
        </w:rPr>
        <w:t xml:space="preserve">623.801121 </w:t>
      </w:r>
      <w:r>
        <w:rPr>
          <w:rFonts w:ascii="仿宋" w:hAnsi="仿宋" w:eastAsia="仿宋" w:cs="Times New Roman"/>
          <w:kern w:val="0"/>
          <w:sz w:val="32"/>
          <w:szCs w:val="32"/>
        </w:rPr>
        <w:t>万元;</w:t>
      </w:r>
      <w:r>
        <w:rPr>
          <w:rFonts w:ascii="仿宋" w:hAnsi="仿宋" w:eastAsia="仿宋" w:cs="Times New Roman"/>
          <w:kern w:val="0"/>
          <w:sz w:val="32"/>
          <w:szCs w:val="32"/>
        </w:rP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u w:val="single"/>
          <w:lang w:val="en-US" w:eastAsia="zh-CN"/>
        </w:rPr>
        <w:t xml:space="preserve"> 1331.271121</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u w:val="single"/>
          <w:lang w:val="en-US" w:eastAsia="zh-CN"/>
        </w:rPr>
        <w:t xml:space="preserve">623.801121 </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增加变化原因为：一是2025年</w:t>
      </w:r>
      <w:r>
        <w:rPr>
          <w:rFonts w:hint="eastAsia" w:ascii="仿宋" w:hAnsi="仿宋" w:eastAsia="仿宋" w:cs="Times New Roman"/>
          <w:color w:val="auto"/>
          <w:kern w:val="0"/>
          <w:sz w:val="32"/>
          <w:szCs w:val="32"/>
          <w:lang w:val="en-US" w:eastAsia="zh-CN"/>
        </w:rPr>
        <w:t>人员数增加，二是新招聘、调入4人，三是项目新增5个，四是单位办公环境改善，新增服务能力提升项目。</w:t>
      </w:r>
    </w:p>
    <w:p w14:paraId="5E9694B6">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14:paraId="6F86EBE1">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Fonts w:hint="eastAsia" w:ascii="仿宋" w:hAnsi="仿宋" w:eastAsia="仿宋" w:cs="Times New Roman"/>
          <w:color w:val="auto"/>
          <w:kern w:val="0"/>
          <w:sz w:val="32"/>
          <w:szCs w:val="32"/>
        </w:rPr>
        <w:fldChar w:fldCharType="begin"/>
      </w:r>
      <w:r>
        <w:rPr>
          <w:rFonts w:hint="eastAsia" w:ascii="仿宋" w:hAnsi="仿宋" w:eastAsia="仿宋" w:cs="Times New Roman"/>
          <w:color w:val="auto"/>
          <w:kern w:val="0"/>
          <w:sz w:val="32"/>
          <w:szCs w:val="32"/>
        </w:rPr>
        <w:instrText xml:space="preserve">MERGEFIELD ${page400644146.ds509943833_REP_JXJC_AGENCY_WZR_NAME}</w:instrText>
      </w:r>
      <w:r>
        <w:rPr>
          <w:rFonts w:hint="eastAsia"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rPr>
        <w:t>中共</w:t>
      </w:r>
      <w:r>
        <w:rPr>
          <w:rFonts w:hint="eastAsia" w:ascii="仿宋" w:hAnsi="仿宋" w:eastAsia="仿宋" w:cs="Times New Roman"/>
          <w:color w:val="auto"/>
          <w:kern w:val="0"/>
          <w:sz w:val="32"/>
          <w:szCs w:val="32"/>
          <w:lang w:val="en-US" w:eastAsia="zh-CN"/>
        </w:rPr>
        <w:t>庐山市委</w:t>
      </w:r>
      <w:r>
        <w:rPr>
          <w:rFonts w:hint="eastAsia" w:ascii="仿宋" w:hAnsi="仿宋" w:eastAsia="仿宋" w:cs="Times New Roman"/>
          <w:color w:val="auto"/>
          <w:kern w:val="0"/>
          <w:sz w:val="32"/>
          <w:szCs w:val="32"/>
        </w:rPr>
        <w:fldChar w:fldCharType="end"/>
      </w:r>
      <w:r>
        <w:rPr>
          <w:rFonts w:hint="eastAsia" w:ascii="仿宋" w:hAnsi="仿宋" w:eastAsia="仿宋" w:cs="Times New Roman"/>
          <w:color w:val="auto"/>
          <w:kern w:val="0"/>
          <w:sz w:val="32"/>
          <w:szCs w:val="32"/>
          <w:lang w:val="en-US" w:eastAsia="zh-CN"/>
        </w:rPr>
        <w:t>宣传部</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${page540426799.ds357974894_REP_BGT_T_HC1100002019_DXQ02DW_S_ZJ}</w:instrText>
      </w:r>
      <w:r>
        <w:rPr>
          <w:rStyle w:val="11"/>
          <w:rFonts w:ascii="仿宋" w:hAnsi="仿宋" w:eastAsia="仿宋"/>
          <w:sz w:val="32"/>
          <w:szCs w:val="32"/>
        </w:rPr>
        <w:fldChar w:fldCharType="separate"/>
      </w:r>
      <w:r>
        <w:rPr>
          <w:rStyle w:val="11"/>
          <w:rFonts w:ascii="仿宋" w:hAnsi="仿宋" w:eastAsia="仿宋"/>
          <w:sz w:val="32"/>
          <w:szCs w:val="32"/>
        </w:rPr>
        <w:t>支出预算总额为</w:t>
      </w:r>
      <w:r>
        <w:rPr>
          <w:rFonts w:ascii="仿宋" w:hAnsi="仿宋" w:eastAsia="仿宋" w:cs="Times New Roman"/>
          <w:kern w:val="0"/>
          <w:sz w:val="32"/>
          <w:szCs w:val="32"/>
          <w:u w:val="single"/>
        </w:rPr>
        <w:t>_</w:t>
      </w:r>
      <w:r>
        <w:rPr>
          <w:rFonts w:hint="eastAsia" w:ascii="仿宋" w:hAnsi="仿宋" w:eastAsia="仿宋" w:cs="Times New Roman"/>
          <w:kern w:val="0"/>
          <w:sz w:val="32"/>
          <w:szCs w:val="32"/>
          <w:u w:val="single"/>
          <w:lang w:val="en-US" w:eastAsia="zh-CN"/>
        </w:rPr>
        <w:t>1331.271121</w:t>
      </w:r>
      <w:r>
        <w:rPr>
          <w:rStyle w:val="11"/>
          <w:rFonts w:hint="eastAsia" w:ascii="仿宋" w:hAnsi="仿宋" w:eastAsia="仿宋"/>
          <w:sz w:val="32"/>
          <w:szCs w:val="32"/>
          <w:lang w:val="en-US" w:eastAsia="zh-CN"/>
        </w:rPr>
        <w:t>_</w:t>
      </w:r>
      <w:r>
        <w:rPr>
          <w:rStyle w:val="11"/>
          <w:rFonts w:ascii="仿宋" w:hAnsi="仿宋" w:eastAsia="仿宋"/>
          <w:sz w:val="32"/>
          <w:szCs w:val="32"/>
        </w:rPr>
        <w:t>万元,较上年预算安排增加</w:t>
      </w:r>
      <w:r>
        <w:rPr>
          <w:rFonts w:hint="eastAsia" w:ascii="仿宋" w:hAnsi="仿宋" w:eastAsia="仿宋" w:cs="Times New Roman"/>
          <w:kern w:val="0"/>
          <w:sz w:val="32"/>
          <w:szCs w:val="32"/>
          <w:u w:val="single"/>
          <w:lang w:val="en-US" w:eastAsia="zh-CN"/>
        </w:rPr>
        <w:t>623.801121</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w:t>
      </w:r>
      <w:r>
        <w:rPr>
          <w:rFonts w:hint="eastAsia" w:ascii="仿宋" w:hAnsi="仿宋" w:eastAsia="仿宋" w:cs="Times New Roman"/>
          <w:color w:val="auto"/>
          <w:kern w:val="0"/>
          <w:sz w:val="32"/>
          <w:szCs w:val="32"/>
          <w:lang w:val="en-US" w:eastAsia="zh-CN"/>
        </w:rPr>
        <w:t>2024年人员数增、项目增加</w:t>
      </w:r>
      <w:r>
        <w:rPr>
          <w:rFonts w:hint="eastAsia" w:ascii="仿宋" w:hAnsi="仿宋" w:eastAsia="仿宋" w:cs="Times New Roman"/>
          <w:kern w:val="0"/>
          <w:sz w:val="32"/>
          <w:szCs w:val="32"/>
          <w:lang w:val="en-US" w:eastAsia="zh-CN"/>
        </w:rPr>
        <w:t>。</w:t>
      </w:r>
    </w:p>
    <w:p w14:paraId="07DFD85A">
      <w:pPr>
        <w:widowControl/>
        <w:ind w:firstLine="640" w:firstLineChars="200"/>
        <w:rPr>
          <w:rStyle w:val="11"/>
          <w:rFonts w:ascii="仿宋" w:hAnsi="仿宋" w:eastAsia="仿宋"/>
          <w:sz w:val="32"/>
          <w:szCs w:val="32"/>
        </w:rPr>
      </w:pPr>
      <w:r>
        <w:rPr>
          <w:rStyle w:val="11"/>
          <w:rFonts w:hint="eastAsia" w:ascii="仿宋" w:hAnsi="仿宋" w:eastAsia="仿宋"/>
          <w:sz w:val="32"/>
          <w:szCs w:val="32"/>
        </w:rPr>
        <w:t>其中</w:t>
      </w:r>
      <w:r>
        <w:rPr>
          <w:rStyle w:val="11"/>
          <w:rFonts w:hint="eastAsia" w:ascii="仿宋" w:hAnsi="仿宋" w:eastAsia="仿宋" w:cs="Times New Roman"/>
          <w:sz w:val="32"/>
          <w:szCs w:val="32"/>
        </w:rPr>
        <w:t>：按支出项目类别划分：</w:t>
      </w:r>
      <w:r>
        <w:rPr>
          <w:rStyle w:val="11"/>
          <w:rFonts w:ascii="仿宋" w:hAnsi="仿宋" w:eastAsia="仿宋" w:cs="Times New Roman"/>
          <w:sz w:val="32"/>
          <w:szCs w:val="32"/>
        </w:rPr>
        <w:t xml:space="preserve"> </w:t>
      </w:r>
      <w:r>
        <w:rPr>
          <w:rStyle w:val="11"/>
          <w:rFonts w:ascii="仿宋" w:hAnsi="仿宋" w:eastAsia="仿宋" w:cs="Times New Roman"/>
          <w:sz w:val="32"/>
          <w:szCs w:val="32"/>
        </w:rPr>
        <w:fldChar w:fldCharType="begin"/>
      </w:r>
      <w:r>
        <w:rPr>
          <w:rStyle w:val="11"/>
          <w:rFonts w:ascii="仿宋" w:hAnsi="仿宋" w:eastAsia="仿宋" w:cs="Times New Roman"/>
          <w:sz w:val="32"/>
          <w:szCs w:val="32"/>
        </w:rPr>
        <w:instrText xml:space="preserve">MERGEFIELD ${page540426799.ds357974894_REP_BGT_T_HC1100002019_DXQ02DW_JBZCQK}</w:instrText>
      </w:r>
      <w:r>
        <w:rPr>
          <w:rStyle w:val="11"/>
          <w:rFonts w:ascii="仿宋" w:hAnsi="仿宋" w:eastAsia="仿宋" w:cs="Times New Roman"/>
          <w:sz w:val="32"/>
          <w:szCs w:val="32"/>
        </w:rPr>
        <w:fldChar w:fldCharType="separate"/>
      </w:r>
      <w:r>
        <w:rPr>
          <w:rStyle w:val="11"/>
          <w:rFonts w:ascii="仿宋" w:hAnsi="仿宋" w:eastAsia="仿宋" w:cs="Times New Roman"/>
          <w:sz w:val="32"/>
          <w:szCs w:val="32"/>
        </w:rPr>
        <w:t>基本支出</w:t>
      </w:r>
      <w:r>
        <w:rPr>
          <w:rStyle w:val="11"/>
          <w:rFonts w:hint="eastAsia" w:ascii="仿宋" w:hAnsi="仿宋" w:eastAsia="仿宋" w:cs="Times New Roman"/>
          <w:sz w:val="32"/>
          <w:szCs w:val="32"/>
          <w:u w:val="single"/>
          <w:lang w:val="en-US" w:eastAsia="zh-CN"/>
        </w:rPr>
        <w:t>1331.271121</w:t>
      </w:r>
      <w:r>
        <w:rPr>
          <w:rStyle w:val="11"/>
          <w:rFonts w:hint="eastAsia" w:ascii="仿宋" w:hAnsi="仿宋" w:eastAsia="仿宋" w:cs="Times New Roman"/>
          <w:sz w:val="32"/>
          <w:szCs w:val="32"/>
          <w:lang w:val="en-US" w:eastAsia="zh-CN"/>
        </w:rPr>
        <w:t xml:space="preserve"> </w:t>
      </w:r>
      <w:r>
        <w:rPr>
          <w:rStyle w:val="11"/>
          <w:rFonts w:ascii="仿宋" w:hAnsi="仿宋" w:eastAsia="仿宋" w:cs="Times New Roman"/>
          <w:sz w:val="32"/>
          <w:szCs w:val="32"/>
        </w:rPr>
        <w:t>万元,较上年预算安排增加</w:t>
      </w:r>
      <w:r>
        <w:rPr>
          <w:rStyle w:val="11"/>
          <w:rFonts w:hint="eastAsia" w:ascii="仿宋" w:hAnsi="仿宋" w:eastAsia="仿宋" w:cs="Times New Roman"/>
          <w:sz w:val="32"/>
          <w:szCs w:val="32"/>
          <w:u w:val="single"/>
          <w:lang w:val="en-US" w:eastAsia="zh-CN"/>
        </w:rPr>
        <w:t>623.801121</w:t>
      </w:r>
      <w:r>
        <w:rPr>
          <w:rStyle w:val="11"/>
          <w:rFonts w:ascii="仿宋" w:hAnsi="仿宋" w:eastAsia="仿宋" w:cs="Times New Roman"/>
          <w:sz w:val="32"/>
          <w:szCs w:val="32"/>
        </w:rPr>
        <w:t>万元;其中：工资福利支出</w:t>
      </w:r>
      <w:r>
        <w:rPr>
          <w:rStyle w:val="11"/>
          <w:rFonts w:hint="eastAsia" w:ascii="仿宋" w:hAnsi="仿宋" w:eastAsia="仿宋" w:cs="Times New Roman"/>
          <w:sz w:val="32"/>
          <w:szCs w:val="32"/>
          <w:u w:val="single"/>
          <w:lang w:val="en-US" w:eastAsia="zh-CN"/>
        </w:rPr>
        <w:t>343.78</w:t>
      </w:r>
      <w:r>
        <w:rPr>
          <w:rStyle w:val="11"/>
          <w:rFonts w:ascii="仿宋" w:hAnsi="仿宋" w:eastAsia="仿宋" w:cs="Times New Roman"/>
          <w:sz w:val="32"/>
          <w:szCs w:val="32"/>
        </w:rPr>
        <w:t>万元,商品和服务支出</w:t>
      </w:r>
      <w:r>
        <w:rPr>
          <w:rStyle w:val="11"/>
          <w:rFonts w:hint="eastAsia" w:ascii="仿宋" w:hAnsi="仿宋" w:eastAsia="仿宋" w:cs="Times New Roman"/>
          <w:sz w:val="32"/>
          <w:szCs w:val="32"/>
          <w:u w:val="single"/>
          <w:lang w:val="en-US" w:eastAsia="zh-CN"/>
        </w:rPr>
        <w:t>45.48</w:t>
      </w:r>
      <w:r>
        <w:rPr>
          <w:rStyle w:val="11"/>
          <w:rFonts w:ascii="仿宋" w:hAnsi="仿宋" w:eastAsia="仿宋" w:cs="Times New Roman"/>
          <w:sz w:val="32"/>
          <w:szCs w:val="32"/>
        </w:rPr>
        <w:t>万元,对个人和家庭的补</w:t>
      </w:r>
      <w:r>
        <w:rPr>
          <w:rStyle w:val="11"/>
          <w:rFonts w:hint="eastAsia" w:ascii="仿宋" w:hAnsi="仿宋" w:eastAsia="仿宋" w:cs="Times New Roman"/>
          <w:sz w:val="32"/>
          <w:szCs w:val="32"/>
          <w:u w:val="single"/>
          <w:lang w:val="en-US" w:eastAsia="zh-CN"/>
        </w:rPr>
        <w:t>0</w:t>
      </w:r>
      <w:r>
        <w:rPr>
          <w:rStyle w:val="11"/>
          <w:rFonts w:ascii="仿宋" w:hAnsi="仿宋" w:eastAsia="仿宋" w:cs="Times New Roman"/>
          <w:sz w:val="32"/>
          <w:szCs w:val="32"/>
        </w:rPr>
        <w:t>万元。</w:t>
      </w:r>
      <w:r>
        <w:rPr>
          <w:rStyle w:val="11"/>
          <w:rFonts w:ascii="仿宋" w:hAnsi="仿宋" w:eastAsia="仿宋" w:cs="Times New Roman"/>
          <w:sz w:val="32"/>
          <w:szCs w:val="32"/>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u w:val="single"/>
        </w:rPr>
        <w:t>855</w:t>
      </w:r>
      <w:r>
        <w:rPr>
          <w:rStyle w:val="11"/>
          <w:rFonts w:hint="eastAsia" w:ascii="仿宋" w:hAnsi="仿宋" w:eastAsia="仿宋"/>
          <w:sz w:val="32"/>
          <w:szCs w:val="32"/>
          <w:u w:val="single"/>
          <w:lang w:val="en-US" w:eastAsia="zh-CN"/>
        </w:rPr>
        <w:t>.404</w:t>
      </w:r>
      <w:r>
        <w:rPr>
          <w:rStyle w:val="11"/>
          <w:rFonts w:ascii="仿宋" w:hAnsi="仿宋" w:eastAsia="仿宋"/>
          <w:sz w:val="32"/>
          <w:szCs w:val="32"/>
        </w:rPr>
        <w:t>万元,较上年预算安排增加</w:t>
      </w:r>
      <w:r>
        <w:rPr>
          <w:rStyle w:val="11"/>
          <w:rFonts w:hint="eastAsia" w:ascii="仿宋" w:hAnsi="仿宋" w:eastAsia="仿宋"/>
          <w:sz w:val="32"/>
          <w:szCs w:val="32"/>
          <w:u w:val="single"/>
          <w:lang w:val="en-US" w:eastAsia="zh-CN"/>
        </w:rPr>
        <w:t>583.334</w:t>
      </w:r>
      <w:r>
        <w:rPr>
          <w:rStyle w:val="11"/>
          <w:rFonts w:ascii="仿宋" w:hAnsi="仿宋" w:eastAsia="仿宋"/>
          <w:sz w:val="32"/>
          <w:szCs w:val="32"/>
        </w:rPr>
        <w:t>万元;其中：商品和服务支出</w:t>
      </w:r>
      <w:r>
        <w:rPr>
          <w:rStyle w:val="11"/>
          <w:rFonts w:hint="eastAsia" w:ascii="仿宋" w:hAnsi="仿宋" w:eastAsia="仿宋"/>
          <w:sz w:val="32"/>
          <w:szCs w:val="32"/>
          <w:u w:val="single"/>
          <w:lang w:val="en-US" w:eastAsia="zh-CN"/>
        </w:rPr>
        <w:t>45.48</w:t>
      </w:r>
      <w:r>
        <w:rPr>
          <w:rStyle w:val="11"/>
          <w:rFonts w:ascii="仿宋" w:hAnsi="仿宋" w:eastAsia="仿宋"/>
          <w:sz w:val="32"/>
          <w:szCs w:val="32"/>
        </w:rPr>
        <w:t>万元,资本性支出</w:t>
      </w:r>
      <w:r>
        <w:rPr>
          <w:rStyle w:val="11"/>
          <w:rFonts w:hint="eastAsia" w:ascii="仿宋" w:hAnsi="仿宋" w:eastAsia="仿宋"/>
          <w:sz w:val="32"/>
          <w:szCs w:val="32"/>
          <w:u w:val="single"/>
          <w:lang w:val="en-US" w:eastAsia="zh-CN"/>
        </w:rPr>
        <w:t>0</w:t>
      </w:r>
      <w:r>
        <w:rPr>
          <w:rStyle w:val="11"/>
          <w:rFonts w:ascii="仿宋" w:hAnsi="仿宋" w:eastAsia="仿宋"/>
          <w:sz w:val="32"/>
          <w:szCs w:val="32"/>
        </w:rPr>
        <w:t>万元。</w:t>
      </w:r>
      <w:r>
        <w:fldChar w:fldCharType="end"/>
      </w:r>
    </w:p>
    <w:p w14:paraId="558D2378">
      <w:pPr>
        <w:ind w:firstLine="640" w:firstLineChars="200"/>
        <w:rPr>
          <w:rStyle w:val="11"/>
          <w:rFonts w:ascii="仿宋" w:hAnsi="仿宋" w:eastAsia="仿宋"/>
          <w:b/>
          <w:sz w:val="20"/>
          <w:szCs w:val="32"/>
        </w:rPr>
      </w:pPr>
      <w:r>
        <w:rPr>
          <w:rStyle w:val="11"/>
          <w:rFonts w:hint="eastAsia" w:ascii="仿宋" w:hAnsi="仿宋" w:eastAsia="仿宋" w:cs="Times New Roman"/>
          <w:sz w:val="32"/>
          <w:szCs w:val="32"/>
        </w:rPr>
        <w:t>按支出功能科目划分</w:t>
      </w:r>
      <w:r>
        <w:rPr>
          <w:rStyle w:val="11"/>
          <w:rFonts w:hint="eastAsia" w:ascii="仿宋" w:hAnsi="仿宋" w:eastAsia="仿宋"/>
          <w:sz w:val="32"/>
          <w:szCs w:val="32"/>
        </w:rPr>
        <w:t>：</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${page540426799.ds197859873_REP_BGT_T_HC1100002019DXQ01DW_GNZJMX}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u w:val="single"/>
          <w:lang w:val="en-US" w:eastAsia="zh-CN"/>
        </w:rPr>
        <w:t>520.94</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减少</w:t>
      </w:r>
      <w:r>
        <w:rPr>
          <w:rStyle w:val="11"/>
          <w:rFonts w:hint="eastAsia" w:ascii="仿宋" w:hAnsi="仿宋" w:eastAsia="仿宋"/>
          <w:sz w:val="32"/>
          <w:szCs w:val="32"/>
          <w:u w:val="single"/>
          <w:lang w:val="en-US" w:eastAsia="zh-CN"/>
        </w:rPr>
        <w:t>107.22</w:t>
      </w:r>
      <w:r>
        <w:rPr>
          <w:rStyle w:val="11"/>
          <w:rFonts w:ascii="仿宋" w:hAnsi="仿宋" w:eastAsia="仿宋"/>
          <w:sz w:val="32"/>
          <w:szCs w:val="32"/>
        </w:rPr>
        <w:t>万元;社会保障和就业支出</w:t>
      </w:r>
      <w:r>
        <w:rPr>
          <w:rStyle w:val="11"/>
          <w:rFonts w:hint="eastAsia" w:ascii="仿宋" w:hAnsi="仿宋" w:eastAsia="仿宋"/>
          <w:sz w:val="32"/>
          <w:szCs w:val="32"/>
          <w:u w:val="single"/>
          <w:lang w:val="en-US" w:eastAsia="zh-CN"/>
        </w:rPr>
        <w:t>132.35</w:t>
      </w:r>
      <w:r>
        <w:rPr>
          <w:rStyle w:val="11"/>
          <w:rFonts w:ascii="仿宋" w:hAnsi="仿宋" w:eastAsia="仿宋"/>
          <w:sz w:val="32"/>
          <w:szCs w:val="32"/>
        </w:rPr>
        <w:t>万元,较上年预算安排增加</w:t>
      </w:r>
      <w:r>
        <w:rPr>
          <w:rStyle w:val="11"/>
          <w:rFonts w:hint="eastAsia" w:ascii="仿宋" w:hAnsi="仿宋" w:eastAsia="仿宋"/>
          <w:sz w:val="32"/>
          <w:szCs w:val="32"/>
          <w:u w:val="single"/>
          <w:lang w:val="en-US" w:eastAsia="zh-CN"/>
        </w:rPr>
        <w:t>90.35</w:t>
      </w:r>
      <w:r>
        <w:rPr>
          <w:rStyle w:val="11"/>
          <w:rFonts w:ascii="仿宋" w:hAnsi="仿宋" w:eastAsia="仿宋"/>
          <w:sz w:val="32"/>
          <w:szCs w:val="32"/>
        </w:rPr>
        <w:t>万元;卫生健康支出</w:t>
      </w:r>
      <w:r>
        <w:rPr>
          <w:rStyle w:val="11"/>
          <w:rFonts w:hint="eastAsia" w:ascii="仿宋" w:hAnsi="仿宋" w:eastAsia="仿宋"/>
          <w:sz w:val="32"/>
          <w:szCs w:val="32"/>
          <w:u w:val="single"/>
          <w:lang w:val="en-US" w:eastAsia="zh-CN"/>
        </w:rPr>
        <w:t>50.43</w:t>
      </w:r>
      <w:r>
        <w:rPr>
          <w:rStyle w:val="11"/>
          <w:rFonts w:ascii="仿宋" w:hAnsi="仿宋" w:eastAsia="仿宋"/>
          <w:sz w:val="32"/>
          <w:szCs w:val="32"/>
        </w:rPr>
        <w:t>万元,较上年预算安排增加</w:t>
      </w:r>
      <w:r>
        <w:rPr>
          <w:rStyle w:val="11"/>
          <w:rFonts w:hint="eastAsia" w:ascii="仿宋" w:hAnsi="仿宋" w:eastAsia="仿宋"/>
          <w:sz w:val="32"/>
          <w:szCs w:val="32"/>
          <w:u w:val="single"/>
          <w:lang w:val="en-US" w:eastAsia="zh-CN"/>
        </w:rPr>
        <w:t>37.06</w:t>
      </w:r>
      <w:r>
        <w:rPr>
          <w:rStyle w:val="11"/>
          <w:rFonts w:ascii="仿宋" w:hAnsi="仿宋" w:eastAsia="仿宋"/>
          <w:sz w:val="32"/>
          <w:szCs w:val="32"/>
        </w:rPr>
        <w:t>万元;住房保障支出</w:t>
      </w:r>
      <w:r>
        <w:rPr>
          <w:rStyle w:val="11"/>
          <w:rFonts w:hint="eastAsia" w:ascii="仿宋" w:hAnsi="仿宋" w:eastAsia="仿宋"/>
          <w:sz w:val="32"/>
          <w:szCs w:val="32"/>
          <w:u w:val="single"/>
          <w:lang w:val="en-US" w:eastAsia="zh-CN"/>
        </w:rPr>
        <w:t>65.52</w:t>
      </w:r>
      <w:r>
        <w:rPr>
          <w:rStyle w:val="11"/>
          <w:rFonts w:ascii="仿宋" w:hAnsi="仿宋" w:eastAsia="仿宋"/>
          <w:sz w:val="32"/>
          <w:szCs w:val="32"/>
        </w:rPr>
        <w:t>万元,较上年预算安排增加</w:t>
      </w:r>
      <w:r>
        <w:rPr>
          <w:rStyle w:val="11"/>
          <w:rFonts w:hint="eastAsia" w:ascii="仿宋" w:hAnsi="仿宋" w:eastAsia="仿宋"/>
          <w:sz w:val="32"/>
          <w:szCs w:val="32"/>
          <w:u w:val="single"/>
          <w:lang w:val="en-US" w:eastAsia="zh-CN"/>
        </w:rPr>
        <w:t>41.54</w:t>
      </w:r>
      <w:r>
        <w:rPr>
          <w:rStyle w:val="11"/>
          <w:rFonts w:ascii="仿宋" w:hAnsi="仿宋" w:eastAsia="仿宋"/>
          <w:sz w:val="32"/>
          <w:szCs w:val="32"/>
        </w:rPr>
        <w:t>万元。</w:t>
      </w:r>
      <w:r>
        <w:fldChar w:fldCharType="end"/>
      </w:r>
    </w:p>
    <w:p w14:paraId="752E5B1D">
      <w:pPr>
        <w:ind w:firstLine="640" w:firstLineChars="200"/>
      </w:pPr>
      <w:r>
        <w:rPr>
          <w:rStyle w:val="11"/>
          <w:rFonts w:hint="eastAsia" w:ascii="仿宋" w:hAnsi="仿宋" w:eastAsia="仿宋"/>
          <w:sz w:val="32"/>
          <w:szCs w:val="32"/>
        </w:rPr>
        <w:t>按</w:t>
      </w:r>
      <w:r>
        <w:rPr>
          <w:rStyle w:val="11"/>
          <w:rFonts w:hint="eastAsia" w:ascii="仿宋" w:hAnsi="仿宋" w:eastAsia="仿宋" w:cs="Times New Roman"/>
          <w:sz w:val="32"/>
          <w:szCs w:val="32"/>
        </w:rPr>
        <w:t>支出经济分类划分：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${page540426799.ds197859873_REP_BGT_T_HC1100002019DXQ01DW_JJMX}</w:instrText>
      </w:r>
      <w:r>
        <w:rPr>
          <w:rStyle w:val="11"/>
          <w:rFonts w:ascii="仿宋" w:hAnsi="仿宋" w:eastAsia="仿宋"/>
          <w:sz w:val="32"/>
          <w:szCs w:val="32"/>
        </w:rPr>
        <w:fldChar w:fldCharType="separate"/>
      </w:r>
      <w:r>
        <w:rPr>
          <w:rStyle w:val="11"/>
          <w:rFonts w:ascii="仿宋" w:hAnsi="仿宋" w:eastAsia="仿宋"/>
          <w:sz w:val="32"/>
          <w:szCs w:val="32"/>
        </w:rPr>
        <w:t>工资福利支出</w:t>
      </w:r>
      <w:r>
        <w:rPr>
          <w:rStyle w:val="11"/>
          <w:rFonts w:hint="eastAsia" w:ascii="仿宋" w:hAnsi="仿宋" w:eastAsia="仿宋"/>
          <w:sz w:val="32"/>
          <w:szCs w:val="32"/>
          <w:u w:val="single"/>
          <w:lang w:val="en-US" w:eastAsia="zh-CN"/>
        </w:rPr>
        <w:t>343.78</w:t>
      </w:r>
      <w:r>
        <w:rPr>
          <w:rStyle w:val="11"/>
          <w:rFonts w:ascii="仿宋" w:hAnsi="仿宋" w:eastAsia="仿宋"/>
          <w:sz w:val="32"/>
          <w:szCs w:val="32"/>
        </w:rPr>
        <w:t>万元,较上年预算安排增</w:t>
      </w:r>
      <w:r>
        <w:rPr>
          <w:rStyle w:val="11"/>
          <w:rFonts w:hint="eastAsia" w:ascii="仿宋" w:hAnsi="仿宋" w:eastAsia="仿宋"/>
          <w:sz w:val="32"/>
          <w:szCs w:val="32"/>
          <w:u w:val="single"/>
          <w:lang w:val="en-US" w:eastAsia="zh-CN"/>
        </w:rPr>
        <w:t>58.08</w:t>
      </w:r>
      <w:r>
        <w:rPr>
          <w:rStyle w:val="11"/>
          <w:rFonts w:ascii="仿宋" w:hAnsi="仿宋" w:eastAsia="仿宋"/>
          <w:sz w:val="32"/>
          <w:szCs w:val="32"/>
        </w:rPr>
        <w:t>万元;商品和服务支出</w:t>
      </w:r>
      <w:r>
        <w:rPr>
          <w:rStyle w:val="11"/>
          <w:rFonts w:hint="eastAsia" w:ascii="仿宋" w:hAnsi="仿宋" w:eastAsia="仿宋"/>
          <w:sz w:val="32"/>
          <w:szCs w:val="32"/>
          <w:u w:val="single"/>
          <w:lang w:val="en-US" w:eastAsia="zh-CN"/>
        </w:rPr>
        <w:t>45.48</w:t>
      </w:r>
      <w:r>
        <w:rPr>
          <w:rStyle w:val="11"/>
          <w:rFonts w:ascii="仿宋" w:hAnsi="仿宋" w:eastAsia="仿宋"/>
          <w:sz w:val="32"/>
          <w:szCs w:val="32"/>
        </w:rPr>
        <w:t>万元,较上年预算安排增加</w:t>
      </w:r>
      <w:r>
        <w:rPr>
          <w:rStyle w:val="11"/>
          <w:rFonts w:hint="eastAsia" w:ascii="仿宋" w:hAnsi="仿宋" w:eastAsia="仿宋"/>
          <w:sz w:val="32"/>
          <w:szCs w:val="32"/>
          <w:u w:val="single"/>
          <w:lang w:val="en-US" w:eastAsia="zh-CN"/>
        </w:rPr>
        <w:t>15.15</w:t>
      </w:r>
      <w:r>
        <w:rPr>
          <w:rStyle w:val="11"/>
          <w:rFonts w:ascii="仿宋" w:hAnsi="仿宋" w:eastAsia="仿宋"/>
          <w:sz w:val="32"/>
          <w:szCs w:val="32"/>
        </w:rPr>
        <w:t>万元;对个人和家庭的补助</w:t>
      </w:r>
      <w:r>
        <w:rPr>
          <w:rStyle w:val="11"/>
          <w:rFonts w:hint="eastAsia" w:ascii="仿宋" w:hAnsi="仿宋" w:eastAsia="仿宋"/>
          <w:sz w:val="32"/>
          <w:szCs w:val="32"/>
          <w:u w:val="single"/>
          <w:lang w:val="en-US" w:eastAsia="zh-CN"/>
        </w:rPr>
        <w:t>0</w:t>
      </w:r>
      <w:r>
        <w:rPr>
          <w:rStyle w:val="11"/>
          <w:rFonts w:ascii="仿宋" w:hAnsi="仿宋" w:eastAsia="仿宋"/>
          <w:sz w:val="32"/>
          <w:szCs w:val="32"/>
        </w:rPr>
        <w:t>万元,较上年预算安排增加</w:t>
      </w:r>
      <w:r>
        <w:rPr>
          <w:rStyle w:val="11"/>
          <w:rFonts w:hint="eastAsia" w:ascii="仿宋" w:hAnsi="仿宋" w:eastAsia="仿宋"/>
          <w:sz w:val="32"/>
          <w:szCs w:val="32"/>
          <w:u w:val="single"/>
          <w:lang w:val="en-US" w:eastAsia="zh-CN"/>
        </w:rPr>
        <w:t>0</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 xml:space="preserve"> </w:t>
      </w:r>
      <w:r>
        <w:rPr>
          <w:rStyle w:val="11"/>
          <w:rFonts w:hint="eastAsia" w:ascii="仿宋" w:hAnsi="仿宋" w:eastAsia="仿宋"/>
          <w:sz w:val="32"/>
          <w:szCs w:val="32"/>
          <w:u w:val="single"/>
          <w:lang w:val="en-US" w:eastAsia="zh-CN"/>
        </w:rPr>
        <w:t>0</w:t>
      </w:r>
      <w:r>
        <w:rPr>
          <w:rStyle w:val="11"/>
          <w:rFonts w:ascii="仿宋" w:hAnsi="仿宋" w:eastAsia="仿宋"/>
          <w:sz w:val="32"/>
          <w:szCs w:val="32"/>
        </w:rPr>
        <w:t>万元,较上年预算安排增加</w:t>
      </w:r>
      <w:r>
        <w:rPr>
          <w:rStyle w:val="11"/>
          <w:rFonts w:hint="eastAsia" w:ascii="仿宋" w:hAnsi="仿宋" w:eastAsia="仿宋"/>
          <w:sz w:val="32"/>
          <w:szCs w:val="32"/>
          <w:u w:val="single"/>
          <w:lang w:val="en-US" w:eastAsia="zh-CN"/>
        </w:rPr>
        <w:t>0</w:t>
      </w:r>
      <w:r>
        <w:rPr>
          <w:rStyle w:val="11"/>
          <w:rFonts w:ascii="仿宋" w:hAnsi="仿宋" w:eastAsia="仿宋"/>
          <w:sz w:val="32"/>
          <w:szCs w:val="32"/>
        </w:rPr>
        <w:t>万元。</w:t>
      </w:r>
      <w:r>
        <w:fldChar w:fldCharType="end"/>
      </w:r>
    </w:p>
    <w:p w14:paraId="616A13E4">
      <w:pPr>
        <w:ind w:firstLine="420" w:firstLineChars="200"/>
        <w:rPr>
          <w:rFonts w:hint="default" w:eastAsiaTheme="minorEastAsia"/>
          <w:color w:val="FF0000"/>
          <w:lang w:val="en-US" w:eastAsia="zh-CN"/>
        </w:rPr>
      </w:pPr>
      <w:r>
        <w:rPr>
          <w:rFonts w:hint="eastAsia"/>
          <w:color w:val="FF0000"/>
          <w:lang w:val="en-US" w:eastAsia="zh-CN"/>
        </w:rPr>
        <w:t xml:space="preserve">            </w:t>
      </w:r>
    </w:p>
    <w:p w14:paraId="06B65D7D">
      <w:pPr>
        <w:ind w:firstLine="321" w:firstLineChars="100"/>
        <w:rPr>
          <w:rStyle w:val="11"/>
          <w:rFonts w:hint="eastAsia" w:ascii="Adobe 仿宋 Std R" w:hAnsi="Adobe 仿宋 Std R" w:eastAsia="Adobe 仿宋 Std R"/>
          <w:b/>
          <w:sz w:val="32"/>
          <w:szCs w:val="32"/>
          <w:lang w:eastAsia="zh-CN"/>
        </w:rPr>
      </w:pPr>
      <w:r>
        <w:rPr>
          <w:rStyle w:val="11"/>
          <w:rFonts w:hint="eastAsia" w:ascii="Adobe 仿宋 Std R" w:hAnsi="Adobe 仿宋 Std R" w:eastAsia="Adobe 仿宋 Std R"/>
          <w:b/>
          <w:sz w:val="32"/>
          <w:szCs w:val="32"/>
        </w:rPr>
        <w:t xml:space="preserve"> (三)财政拨款支出情况</w:t>
      </w:r>
    </w:p>
    <w:p w14:paraId="526C96DD">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Fonts w:hint="eastAsia" w:ascii="仿宋" w:hAnsi="仿宋" w:eastAsia="仿宋" w:cs="Times New Roman"/>
          <w:color w:val="auto"/>
          <w:kern w:val="0"/>
          <w:sz w:val="32"/>
          <w:szCs w:val="32"/>
        </w:rPr>
        <w:fldChar w:fldCharType="begin"/>
      </w:r>
      <w:r>
        <w:rPr>
          <w:rFonts w:hint="eastAsia" w:ascii="仿宋" w:hAnsi="仿宋" w:eastAsia="仿宋" w:cs="Times New Roman"/>
          <w:color w:val="auto"/>
          <w:kern w:val="0"/>
          <w:sz w:val="32"/>
          <w:szCs w:val="32"/>
        </w:rPr>
        <w:instrText xml:space="preserve">MERGEFIELD ${page400644146.ds509943833_REP_JXJC_AGENCY_WZR_NAME}</w:instrText>
      </w:r>
      <w:r>
        <w:rPr>
          <w:rFonts w:hint="eastAsia"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rPr>
        <w:t>中共</w:t>
      </w:r>
      <w:r>
        <w:rPr>
          <w:rFonts w:hint="eastAsia" w:ascii="仿宋" w:hAnsi="仿宋" w:eastAsia="仿宋" w:cs="Times New Roman"/>
          <w:color w:val="auto"/>
          <w:kern w:val="0"/>
          <w:sz w:val="32"/>
          <w:szCs w:val="32"/>
          <w:lang w:val="en-US" w:eastAsia="zh-CN"/>
        </w:rPr>
        <w:t>庐山市委</w:t>
      </w:r>
      <w:r>
        <w:rPr>
          <w:rFonts w:hint="eastAsia" w:ascii="仿宋" w:hAnsi="仿宋" w:eastAsia="仿宋" w:cs="Times New Roman"/>
          <w:color w:val="auto"/>
          <w:kern w:val="0"/>
          <w:sz w:val="32"/>
          <w:szCs w:val="32"/>
        </w:rPr>
        <w:fldChar w:fldCharType="end"/>
      </w:r>
      <w:r>
        <w:rPr>
          <w:rFonts w:hint="eastAsia" w:ascii="仿宋" w:hAnsi="仿宋" w:eastAsia="仿宋" w:cs="Times New Roman"/>
          <w:color w:val="auto"/>
          <w:kern w:val="0"/>
          <w:sz w:val="32"/>
          <w:szCs w:val="32"/>
          <w:lang w:val="en-US" w:eastAsia="zh-CN"/>
        </w:rPr>
        <w:t>宣传部</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${page540426799.ds357974894_REP_BGT_T_HC1100002019_DXQ02DW_S_CBXJ}</w:instrText>
      </w:r>
      <w:r>
        <w:rPr>
          <w:rStyle w:val="11"/>
          <w:rFonts w:ascii="仿宋" w:hAnsi="仿宋" w:eastAsia="仿宋"/>
          <w:sz w:val="32"/>
          <w:szCs w:val="32"/>
        </w:rPr>
        <w:fldChar w:fldCharType="separate"/>
      </w:r>
      <w:r>
        <w:rPr>
          <w:rStyle w:val="11"/>
          <w:rFonts w:ascii="仿宋" w:hAnsi="仿宋" w:eastAsia="仿宋"/>
          <w:sz w:val="32"/>
          <w:szCs w:val="32"/>
        </w:rPr>
        <w:t>财政拨款支出预算总额</w:t>
      </w:r>
      <w:r>
        <w:rPr>
          <w:rFonts w:hint="eastAsia" w:ascii="仿宋" w:hAnsi="仿宋" w:eastAsia="仿宋" w:cs="Times New Roman"/>
          <w:kern w:val="0"/>
          <w:sz w:val="32"/>
          <w:szCs w:val="32"/>
          <w:u w:val="single"/>
          <w:lang w:val="en-US" w:eastAsia="zh-CN"/>
        </w:rPr>
        <w:t>1331.271121</w:t>
      </w:r>
      <w:r>
        <w:rPr>
          <w:rStyle w:val="11"/>
          <w:rFonts w:ascii="仿宋" w:hAnsi="仿宋" w:eastAsia="仿宋"/>
          <w:sz w:val="32"/>
          <w:szCs w:val="32"/>
        </w:rPr>
        <w:t>万元,较上年预算安排增加</w:t>
      </w:r>
      <w:r>
        <w:rPr>
          <w:rStyle w:val="11"/>
          <w:rFonts w:hint="eastAsia" w:ascii="仿宋" w:hAnsi="仿宋" w:eastAsia="仿宋"/>
          <w:sz w:val="32"/>
          <w:szCs w:val="32"/>
          <w:u w:val="single"/>
          <w:lang w:val="en-US" w:eastAsia="zh-CN"/>
        </w:rPr>
        <w:t xml:space="preserve"> </w:t>
      </w:r>
      <w:r>
        <w:rPr>
          <w:rFonts w:hint="eastAsia" w:ascii="仿宋" w:hAnsi="仿宋" w:eastAsia="仿宋" w:cs="Times New Roman"/>
          <w:kern w:val="0"/>
          <w:sz w:val="32"/>
          <w:szCs w:val="32"/>
          <w:u w:val="single"/>
          <w:lang w:val="en-US" w:eastAsia="zh-CN"/>
        </w:rPr>
        <w:t>623.801121</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增加变化原因为：一是2025年</w:t>
      </w:r>
      <w:r>
        <w:rPr>
          <w:rFonts w:hint="eastAsia" w:ascii="仿宋" w:hAnsi="仿宋" w:eastAsia="仿宋" w:cs="Times New Roman"/>
          <w:color w:val="auto"/>
          <w:kern w:val="0"/>
          <w:sz w:val="32"/>
          <w:szCs w:val="32"/>
          <w:lang w:val="en-US" w:eastAsia="zh-CN"/>
        </w:rPr>
        <w:t>人员数增加，二是新招聘、调入4人，三是项目新增5个，四是单位办公环境改善，新增服务能力提升项目。</w:t>
      </w:r>
    </w:p>
    <w:p w14:paraId="24947210">
      <w:pPr>
        <w:ind w:firstLine="640" w:firstLineChars="200"/>
        <w:rPr>
          <w:rStyle w:val="11"/>
          <w:rFonts w:ascii="仿宋" w:hAnsi="仿宋" w:eastAsia="仿宋"/>
          <w:sz w:val="32"/>
          <w:szCs w:val="32"/>
        </w:rPr>
      </w:pPr>
      <w:r>
        <w:rPr>
          <w:rStyle w:val="11"/>
          <w:rFonts w:hint="eastAsia" w:ascii="仿宋" w:hAnsi="仿宋" w:eastAsia="仿宋" w:cs="Times New Roman"/>
          <w:sz w:val="32"/>
          <w:szCs w:val="32"/>
        </w:rPr>
        <w:t>按支出功能科目划分</w:t>
      </w:r>
      <w:r>
        <w:rPr>
          <w:rStyle w:val="11"/>
          <w:rFonts w:hint="eastAsia" w:ascii="仿宋" w:hAnsi="仿宋" w:eastAsia="仿宋"/>
          <w:sz w:val="32"/>
          <w:szCs w:val="32"/>
        </w:rPr>
        <w:t>：</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${page540426799.ds197859873_REP_BGT_T_HC1100002019DXQ01DW_GNZJMX}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u w:val="single"/>
          <w:lang w:val="en-US" w:eastAsia="zh-CN"/>
        </w:rPr>
        <w:t>520.94</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减少</w:t>
      </w:r>
      <w:r>
        <w:rPr>
          <w:rStyle w:val="11"/>
          <w:rFonts w:hint="eastAsia" w:ascii="仿宋" w:hAnsi="仿宋" w:eastAsia="仿宋"/>
          <w:sz w:val="32"/>
          <w:szCs w:val="32"/>
          <w:u w:val="single"/>
          <w:lang w:val="en-US" w:eastAsia="zh-CN"/>
        </w:rPr>
        <w:t>107.22</w:t>
      </w:r>
      <w:r>
        <w:rPr>
          <w:rStyle w:val="11"/>
          <w:rFonts w:ascii="仿宋" w:hAnsi="仿宋" w:eastAsia="仿宋"/>
          <w:sz w:val="32"/>
          <w:szCs w:val="32"/>
        </w:rPr>
        <w:t>万元;社会保障和就业支出</w:t>
      </w:r>
      <w:r>
        <w:rPr>
          <w:rStyle w:val="11"/>
          <w:rFonts w:hint="eastAsia" w:ascii="仿宋" w:hAnsi="仿宋" w:eastAsia="仿宋"/>
          <w:sz w:val="32"/>
          <w:szCs w:val="32"/>
          <w:u w:val="single"/>
          <w:lang w:val="en-US" w:eastAsia="zh-CN"/>
        </w:rPr>
        <w:t>51.91</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9</w:t>
      </w:r>
      <w:r>
        <w:rPr>
          <w:rStyle w:val="11"/>
          <w:rFonts w:hint="eastAsia" w:ascii="仿宋" w:hAnsi="仿宋" w:eastAsia="仿宋"/>
          <w:sz w:val="32"/>
          <w:szCs w:val="32"/>
          <w:u w:val="single"/>
          <w:lang w:val="en-US" w:eastAsia="zh-CN"/>
        </w:rPr>
        <w:t>.91</w:t>
      </w:r>
      <w:r>
        <w:rPr>
          <w:rStyle w:val="11"/>
          <w:rFonts w:ascii="仿宋" w:hAnsi="仿宋" w:eastAsia="仿宋"/>
          <w:sz w:val="32"/>
          <w:szCs w:val="32"/>
        </w:rPr>
        <w:t>万元;卫生健康支出</w:t>
      </w:r>
      <w:r>
        <w:rPr>
          <w:rStyle w:val="11"/>
          <w:rFonts w:hint="eastAsia" w:ascii="仿宋" w:hAnsi="仿宋" w:eastAsia="仿宋"/>
          <w:sz w:val="32"/>
          <w:szCs w:val="32"/>
          <w:u w:val="single"/>
          <w:lang w:val="en-US" w:eastAsia="zh-CN"/>
        </w:rPr>
        <w:t>19.21</w:t>
      </w:r>
      <w:r>
        <w:rPr>
          <w:rStyle w:val="11"/>
          <w:rFonts w:ascii="仿宋" w:hAnsi="仿宋" w:eastAsia="仿宋"/>
          <w:sz w:val="32"/>
          <w:szCs w:val="32"/>
        </w:rPr>
        <w:t>万元,较上年预算安排增加</w:t>
      </w:r>
      <w:r>
        <w:rPr>
          <w:rStyle w:val="11"/>
          <w:rFonts w:hint="eastAsia" w:ascii="仿宋" w:hAnsi="仿宋" w:eastAsia="仿宋"/>
          <w:sz w:val="32"/>
          <w:szCs w:val="32"/>
          <w:u w:val="single"/>
          <w:lang w:val="en-US" w:eastAsia="zh-CN"/>
        </w:rPr>
        <w:t>5.846</w:t>
      </w:r>
      <w:r>
        <w:rPr>
          <w:rStyle w:val="11"/>
          <w:rFonts w:ascii="仿宋" w:hAnsi="仿宋" w:eastAsia="仿宋"/>
          <w:sz w:val="32"/>
          <w:szCs w:val="32"/>
        </w:rPr>
        <w:t>万元;住房保障支出</w:t>
      </w:r>
      <w:r>
        <w:rPr>
          <w:rStyle w:val="11"/>
          <w:rFonts w:hint="eastAsia" w:ascii="仿宋" w:hAnsi="仿宋" w:eastAsia="仿宋"/>
          <w:sz w:val="32"/>
          <w:szCs w:val="32"/>
          <w:u w:val="single"/>
          <w:lang w:val="en-US" w:eastAsia="zh-CN"/>
        </w:rPr>
        <w:t>29</w:t>
      </w:r>
      <w:r>
        <w:rPr>
          <w:rStyle w:val="11"/>
          <w:rFonts w:ascii="仿宋" w:hAnsi="仿宋" w:eastAsia="仿宋"/>
          <w:sz w:val="32"/>
          <w:szCs w:val="32"/>
        </w:rPr>
        <w:t>万元,较上年预算安排增加</w:t>
      </w:r>
      <w:r>
        <w:rPr>
          <w:rStyle w:val="11"/>
          <w:rFonts w:hint="eastAsia" w:ascii="仿宋" w:hAnsi="仿宋" w:eastAsia="仿宋"/>
          <w:sz w:val="32"/>
          <w:szCs w:val="32"/>
          <w:u w:val="single"/>
          <w:lang w:val="en-US" w:eastAsia="zh-CN"/>
        </w:rPr>
        <w:t>5.07</w:t>
      </w:r>
      <w:r>
        <w:rPr>
          <w:rStyle w:val="11"/>
          <w:rFonts w:ascii="仿宋" w:hAnsi="仿宋" w:eastAsia="仿宋"/>
          <w:sz w:val="32"/>
          <w:szCs w:val="32"/>
        </w:rPr>
        <w:t>万元。</w:t>
      </w:r>
      <w:r>
        <w:fldChar w:fldCharType="end"/>
      </w:r>
    </w:p>
    <w:p w14:paraId="64E81F8C">
      <w:pPr>
        <w:ind w:firstLine="640" w:firstLineChars="200"/>
      </w:pPr>
      <w:r>
        <w:rPr>
          <w:rStyle w:val="11"/>
          <w:rFonts w:hint="eastAsia" w:ascii="仿宋" w:hAnsi="仿宋" w:eastAsia="仿宋" w:cs="Times New Roman"/>
          <w:sz w:val="32"/>
          <w:szCs w:val="32"/>
        </w:rPr>
        <w:t>按支出项目类</w:t>
      </w:r>
      <w:r>
        <w:rPr>
          <w:rStyle w:val="11"/>
          <w:rFonts w:hint="eastAsia" w:ascii="仿宋" w:hAnsi="仿宋" w:eastAsia="仿宋"/>
          <w:sz w:val="32"/>
          <w:szCs w:val="32"/>
        </w:rPr>
        <w:t>别划分：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${page540426799.ds357974894_REP_BGT_T_HC1100002019_DXQ02DW_JBZCQKCB}</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u w:val="single"/>
          <w:lang w:val="en-US" w:eastAsia="zh-CN"/>
        </w:rPr>
        <w:t>389.27</w:t>
      </w:r>
      <w:r>
        <w:rPr>
          <w:rStyle w:val="11"/>
          <w:rFonts w:ascii="仿宋" w:hAnsi="仿宋" w:eastAsia="仿宋"/>
          <w:sz w:val="32"/>
          <w:szCs w:val="32"/>
        </w:rPr>
        <w:t>万元,较上年预算安排增加</w:t>
      </w:r>
      <w:r>
        <w:rPr>
          <w:rStyle w:val="11"/>
          <w:rFonts w:hint="eastAsia" w:ascii="仿宋" w:hAnsi="仿宋" w:eastAsia="仿宋"/>
          <w:sz w:val="32"/>
          <w:szCs w:val="32"/>
          <w:u w:val="single"/>
          <w:lang w:val="en-US" w:eastAsia="zh-CN"/>
        </w:rPr>
        <w:t>612.66</w:t>
      </w:r>
      <w:r>
        <w:rPr>
          <w:rStyle w:val="11"/>
          <w:rFonts w:ascii="仿宋" w:hAnsi="仿宋" w:eastAsia="仿宋"/>
          <w:sz w:val="32"/>
          <w:szCs w:val="32"/>
          <w:u w:val="single"/>
        </w:rPr>
        <w:t>万</w:t>
      </w:r>
      <w:r>
        <w:rPr>
          <w:rStyle w:val="11"/>
          <w:rFonts w:ascii="仿宋" w:hAnsi="仿宋" w:eastAsia="仿宋"/>
          <w:sz w:val="32"/>
          <w:szCs w:val="32"/>
        </w:rPr>
        <w:t>元;其中：工资福利支出</w:t>
      </w:r>
      <w:r>
        <w:rPr>
          <w:rStyle w:val="11"/>
          <w:rFonts w:hint="eastAsia" w:ascii="仿宋" w:hAnsi="仿宋" w:eastAsia="仿宋"/>
          <w:sz w:val="32"/>
          <w:szCs w:val="32"/>
          <w:u w:val="single"/>
          <w:lang w:val="en-US" w:eastAsia="zh-CN"/>
        </w:rPr>
        <w:t>348.78</w:t>
      </w:r>
      <w:r>
        <w:rPr>
          <w:rStyle w:val="11"/>
          <w:rFonts w:ascii="仿宋" w:hAnsi="仿宋" w:eastAsia="仿宋"/>
          <w:sz w:val="32"/>
          <w:szCs w:val="32"/>
        </w:rPr>
        <w:t>万元,商品和服务支出</w:t>
      </w:r>
      <w:r>
        <w:rPr>
          <w:rStyle w:val="11"/>
          <w:rFonts w:hint="eastAsia" w:ascii="仿宋" w:hAnsi="仿宋" w:eastAsia="仿宋"/>
          <w:sz w:val="32"/>
          <w:szCs w:val="32"/>
          <w:u w:val="single"/>
          <w:lang w:val="en-US" w:eastAsia="zh-CN"/>
        </w:rPr>
        <w:t>45.48</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_0</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${page540426799.ds357974894_REP_BGT_T_HC1100002019_DXQ02DW_XMZCQKCB}</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u w:val="single"/>
          <w:lang w:val="en-US" w:eastAsia="zh-CN"/>
        </w:rPr>
        <w:t>855.404</w:t>
      </w:r>
      <w:r>
        <w:rPr>
          <w:rStyle w:val="11"/>
          <w:rFonts w:ascii="仿宋" w:hAnsi="仿宋" w:eastAsia="仿宋"/>
          <w:sz w:val="32"/>
          <w:szCs w:val="32"/>
        </w:rPr>
        <w:t>万元,较上年预算安排增加</w:t>
      </w:r>
      <w:r>
        <w:rPr>
          <w:rStyle w:val="11"/>
          <w:rFonts w:hint="eastAsia" w:ascii="仿宋" w:hAnsi="仿宋" w:eastAsia="仿宋"/>
          <w:sz w:val="32"/>
          <w:szCs w:val="32"/>
          <w:u w:val="single"/>
          <w:lang w:val="en-US" w:eastAsia="zh-CN"/>
        </w:rPr>
        <w:t>583.334</w:t>
      </w:r>
      <w:r>
        <w:rPr>
          <w:rStyle w:val="11"/>
          <w:rFonts w:ascii="仿宋" w:hAnsi="仿宋" w:eastAsia="仿宋"/>
          <w:sz w:val="32"/>
          <w:szCs w:val="32"/>
        </w:rPr>
        <w:t>万元;其中：商品和服务支出</w:t>
      </w:r>
      <w:r>
        <w:rPr>
          <w:rStyle w:val="11"/>
          <w:rFonts w:hint="eastAsia" w:ascii="仿宋" w:hAnsi="仿宋" w:eastAsia="仿宋"/>
          <w:sz w:val="32"/>
          <w:szCs w:val="32"/>
          <w:u w:val="single"/>
          <w:lang w:val="en-US" w:eastAsia="zh-CN"/>
        </w:rPr>
        <w:t>583.334</w:t>
      </w:r>
      <w:r>
        <w:rPr>
          <w:rStyle w:val="11"/>
          <w:rFonts w:ascii="仿宋" w:hAnsi="仿宋" w:eastAsia="仿宋"/>
          <w:sz w:val="32"/>
          <w:szCs w:val="32"/>
        </w:rPr>
        <w:t>万元,资本性支出</w:t>
      </w:r>
      <w:r>
        <w:rPr>
          <w:rStyle w:val="11"/>
          <w:rFonts w:hint="eastAsia" w:ascii="仿宋" w:hAnsi="仿宋" w:eastAsia="仿宋"/>
          <w:sz w:val="32"/>
          <w:szCs w:val="32"/>
          <w:u w:val="single"/>
          <w:lang w:val="en-US" w:eastAsia="zh-CN"/>
        </w:rPr>
        <w:t>0</w:t>
      </w:r>
      <w:r>
        <w:rPr>
          <w:rStyle w:val="11"/>
          <w:rFonts w:ascii="仿宋" w:hAnsi="仿宋" w:eastAsia="仿宋"/>
          <w:sz w:val="32"/>
          <w:szCs w:val="32"/>
        </w:rPr>
        <w:t>万元。</w:t>
      </w:r>
      <w:r>
        <w:fldChar w:fldCharType="end"/>
      </w:r>
    </w:p>
    <w:p w14:paraId="6BDDB2C8">
      <w:pPr>
        <w:ind w:firstLine="420" w:firstLineChars="200"/>
      </w:pPr>
    </w:p>
    <w:p w14:paraId="06DBAD44">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(四)政府性基金情况</w:t>
      </w:r>
    </w:p>
    <w:p w14:paraId="3D39D183">
      <w:pPr>
        <w:ind w:firstLine="640" w:firstLineChars="200"/>
        <w:rPr>
          <w:rFonts w:hint="eastAsia" w:ascii="Adobe 仿宋 Std R" w:hAnsi="Adobe 仿宋 Std R" w:eastAsia="Adobe 仿宋 Std R"/>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Fonts w:hint="eastAsia" w:ascii="仿宋" w:hAnsi="仿宋" w:eastAsia="仿宋" w:cs="Times New Roman"/>
          <w:color w:val="auto"/>
          <w:kern w:val="0"/>
          <w:sz w:val="32"/>
          <w:szCs w:val="32"/>
        </w:rPr>
        <w:fldChar w:fldCharType="begin"/>
      </w:r>
      <w:r>
        <w:rPr>
          <w:rFonts w:hint="eastAsia" w:ascii="仿宋" w:hAnsi="仿宋" w:eastAsia="仿宋" w:cs="Times New Roman"/>
          <w:color w:val="auto"/>
          <w:kern w:val="0"/>
          <w:sz w:val="32"/>
          <w:szCs w:val="32"/>
        </w:rPr>
        <w:instrText xml:space="preserve">MERGEFIELD ${page400644146.ds509943833_REP_JXJC_AGENCY_WZR_NAME}</w:instrText>
      </w:r>
      <w:r>
        <w:rPr>
          <w:rFonts w:hint="eastAsia"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rPr>
        <w:t>中共</w:t>
      </w:r>
      <w:r>
        <w:rPr>
          <w:rFonts w:hint="eastAsia" w:ascii="仿宋" w:hAnsi="仿宋" w:eastAsia="仿宋" w:cs="Times New Roman"/>
          <w:color w:val="auto"/>
          <w:kern w:val="0"/>
          <w:sz w:val="32"/>
          <w:szCs w:val="32"/>
          <w:lang w:val="en-US" w:eastAsia="zh-CN"/>
        </w:rPr>
        <w:t>庐山市委</w:t>
      </w:r>
      <w:r>
        <w:rPr>
          <w:rFonts w:hint="eastAsia" w:ascii="仿宋" w:hAnsi="仿宋" w:eastAsia="仿宋" w:cs="Times New Roman"/>
          <w:color w:val="auto"/>
          <w:kern w:val="0"/>
          <w:sz w:val="32"/>
          <w:szCs w:val="32"/>
        </w:rPr>
        <w:fldChar w:fldCharType="end"/>
      </w:r>
      <w:r>
        <w:rPr>
          <w:rFonts w:hint="eastAsia" w:ascii="仿宋" w:hAnsi="仿宋" w:eastAsia="仿宋" w:cs="Times New Roman"/>
          <w:color w:val="auto"/>
          <w:kern w:val="0"/>
          <w:sz w:val="32"/>
          <w:szCs w:val="32"/>
          <w:lang w:val="en-US" w:eastAsia="zh-CN"/>
        </w:rPr>
        <w:t>宣传部</w:t>
      </w:r>
      <w:r>
        <w:rPr>
          <w:rFonts w:ascii="Adobe 仿宋 Std R" w:hAnsi="Adobe 仿宋 Std R" w:eastAsia="Adobe 仿宋 Std R"/>
          <w:sz w:val="32"/>
          <w:szCs w:val="32"/>
        </w:rPr>
        <w:t>政府性基金支出预算</w:t>
      </w:r>
      <w:r>
        <w:rPr>
          <w:rFonts w:hint="eastAsia" w:ascii="Adobe 仿宋 Std R" w:hAnsi="Adobe 仿宋 Std R" w:eastAsia="Adobe 仿宋 Std R"/>
          <w:sz w:val="32"/>
          <w:szCs w:val="32"/>
        </w:rPr>
        <w:t>为</w:t>
      </w:r>
      <w:r>
        <w:rPr>
          <w:rFonts w:hint="eastAsia" w:ascii="Adobe 仿宋 Std R" w:hAnsi="Adobe 仿宋 Std R" w:eastAsia="Adobe 仿宋 Std R"/>
          <w:sz w:val="32"/>
          <w:szCs w:val="32"/>
          <w:u w:val="single"/>
          <w:lang w:val="en-US" w:eastAsia="zh-CN"/>
        </w:rPr>
        <w:t>0</w:t>
      </w:r>
      <w:r>
        <w:rPr>
          <w:rFonts w:hint="eastAsia" w:ascii="Adobe 仿宋 Std R" w:hAnsi="Adobe 仿宋 Std R" w:eastAsia="Adobe 仿宋 Std R"/>
          <w:sz w:val="32"/>
          <w:szCs w:val="32"/>
          <w:lang w:val="en-US" w:eastAsia="zh-CN"/>
        </w:rPr>
        <w:t>万元。</w:t>
      </w:r>
    </w:p>
    <w:p w14:paraId="7A855686">
      <w:pPr>
        <w:ind w:firstLine="640" w:firstLineChars="200"/>
        <w:rPr>
          <w:rStyle w:val="11"/>
          <w:rFonts w:hint="eastAsia" w:ascii="仿宋" w:hAnsi="仿宋" w:eastAsia="仿宋"/>
          <w:sz w:val="32"/>
          <w:szCs w:val="32"/>
        </w:rPr>
      </w:pPr>
      <w:r>
        <w:rPr>
          <w:rStyle w:val="11"/>
          <w:rFonts w:hint="eastAsia" w:ascii="仿宋" w:hAnsi="仿宋" w:eastAsia="仿宋"/>
          <w:sz w:val="32"/>
          <w:szCs w:val="32"/>
        </w:rPr>
        <w:t>按</w:t>
      </w:r>
      <w:r>
        <w:rPr>
          <w:rFonts w:hint="eastAsia" w:ascii="仿宋" w:hAnsi="仿宋" w:eastAsia="仿宋" w:cs="Times New Roman"/>
          <w:color w:val="auto"/>
          <w:kern w:val="0"/>
          <w:sz w:val="32"/>
          <w:szCs w:val="32"/>
        </w:rPr>
        <w:t>支出项目</w:t>
      </w:r>
      <w:r>
        <w:rPr>
          <w:rStyle w:val="11"/>
          <w:rFonts w:hint="eastAsia" w:ascii="仿宋" w:hAnsi="仿宋" w:eastAsia="仿宋"/>
          <w:sz w:val="32"/>
          <w:szCs w:val="32"/>
        </w:rPr>
        <w:t>类别划分：</w:t>
      </w:r>
      <w:r>
        <w:rPr>
          <w:rFonts w:hint="eastAsia" w:ascii="Adobe 仿宋 Std R" w:hAnsi="Adobe 仿宋 Std R" w:eastAsia="Adobe 仿宋 Std R"/>
          <w:color w:val="auto"/>
          <w:sz w:val="32"/>
          <w:lang w:eastAsia="zh-CN"/>
        </w:rPr>
        <w:t>本单位没有使用政府性基金预算拨款安排的支出。</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${page540426799.ds357974894_REP_BGT_T_HC1100002019_DXQ02DW_JBZCQKJJ}</w:instrText>
      </w:r>
      <w:r>
        <w:rPr>
          <w:rStyle w:val="11"/>
          <w:rFonts w:ascii="仿宋" w:hAnsi="仿宋" w:eastAsia="仿宋"/>
          <w:color w:val="auto"/>
          <w:sz w:val="32"/>
          <w:szCs w:val="32"/>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${page540426799.ds357974894_REP_BGT_T_HC1100002019_DXQ02DW_XMZCQKJJ}</w:instrText>
      </w:r>
      <w:r>
        <w:rPr>
          <w:rStyle w:val="11"/>
          <w:rFonts w:ascii="仿宋" w:hAnsi="仿宋" w:eastAsia="仿宋"/>
          <w:color w:val="auto"/>
          <w:sz w:val="32"/>
          <w:szCs w:val="32"/>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${page400644146.ds215660413_REP_BGT_T_HC1100002019_DXQ02_JBZCQKJJ}</w:instrText>
      </w:r>
      <w:r>
        <w:rPr>
          <w:rStyle w:val="11"/>
          <w:rFonts w:ascii="仿宋" w:hAnsi="仿宋" w:eastAsia="仿宋"/>
          <w:color w:val="auto"/>
          <w:sz w:val="32"/>
          <w:szCs w:val="32"/>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${page400644146.ds215660413_REP_BGT_T_HC1100002019_DXQ02_XMZCQKJJ}</w:instrText>
      </w:r>
      <w:r>
        <w:rPr>
          <w:rStyle w:val="11"/>
          <w:rFonts w:ascii="仿宋" w:hAnsi="仿宋" w:eastAsia="仿宋"/>
          <w:color w:val="auto"/>
          <w:sz w:val="32"/>
          <w:szCs w:val="32"/>
        </w:rPr>
        <w:fldChar w:fldCharType="end"/>
      </w:r>
    </w:p>
    <w:p w14:paraId="60B9A8CE">
      <w:pPr>
        <w:ind w:firstLine="320" w:firstLineChars="100"/>
        <w:rPr>
          <w:rStyle w:val="11"/>
          <w:rFonts w:ascii="Adobe 仿宋 Std R" w:hAnsi="Adobe 仿宋 Std R" w:eastAsia="Adobe 仿宋 Std R"/>
          <w:b/>
          <w:sz w:val="32"/>
          <w:szCs w:val="32"/>
        </w:rPr>
      </w:pP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${page540426799.ds357974894_REP_BGT_T_HC1100002019_DXQ02DW_JBZCQKJJ}</w:instrText>
      </w:r>
      <w:r>
        <w:rPr>
          <w:rStyle w:val="11"/>
          <w:rFonts w:ascii="仿宋" w:hAnsi="仿宋" w:eastAsia="仿宋"/>
          <w:sz w:val="32"/>
          <w:szCs w:val="32"/>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${page540426799.ds357974894_REP_BGT_T_HC1100002019_DXQ02DW_XMZCQKJJ}</w:instrText>
      </w:r>
      <w:r>
        <w:rPr>
          <w:rStyle w:val="11"/>
          <w:rFonts w:ascii="仿宋" w:hAnsi="仿宋" w:eastAsia="仿宋"/>
          <w:sz w:val="32"/>
          <w:szCs w:val="32"/>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${page400644146.ds215660413_REP_BGT_T_HC1100002019_DXQ02_JBZCQKJJ}</w:instrText>
      </w:r>
      <w:r>
        <w:rPr>
          <w:rStyle w:val="11"/>
          <w:rFonts w:ascii="仿宋" w:hAnsi="仿宋" w:eastAsia="仿宋"/>
          <w:sz w:val="32"/>
          <w:szCs w:val="32"/>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${page400644146.ds215660413_REP_BGT_T_HC1100002019_DXQ02_XMZCQKJJ}</w:instrText>
      </w:r>
      <w:r>
        <w:rPr>
          <w:rStyle w:val="11"/>
          <w:rFonts w:ascii="仿宋" w:hAnsi="仿宋" w:eastAsia="仿宋"/>
          <w:sz w:val="32"/>
          <w:szCs w:val="32"/>
        </w:rPr>
        <w:fldChar w:fldCharType="end"/>
      </w:r>
      <w:r>
        <w:rPr>
          <w:rStyle w:val="11"/>
          <w:rFonts w:hint="eastAsia" w:ascii="Adobe 仿宋 Std R" w:hAnsi="Adobe 仿宋 Std R" w:eastAsia="Adobe 仿宋 Std R"/>
          <w:b/>
          <w:sz w:val="32"/>
          <w:szCs w:val="32"/>
        </w:rPr>
        <w:t>（五）国有资本经营情况</w:t>
      </w:r>
    </w:p>
    <w:p w14:paraId="18FC8A2D">
      <w:pPr>
        <w:numPr>
          <w:ilvl w:val="0"/>
          <w:numId w:val="0"/>
        </w:numPr>
        <w:ind w:firstLine="640" w:firstLineChars="200"/>
        <w:rPr>
          <w:rFonts w:hint="eastAsia" w:ascii="仿宋" w:hAnsi="仿宋" w:eastAsia="仿宋" w:cs="Times New Roman"/>
          <w:kern w:val="0"/>
          <w:sz w:val="32"/>
          <w:szCs w:val="32"/>
          <w:lang w:eastAsia="zh-CN"/>
        </w:rPr>
      </w:pPr>
      <w:r>
        <w:rPr>
          <w:rStyle w:val="11"/>
          <w:rFonts w:hint="eastAsia" w:ascii="仿宋" w:hAnsi="仿宋" w:eastAsia="仿宋"/>
          <w:sz w:val="32"/>
          <w:szCs w:val="32"/>
        </w:rPr>
        <w:t>2</w:t>
      </w:r>
      <w:r>
        <w:rPr>
          <w:rStyle w:val="11"/>
          <w:rFonts w:ascii="仿宋" w:hAnsi="仿宋" w:eastAsia="仿宋"/>
          <w:sz w:val="32"/>
          <w:szCs w:val="32"/>
        </w:rPr>
        <w:t>0</w:t>
      </w:r>
      <w:r>
        <w:rPr>
          <w:rStyle w:val="11"/>
          <w:rFonts w:hint="eastAsia" w:ascii="仿宋" w:hAnsi="仿宋" w:eastAsia="仿宋"/>
          <w:sz w:val="32"/>
          <w:szCs w:val="32"/>
          <w:lang w:val="en-US" w:eastAsia="zh-CN"/>
        </w:rPr>
        <w:t>25</w:t>
      </w:r>
      <w:r>
        <w:rPr>
          <w:rStyle w:val="11"/>
          <w:rFonts w:hint="eastAsia" w:ascii="仿宋" w:hAnsi="仿宋" w:eastAsia="仿宋"/>
          <w:sz w:val="32"/>
          <w:szCs w:val="32"/>
        </w:rPr>
        <w:t>年</w:t>
      </w:r>
      <w:r>
        <w:rPr>
          <w:rFonts w:ascii="仿宋" w:hAnsi="仿宋" w:eastAsia="仿宋"/>
          <w:sz w:val="32"/>
          <w:szCs w:val="32"/>
        </w:rPr>
        <w:fldChar w:fldCharType="begin"/>
      </w:r>
      <w:r>
        <w:rPr>
          <w:rStyle w:val="11"/>
          <w:rFonts w:ascii="仿宋" w:hAnsi="仿宋" w:eastAsia="仿宋"/>
          <w:sz w:val="32"/>
          <w:szCs w:val="32"/>
        </w:rPr>
        <w:instrText xml:space="preserve">MERGEFIELD ${page400644146.ds509943833_REP_JXJC_AGENCY_WZR_NAME}</w:instrText>
      </w:r>
      <w:r>
        <w:rPr>
          <w:rFonts w:ascii="仿宋" w:hAnsi="仿宋" w:eastAsia="仿宋"/>
          <w:sz w:val="32"/>
          <w:szCs w:val="32"/>
        </w:rPr>
        <w:fldChar w:fldCharType="separate"/>
      </w:r>
      <w:r>
        <w:rPr>
          <w:rStyle w:val="11"/>
          <w:rFonts w:hint="eastAsia" w:ascii="仿宋" w:hAnsi="仿宋" w:eastAsia="仿宋"/>
          <w:sz w:val="32"/>
          <w:szCs w:val="32"/>
        </w:rPr>
        <w:t>庐山市委宣传部</w:t>
      </w:r>
      <w:r>
        <w:fldChar w:fldCharType="end"/>
      </w:r>
      <w:r>
        <w:rPr>
          <w:rStyle w:val="11"/>
          <w:rFonts w:hint="eastAsia" w:ascii="仿宋" w:hAnsi="仿宋" w:eastAsia="仿宋"/>
          <w:sz w:val="32"/>
          <w:szCs w:val="32"/>
        </w:rPr>
        <w:t>国有资本经营</w:t>
      </w:r>
      <w:r>
        <w:rPr>
          <w:rStyle w:val="11"/>
          <w:rFonts w:ascii="仿宋" w:hAnsi="仿宋" w:eastAsia="仿宋"/>
          <w:sz w:val="32"/>
          <w:szCs w:val="32"/>
        </w:rPr>
        <w:t>支出预算</w:t>
      </w:r>
      <w:r>
        <w:rPr>
          <w:rStyle w:val="11"/>
          <w:rFonts w:hint="eastAsia" w:ascii="仿宋" w:hAnsi="仿宋" w:eastAsia="仿宋"/>
          <w:sz w:val="32"/>
          <w:szCs w:val="32"/>
        </w:rPr>
        <w:t>为</w:t>
      </w:r>
      <w:r>
        <w:rPr>
          <w:rFonts w:hint="eastAsia" w:ascii="仿宋" w:hAnsi="仿宋" w:eastAsia="仿宋" w:cs="Times New Roman"/>
          <w:kern w:val="0"/>
          <w:sz w:val="32"/>
          <w:szCs w:val="32"/>
          <w:u w:val="single"/>
        </w:rPr>
        <w:t>0</w:t>
      </w:r>
      <w:r>
        <w:rPr>
          <w:rStyle w:val="11"/>
          <w:rFonts w:hint="eastAsia" w:ascii="仿宋" w:hAnsi="仿宋" w:eastAsia="仿宋"/>
          <w:sz w:val="32"/>
          <w:szCs w:val="32"/>
        </w:rPr>
        <w:t>万元</w:t>
      </w:r>
      <w:r>
        <w:rPr>
          <w:rFonts w:hint="eastAsia" w:ascii="仿宋" w:hAnsi="仿宋" w:eastAsia="仿宋" w:cs="Times New Roman"/>
          <w:kern w:val="0"/>
          <w:sz w:val="32"/>
          <w:szCs w:val="32"/>
          <w:lang w:eastAsia="zh-CN"/>
        </w:rPr>
        <w:t>；</w:t>
      </w:r>
    </w:p>
    <w:p w14:paraId="6B4C7A74">
      <w:pPr>
        <w:widowControl/>
        <w:ind w:firstLine="640" w:firstLineChars="200"/>
        <w:rPr>
          <w:rStyle w:val="11"/>
          <w:rFonts w:hint="eastAsia" w:ascii="Adobe 仿宋 Std R" w:hAnsi="Adobe 仿宋 Std R" w:eastAsia="Adobe 仿宋 Std R"/>
          <w:sz w:val="32"/>
          <w:szCs w:val="32"/>
          <w:lang w:val="en-US" w:eastAsia="zh-CN"/>
        </w:rPr>
      </w:pPr>
      <w:r>
        <w:rPr>
          <w:rStyle w:val="11"/>
          <w:rFonts w:hint="eastAsia" w:ascii="Adobe 仿宋 Std R" w:hAnsi="Adobe 仿宋 Std R" w:eastAsia="Adobe 仿宋 Std R"/>
          <w:sz w:val="32"/>
          <w:szCs w:val="32"/>
          <w:lang w:val="en-US" w:eastAsia="zh-CN"/>
        </w:rPr>
        <w:t>说明：</w:t>
      </w:r>
      <w:r>
        <w:rPr>
          <w:rStyle w:val="11"/>
          <w:rFonts w:hint="eastAsia" w:ascii="Adobe 仿宋 Std R" w:hAnsi="Adobe 仿宋 Std R" w:eastAsia="Adobe 仿宋 Std R"/>
          <w:sz w:val="32"/>
          <w:szCs w:val="32"/>
        </w:rPr>
        <w:t>本单位没有使用国有资本经营预算拨款安排的支出</w:t>
      </w:r>
      <w:r>
        <w:rPr>
          <w:rStyle w:val="11"/>
          <w:rFonts w:hint="eastAsia" w:ascii="Adobe 仿宋 Std R" w:hAnsi="Adobe 仿宋 Std R" w:eastAsia="Adobe 仿宋 Std R"/>
          <w:sz w:val="32"/>
          <w:szCs w:val="32"/>
          <w:lang w:eastAsia="zh-CN"/>
        </w:rPr>
        <w:t>。</w:t>
      </w:r>
    </w:p>
    <w:p w14:paraId="4426CFA6">
      <w:pPr>
        <w:ind w:firstLine="321" w:firstLineChars="100"/>
        <w:rPr>
          <w:rStyle w:val="11"/>
          <w:rFonts w:ascii="Adobe 仿宋 Std R" w:hAnsi="Adobe 仿宋 Std R" w:eastAsia="Adobe 仿宋 Std R"/>
          <w:b/>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14:paraId="47350C52">
      <w:pPr>
        <w:widowControl/>
        <w:ind w:firstLine="640" w:firstLineChars="200"/>
        <w:rPr>
          <w:rFonts w:hint="eastAsia" w:ascii="Adobe 仿宋 Std R" w:hAnsi="Adobe 仿宋 Std R" w:eastAsia="Adobe 仿宋 Std R"/>
          <w:sz w:val="32"/>
          <w:szCs w:val="32"/>
          <w:lang w:val="en-US" w:eastAsia="zh-CN"/>
        </w:rPr>
      </w:pPr>
      <w:r>
        <w:rPr>
          <w:rStyle w:val="11"/>
          <w:rFonts w:hint="eastAsia" w:ascii="Adobe 仿宋 Std R" w:hAnsi="Adobe 仿宋 Std R" w:eastAsia="Adobe 仿宋 Std R"/>
          <w:sz w:val="32"/>
          <w:szCs w:val="32"/>
        </w:rPr>
        <w:t>202</w:t>
      </w:r>
      <w:r>
        <w:rPr>
          <w:rStyle w:val="11"/>
          <w:rFonts w:hint="eastAsia" w:ascii="Adobe 仿宋 Std R" w:hAnsi="Adobe 仿宋 Std R" w:eastAsia="Adobe 仿宋 Std R"/>
          <w:sz w:val="32"/>
          <w:szCs w:val="32"/>
          <w:lang w:val="en-US" w:eastAsia="zh-CN"/>
        </w:rPr>
        <w:t>5</w:t>
      </w:r>
      <w:r>
        <w:rPr>
          <w:rStyle w:val="11"/>
          <w:rFonts w:hint="eastAsia" w:ascii="Adobe 仿宋 Std R" w:hAnsi="Adobe 仿宋 Std R" w:eastAsia="Adobe 仿宋 Std R"/>
          <w:sz w:val="32"/>
          <w:szCs w:val="32"/>
        </w:rPr>
        <w:t>年</w:t>
      </w:r>
      <w:r>
        <w:rPr>
          <w:rFonts w:hint="eastAsia" w:ascii="Adobe 仿宋 Std R" w:hAnsi="Adobe 仿宋 Std R" w:eastAsia="Adobe 仿宋 Std R"/>
          <w:sz w:val="32"/>
          <w:szCs w:val="32"/>
        </w:rPr>
        <w:t>单位机关运行费预算</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38.9</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年预算增加</w:t>
      </w:r>
      <w:r>
        <w:rPr>
          <w:rFonts w:hint="eastAsia" w:ascii="Adobe 仿宋 Std R" w:hAnsi="Adobe 仿宋 Std R" w:eastAsia="Adobe 仿宋 Std R"/>
          <w:sz w:val="32"/>
          <w:szCs w:val="32"/>
          <w:u w:val="single"/>
          <w:lang w:val="en-US" w:eastAsia="zh-CN"/>
        </w:rPr>
        <w:t>8.57</w:t>
      </w:r>
      <w:r>
        <w:rPr>
          <w:rFonts w:hint="eastAsia" w:ascii="Adobe 仿宋 Std R" w:hAnsi="Adobe 仿宋 Std R" w:eastAsia="Adobe 仿宋 Std R"/>
          <w:sz w:val="32"/>
          <w:szCs w:val="32"/>
        </w:rPr>
        <w:t>万元，增长</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22</w:t>
      </w:r>
      <w:r>
        <w:rPr>
          <w:rFonts w:hint="eastAsia" w:ascii="仿宋_GB2312" w:eastAsia="仿宋_GB2312"/>
          <w:sz w:val="32"/>
          <w:szCs w:val="30"/>
          <w:u w:val="single"/>
        </w:rPr>
        <w:t xml:space="preserve"> </w:t>
      </w:r>
      <w:r>
        <w:rPr>
          <w:rFonts w:hint="eastAsia" w:ascii="Adobe 仿宋 Std R" w:hAnsi="Adobe 仿宋 Std R" w:eastAsia="Adobe 仿宋 Std R"/>
          <w:sz w:val="32"/>
          <w:szCs w:val="32"/>
        </w:rPr>
        <w:t>%。</w:t>
      </w:r>
      <w:r>
        <w:rPr>
          <w:rFonts w:hint="eastAsia" w:ascii="仿宋" w:hAnsi="仿宋" w:eastAsia="仿宋" w:cs="Times New Roman"/>
          <w:kern w:val="0"/>
          <w:sz w:val="32"/>
          <w:szCs w:val="32"/>
          <w:lang w:val="en-US" w:eastAsia="zh-CN"/>
        </w:rPr>
        <w:t>增长变化原因为：2025年人数增加。</w:t>
      </w:r>
    </w:p>
    <w:p w14:paraId="61A3C58A">
      <w:pPr>
        <w:widowControl/>
        <w:spacing w:line="580" w:lineRule="exact"/>
        <w:ind w:firstLine="636"/>
        <w:jc w:val="left"/>
        <w:rPr>
          <w:rFonts w:hint="eastAsia" w:ascii="Adobe 仿宋 Std R" w:hAnsi="Adobe 仿宋 Std R" w:eastAsia="Adobe 仿宋 Std R"/>
          <w:color w:val="FF0000"/>
          <w:sz w:val="32"/>
          <w:szCs w:val="32"/>
          <w:lang w:eastAsia="zh-CN"/>
        </w:rPr>
      </w:pPr>
      <w:r>
        <w:rPr>
          <w:rFonts w:hint="eastAsia" w:ascii="Adobe 仿宋 Std R" w:hAnsi="Adobe 仿宋 Std R" w:eastAsia="Adobe 仿宋 Std R"/>
          <w:sz w:val="32"/>
          <w:szCs w:val="32"/>
        </w:rPr>
        <w:t>按照财政部《地方预决算公开操作规程》明确的口径，机关运行费指各部门的公用经费，包括</w:t>
      </w:r>
      <w:r>
        <w:rPr>
          <w:rFonts w:hint="eastAsia" w:ascii="Adobe 仿宋 Std R" w:hAnsi="Adobe 仿宋 Std R" w:eastAsia="Adobe 仿宋 Std R"/>
          <w:color w:val="000000" w:themeColor="text1"/>
          <w:sz w:val="32"/>
          <w:szCs w:val="32"/>
          <w14:textFill>
            <w14:solidFill>
              <w14:schemeClr w14:val="tx1"/>
            </w14:solidFill>
          </w14:textFill>
        </w:rPr>
        <w:t>办公及印刷费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8.46万元</w:t>
      </w:r>
      <w:r>
        <w:rPr>
          <w:rFonts w:hint="eastAsia" w:ascii="Adobe 仿宋 Std R" w:hAnsi="Adobe 仿宋 Std R" w:eastAsia="Adobe 仿宋 Std R"/>
          <w:color w:val="000000" w:themeColor="text1"/>
          <w:sz w:val="32"/>
          <w:szCs w:val="32"/>
          <w14:textFill>
            <w14:solidFill>
              <w14:schemeClr w14:val="tx1"/>
            </w14:solidFill>
          </w14:textFill>
        </w:rPr>
        <w:t>、邮电费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 xml:space="preserve"> 4.4万元</w:t>
      </w:r>
      <w:r>
        <w:rPr>
          <w:rFonts w:hint="eastAsia" w:ascii="Adobe 仿宋 Std R" w:hAnsi="Adobe 仿宋 Std R" w:eastAsia="Adobe 仿宋 Std R"/>
          <w:color w:val="000000" w:themeColor="text1"/>
          <w:sz w:val="32"/>
          <w:szCs w:val="32"/>
          <w14:textFill>
            <w14:solidFill>
              <w14:schemeClr w14:val="tx1"/>
            </w14:solidFill>
          </w14:textFill>
        </w:rPr>
        <w:t>、差旅费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5.3204万元</w:t>
      </w:r>
      <w:r>
        <w:rPr>
          <w:rFonts w:hint="eastAsia" w:ascii="Adobe 仿宋 Std R" w:hAnsi="Adobe 仿宋 Std R" w:eastAsia="Adobe 仿宋 Std R"/>
          <w:color w:val="000000" w:themeColor="text1"/>
          <w:sz w:val="32"/>
          <w:szCs w:val="32"/>
          <w14:textFill>
            <w14:solidFill>
              <w14:schemeClr w14:val="tx1"/>
            </w14:solidFill>
          </w14:textFill>
        </w:rPr>
        <w:t>、会议费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0.5 万元</w:t>
      </w:r>
      <w:r>
        <w:rPr>
          <w:rFonts w:hint="eastAsia" w:ascii="Adobe 仿宋 Std R" w:hAnsi="Adobe 仿宋 Std R" w:eastAsia="Adobe 仿宋 Std R"/>
          <w:color w:val="000000" w:themeColor="text1"/>
          <w:sz w:val="32"/>
          <w:szCs w:val="32"/>
          <w14:textFill>
            <w14:solidFill>
              <w14:schemeClr w14:val="tx1"/>
            </w14:solidFill>
          </w14:textFill>
        </w:rPr>
        <w:t>、福利费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2 万元</w:t>
      </w:r>
      <w:r>
        <w:rPr>
          <w:rFonts w:hint="eastAsia" w:ascii="Adobe 仿宋 Std R" w:hAnsi="Adobe 仿宋 Std R" w:eastAsia="Adobe 仿宋 Std R"/>
          <w:color w:val="000000" w:themeColor="text1"/>
          <w:sz w:val="32"/>
          <w:szCs w:val="32"/>
          <w14:textFill>
            <w14:solidFill>
              <w14:schemeClr w14:val="tx1"/>
            </w14:solidFill>
          </w14:textFill>
        </w:rPr>
        <w:t>、日常维修费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 xml:space="preserve"> 0.5万元</w:t>
      </w:r>
      <w:r>
        <w:rPr>
          <w:rFonts w:hint="eastAsia" w:ascii="Adobe 仿宋 Std R" w:hAnsi="Adobe 仿宋 Std R" w:eastAsia="Adobe 仿宋 Std R"/>
          <w:color w:val="000000" w:themeColor="text1"/>
          <w:sz w:val="32"/>
          <w:szCs w:val="32"/>
          <w14:textFill>
            <w14:solidFill>
              <w14:schemeClr w14:val="tx1"/>
            </w14:solidFill>
          </w14:textFill>
        </w:rPr>
        <w:t>、专用材料及一般设备购置费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 xml:space="preserve"> 0万元</w:t>
      </w:r>
      <w:r>
        <w:rPr>
          <w:rFonts w:hint="eastAsia" w:ascii="Adobe 仿宋 Std R" w:hAnsi="Adobe 仿宋 Std R" w:eastAsia="Adobe 仿宋 Std R"/>
          <w:color w:val="000000" w:themeColor="text1"/>
          <w:sz w:val="32"/>
          <w:szCs w:val="32"/>
          <w14:textFill>
            <w14:solidFill>
              <w14:schemeClr w14:val="tx1"/>
            </w14:solidFill>
          </w14:textFill>
        </w:rPr>
        <w:t>、办公用房水电费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0.1万元</w:t>
      </w:r>
      <w:r>
        <w:rPr>
          <w:rFonts w:hint="eastAsia" w:ascii="Adobe 仿宋 Std R" w:hAnsi="Adobe 仿宋 Std R" w:eastAsia="Adobe 仿宋 Std R"/>
          <w:color w:val="000000" w:themeColor="text1"/>
          <w:sz w:val="32"/>
          <w:szCs w:val="32"/>
          <w14:textFill>
            <w14:solidFill>
              <w14:schemeClr w14:val="tx1"/>
            </w14:solidFill>
          </w14:textFill>
        </w:rPr>
        <w:t>、办公用房取暖费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 xml:space="preserve"> 0万元</w:t>
      </w:r>
      <w:r>
        <w:rPr>
          <w:rFonts w:hint="eastAsia" w:ascii="Adobe 仿宋 Std R" w:hAnsi="Adobe 仿宋 Std R" w:eastAsia="Adobe 仿宋 Std R"/>
          <w:color w:val="000000" w:themeColor="text1"/>
          <w:sz w:val="32"/>
          <w:szCs w:val="32"/>
          <w14:textFill>
            <w14:solidFill>
              <w14:schemeClr w14:val="tx1"/>
            </w14:solidFill>
          </w14:textFill>
        </w:rPr>
        <w:t>、办公用房物业管理费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 万元</w:t>
      </w:r>
      <w:r>
        <w:rPr>
          <w:rFonts w:hint="eastAsia" w:ascii="Adobe 仿宋 Std R" w:hAnsi="Adobe 仿宋 Std R" w:eastAsia="Adobe 仿宋 Std R"/>
          <w:color w:val="000000" w:themeColor="text1"/>
          <w:sz w:val="32"/>
          <w:szCs w:val="32"/>
          <w14:textFill>
            <w14:solidFill>
              <w14:schemeClr w14:val="tx1"/>
            </w14:solidFill>
          </w14:textFill>
        </w:rPr>
        <w:t>、公务用车运行维护费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 万元。</w:t>
      </w:r>
    </w:p>
    <w:p w14:paraId="41B678AE">
      <w:pPr>
        <w:widowControl/>
        <w:spacing w:line="580" w:lineRule="exact"/>
        <w:jc w:val="left"/>
        <w:rPr>
          <w:rFonts w:ascii="Adobe 仿宋 Std R" w:hAnsi="Adobe 仿宋 Std R" w:eastAsia="Adobe 仿宋 Std R"/>
          <w:sz w:val="32"/>
          <w:szCs w:val="32"/>
        </w:rPr>
      </w:pPr>
    </w:p>
    <w:p w14:paraId="2D23CC45">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1E0EB8B6">
      <w:pPr>
        <w:rPr>
          <w:rFonts w:hint="eastAsia" w:ascii="Adobe 仿宋 Std R" w:hAnsi="Adobe 仿宋 Std R" w:eastAsia="Adobe 仿宋 Std R"/>
          <w:sz w:val="32"/>
          <w:szCs w:val="32"/>
        </w:rPr>
      </w:pPr>
      <w:r>
        <w:rPr>
          <w:rStyle w:val="11"/>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年部门所属各单位政府采购总额</w:t>
      </w:r>
      <w:r>
        <w:rPr>
          <w:rFonts w:hint="eastAsia" w:ascii="Adobe 仿宋 Std R" w:hAnsi="Adobe 仿宋 Std R" w:eastAsia="Adobe 仿宋 Std R"/>
          <w:sz w:val="32"/>
          <w:szCs w:val="32"/>
          <w:u w:val="single"/>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u w:val="single"/>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u w:val="single"/>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u w:val="single"/>
          <w:lang w:val="en-US" w:eastAsia="zh-CN"/>
        </w:rPr>
        <w:t>0</w:t>
      </w:r>
      <w:r>
        <w:rPr>
          <w:rFonts w:hint="eastAsia" w:ascii="Adobe 仿宋 Std R" w:hAnsi="Adobe 仿宋 Std R" w:eastAsia="Adobe 仿宋 Std R"/>
          <w:sz w:val="32"/>
          <w:szCs w:val="32"/>
        </w:rPr>
        <w:t>万元。</w:t>
      </w:r>
    </w:p>
    <w:p w14:paraId="05721309">
      <w:pPr>
        <w:rPr>
          <w:rFonts w:hint="eastAsia" w:ascii="Adobe 仿宋 Std R" w:hAnsi="Adobe 仿宋 Std R" w:eastAsia="Adobe 仿宋 Std R"/>
          <w:sz w:val="32"/>
          <w:szCs w:val="32"/>
        </w:rPr>
      </w:pPr>
    </w:p>
    <w:p w14:paraId="02270A71">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14:paraId="34C1C2A3">
      <w:pPr>
        <w:ind w:firstLine="642"/>
        <w:rPr>
          <w:rFonts w:ascii="Adobe 仿宋 Std R" w:hAnsi="Adobe 仿宋 Std R" w:eastAsia="Adobe 仿宋 Std R"/>
          <w:b/>
          <w:sz w:val="20"/>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2025</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6</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${page400644146.ds532982397_REP_JX_BAS_AGENCY_INFO_ZYFRS_S_CLSYS}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部门共有车辆</w:t>
      </w:r>
      <w:r>
        <w:rPr>
          <w:rFonts w:hint="eastAsia" w:ascii="Adobe 仿宋 Std R" w:hAnsi="Adobe 仿宋 Std R" w:eastAsia="Adobe 仿宋 Std R"/>
          <w:sz w:val="32"/>
          <w:szCs w:val="32"/>
          <w:u w:val="single"/>
          <w:lang w:val="en-US" w:eastAsia="zh-CN"/>
        </w:rPr>
        <w:t>0</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u w:val="single"/>
          <w:lang w:val="en-US" w:eastAsia="zh-CN"/>
        </w:rPr>
        <w:t>0</w:t>
      </w:r>
      <w:r>
        <w:rPr>
          <w:rFonts w:ascii="Adobe 仿宋 Std R" w:hAnsi="Adobe 仿宋 Std R" w:eastAsia="Adobe 仿宋 Std R"/>
          <w:sz w:val="32"/>
          <w:szCs w:val="32"/>
        </w:rPr>
        <w:t>辆。</w:t>
      </w:r>
      <w:r>
        <w:fldChar w:fldCharType="end"/>
      </w:r>
    </w:p>
    <w:p w14:paraId="1DF76D1C">
      <w:pPr>
        <w:ind w:firstLine="642"/>
        <w:rPr>
          <w:rFonts w:hint="eastAsia" w:ascii="仿宋_GB2312" w:eastAsia="仿宋_GB2312"/>
          <w:sz w:val="32"/>
          <w:szCs w:val="30"/>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年部门预算安排购置车辆</w:t>
      </w:r>
      <w:r>
        <w:rPr>
          <w:rFonts w:hint="eastAsia" w:ascii="Adobe 仿宋 Std R" w:hAnsi="Adobe 仿宋 Std R" w:eastAsia="Adobe 仿宋 Std R"/>
          <w:sz w:val="32"/>
          <w:szCs w:val="32"/>
          <w:u w:val="single"/>
          <w:lang w:val="en-US" w:eastAsia="zh-CN"/>
        </w:rPr>
        <w:t>0</w:t>
      </w:r>
      <w:r>
        <w:rPr>
          <w:rFonts w:hint="eastAsia" w:ascii="Adobe 仿宋 Std R" w:hAnsi="Adobe 仿宋 Std R" w:eastAsia="Adobe 仿宋 Std R"/>
          <w:sz w:val="32"/>
          <w:szCs w:val="32"/>
        </w:rPr>
        <w:t>辆，安排购置单位价值</w:t>
      </w:r>
      <w:r>
        <w:rPr>
          <w:rFonts w:hint="eastAsia" w:ascii="Adobe 仿宋 Std R" w:hAnsi="Adobe 仿宋 Std R" w:eastAsia="Adobe 仿宋 Std R"/>
          <w:sz w:val="32"/>
          <w:szCs w:val="32"/>
          <w:lang w:val="en-US" w:eastAsia="zh-CN"/>
        </w:rPr>
        <w:t>200</w:t>
      </w:r>
      <w:r>
        <w:rPr>
          <w:rFonts w:hint="eastAsia" w:ascii="Adobe 仿宋 Std R" w:hAnsi="Adobe 仿宋 Std R" w:eastAsia="Adobe 仿宋 Std R"/>
          <w:sz w:val="32"/>
          <w:szCs w:val="32"/>
        </w:rPr>
        <w:t>万元以上大型设备具体为：</w:t>
      </w:r>
      <w:r>
        <w:rPr>
          <w:rFonts w:hint="eastAsia" w:ascii="仿宋_GB2312" w:eastAsia="仿宋_GB2312"/>
          <w:sz w:val="32"/>
          <w:szCs w:val="30"/>
          <w:u w:val="single"/>
          <w:lang w:val="en-US" w:eastAsia="zh-CN"/>
        </w:rPr>
        <w:t>无</w:t>
      </w:r>
      <w:r>
        <w:rPr>
          <w:rFonts w:hint="eastAsia" w:ascii="仿宋_GB2312" w:eastAsia="仿宋_GB2312"/>
          <w:sz w:val="32"/>
          <w:szCs w:val="30"/>
          <w:u w:val="none"/>
          <w:lang w:val="en-US" w:eastAsia="zh-CN"/>
        </w:rPr>
        <w:t>。</w:t>
      </w:r>
    </w:p>
    <w:p w14:paraId="7667E943">
      <w:pPr>
        <w:ind w:firstLine="642"/>
        <w:rPr>
          <w:rFonts w:ascii="仿宋_GB2312" w:eastAsia="仿宋_GB2312"/>
          <w:sz w:val="32"/>
          <w:szCs w:val="30"/>
        </w:rPr>
      </w:pPr>
    </w:p>
    <w:p w14:paraId="2ECDC8BF">
      <w:pPr>
        <w:ind w:firstLine="642"/>
        <w:rPr>
          <w:rFonts w:ascii="仿宋_GB2312" w:eastAsia="仿宋_GB2312"/>
          <w:sz w:val="32"/>
          <w:szCs w:val="30"/>
        </w:rPr>
      </w:pPr>
    </w:p>
    <w:p w14:paraId="72AFA17D">
      <w:pPr>
        <w:numPr>
          <w:ilvl w:val="0"/>
          <w:numId w:val="0"/>
        </w:numPr>
        <w:rPr>
          <w:rStyle w:val="11"/>
          <w:rFonts w:hint="eastAsia" w:ascii="Adobe 仿宋 Std R" w:hAnsi="Adobe 仿宋 Std R" w:eastAsia="Adobe 仿宋 Std R"/>
          <w:b/>
          <w:sz w:val="32"/>
          <w:szCs w:val="32"/>
        </w:rPr>
      </w:pPr>
      <w:r>
        <w:rPr>
          <w:rStyle w:val="11"/>
          <w:rFonts w:hint="eastAsia" w:ascii="Adobe 仿宋 Std R" w:hAnsi="Adobe 仿宋 Std R" w:eastAsia="Adobe 仿宋 Std R"/>
          <w:b/>
          <w:sz w:val="32"/>
          <w:szCs w:val="32"/>
        </w:rPr>
        <w:t>（九）市委宣传部项目情况说明</w:t>
      </w:r>
    </w:p>
    <w:p w14:paraId="46AD6A0A">
      <w:pPr>
        <w:ind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w:t>
      </w:r>
      <w:r>
        <w:rPr>
          <w:rFonts w:hint="eastAsia" w:ascii="宋体" w:hAnsi="宋体"/>
          <w:bCs/>
          <w:sz w:val="28"/>
          <w:szCs w:val="28"/>
        </w:rPr>
        <w:t xml:space="preserve"> </w:t>
      </w:r>
      <w:r>
        <w:rPr>
          <w:rFonts w:hint="eastAsia" w:ascii="Adobe 仿宋 Std R" w:hAnsi="Adobe 仿宋 Std R" w:eastAsia="Adobe 仿宋 Std R"/>
          <w:sz w:val="32"/>
          <w:szCs w:val="32"/>
        </w:rPr>
        <w:t>《新华内参》征订经费项目</w:t>
      </w:r>
    </w:p>
    <w:p w14:paraId="2FC599F1">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1）项目概述：按照要求每年征订《内参选编》50份</w:t>
      </w:r>
    </w:p>
    <w:p w14:paraId="2F42C234">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2）立项依据：上级部门要求</w:t>
      </w:r>
    </w:p>
    <w:p w14:paraId="6DFDE433">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3）实施主体：庐山市委宣传部</w:t>
      </w:r>
    </w:p>
    <w:p w14:paraId="1452DE08">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4）实施方案：征订</w:t>
      </w:r>
    </w:p>
    <w:p w14:paraId="00839038">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5）实施周期：1年</w:t>
      </w:r>
    </w:p>
    <w:p w14:paraId="7CC58D71">
      <w:pPr>
        <w:ind w:firstLine="642"/>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）年度预算安排：2.</w:t>
      </w:r>
      <w:r>
        <w:rPr>
          <w:rFonts w:hint="eastAsia" w:ascii="Adobe 仿宋 Std R" w:hAnsi="Adobe 仿宋 Std R" w:eastAsia="Adobe 仿宋 Std R"/>
          <w:sz w:val="32"/>
          <w:szCs w:val="32"/>
          <w:lang w:val="en-US" w:eastAsia="zh-CN"/>
        </w:rPr>
        <w:t>99</w:t>
      </w:r>
      <w:r>
        <w:rPr>
          <w:rFonts w:hint="eastAsia" w:ascii="Adobe 仿宋 Std R" w:hAnsi="Adobe 仿宋 Std R" w:eastAsia="Adobe 仿宋 Std R"/>
          <w:sz w:val="32"/>
          <w:szCs w:val="32"/>
        </w:rPr>
        <w:t>万元</w:t>
      </w:r>
    </w:p>
    <w:p w14:paraId="5C82A340">
      <w:r>
        <w:rPr>
          <w:rFonts w:hint="eastAsia" w:ascii="Adobe 仿宋 Std R" w:hAnsi="Adobe 仿宋 Std R" w:eastAsia="Adobe 仿宋 Std R"/>
          <w:sz w:val="32"/>
          <w:szCs w:val="32"/>
        </w:rPr>
        <w:t xml:space="preserve">  2.</w:t>
      </w:r>
      <w:r>
        <w:rPr>
          <w:rFonts w:hint="eastAsia" w:ascii="宋体" w:hAnsi="宋体"/>
          <w:bCs/>
          <w:sz w:val="28"/>
          <w:szCs w:val="28"/>
        </w:rPr>
        <w:t xml:space="preserve"> </w:t>
      </w:r>
      <w:r>
        <w:rPr>
          <w:rFonts w:hint="eastAsia" w:ascii="Adobe 仿宋 Std R" w:hAnsi="Adobe 仿宋 Std R" w:eastAsia="Adobe 仿宋 Std R"/>
          <w:sz w:val="32"/>
          <w:szCs w:val="32"/>
          <w:lang w:val="en-US" w:eastAsia="zh-CN"/>
        </w:rPr>
        <w:t>庐山大讲堂</w:t>
      </w:r>
      <w:r>
        <w:rPr>
          <w:rFonts w:hint="eastAsia" w:ascii="Adobe 仿宋 Std R" w:hAnsi="Adobe 仿宋 Std R" w:eastAsia="Adobe 仿宋 Std R"/>
          <w:sz w:val="32"/>
          <w:szCs w:val="32"/>
        </w:rPr>
        <w:t>经费项目</w:t>
      </w:r>
    </w:p>
    <w:p w14:paraId="75360C28">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 xml:space="preserve">  </w:t>
      </w:r>
      <w:r>
        <w:rPr>
          <w:rFonts w:hint="eastAsia" w:ascii="Adobe 仿宋 Std R" w:hAnsi="Adobe 仿宋 Std R" w:eastAsia="Adobe 仿宋 Std R"/>
          <w:sz w:val="32"/>
          <w:szCs w:val="32"/>
        </w:rPr>
        <w:t>1）项目概述：组织好</w:t>
      </w:r>
      <w:r>
        <w:rPr>
          <w:rFonts w:hint="eastAsia" w:ascii="Adobe 仿宋 Std R" w:hAnsi="Adobe 仿宋 Std R" w:eastAsia="Adobe 仿宋 Std R"/>
          <w:sz w:val="32"/>
          <w:szCs w:val="32"/>
          <w:lang w:val="en-US" w:eastAsia="zh-CN"/>
        </w:rPr>
        <w:t>全市</w:t>
      </w:r>
      <w:r>
        <w:rPr>
          <w:rFonts w:hint="eastAsia" w:ascii="Adobe 仿宋 Std R" w:hAnsi="Adobe 仿宋 Std R" w:eastAsia="Adobe 仿宋 Std R"/>
          <w:sz w:val="32"/>
          <w:szCs w:val="32"/>
        </w:rPr>
        <w:t>相关理论学习，包括会议组织、资料印制、书籍购买、授课培训等；抓好全市理论学习，开展相关理论学习活动</w:t>
      </w:r>
    </w:p>
    <w:p w14:paraId="167606E1">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val="en-US" w:eastAsia="zh-CN"/>
        </w:rPr>
        <w:t>庐山大讲堂学习</w:t>
      </w:r>
      <w:r>
        <w:rPr>
          <w:rFonts w:hint="eastAsia" w:ascii="Adobe 仿宋 Std R" w:hAnsi="Adobe 仿宋 Std R" w:eastAsia="Adobe 仿宋 Std R"/>
          <w:sz w:val="32"/>
          <w:szCs w:val="32"/>
        </w:rPr>
        <w:t>要求</w:t>
      </w:r>
    </w:p>
    <w:p w14:paraId="7AE4CB10">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3）实施主体：庐山市委宣传部</w:t>
      </w:r>
    </w:p>
    <w:p w14:paraId="28E20F2C">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4）实施方案：组织学习</w:t>
      </w:r>
    </w:p>
    <w:p w14:paraId="4BE7CF16">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5）实施周期：1年</w:t>
      </w:r>
    </w:p>
    <w:p w14:paraId="64FD0EAA">
      <w:pPr>
        <w:ind w:firstLine="642"/>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 xml:space="preserve">30 </w:t>
      </w:r>
      <w:r>
        <w:rPr>
          <w:rFonts w:hint="eastAsia" w:ascii="Adobe 仿宋 Std R" w:hAnsi="Adobe 仿宋 Std R" w:eastAsia="Adobe 仿宋 Std R"/>
          <w:sz w:val="32"/>
          <w:szCs w:val="32"/>
        </w:rPr>
        <w:t>万元</w:t>
      </w:r>
    </w:p>
    <w:p w14:paraId="1FC84B8B">
      <w:pPr>
        <w:ind w:firstLine="560" w:firstLineChars="200"/>
      </w:pPr>
      <w:r>
        <w:rPr>
          <w:rFonts w:hint="eastAsia" w:ascii="宋体" w:hAnsi="宋体"/>
          <w:bCs/>
          <w:sz w:val="28"/>
          <w:szCs w:val="28"/>
          <w:lang w:val="en-US" w:eastAsia="zh-CN"/>
        </w:rPr>
        <w:t>3</w:t>
      </w:r>
      <w:r>
        <w:rPr>
          <w:rFonts w:hint="eastAsia" w:ascii="宋体" w:hAnsi="宋体"/>
          <w:bCs/>
          <w:sz w:val="28"/>
          <w:szCs w:val="28"/>
        </w:rPr>
        <w:t>、</w:t>
      </w:r>
      <w:r>
        <w:rPr>
          <w:rFonts w:hint="eastAsia" w:ascii="Adobe 仿宋 Std R" w:hAnsi="Adobe 仿宋 Std R" w:eastAsia="Adobe 仿宋 Std R"/>
          <w:sz w:val="32"/>
          <w:szCs w:val="32"/>
          <w:lang w:val="en-US" w:eastAsia="zh-CN"/>
        </w:rPr>
        <w:t>“学习强国”学习平台推广使用经费</w:t>
      </w:r>
    </w:p>
    <w:p w14:paraId="224629B6">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 xml:space="preserve">  </w:t>
      </w:r>
      <w:r>
        <w:rPr>
          <w:rFonts w:hint="eastAsia" w:ascii="Adobe 仿宋 Std R" w:hAnsi="Adobe 仿宋 Std R" w:eastAsia="Adobe 仿宋 Std R"/>
          <w:sz w:val="32"/>
          <w:szCs w:val="32"/>
        </w:rPr>
        <w:t>1）项目概述：把“学习强国”学习平台与新时代文明实践中心（所、站）建设融合，将相关内容落地新时代文明实践网络系统终端</w:t>
      </w:r>
    </w:p>
    <w:p w14:paraId="1F70949A">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2）立项依据：上级部门要求</w:t>
      </w:r>
    </w:p>
    <w:p w14:paraId="3C457DB5">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3）实施主体：庐山市委宣传部</w:t>
      </w:r>
    </w:p>
    <w:p w14:paraId="707284B1">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4）实施方案：组织开展系列活动推广“学习强国”学习平台</w:t>
      </w:r>
    </w:p>
    <w:p w14:paraId="53EB32D0">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5）实施周期：1年</w:t>
      </w:r>
    </w:p>
    <w:p w14:paraId="50FC222B">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15.87</w:t>
      </w:r>
      <w:r>
        <w:rPr>
          <w:rFonts w:hint="eastAsia" w:ascii="Adobe 仿宋 Std R" w:hAnsi="Adobe 仿宋 Std R" w:eastAsia="Adobe 仿宋 Std R"/>
          <w:sz w:val="32"/>
          <w:szCs w:val="32"/>
        </w:rPr>
        <w:t>万元</w:t>
      </w:r>
    </w:p>
    <w:p w14:paraId="6BFBD890">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4、网信新闻工作经费</w:t>
      </w:r>
    </w:p>
    <w:p w14:paraId="109564A9">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 xml:space="preserve">  </w:t>
      </w:r>
      <w:r>
        <w:rPr>
          <w:rFonts w:hint="eastAsia" w:ascii="Adobe 仿宋 Std R" w:hAnsi="Adobe 仿宋 Std R" w:eastAsia="Adobe 仿宋 Std R"/>
          <w:sz w:val="32"/>
          <w:szCs w:val="32"/>
        </w:rPr>
        <w:t xml:space="preserve"> 1）项目概述：省委网信办明确要求，要将网信体系建设纳入财政预算。项目内容一是按照要求做好各项硬件建设，二是提高信息化工作水平，三是网络舆情监测和处置。</w:t>
      </w:r>
    </w:p>
    <w:p w14:paraId="7E6BE9D6">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2）立项依据：上级部门要求</w:t>
      </w:r>
    </w:p>
    <w:p w14:paraId="1F4A45C1">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3）实施主体：庐山市委宣传部</w:t>
      </w:r>
    </w:p>
    <w:p w14:paraId="7C3481E1">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4）实施方案：开展网信相关工作</w:t>
      </w:r>
    </w:p>
    <w:p w14:paraId="18C5F8A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5）实施周期：1年</w:t>
      </w:r>
    </w:p>
    <w:p w14:paraId="3CCE6414">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15.3</w:t>
      </w:r>
      <w:r>
        <w:rPr>
          <w:rFonts w:hint="eastAsia" w:ascii="Adobe 仿宋 Std R" w:hAnsi="Adobe 仿宋 Std R" w:eastAsia="Adobe 仿宋 Std R"/>
          <w:sz w:val="32"/>
          <w:szCs w:val="32"/>
        </w:rPr>
        <w:t>万元</w:t>
      </w:r>
      <w:r>
        <w:rPr>
          <w:rFonts w:hint="eastAsia" w:ascii="Adobe 仿宋 Std R" w:hAnsi="Adobe 仿宋 Std R" w:eastAsia="Adobe 仿宋 Std R"/>
          <w:sz w:val="32"/>
          <w:szCs w:val="32"/>
          <w:lang w:val="en-US" w:eastAsia="zh-CN"/>
        </w:rPr>
        <w:t>.</w:t>
      </w:r>
    </w:p>
    <w:p w14:paraId="0BFF2A81">
      <w:pPr>
        <w:ind w:firstLine="560" w:firstLineChars="200"/>
        <w:rPr>
          <w:rFonts w:hint="default"/>
          <w:lang w:val="en-US"/>
        </w:rPr>
      </w:pPr>
      <w:r>
        <w:rPr>
          <w:rFonts w:hint="eastAsia" w:ascii="宋体" w:hAnsi="宋体"/>
          <w:bCs/>
          <w:sz w:val="28"/>
          <w:szCs w:val="28"/>
          <w:lang w:val="en-US" w:eastAsia="zh-CN"/>
        </w:rPr>
        <w:t>5、</w:t>
      </w:r>
      <w:r>
        <w:rPr>
          <w:rFonts w:hint="eastAsia" w:ascii="宋体" w:hAnsi="宋体"/>
          <w:bCs/>
          <w:sz w:val="28"/>
          <w:szCs w:val="28"/>
        </w:rPr>
        <w:t xml:space="preserve"> </w:t>
      </w:r>
      <w:r>
        <w:rPr>
          <w:rFonts w:hint="eastAsia" w:ascii="Adobe 仿宋 Std R" w:hAnsi="Adobe 仿宋 Std R" w:eastAsia="Adobe 仿宋 Std R"/>
          <w:sz w:val="32"/>
          <w:szCs w:val="32"/>
          <w:lang w:val="en-US" w:eastAsia="zh-CN"/>
        </w:rPr>
        <w:t>新时代文明实践中心运行管理经费</w:t>
      </w:r>
    </w:p>
    <w:p w14:paraId="63B5F681">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 xml:space="preserve">  </w:t>
      </w:r>
      <w:r>
        <w:rPr>
          <w:rFonts w:hint="eastAsia" w:ascii="Adobe 仿宋 Std R" w:hAnsi="Adobe 仿宋 Std R" w:eastAsia="Adobe 仿宋 Std R"/>
          <w:sz w:val="32"/>
          <w:szCs w:val="32"/>
        </w:rPr>
        <w:t>1）项目概述：庐山市于2024年获评江西省四星级新时代文明实践中心，主要工作为制定市域内新时代文明实践活动计划，围绕学习实践科学理论、宣传宣讲党的政策、培育践行主流价值、丰富活跃文化生活、持续深入移风易俗组织开展活动，督促指导新时代文明实践所站各项工作开展，组织中心所站三级交流研讨、业务培训、项目培育</w:t>
      </w:r>
    </w:p>
    <w:p w14:paraId="293403ED">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val="en-US" w:eastAsia="zh-CN"/>
        </w:rPr>
        <w:t>本级工作开展需要</w:t>
      </w:r>
    </w:p>
    <w:p w14:paraId="2D29690C">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3）实施主体：庐山市委宣传部</w:t>
      </w:r>
    </w:p>
    <w:p w14:paraId="49327329">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4）实施方案：开展相关工作</w:t>
      </w:r>
    </w:p>
    <w:p w14:paraId="14D5450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5）实施周期：1年</w:t>
      </w:r>
    </w:p>
    <w:p w14:paraId="05184107">
      <w:pPr>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万元</w:t>
      </w:r>
      <w:r>
        <w:rPr>
          <w:rFonts w:hint="eastAsia" w:ascii="Adobe 仿宋 Std R" w:hAnsi="Adobe 仿宋 Std R" w:eastAsia="Adobe 仿宋 Std R"/>
          <w:sz w:val="32"/>
          <w:szCs w:val="32"/>
          <w:lang w:eastAsia="zh-CN"/>
        </w:rPr>
        <w:t>。</w:t>
      </w:r>
    </w:p>
    <w:p w14:paraId="7BC078A0">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6、</w:t>
      </w:r>
      <w:r>
        <w:rPr>
          <w:rFonts w:hint="eastAsia" w:ascii="Adobe 仿宋 Std R" w:hAnsi="Adobe 仿宋 Std R" w:eastAsia="Adobe 仿宋 Std R"/>
          <w:sz w:val="32"/>
          <w:szCs w:val="32"/>
        </w:rPr>
        <w:t>异地干部交流费</w:t>
      </w:r>
    </w:p>
    <w:p w14:paraId="2DAEF246">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保障异地干部在庐工作开展</w:t>
      </w:r>
      <w:r>
        <w:rPr>
          <w:rFonts w:hint="eastAsia" w:ascii="Adobe 仿宋 Std R" w:hAnsi="Adobe 仿宋 Std R" w:eastAsia="Adobe 仿宋 Std R"/>
          <w:sz w:val="32"/>
          <w:szCs w:val="32"/>
        </w:rPr>
        <w:t>。</w:t>
      </w:r>
    </w:p>
    <w:p w14:paraId="66BCE462">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val="en-US" w:eastAsia="zh-CN"/>
        </w:rPr>
        <w:t>本级安排</w:t>
      </w:r>
    </w:p>
    <w:p w14:paraId="4037123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3）实施主体：庐山市委宣传部</w:t>
      </w:r>
    </w:p>
    <w:p w14:paraId="27A6CF65">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val="en-US" w:eastAsia="zh-CN"/>
        </w:rPr>
        <w:t>根据日常工作开展需要</w:t>
      </w:r>
    </w:p>
    <w:p w14:paraId="1FAD9EED">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5）实施周期：1年</w:t>
      </w:r>
    </w:p>
    <w:p w14:paraId="2C12F610">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8</w:t>
      </w:r>
      <w:r>
        <w:rPr>
          <w:rFonts w:hint="eastAsia" w:ascii="Adobe 仿宋 Std R" w:hAnsi="Adobe 仿宋 Std R" w:eastAsia="Adobe 仿宋 Std R"/>
          <w:sz w:val="32"/>
          <w:szCs w:val="32"/>
        </w:rPr>
        <w:t>万元</w:t>
      </w:r>
    </w:p>
    <w:p w14:paraId="5C48E845">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7、乡村“学校少年宫”专项经费</w:t>
      </w:r>
    </w:p>
    <w:p w14:paraId="7D944D1A">
      <w:pPr>
        <w:ind w:firstLine="960" w:firstLineChars="300"/>
        <w:rPr>
          <w:rFonts w:ascii="Adobe 仿宋 Std R" w:hAnsi="Adobe 仿宋 Std R" w:eastAsia="Adobe 仿宋 Std R"/>
          <w:sz w:val="32"/>
          <w:szCs w:val="32"/>
        </w:rPr>
      </w:pPr>
      <w:r>
        <w:rPr>
          <w:rFonts w:hint="eastAsia" w:ascii="Adobe 仿宋 Std R" w:hAnsi="Adobe 仿宋 Std R" w:eastAsia="Adobe 仿宋 Std R"/>
          <w:sz w:val="32"/>
          <w:szCs w:val="32"/>
        </w:rPr>
        <w:t>1）项目概述：专项经费</w:t>
      </w:r>
    </w:p>
    <w:p w14:paraId="76E2D2FD">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val="en-US" w:eastAsia="zh-CN"/>
        </w:rPr>
        <w:t>根据上级要求</w:t>
      </w:r>
    </w:p>
    <w:p w14:paraId="7F484166">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3）实施主体：庐山市委宣传部</w:t>
      </w:r>
    </w:p>
    <w:p w14:paraId="20B24288">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4）实施方案：助力</w:t>
      </w:r>
      <w:r>
        <w:rPr>
          <w:rFonts w:hint="eastAsia" w:ascii="Adobe 仿宋 Std R" w:hAnsi="Adobe 仿宋 Std R" w:eastAsia="Adobe 仿宋 Std R"/>
          <w:sz w:val="32"/>
          <w:szCs w:val="32"/>
          <w:lang w:val="en-US" w:eastAsia="zh-CN"/>
        </w:rPr>
        <w:t>乡村“学校少年宫”</w:t>
      </w:r>
      <w:r>
        <w:rPr>
          <w:rFonts w:hint="eastAsia" w:ascii="Adobe 仿宋 Std R" w:hAnsi="Adobe 仿宋 Std R" w:eastAsia="Adobe 仿宋 Std R"/>
          <w:sz w:val="32"/>
          <w:szCs w:val="32"/>
        </w:rPr>
        <w:t>工作有序开展取得实效</w:t>
      </w:r>
    </w:p>
    <w:p w14:paraId="47359C9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5）实施周期：1年</w:t>
      </w:r>
    </w:p>
    <w:p w14:paraId="23C59E22">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万元</w:t>
      </w:r>
    </w:p>
    <w:p w14:paraId="4F5F0025">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8、</w:t>
      </w:r>
      <w:r>
        <w:rPr>
          <w:rFonts w:hint="eastAsia" w:ascii="Adobe 仿宋 Std R" w:hAnsi="Adobe 仿宋 Std R" w:eastAsia="Adobe 仿宋 Std R"/>
          <w:sz w:val="32"/>
          <w:szCs w:val="32"/>
        </w:rPr>
        <w:t>记者接待费</w:t>
      </w:r>
    </w:p>
    <w:p w14:paraId="6FFBA182">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w:t>
      </w:r>
      <w:r>
        <w:rPr>
          <w:rFonts w:ascii="Adobe 仿宋 Std R" w:hAnsi="Adobe 仿宋 Std R" w:eastAsia="Adobe 仿宋 Std R"/>
          <w:sz w:val="32"/>
          <w:szCs w:val="32"/>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本级工作开展需要</w:t>
      </w:r>
    </w:p>
    <w:p w14:paraId="7D805401">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2）立项依据：庐山市宣传思想</w:t>
      </w:r>
      <w:r>
        <w:rPr>
          <w:rFonts w:hint="eastAsia" w:ascii="Adobe 仿宋 Std R" w:hAnsi="Adobe 仿宋 Std R" w:eastAsia="Adobe 仿宋 Std R"/>
          <w:sz w:val="32"/>
          <w:szCs w:val="32"/>
          <w:lang w:val="en-US" w:eastAsia="zh-CN"/>
        </w:rPr>
        <w:t>文化</w:t>
      </w:r>
      <w:r>
        <w:rPr>
          <w:rFonts w:hint="eastAsia" w:ascii="Adobe 仿宋 Std R" w:hAnsi="Adobe 仿宋 Std R" w:eastAsia="Adobe 仿宋 Std R"/>
          <w:sz w:val="32"/>
          <w:szCs w:val="32"/>
        </w:rPr>
        <w:t>工作需要</w:t>
      </w:r>
    </w:p>
    <w:p w14:paraId="129CDCDD">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3）实施主体：庐山市委宣传部</w:t>
      </w:r>
    </w:p>
    <w:p w14:paraId="4ED73A8F">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val="en-US" w:eastAsia="zh-CN"/>
        </w:rPr>
        <w:t>工作需要</w:t>
      </w:r>
    </w:p>
    <w:p w14:paraId="44408BB2">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val="en-US" w:eastAsia="zh-CN"/>
        </w:rPr>
        <w:t>1</w:t>
      </w:r>
      <w:r>
        <w:rPr>
          <w:rFonts w:hint="eastAsia" w:ascii="Adobe 仿宋 Std R" w:hAnsi="Adobe 仿宋 Std R" w:eastAsia="Adobe 仿宋 Std R"/>
          <w:sz w:val="32"/>
          <w:szCs w:val="32"/>
        </w:rPr>
        <w:t>年</w:t>
      </w:r>
    </w:p>
    <w:p w14:paraId="22A6FF47">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万元</w:t>
      </w:r>
    </w:p>
    <w:p w14:paraId="6A3CBC9F">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9、文化产业扶持资金</w:t>
      </w:r>
    </w:p>
    <w:p w14:paraId="1A6EC64B">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1）项目概述：专项经费</w:t>
      </w:r>
    </w:p>
    <w:p w14:paraId="542C7CA1">
      <w:pPr>
        <w:keepNext w:val="0"/>
        <w:keepLines w:val="0"/>
        <w:pageBreakBefore w:val="0"/>
        <w:widowControl w:val="0"/>
        <w:kinsoku/>
        <w:wordWrap/>
        <w:overflowPunct/>
        <w:topLinePunct w:val="0"/>
        <w:autoSpaceDE/>
        <w:autoSpaceDN/>
        <w:bidi w:val="0"/>
        <w:adjustRightInd/>
        <w:snapToGrid/>
        <w:ind w:firstLine="1134"/>
        <w:textAlignment w:val="auto"/>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2）立项依据：根据《2022年度文化发展评分标准》年度考核和实际工作要求，制定出台扶持文化产业发展政策。   </w:t>
      </w:r>
      <w:r>
        <w:rPr>
          <w:rFonts w:hint="eastAsia" w:ascii="Adobe 仿宋 Std R" w:hAnsi="Adobe 仿宋 Std R" w:eastAsia="Adobe 仿宋 Std R"/>
          <w:sz w:val="32"/>
          <w:szCs w:val="32"/>
          <w:lang w:val="en-US" w:eastAsia="zh-CN"/>
        </w:rPr>
        <w:t xml:space="preserve">    </w:t>
      </w:r>
    </w:p>
    <w:p w14:paraId="23E1B462">
      <w:pPr>
        <w:keepNext w:val="0"/>
        <w:keepLines w:val="0"/>
        <w:pageBreakBefore w:val="0"/>
        <w:widowControl w:val="0"/>
        <w:kinsoku/>
        <w:wordWrap/>
        <w:overflowPunct/>
        <w:topLinePunct w:val="0"/>
        <w:autoSpaceDE/>
        <w:autoSpaceDN/>
        <w:bidi w:val="0"/>
        <w:adjustRightInd/>
        <w:snapToGrid/>
        <w:ind w:firstLine="1134"/>
        <w:textAlignment w:val="auto"/>
        <w:rPr>
          <w:rFonts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3）实施主体：庐山市委宣传部</w:t>
      </w:r>
    </w:p>
    <w:p w14:paraId="551D92D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4）实施方案：助力</w:t>
      </w:r>
      <w:r>
        <w:rPr>
          <w:rFonts w:hint="eastAsia" w:ascii="Adobe 仿宋 Std R" w:hAnsi="Adobe 仿宋 Std R" w:eastAsia="Adobe 仿宋 Std R"/>
          <w:sz w:val="32"/>
          <w:szCs w:val="32"/>
          <w:lang w:val="en-US" w:eastAsia="zh-CN"/>
        </w:rPr>
        <w:t>文化产业扶持</w:t>
      </w:r>
    </w:p>
    <w:p w14:paraId="6624AE1A">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5）实施周期：1年</w:t>
      </w:r>
    </w:p>
    <w:p w14:paraId="7DD7E1AC">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3.17</w:t>
      </w:r>
      <w:r>
        <w:rPr>
          <w:rFonts w:hint="eastAsia" w:ascii="Adobe 仿宋 Std R" w:hAnsi="Adobe 仿宋 Std R" w:eastAsia="Adobe 仿宋 Std R"/>
          <w:sz w:val="32"/>
          <w:szCs w:val="32"/>
        </w:rPr>
        <w:t>万元</w:t>
      </w:r>
    </w:p>
    <w:p w14:paraId="4727ED8B">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10、打造国际传播平台经费</w:t>
      </w:r>
    </w:p>
    <w:p w14:paraId="62CBA4E3">
      <w:pPr>
        <w:ind w:firstLine="642"/>
        <w:rPr>
          <w:rFonts w:hint="default" w:ascii="Adobe 仿宋 Std R" w:hAnsi="Adobe 仿宋 Std R" w:eastAsia="Adobe 仿宋 Std R"/>
          <w:sz w:val="32"/>
          <w:szCs w:val="32"/>
          <w:lang w:val="en-US" w:eastAsia="zh-CN"/>
        </w:rPr>
      </w:pPr>
      <w:r>
        <w:rPr>
          <w:rFonts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本级工作开展需要</w:t>
      </w:r>
    </w:p>
    <w:p w14:paraId="62BA982C">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2）立项依据：庐山市宣传思想</w:t>
      </w:r>
      <w:r>
        <w:rPr>
          <w:rFonts w:hint="eastAsia" w:ascii="Adobe 仿宋 Std R" w:hAnsi="Adobe 仿宋 Std R" w:eastAsia="Adobe 仿宋 Std R"/>
          <w:sz w:val="32"/>
          <w:szCs w:val="32"/>
          <w:lang w:val="en-US" w:eastAsia="zh-CN"/>
        </w:rPr>
        <w:t>文化</w:t>
      </w:r>
      <w:r>
        <w:rPr>
          <w:rFonts w:hint="eastAsia" w:ascii="Adobe 仿宋 Std R" w:hAnsi="Adobe 仿宋 Std R" w:eastAsia="Adobe 仿宋 Std R"/>
          <w:sz w:val="32"/>
          <w:szCs w:val="32"/>
        </w:rPr>
        <w:t>工作需要</w:t>
      </w:r>
    </w:p>
    <w:p w14:paraId="0683D22B">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3）实施主体：庐山市委宣传部</w:t>
      </w:r>
    </w:p>
    <w:p w14:paraId="177C1D05">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val="en-US" w:eastAsia="zh-CN"/>
        </w:rPr>
        <w:t>工作需要</w:t>
      </w:r>
    </w:p>
    <w:p w14:paraId="641AD7C0">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5）实施周期：1年</w:t>
      </w:r>
    </w:p>
    <w:p w14:paraId="2CD59F29">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10</w:t>
      </w:r>
      <w:r>
        <w:rPr>
          <w:rFonts w:hint="eastAsia" w:ascii="Adobe 仿宋 Std R" w:hAnsi="Adobe 仿宋 Std R" w:eastAsia="Adobe 仿宋 Std R"/>
          <w:sz w:val="32"/>
          <w:szCs w:val="32"/>
        </w:rPr>
        <w:t>万元</w:t>
      </w:r>
    </w:p>
    <w:p w14:paraId="26AE0512">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11、移风易俗重点示范村建设经费</w:t>
      </w:r>
    </w:p>
    <w:p w14:paraId="184AB0BE">
      <w:pPr>
        <w:ind w:firstLine="960" w:firstLineChars="300"/>
        <w:rPr>
          <w:rFonts w:ascii="Adobe 仿宋 Std R" w:hAnsi="Adobe 仿宋 Std R" w:eastAsia="Adobe 仿宋 Std R"/>
          <w:sz w:val="32"/>
          <w:szCs w:val="32"/>
        </w:rPr>
      </w:pPr>
      <w:r>
        <w:rPr>
          <w:rFonts w:ascii="Adobe 仿宋 Std R" w:hAnsi="Adobe 仿宋 Std R" w:eastAsia="Adobe 仿宋 Std R"/>
          <w:sz w:val="32"/>
          <w:szCs w:val="32"/>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移风易俗重点示范村建设</w:t>
      </w:r>
    </w:p>
    <w:p w14:paraId="7E3606BC">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2）立项依据：根据上级文件要求需要</w:t>
      </w:r>
    </w:p>
    <w:p w14:paraId="43848E23">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3）实施主体：庐山市委宣传部</w:t>
      </w:r>
    </w:p>
    <w:p w14:paraId="61F029D0">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val="en-US" w:eastAsia="zh-CN"/>
        </w:rPr>
        <w:t>移风易俗重点示范村建设</w:t>
      </w:r>
    </w:p>
    <w:p w14:paraId="56A0A023">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5）实施周期：1年</w:t>
      </w:r>
    </w:p>
    <w:p w14:paraId="2BD128F9">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50</w:t>
      </w:r>
      <w:r>
        <w:rPr>
          <w:rFonts w:hint="eastAsia" w:ascii="Adobe 仿宋 Std R" w:hAnsi="Adobe 仿宋 Std R" w:eastAsia="Adobe 仿宋 Std R"/>
          <w:sz w:val="32"/>
          <w:szCs w:val="32"/>
        </w:rPr>
        <w:t>万元</w:t>
      </w:r>
    </w:p>
    <w:p w14:paraId="7B492343">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先进典型帮扶礼遇</w:t>
      </w:r>
    </w:p>
    <w:p w14:paraId="409DF7CA">
      <w:pPr>
        <w:ind w:firstLine="1280" w:firstLineChars="4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专项经费</w:t>
      </w:r>
    </w:p>
    <w:p w14:paraId="515E816C">
      <w:pPr>
        <w:ind w:firstLine="1280" w:firstLineChars="4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val="en-US" w:eastAsia="zh-CN"/>
        </w:rPr>
        <w:t>根据本级文件要求开展</w:t>
      </w:r>
    </w:p>
    <w:p w14:paraId="21C47BE6">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3）实施主体：庐山市委宣传部</w:t>
      </w:r>
    </w:p>
    <w:p w14:paraId="1D86F4D6">
      <w:pPr>
        <w:ind w:left="319" w:leftChars="152" w:firstLine="656" w:firstLineChars="205"/>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4）实施方案：参照帮扶举措用于庐山市帮扶。  </w:t>
      </w:r>
    </w:p>
    <w:p w14:paraId="4A8ED216">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5）实施周期：1年</w:t>
      </w:r>
    </w:p>
    <w:p w14:paraId="05947D9C">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8</w:t>
      </w:r>
      <w:r>
        <w:rPr>
          <w:rFonts w:hint="eastAsia" w:ascii="Adobe 仿宋 Std R" w:hAnsi="Adobe 仿宋 Std R" w:eastAsia="Adobe 仿宋 Std R"/>
          <w:sz w:val="32"/>
          <w:szCs w:val="32"/>
        </w:rPr>
        <w:t>万元</w:t>
      </w:r>
    </w:p>
    <w:p w14:paraId="56B6B9BA">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13、云讲堂及智慧九江建设维护经费</w:t>
      </w:r>
    </w:p>
    <w:p w14:paraId="3DFB2922">
      <w:pPr>
        <w:ind w:firstLine="1296" w:firstLineChars="405"/>
        <w:rPr>
          <w:rFonts w:ascii="Adobe 仿宋 Std R" w:hAnsi="Adobe 仿宋 Std R" w:eastAsia="Adobe 仿宋 Std R"/>
          <w:sz w:val="32"/>
          <w:szCs w:val="32"/>
        </w:rPr>
      </w:pPr>
      <w:r>
        <w:rPr>
          <w:rFonts w:hint="eastAsia" w:ascii="Adobe 仿宋 Std R" w:hAnsi="Adobe 仿宋 Std R" w:eastAsia="Adobe 仿宋 Std R"/>
          <w:sz w:val="32"/>
          <w:szCs w:val="32"/>
        </w:rPr>
        <w:t>1）项目概述：专项经费</w:t>
      </w:r>
    </w:p>
    <w:p w14:paraId="716F31B3">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2）立项依据：上级部门要求</w:t>
      </w:r>
    </w:p>
    <w:p w14:paraId="60FE6C8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3）实施主体：庐山市委宣传部</w:t>
      </w:r>
    </w:p>
    <w:p w14:paraId="3D8CABF0">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4）实施方案：开展</w:t>
      </w:r>
      <w:r>
        <w:rPr>
          <w:rFonts w:hint="eastAsia" w:ascii="Adobe 仿宋 Std R" w:hAnsi="Adobe 仿宋 Std R" w:eastAsia="Adobe 仿宋 Std R"/>
          <w:sz w:val="32"/>
          <w:szCs w:val="32"/>
          <w:lang w:val="en-US" w:eastAsia="zh-CN"/>
        </w:rPr>
        <w:t>相关工作</w:t>
      </w:r>
    </w:p>
    <w:p w14:paraId="555C2697">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5）实施周期：1年</w:t>
      </w:r>
    </w:p>
    <w:p w14:paraId="47E289A5">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50.67</w:t>
      </w:r>
      <w:r>
        <w:rPr>
          <w:rFonts w:hint="eastAsia" w:ascii="Adobe 仿宋 Std R" w:hAnsi="Adobe 仿宋 Std R" w:eastAsia="Adobe 仿宋 Std R"/>
          <w:sz w:val="32"/>
          <w:szCs w:val="32"/>
        </w:rPr>
        <w:t xml:space="preserve">万元 </w:t>
      </w:r>
    </w:p>
    <w:p w14:paraId="773A6CB1">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14、媒体合作费用</w:t>
      </w:r>
    </w:p>
    <w:p w14:paraId="4A09C7E6">
      <w:pPr>
        <w:ind w:firstLine="1280" w:firstLineChars="40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专项经费</w:t>
      </w:r>
    </w:p>
    <w:p w14:paraId="1560F9F6">
      <w:pPr>
        <w:ind w:firstLine="960" w:firstLineChars="300"/>
        <w:jc w:val="left"/>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val="en-US" w:eastAsia="zh-CN"/>
        </w:rPr>
        <w:t>为更好唱响“庐山天下悠”品牌，扩大庐山文旅知名度、美誉度，需要加强与媒体合作。</w:t>
      </w:r>
    </w:p>
    <w:p w14:paraId="7E25D0E6">
      <w:pPr>
        <w:ind w:firstLine="642"/>
        <w:jc w:val="left"/>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3）实施主体：庐山市委宣传部</w:t>
      </w:r>
    </w:p>
    <w:p w14:paraId="65F27059">
      <w:pPr>
        <w:ind w:left="319" w:leftChars="152" w:firstLine="656" w:firstLineChars="205"/>
        <w:jc w:val="left"/>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val="en-US" w:eastAsia="zh-CN"/>
        </w:rPr>
        <w:t>开展相关工作</w:t>
      </w:r>
      <w:r>
        <w:rPr>
          <w:rFonts w:hint="eastAsia" w:ascii="Adobe 仿宋 Std R" w:hAnsi="Adobe 仿宋 Std R" w:eastAsia="Adobe 仿宋 Std R"/>
          <w:sz w:val="32"/>
          <w:szCs w:val="32"/>
        </w:rPr>
        <w:t xml:space="preserve">。  </w:t>
      </w:r>
    </w:p>
    <w:p w14:paraId="59C233CC">
      <w:pPr>
        <w:ind w:firstLine="1280" w:firstLineChars="400"/>
        <w:jc w:val="left"/>
        <w:rPr>
          <w:rFonts w:ascii="Adobe 仿宋 Std R" w:hAnsi="Adobe 仿宋 Std R" w:eastAsia="Adobe 仿宋 Std R"/>
          <w:sz w:val="32"/>
          <w:szCs w:val="32"/>
        </w:rPr>
      </w:pPr>
      <w:r>
        <w:rPr>
          <w:rFonts w:hint="eastAsia" w:ascii="Adobe 仿宋 Std R" w:hAnsi="Adobe 仿宋 Std R" w:eastAsia="Adobe 仿宋 Std R"/>
          <w:sz w:val="32"/>
          <w:szCs w:val="32"/>
        </w:rPr>
        <w:t>5）实施周期：1年</w:t>
      </w:r>
    </w:p>
    <w:p w14:paraId="67DF6FBD">
      <w:pPr>
        <w:ind w:firstLine="642"/>
        <w:jc w:val="left"/>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450</w:t>
      </w:r>
      <w:r>
        <w:rPr>
          <w:rFonts w:hint="eastAsia" w:ascii="Adobe 仿宋 Std R" w:hAnsi="Adobe 仿宋 Std R" w:eastAsia="Adobe 仿宋 Std R"/>
          <w:sz w:val="32"/>
          <w:szCs w:val="32"/>
        </w:rPr>
        <w:t>万元</w:t>
      </w:r>
    </w:p>
    <w:p w14:paraId="5F2246F8">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15、处级干部通讯费</w:t>
      </w:r>
    </w:p>
    <w:p w14:paraId="0E5D7898">
      <w:pPr>
        <w:ind w:firstLine="1280" w:firstLineChars="40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本级工作开展需要</w:t>
      </w:r>
    </w:p>
    <w:p w14:paraId="0D9CACCE">
      <w:pPr>
        <w:ind w:firstLine="960" w:firstLineChars="300"/>
        <w:jc w:val="left"/>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val="en-US" w:eastAsia="zh-CN"/>
        </w:rPr>
        <w:t>根据工作需要</w:t>
      </w:r>
    </w:p>
    <w:p w14:paraId="377347D0">
      <w:pPr>
        <w:ind w:firstLine="642"/>
        <w:jc w:val="left"/>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3）实施主体：庐山市委宣传部</w:t>
      </w:r>
    </w:p>
    <w:p w14:paraId="25583A4A">
      <w:pPr>
        <w:ind w:left="319" w:leftChars="152" w:firstLine="656" w:firstLineChars="205"/>
        <w:jc w:val="left"/>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val="en-US" w:eastAsia="zh-CN"/>
        </w:rPr>
        <w:t>开展工作</w:t>
      </w:r>
    </w:p>
    <w:p w14:paraId="10237EAA">
      <w:pPr>
        <w:ind w:firstLine="1280" w:firstLineChars="400"/>
        <w:jc w:val="left"/>
        <w:rPr>
          <w:rFonts w:ascii="Adobe 仿宋 Std R" w:hAnsi="Adobe 仿宋 Std R" w:eastAsia="Adobe 仿宋 Std R"/>
          <w:sz w:val="32"/>
          <w:szCs w:val="32"/>
        </w:rPr>
      </w:pPr>
      <w:r>
        <w:rPr>
          <w:rFonts w:hint="eastAsia" w:ascii="Adobe 仿宋 Std R" w:hAnsi="Adobe 仿宋 Std R" w:eastAsia="Adobe 仿宋 Std R"/>
          <w:sz w:val="32"/>
          <w:szCs w:val="32"/>
        </w:rPr>
        <w:t>5）实施周期：1年</w:t>
      </w:r>
    </w:p>
    <w:p w14:paraId="1C9C0BB3">
      <w:pPr>
        <w:ind w:firstLine="642"/>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0.384</w:t>
      </w:r>
      <w:r>
        <w:rPr>
          <w:rFonts w:hint="eastAsia" w:ascii="Adobe 仿宋 Std R" w:hAnsi="Adobe 仿宋 Std R" w:eastAsia="Adobe 仿宋 Std R"/>
          <w:sz w:val="32"/>
          <w:szCs w:val="32"/>
        </w:rPr>
        <w:t>万元</w:t>
      </w:r>
      <w:r>
        <w:rPr>
          <w:rFonts w:hint="eastAsia" w:ascii="Adobe 仿宋 Std R" w:hAnsi="Adobe 仿宋 Std R" w:eastAsia="Adobe 仿宋 Std R"/>
          <w:sz w:val="32"/>
          <w:szCs w:val="32"/>
          <w:lang w:eastAsia="zh-CN"/>
        </w:rPr>
        <w:t>。</w:t>
      </w:r>
    </w:p>
    <w:p w14:paraId="740C52F8">
      <w:pPr>
        <w:ind w:firstLine="642"/>
        <w:jc w:val="left"/>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16、文化文艺活动开展工作经费</w:t>
      </w:r>
    </w:p>
    <w:p w14:paraId="6BA73B8E">
      <w:pPr>
        <w:ind w:firstLine="1280" w:firstLineChars="40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专项经费</w:t>
      </w:r>
    </w:p>
    <w:p w14:paraId="79EE4425">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2）立项依据：庐山市宣传思想</w:t>
      </w:r>
      <w:r>
        <w:rPr>
          <w:rFonts w:hint="eastAsia" w:ascii="Adobe 仿宋 Std R" w:hAnsi="Adobe 仿宋 Std R" w:eastAsia="Adobe 仿宋 Std R"/>
          <w:sz w:val="32"/>
          <w:szCs w:val="32"/>
          <w:lang w:val="en-US" w:eastAsia="zh-CN"/>
        </w:rPr>
        <w:t>文化</w:t>
      </w:r>
      <w:r>
        <w:rPr>
          <w:rFonts w:hint="eastAsia" w:ascii="Adobe 仿宋 Std R" w:hAnsi="Adobe 仿宋 Std R" w:eastAsia="Adobe 仿宋 Std R"/>
          <w:sz w:val="32"/>
          <w:szCs w:val="32"/>
        </w:rPr>
        <w:t>工作需要</w:t>
      </w:r>
    </w:p>
    <w:p w14:paraId="1278681A">
      <w:pPr>
        <w:ind w:firstLine="642"/>
        <w:jc w:val="left"/>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3）实施主体：庐山市委宣传部</w:t>
      </w:r>
    </w:p>
    <w:p w14:paraId="07610299">
      <w:pPr>
        <w:ind w:left="319" w:leftChars="152" w:firstLine="656" w:firstLineChars="205"/>
        <w:jc w:val="left"/>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val="en-US" w:eastAsia="zh-CN"/>
        </w:rPr>
        <w:t>开展工作需要</w:t>
      </w:r>
      <w:r>
        <w:rPr>
          <w:rFonts w:hint="eastAsia" w:ascii="Adobe 仿宋 Std R" w:hAnsi="Adobe 仿宋 Std R" w:eastAsia="Adobe 仿宋 Std R"/>
          <w:sz w:val="32"/>
          <w:szCs w:val="32"/>
        </w:rPr>
        <w:t xml:space="preserve">  </w:t>
      </w:r>
    </w:p>
    <w:p w14:paraId="3137BA0F">
      <w:pPr>
        <w:ind w:firstLine="1280" w:firstLineChars="400"/>
        <w:jc w:val="left"/>
        <w:rPr>
          <w:rFonts w:ascii="Adobe 仿宋 Std R" w:hAnsi="Adobe 仿宋 Std R" w:eastAsia="Adobe 仿宋 Std R"/>
          <w:sz w:val="32"/>
          <w:szCs w:val="32"/>
        </w:rPr>
      </w:pPr>
      <w:r>
        <w:rPr>
          <w:rFonts w:hint="eastAsia" w:ascii="Adobe 仿宋 Std R" w:hAnsi="Adobe 仿宋 Std R" w:eastAsia="Adobe 仿宋 Std R"/>
          <w:sz w:val="32"/>
          <w:szCs w:val="32"/>
        </w:rPr>
        <w:t>5）实施周期：1年</w:t>
      </w:r>
    </w:p>
    <w:p w14:paraId="09DF52BF">
      <w:pPr>
        <w:ind w:firstLine="642"/>
        <w:jc w:val="left"/>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150</w:t>
      </w:r>
      <w:r>
        <w:rPr>
          <w:rFonts w:hint="eastAsia" w:ascii="Adobe 仿宋 Std R" w:hAnsi="Adobe 仿宋 Std R" w:eastAsia="Adobe 仿宋 Std R"/>
          <w:sz w:val="32"/>
          <w:szCs w:val="32"/>
        </w:rPr>
        <w:t>万元</w:t>
      </w:r>
    </w:p>
    <w:p w14:paraId="48737716">
      <w:pPr>
        <w:ind w:firstLine="642"/>
        <w:jc w:val="left"/>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17、农家书屋更新补充经费</w:t>
      </w:r>
    </w:p>
    <w:p w14:paraId="245C6F93">
      <w:pPr>
        <w:ind w:firstLine="1280" w:firstLineChars="40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农家书屋工程是党中央、国务院实施的重点文化惠民工程之一，切实做好农家书屋出版物年度补充更新工作，有利于促进完善农村公共文化服务体系，满足群众精神文化需求。</w:t>
      </w:r>
    </w:p>
    <w:p w14:paraId="571B2DEA">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val="en-US" w:eastAsia="zh-CN"/>
        </w:rPr>
        <w:t>赣新出〔2024〕65号《关于做好2024年度农家书屋出版物补充更新工作的通知》</w:t>
      </w:r>
    </w:p>
    <w:p w14:paraId="1406E50A">
      <w:pPr>
        <w:ind w:firstLine="642"/>
        <w:jc w:val="left"/>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3）实施主体：庐山市委宣传部</w:t>
      </w:r>
    </w:p>
    <w:p w14:paraId="32EA8243">
      <w:pPr>
        <w:ind w:left="319" w:leftChars="152" w:firstLine="656" w:firstLineChars="205"/>
        <w:jc w:val="left"/>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val="en-US" w:eastAsia="zh-CN"/>
        </w:rPr>
        <w:t>更新补充“农家书屋”书籍种类</w:t>
      </w:r>
    </w:p>
    <w:p w14:paraId="3481D57E">
      <w:pPr>
        <w:ind w:firstLine="1280" w:firstLineChars="400"/>
        <w:jc w:val="left"/>
        <w:rPr>
          <w:rFonts w:ascii="Adobe 仿宋 Std R" w:hAnsi="Adobe 仿宋 Std R" w:eastAsia="Adobe 仿宋 Std R"/>
          <w:sz w:val="32"/>
          <w:szCs w:val="32"/>
        </w:rPr>
      </w:pPr>
      <w:r>
        <w:rPr>
          <w:rFonts w:hint="eastAsia" w:ascii="Adobe 仿宋 Std R" w:hAnsi="Adobe 仿宋 Std R" w:eastAsia="Adobe 仿宋 Std R"/>
          <w:sz w:val="32"/>
          <w:szCs w:val="32"/>
        </w:rPr>
        <w:t>5）实施周期：1年</w:t>
      </w:r>
    </w:p>
    <w:p w14:paraId="064878C6">
      <w:pPr>
        <w:ind w:firstLine="642"/>
        <w:jc w:val="left"/>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5.34</w:t>
      </w:r>
      <w:r>
        <w:rPr>
          <w:rFonts w:hint="eastAsia" w:ascii="Adobe 仿宋 Std R" w:hAnsi="Adobe 仿宋 Std R" w:eastAsia="Adobe 仿宋 Std R"/>
          <w:sz w:val="32"/>
          <w:szCs w:val="32"/>
        </w:rPr>
        <w:t>万元</w:t>
      </w:r>
    </w:p>
    <w:p w14:paraId="4754345E">
      <w:pPr>
        <w:ind w:firstLine="642"/>
        <w:jc w:val="left"/>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18、乡村（公社）老电影放映员生活补助经费</w:t>
      </w:r>
    </w:p>
    <w:p w14:paraId="1B91AB98">
      <w:pPr>
        <w:ind w:firstLine="1280" w:firstLineChars="40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为妥善解决老电影放映员生活补贴老电影放映员历史遗留问题，保障老放映员基本生活权益，维护社会稳定。</w:t>
      </w:r>
    </w:p>
    <w:p w14:paraId="51B6CDF2">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val="en-US" w:eastAsia="zh-CN"/>
        </w:rPr>
        <w:t>赣新广局字〔2014〕108号文件、赣影发〔2022〕2号文件《关于进一步妥善解决乡镇(公社)老放映员历史遗留问题的补充通知》及九江市文广新旅局《关于切实推动解决我市乡镇(公社)老放映员历史遗留问题的通知》</w:t>
      </w:r>
    </w:p>
    <w:p w14:paraId="4F776991">
      <w:pPr>
        <w:ind w:firstLine="642"/>
        <w:jc w:val="left"/>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3）实施主体：庐山市委宣传部</w:t>
      </w:r>
    </w:p>
    <w:p w14:paraId="3D1206FC">
      <w:pPr>
        <w:ind w:left="319" w:leftChars="152" w:firstLine="656" w:firstLineChars="205"/>
        <w:jc w:val="left"/>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val="en-US" w:eastAsia="zh-CN"/>
        </w:rPr>
        <w:t>保障乡村（公社）退休老电影放映员生活补助</w:t>
      </w:r>
    </w:p>
    <w:p w14:paraId="7860E699">
      <w:pPr>
        <w:ind w:firstLine="1280" w:firstLineChars="400"/>
        <w:jc w:val="left"/>
        <w:rPr>
          <w:rFonts w:ascii="Adobe 仿宋 Std R" w:hAnsi="Adobe 仿宋 Std R" w:eastAsia="Adobe 仿宋 Std R"/>
          <w:sz w:val="32"/>
          <w:szCs w:val="32"/>
        </w:rPr>
      </w:pPr>
      <w:r>
        <w:rPr>
          <w:rFonts w:hint="eastAsia" w:ascii="Adobe 仿宋 Std R" w:hAnsi="Adobe 仿宋 Std R" w:eastAsia="Adobe 仿宋 Std R"/>
          <w:sz w:val="32"/>
          <w:szCs w:val="32"/>
        </w:rPr>
        <w:t>5）实施周期：1年</w:t>
      </w:r>
    </w:p>
    <w:p w14:paraId="01F1E4D6">
      <w:pPr>
        <w:ind w:firstLine="642"/>
        <w:jc w:val="left"/>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25.68</w:t>
      </w:r>
      <w:r>
        <w:rPr>
          <w:rFonts w:hint="eastAsia" w:ascii="Adobe 仿宋 Std R" w:hAnsi="Adobe 仿宋 Std R" w:eastAsia="Adobe 仿宋 Std R"/>
          <w:sz w:val="32"/>
          <w:szCs w:val="32"/>
        </w:rPr>
        <w:t>万元</w:t>
      </w:r>
    </w:p>
    <w:p w14:paraId="3AE47E00">
      <w:pPr>
        <w:ind w:firstLine="642"/>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19、自媒体达人扶持培育资金项目</w:t>
      </w:r>
    </w:p>
    <w:p w14:paraId="32B73D18">
      <w:pPr>
        <w:ind w:firstLine="1280" w:firstLineChars="40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专项经费</w:t>
      </w:r>
    </w:p>
    <w:p w14:paraId="1ED7D712">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2）立项依据：庐山市宣传思想</w:t>
      </w:r>
      <w:r>
        <w:rPr>
          <w:rFonts w:hint="eastAsia" w:ascii="Adobe 仿宋 Std R" w:hAnsi="Adobe 仿宋 Std R" w:eastAsia="Adobe 仿宋 Std R"/>
          <w:sz w:val="32"/>
          <w:szCs w:val="32"/>
          <w:lang w:val="en-US" w:eastAsia="zh-CN"/>
        </w:rPr>
        <w:t>文化</w:t>
      </w:r>
      <w:r>
        <w:rPr>
          <w:rFonts w:hint="eastAsia" w:ascii="Adobe 仿宋 Std R" w:hAnsi="Adobe 仿宋 Std R" w:eastAsia="Adobe 仿宋 Std R"/>
          <w:sz w:val="32"/>
          <w:szCs w:val="32"/>
        </w:rPr>
        <w:t>工作需要</w:t>
      </w:r>
    </w:p>
    <w:p w14:paraId="5AE34193">
      <w:pPr>
        <w:ind w:firstLine="642"/>
        <w:jc w:val="left"/>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3）实施主体：庐山市委宣传部</w:t>
      </w:r>
    </w:p>
    <w:p w14:paraId="2FA043BD">
      <w:pPr>
        <w:ind w:left="319" w:leftChars="152" w:firstLine="656" w:firstLineChars="205"/>
        <w:jc w:val="left"/>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val="en-US" w:eastAsia="zh-CN"/>
        </w:rPr>
        <w:t>开展工作需要</w:t>
      </w:r>
      <w:r>
        <w:rPr>
          <w:rFonts w:hint="eastAsia" w:ascii="Adobe 仿宋 Std R" w:hAnsi="Adobe 仿宋 Std R" w:eastAsia="Adobe 仿宋 Std R"/>
          <w:sz w:val="32"/>
          <w:szCs w:val="32"/>
        </w:rPr>
        <w:t xml:space="preserve"> </w:t>
      </w:r>
    </w:p>
    <w:p w14:paraId="43357982">
      <w:pPr>
        <w:ind w:firstLine="1280" w:firstLineChars="400"/>
        <w:jc w:val="left"/>
        <w:rPr>
          <w:rFonts w:ascii="Adobe 仿宋 Std R" w:hAnsi="Adobe 仿宋 Std R" w:eastAsia="Adobe 仿宋 Std R"/>
          <w:sz w:val="32"/>
          <w:szCs w:val="32"/>
        </w:rPr>
      </w:pPr>
      <w:r>
        <w:rPr>
          <w:rFonts w:hint="eastAsia" w:ascii="Adobe 仿宋 Std R" w:hAnsi="Adobe 仿宋 Std R" w:eastAsia="Adobe 仿宋 Std R"/>
          <w:sz w:val="32"/>
          <w:szCs w:val="32"/>
        </w:rPr>
        <w:t>5）实施周期：1年</w:t>
      </w:r>
    </w:p>
    <w:p w14:paraId="34B62789">
      <w:pPr>
        <w:ind w:firstLine="642"/>
        <w:jc w:val="left"/>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20</w:t>
      </w:r>
      <w:r>
        <w:rPr>
          <w:rFonts w:hint="eastAsia" w:ascii="Adobe 仿宋 Std R" w:hAnsi="Adobe 仿宋 Std R" w:eastAsia="Adobe 仿宋 Std R"/>
          <w:sz w:val="32"/>
          <w:szCs w:val="32"/>
        </w:rPr>
        <w:t>万元</w:t>
      </w:r>
    </w:p>
    <w:p w14:paraId="01933134">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74F0695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ascii="仿宋" w:hAnsi="仿宋" w:eastAsia="仿宋"/>
          <w:bCs/>
          <w:color w:val="0000FF"/>
          <w:sz w:val="32"/>
          <w:szCs w:val="32"/>
        </w:rPr>
        <w:fldChar w:fldCharType="begin"/>
      </w:r>
      <w:r>
        <w:rPr>
          <w:rFonts w:ascii="仿宋" w:hAnsi="仿宋" w:eastAsia="仿宋"/>
          <w:bCs/>
          <w:color w:val="0000FF"/>
          <w:sz w:val="32"/>
          <w:szCs w:val="32"/>
        </w:rPr>
        <w:instrText xml:space="preserve">MERGEFIELD ${page540426799.ds254512694_REP_JXJC_AGENCY_WZR_NAME}</w:instrText>
      </w:r>
      <w:r>
        <w:rPr>
          <w:rFonts w:ascii="仿宋" w:hAnsi="仿宋" w:eastAsia="仿宋"/>
          <w:bCs/>
          <w:color w:val="0000FF"/>
          <w:sz w:val="32"/>
          <w:szCs w:val="32"/>
        </w:rPr>
        <w:fldChar w:fldCharType="separate"/>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${page400644146.ds215660413_REP_JXJC_AGENCY_WZR_NAME}</w:instrText>
      </w:r>
      <w:r>
        <w:rPr>
          <w:rFonts w:ascii="仿宋" w:hAnsi="仿宋" w:eastAsia="仿宋"/>
          <w:bCs/>
          <w:sz w:val="32"/>
          <w:szCs w:val="32"/>
        </w:rPr>
        <w:fldChar w:fldCharType="separate"/>
      </w:r>
      <w:r>
        <w:rPr>
          <w:rFonts w:hint="eastAsia" w:ascii="仿宋" w:hAnsi="仿宋" w:eastAsia="仿宋"/>
          <w:bCs/>
          <w:sz w:val="32"/>
          <w:szCs w:val="32"/>
        </w:rPr>
        <w:t>庐山市委宣传部</w:t>
      </w:r>
      <w:r>
        <w:fldChar w:fldCharType="end"/>
      </w:r>
      <w:r>
        <w:rPr>
          <w:color w:val="0000FF"/>
        </w:rPr>
        <w:fldChar w:fldCharType="end"/>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u w:val="single"/>
          <w:lang w:val="en-US" w:eastAsia="zh-CN"/>
        </w:rPr>
        <w:t>1.48</w:t>
      </w:r>
      <w:r>
        <w:rPr>
          <w:rFonts w:hint="eastAsia" w:ascii="仿宋" w:hAnsi="仿宋" w:eastAsia="仿宋"/>
          <w:bCs/>
          <w:sz w:val="32"/>
          <w:szCs w:val="32"/>
        </w:rPr>
        <w:t>万元，其中：</w:t>
      </w:r>
    </w:p>
    <w:p w14:paraId="4A3E5D08">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u w:val="single"/>
          <w:lang w:val="en-US" w:eastAsia="zh-CN"/>
        </w:rPr>
        <w:t>0</w:t>
      </w:r>
      <w:r>
        <w:rPr>
          <w:rFonts w:ascii="仿宋" w:hAnsi="仿宋" w:eastAsia="仿宋"/>
          <w:bCs/>
          <w:sz w:val="32"/>
          <w:szCs w:val="32"/>
        </w:rPr>
        <w:t>万元,比上年增（减）</w:t>
      </w:r>
      <w:r>
        <w:rPr>
          <w:rFonts w:hint="eastAsia" w:ascii="仿宋" w:hAnsi="仿宋" w:eastAsia="仿宋"/>
          <w:bCs/>
          <w:sz w:val="32"/>
          <w:szCs w:val="32"/>
          <w:u w:val="single"/>
          <w:lang w:val="en-US" w:eastAsia="zh-CN"/>
        </w:rPr>
        <w:t>0</w:t>
      </w:r>
      <w:r>
        <w:rPr>
          <w:rFonts w:ascii="仿宋" w:hAnsi="仿宋" w:eastAsia="仿宋"/>
          <w:bCs/>
          <w:sz w:val="32"/>
          <w:szCs w:val="32"/>
        </w:rPr>
        <w:t>万元，主要原因是：</w:t>
      </w:r>
      <w:r>
        <w:rPr>
          <w:rFonts w:hint="eastAsia" w:ascii="仿宋" w:hAnsi="仿宋" w:eastAsia="仿宋"/>
          <w:bCs/>
          <w:sz w:val="32"/>
          <w:szCs w:val="32"/>
          <w:u w:val="single"/>
          <w:lang w:val="en-US" w:eastAsia="zh-CN"/>
        </w:rPr>
        <w:t>与上年安排保持一致</w:t>
      </w:r>
      <w:r>
        <w:rPr>
          <w:rFonts w:ascii="仿宋" w:hAnsi="仿宋" w:eastAsia="仿宋"/>
          <w:bCs/>
          <w:sz w:val="32"/>
          <w:szCs w:val="32"/>
        </w:rPr>
        <w:t>。</w:t>
      </w:r>
    </w:p>
    <w:p w14:paraId="6D01B07A">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u w:val="single"/>
          <w:lang w:val="en-US" w:eastAsia="zh-CN"/>
        </w:rPr>
        <w:t>1.48</w:t>
      </w:r>
      <w:r>
        <w:rPr>
          <w:rFonts w:ascii="仿宋" w:hAnsi="仿宋" w:eastAsia="仿宋"/>
          <w:bCs/>
          <w:sz w:val="32"/>
          <w:szCs w:val="32"/>
        </w:rPr>
        <w:t>万元,比上年增</w:t>
      </w:r>
      <w:r>
        <w:rPr>
          <w:rFonts w:hint="eastAsia" w:ascii="仿宋" w:hAnsi="仿宋" w:eastAsia="仿宋"/>
          <w:bCs/>
          <w:sz w:val="32"/>
          <w:szCs w:val="32"/>
          <w:u w:val="single"/>
          <w:lang w:val="en-US" w:eastAsia="zh-CN"/>
        </w:rPr>
        <w:t>0</w:t>
      </w:r>
      <w:r>
        <w:rPr>
          <w:rFonts w:ascii="仿宋" w:hAnsi="仿宋" w:eastAsia="仿宋"/>
          <w:bCs/>
          <w:sz w:val="32"/>
          <w:szCs w:val="32"/>
        </w:rPr>
        <w:t>万元，主要原因是：</w:t>
      </w:r>
      <w:r>
        <w:rPr>
          <w:rFonts w:hint="eastAsia" w:ascii="仿宋" w:hAnsi="仿宋" w:eastAsia="仿宋"/>
          <w:bCs/>
          <w:sz w:val="32"/>
          <w:szCs w:val="32"/>
          <w:u w:val="single"/>
          <w:lang w:val="en-US" w:eastAsia="zh-CN"/>
        </w:rPr>
        <w:t>与上年安排保持一致</w:t>
      </w:r>
      <w:r>
        <w:rPr>
          <w:rFonts w:ascii="仿宋" w:hAnsi="仿宋" w:eastAsia="仿宋"/>
          <w:bCs/>
          <w:sz w:val="32"/>
          <w:szCs w:val="32"/>
        </w:rPr>
        <w:t>。</w:t>
      </w:r>
    </w:p>
    <w:p w14:paraId="52DD9584">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u w:val="single"/>
          <w:lang w:val="en-US" w:eastAsia="zh-CN"/>
        </w:rPr>
        <w:t>0</w:t>
      </w:r>
      <w:r>
        <w:rPr>
          <w:rFonts w:ascii="仿宋" w:hAnsi="仿宋" w:eastAsia="仿宋"/>
          <w:bCs/>
          <w:sz w:val="32"/>
          <w:szCs w:val="32"/>
        </w:rPr>
        <w:t>万元,比上年增（减）</w:t>
      </w:r>
      <w:r>
        <w:rPr>
          <w:rFonts w:hint="eastAsia" w:ascii="仿宋" w:hAnsi="仿宋" w:eastAsia="仿宋"/>
          <w:bCs/>
          <w:sz w:val="32"/>
          <w:szCs w:val="32"/>
          <w:u w:val="single"/>
          <w:lang w:val="en-US" w:eastAsia="zh-CN"/>
        </w:rPr>
        <w:t>0</w:t>
      </w:r>
      <w:r>
        <w:rPr>
          <w:rFonts w:ascii="仿宋" w:hAnsi="仿宋" w:eastAsia="仿宋"/>
          <w:bCs/>
          <w:sz w:val="32"/>
          <w:szCs w:val="32"/>
        </w:rPr>
        <w:t>万元，主要原因是：</w:t>
      </w:r>
      <w:r>
        <w:rPr>
          <w:rFonts w:hint="eastAsia" w:ascii="仿宋" w:hAnsi="仿宋" w:eastAsia="仿宋"/>
          <w:bCs/>
          <w:sz w:val="32"/>
          <w:szCs w:val="32"/>
          <w:u w:val="single"/>
          <w:lang w:val="en-US" w:eastAsia="zh-CN"/>
        </w:rPr>
        <w:t>与上年安排保持一致</w:t>
      </w:r>
      <w:r>
        <w:rPr>
          <w:rFonts w:ascii="仿宋" w:hAnsi="仿宋" w:eastAsia="仿宋"/>
          <w:bCs/>
          <w:sz w:val="32"/>
          <w:szCs w:val="32"/>
        </w:rPr>
        <w:t>。</w:t>
      </w:r>
    </w:p>
    <w:p w14:paraId="2F1D553D">
      <w:pPr>
        <w:widowControl/>
        <w:shd w:val="clear" w:color="auto" w:fill="FFFFFF"/>
        <w:spacing w:line="640" w:lineRule="atLeast"/>
        <w:ind w:firstLine="640"/>
        <w:jc w:val="left"/>
        <w:rPr>
          <w:rFonts w:ascii="仿宋_GB2312" w:eastAsia="仿宋_GB2312"/>
          <w:b/>
          <w:sz w:val="32"/>
          <w:szCs w:val="30"/>
        </w:rPr>
      </w:pPr>
      <w:r>
        <w:rPr>
          <w:rFonts w:ascii="仿宋" w:hAnsi="仿宋" w:eastAsia="仿宋"/>
          <w:bCs/>
          <w:sz w:val="32"/>
          <w:szCs w:val="32"/>
        </w:rPr>
        <w:t>公务用车购置</w:t>
      </w:r>
      <w:r>
        <w:rPr>
          <w:rFonts w:hint="eastAsia" w:ascii="仿宋" w:hAnsi="仿宋" w:eastAsia="仿宋"/>
          <w:bCs/>
          <w:sz w:val="32"/>
          <w:szCs w:val="32"/>
          <w:u w:val="single"/>
          <w:lang w:val="en-US" w:eastAsia="zh-CN"/>
        </w:rPr>
        <w:t>0</w:t>
      </w:r>
      <w:r>
        <w:rPr>
          <w:rFonts w:ascii="仿宋" w:hAnsi="仿宋" w:eastAsia="仿宋"/>
          <w:bCs/>
          <w:sz w:val="32"/>
          <w:szCs w:val="32"/>
        </w:rPr>
        <w:t>万元,比上年增（减）</w:t>
      </w:r>
      <w:r>
        <w:rPr>
          <w:rFonts w:hint="eastAsia" w:ascii="仿宋" w:hAnsi="仿宋" w:eastAsia="仿宋"/>
          <w:bCs/>
          <w:sz w:val="32"/>
          <w:szCs w:val="32"/>
          <w:u w:val="single"/>
          <w:lang w:val="en-US" w:eastAsia="zh-CN"/>
        </w:rPr>
        <w:t>0</w:t>
      </w:r>
      <w:r>
        <w:rPr>
          <w:rFonts w:ascii="仿宋" w:hAnsi="仿宋" w:eastAsia="仿宋"/>
          <w:bCs/>
          <w:sz w:val="32"/>
          <w:szCs w:val="32"/>
        </w:rPr>
        <w:t>万元，主要原因是：</w:t>
      </w:r>
      <w:r>
        <w:rPr>
          <w:rFonts w:hint="eastAsia" w:ascii="仿宋" w:hAnsi="仿宋" w:eastAsia="仿宋"/>
          <w:bCs/>
          <w:sz w:val="32"/>
          <w:szCs w:val="32"/>
          <w:u w:val="single"/>
          <w:lang w:val="en-US" w:eastAsia="zh-CN"/>
        </w:rPr>
        <w:t>与上年安排保持一致</w:t>
      </w:r>
    </w:p>
    <w:p w14:paraId="3CF3E114">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6E24D301">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5FDC9E9D">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151750AF">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28F12582">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4976DBA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4AAABBA1">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5215E08D">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7544C4F6">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EBBF68E">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07827B24">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22F19462">
      <w:pPr>
        <w:ind w:firstLine="640" w:firstLineChars="200"/>
        <w:rPr>
          <w:rFonts w:ascii="Adobe 仿宋 Std R" w:hAnsi="Adobe 仿宋 Std R" w:eastAsia="Adobe 仿宋 Std R"/>
          <w:sz w:val="32"/>
          <w:szCs w:val="32"/>
        </w:rPr>
      </w:pPr>
    </w:p>
    <w:p w14:paraId="75337F46">
      <w:pPr>
        <w:ind w:firstLine="640" w:firstLineChars="200"/>
        <w:rPr>
          <w:rFonts w:ascii="Adobe 仿宋 Std R" w:hAnsi="Adobe 仿宋 Std R" w:eastAsia="Adobe 仿宋 Std R"/>
          <w:sz w:val="32"/>
          <w:szCs w:val="32"/>
        </w:rPr>
      </w:pPr>
    </w:p>
    <w:p w14:paraId="27E3B2CE">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2DF98A5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21F3812A">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3D99224">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71144BA6">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1FCD6819">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615F601A">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3BDB33E2">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5545E5A6">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5EA8C6E4">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510EB4D3">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77C489FC">
      <w:pPr>
        <w:widowControl/>
        <w:spacing w:line="600" w:lineRule="exact"/>
        <w:ind w:firstLine="640" w:firstLineChars="200"/>
        <w:jc w:val="left"/>
        <w:rPr>
          <w:rFonts w:hint="default" w:ascii="仿宋_GB2312" w:eastAsia="仿宋_GB2312"/>
          <w:color w:val="FF0000"/>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16355B">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hMWZiMWJkYTcxNWFmMWRjNjg2N2MyOTY3NGZhZmU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30F4492"/>
    <w:rsid w:val="067A6028"/>
    <w:rsid w:val="068F47B3"/>
    <w:rsid w:val="08EC3843"/>
    <w:rsid w:val="0A0925FF"/>
    <w:rsid w:val="0C97247A"/>
    <w:rsid w:val="0D1A7920"/>
    <w:rsid w:val="0D2269B3"/>
    <w:rsid w:val="0DB3098E"/>
    <w:rsid w:val="11F01C2D"/>
    <w:rsid w:val="12220323"/>
    <w:rsid w:val="13FB007C"/>
    <w:rsid w:val="16B036C0"/>
    <w:rsid w:val="1A705E7F"/>
    <w:rsid w:val="1ABF2D84"/>
    <w:rsid w:val="1E172FD7"/>
    <w:rsid w:val="1E491A3B"/>
    <w:rsid w:val="1F1F7406"/>
    <w:rsid w:val="206D0602"/>
    <w:rsid w:val="22430342"/>
    <w:rsid w:val="23977FB1"/>
    <w:rsid w:val="245C3447"/>
    <w:rsid w:val="248B1A81"/>
    <w:rsid w:val="255A74B6"/>
    <w:rsid w:val="25B931E9"/>
    <w:rsid w:val="28263441"/>
    <w:rsid w:val="2828673B"/>
    <w:rsid w:val="290B705B"/>
    <w:rsid w:val="29981D60"/>
    <w:rsid w:val="2B2339AC"/>
    <w:rsid w:val="2C57797E"/>
    <w:rsid w:val="2C683FF2"/>
    <w:rsid w:val="304075B1"/>
    <w:rsid w:val="311C29BA"/>
    <w:rsid w:val="318814ED"/>
    <w:rsid w:val="31931AC3"/>
    <w:rsid w:val="3328400E"/>
    <w:rsid w:val="351512FA"/>
    <w:rsid w:val="374647FA"/>
    <w:rsid w:val="39A3581F"/>
    <w:rsid w:val="39CE49D8"/>
    <w:rsid w:val="3A841EE9"/>
    <w:rsid w:val="3A9F1A72"/>
    <w:rsid w:val="3ACF1B11"/>
    <w:rsid w:val="3B7D1841"/>
    <w:rsid w:val="3BA35A87"/>
    <w:rsid w:val="3BA6547C"/>
    <w:rsid w:val="3DD2151D"/>
    <w:rsid w:val="3F383632"/>
    <w:rsid w:val="3FA910A9"/>
    <w:rsid w:val="3FF84E58"/>
    <w:rsid w:val="4052753A"/>
    <w:rsid w:val="41737C65"/>
    <w:rsid w:val="42DC038C"/>
    <w:rsid w:val="443C4BBA"/>
    <w:rsid w:val="45D833CA"/>
    <w:rsid w:val="464E5AFF"/>
    <w:rsid w:val="47E739CE"/>
    <w:rsid w:val="48266D54"/>
    <w:rsid w:val="4DB628F2"/>
    <w:rsid w:val="4E0D4F31"/>
    <w:rsid w:val="4EFF051F"/>
    <w:rsid w:val="514327E1"/>
    <w:rsid w:val="528E6F80"/>
    <w:rsid w:val="53516268"/>
    <w:rsid w:val="55924F68"/>
    <w:rsid w:val="55EE43AE"/>
    <w:rsid w:val="56C47F55"/>
    <w:rsid w:val="573A53AA"/>
    <w:rsid w:val="5AB93E8B"/>
    <w:rsid w:val="5EA31F07"/>
    <w:rsid w:val="5EDA0640"/>
    <w:rsid w:val="5F193B70"/>
    <w:rsid w:val="61D17BB5"/>
    <w:rsid w:val="61E31A71"/>
    <w:rsid w:val="62283DE4"/>
    <w:rsid w:val="63E33020"/>
    <w:rsid w:val="656229B9"/>
    <w:rsid w:val="658856FB"/>
    <w:rsid w:val="67731FCE"/>
    <w:rsid w:val="67B10C38"/>
    <w:rsid w:val="67DC7D34"/>
    <w:rsid w:val="68E97589"/>
    <w:rsid w:val="6BE248E5"/>
    <w:rsid w:val="6C617282"/>
    <w:rsid w:val="6CCB135B"/>
    <w:rsid w:val="6EAF555B"/>
    <w:rsid w:val="6EDB6140"/>
    <w:rsid w:val="6F2C7111"/>
    <w:rsid w:val="70780B85"/>
    <w:rsid w:val="714A36AC"/>
    <w:rsid w:val="71AF11DD"/>
    <w:rsid w:val="72746F20"/>
    <w:rsid w:val="73543105"/>
    <w:rsid w:val="73A85115"/>
    <w:rsid w:val="759E1500"/>
    <w:rsid w:val="7AF969B9"/>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9"/>
    <w:autoRedefine/>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qFormat/>
    <w:uiPriority w:val="0"/>
    <w:rPr>
      <w:color w:val="0000FF"/>
      <w:u w:val="single"/>
    </w:rPr>
  </w:style>
  <w:style w:type="character" w:customStyle="1" w:styleId="8">
    <w:name w:val="页眉 Char"/>
    <w:basedOn w:val="6"/>
    <w:link w:val="4"/>
    <w:autoRedefine/>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row_tree_level_3"/>
    <w:basedOn w:val="6"/>
    <w:autoRedefine/>
    <w:qFormat/>
    <w:uiPriority w:val="0"/>
  </w:style>
  <w:style w:type="character" w:customStyle="1" w:styleId="11">
    <w:name w:val="row_tree_level_4"/>
    <w:basedOn w:val="6"/>
    <w:autoRedefine/>
    <w:qFormat/>
    <w:uiPriority w:val="0"/>
  </w:style>
  <w:style w:type="paragraph" w:customStyle="1" w:styleId="12">
    <w:name w:val="p0"/>
    <w:basedOn w:val="1"/>
    <w:autoRedefine/>
    <w:qFormat/>
    <w:uiPriority w:val="0"/>
    <w:pPr>
      <w:widowControl/>
    </w:pPr>
    <w:rPr>
      <w:rFonts w:ascii="Times New Roman" w:hAnsi="Times New Roman" w:eastAsia="宋体" w:cs="Times New Roman"/>
      <w:kern w:val="0"/>
      <w:szCs w:val="21"/>
    </w:rPr>
  </w:style>
  <w:style w:type="character" w:customStyle="1" w:styleId="13">
    <w:name w:val="15"/>
    <w:basedOn w:val="6"/>
    <w:autoRedefine/>
    <w:qFormat/>
    <w:uiPriority w:val="0"/>
    <w:rPr>
      <w:rFonts w:hint="default" w:ascii="Times New Roman" w:hAnsi="Times New Roman" w:cs="Times New Roman"/>
      <w:sz w:val="20"/>
      <w:szCs w:val="20"/>
    </w:rPr>
  </w:style>
  <w:style w:type="character" w:customStyle="1" w:styleId="14">
    <w:name w:val="标题 1 Char"/>
    <w:link w:val="2"/>
    <w:autoRedefine/>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6918</Words>
  <Characters>7374</Characters>
  <Lines>53</Lines>
  <Paragraphs>15</Paragraphs>
  <TotalTime>1</TotalTime>
  <ScaleCrop>false</ScaleCrop>
  <LinksUpToDate>false</LinksUpToDate>
  <CharactersWithSpaces>7775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有梦就追</cp:lastModifiedBy>
  <dcterms:modified xsi:type="dcterms:W3CDTF">2025-08-04T08:56:04Z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DDCC5AD00A7140AB8737D7118050391E_13</vt:lpwstr>
  </property>
  <property fmtid="{D5CDD505-2E9C-101B-9397-08002B2CF9AE}" pid="4" name="KSOTemplateDocerSaveRecord">
    <vt:lpwstr>eyJoZGlkIjoiMGE0ZDBjZGY3YWNhNWM3MDYwYmM5MGNjYTM4NWY3YjAiLCJ1c2VySWQiOiIzMTI0NDAxNDYifQ==</vt:lpwstr>
  </property>
</Properties>
</file>