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hint="eastAsia"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lang w:val="en-US" w:eastAsia="zh-CN"/>
        </w:rPr>
        <w:t>庐山市水利局</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val="en-US" w:eastAsia="zh-CN"/>
        </w:rPr>
        <w:t>庐山市水利局</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val="en-US" w:eastAsia="zh-CN"/>
        </w:rPr>
        <w:t>庐山市水利局</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val="en-US" w:eastAsia="zh-CN"/>
        </w:rPr>
        <w:t>庐山市水利局</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bCs/>
          <w:color w:val="000000"/>
          <w:sz w:val="32"/>
          <w:szCs w:val="32"/>
          <w:lang w:val="en-US" w:eastAsia="zh-CN"/>
        </w:rPr>
        <w:t>庐山市水利局</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2C5FC2CF">
      <w:pPr>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庐</w:t>
      </w:r>
      <w:r>
        <w:rPr>
          <w:rFonts w:hint="eastAsia" w:ascii="仿宋" w:hAnsi="仿宋" w:eastAsia="仿宋"/>
          <w:color w:val="000000" w:themeColor="text1"/>
          <w:sz w:val="32"/>
          <w:szCs w:val="32"/>
          <w14:textFill>
            <w14:solidFill>
              <w14:schemeClr w14:val="tx1"/>
            </w14:solidFill>
          </w14:textFill>
        </w:rPr>
        <w:t>山市水</w:t>
      </w:r>
      <w:r>
        <w:rPr>
          <w:rFonts w:hint="eastAsia" w:ascii="仿宋" w:hAnsi="仿宋" w:eastAsia="仿宋"/>
          <w:color w:val="000000" w:themeColor="text1"/>
          <w:sz w:val="32"/>
          <w:szCs w:val="32"/>
          <w:lang w:eastAsia="zh-CN"/>
          <w14:textFill>
            <w14:solidFill>
              <w14:schemeClr w14:val="tx1"/>
            </w14:solidFill>
          </w14:textFill>
        </w:rPr>
        <w:t>利</w:t>
      </w:r>
      <w:r>
        <w:rPr>
          <w:rFonts w:hint="eastAsia" w:ascii="仿宋" w:hAnsi="仿宋" w:eastAsia="仿宋"/>
          <w:color w:val="000000" w:themeColor="text1"/>
          <w:sz w:val="32"/>
          <w:szCs w:val="32"/>
          <w14:textFill>
            <w14:solidFill>
              <w14:schemeClr w14:val="tx1"/>
            </w14:solidFill>
          </w14:textFill>
        </w:rPr>
        <w:t>局主要工作职责是：(一)负责保障水资源的合理开发利用。（二）负责生活、生产经营、生态环境用水的统筹兼顾和保障。（三）负责水资源保护工作。（</w:t>
      </w:r>
      <w:r>
        <w:rPr>
          <w:rFonts w:hint="eastAsia" w:ascii="仿宋" w:hAnsi="仿宋" w:eastAsia="仿宋"/>
          <w:color w:val="000000" w:themeColor="text1"/>
          <w:sz w:val="32"/>
          <w:szCs w:val="32"/>
          <w:lang w:eastAsia="zh-CN"/>
          <w14:textFill>
            <w14:solidFill>
              <w14:schemeClr w14:val="tx1"/>
            </w14:solidFill>
          </w14:textFill>
        </w:rPr>
        <w:t>四</w:t>
      </w:r>
      <w:r>
        <w:rPr>
          <w:rFonts w:hint="eastAsia" w:ascii="仿宋" w:hAnsi="仿宋" w:eastAsia="仿宋"/>
          <w:color w:val="000000" w:themeColor="text1"/>
          <w:sz w:val="32"/>
          <w:szCs w:val="32"/>
          <w14:textFill>
            <w14:solidFill>
              <w14:schemeClr w14:val="tx1"/>
            </w14:solidFill>
          </w14:textFill>
        </w:rPr>
        <w:t>）负责节约用水工作。（</w:t>
      </w:r>
      <w:r>
        <w:rPr>
          <w:rFonts w:hint="eastAsia" w:ascii="仿宋" w:hAnsi="仿宋" w:eastAsia="仿宋"/>
          <w:color w:val="000000" w:themeColor="text1"/>
          <w:sz w:val="32"/>
          <w:szCs w:val="32"/>
          <w:lang w:eastAsia="zh-CN"/>
          <w14:textFill>
            <w14:solidFill>
              <w14:schemeClr w14:val="tx1"/>
            </w14:solidFill>
          </w14:textFill>
        </w:rPr>
        <w:t>五</w:t>
      </w:r>
      <w:r>
        <w:rPr>
          <w:rFonts w:hint="eastAsia" w:ascii="仿宋" w:hAnsi="仿宋" w:eastAsia="仿宋"/>
          <w:color w:val="000000" w:themeColor="text1"/>
          <w:sz w:val="32"/>
          <w:szCs w:val="32"/>
          <w14:textFill>
            <w14:solidFill>
              <w14:schemeClr w14:val="tx1"/>
            </w14:solidFill>
          </w14:textFill>
        </w:rPr>
        <w:t>）指导水利工程建设与管理。（</w:t>
      </w:r>
      <w:r>
        <w:rPr>
          <w:rFonts w:hint="eastAsia" w:ascii="仿宋" w:hAnsi="仿宋" w:eastAsia="仿宋"/>
          <w:color w:val="000000" w:themeColor="text1"/>
          <w:sz w:val="32"/>
          <w:szCs w:val="32"/>
          <w:lang w:eastAsia="zh-CN"/>
          <w14:textFill>
            <w14:solidFill>
              <w14:schemeClr w14:val="tx1"/>
            </w14:solidFill>
          </w14:textFill>
        </w:rPr>
        <w:t>六</w:t>
      </w:r>
      <w:r>
        <w:rPr>
          <w:rFonts w:hint="eastAsia" w:ascii="仿宋" w:hAnsi="仿宋" w:eastAsia="仿宋"/>
          <w:color w:val="000000" w:themeColor="text1"/>
          <w:sz w:val="32"/>
          <w:szCs w:val="32"/>
          <w14:textFill>
            <w14:solidFill>
              <w14:schemeClr w14:val="tx1"/>
            </w14:solidFill>
          </w14:textFill>
        </w:rPr>
        <w:t>）负责防治水土流失。（</w:t>
      </w:r>
      <w:r>
        <w:rPr>
          <w:rFonts w:hint="eastAsia" w:ascii="仿宋" w:hAnsi="仿宋" w:eastAsia="仿宋"/>
          <w:color w:val="000000" w:themeColor="text1"/>
          <w:sz w:val="32"/>
          <w:szCs w:val="32"/>
          <w:lang w:eastAsia="zh-CN"/>
          <w14:textFill>
            <w14:solidFill>
              <w14:schemeClr w14:val="tx1"/>
            </w14:solidFill>
          </w14:textFill>
        </w:rPr>
        <w:t>七</w:t>
      </w:r>
      <w:r>
        <w:rPr>
          <w:rFonts w:hint="eastAsia" w:ascii="仿宋" w:hAnsi="仿宋" w:eastAsia="仿宋"/>
          <w:color w:val="000000" w:themeColor="text1"/>
          <w:sz w:val="32"/>
          <w:szCs w:val="32"/>
          <w14:textFill>
            <w14:solidFill>
              <w14:schemeClr w14:val="tx1"/>
            </w14:solidFill>
          </w14:textFill>
        </w:rPr>
        <w:t>）指导农村水利工作。（</w:t>
      </w:r>
      <w:r>
        <w:rPr>
          <w:rFonts w:hint="eastAsia" w:ascii="仿宋" w:hAnsi="仿宋" w:eastAsia="仿宋"/>
          <w:color w:val="000000" w:themeColor="text1"/>
          <w:sz w:val="32"/>
          <w:szCs w:val="32"/>
          <w:lang w:eastAsia="zh-CN"/>
          <w14:textFill>
            <w14:solidFill>
              <w14:schemeClr w14:val="tx1"/>
            </w14:solidFill>
          </w14:textFill>
        </w:rPr>
        <w:t>八</w:t>
      </w:r>
      <w:r>
        <w:rPr>
          <w:rFonts w:hint="eastAsia" w:ascii="仿宋" w:hAnsi="仿宋" w:eastAsia="仿宋"/>
          <w:color w:val="000000" w:themeColor="text1"/>
          <w:sz w:val="32"/>
          <w:szCs w:val="32"/>
          <w14:textFill>
            <w14:solidFill>
              <w14:schemeClr w14:val="tx1"/>
            </w14:solidFill>
          </w14:textFill>
        </w:rPr>
        <w:t>）指导水利行业的水电管理。（</w:t>
      </w:r>
      <w:r>
        <w:rPr>
          <w:rFonts w:hint="eastAsia" w:ascii="仿宋" w:hAnsi="仿宋" w:eastAsia="仿宋"/>
          <w:color w:val="000000" w:themeColor="text1"/>
          <w:sz w:val="32"/>
          <w:szCs w:val="32"/>
          <w:lang w:eastAsia="zh-CN"/>
          <w14:textFill>
            <w14:solidFill>
              <w14:schemeClr w14:val="tx1"/>
            </w14:solidFill>
          </w14:textFill>
        </w:rPr>
        <w:t>九</w:t>
      </w:r>
      <w:r>
        <w:rPr>
          <w:rFonts w:hint="eastAsia" w:ascii="仿宋" w:hAnsi="仿宋" w:eastAsia="仿宋"/>
          <w:color w:val="000000" w:themeColor="text1"/>
          <w:sz w:val="32"/>
          <w:szCs w:val="32"/>
          <w14:textFill>
            <w14:solidFill>
              <w14:schemeClr w14:val="tx1"/>
            </w14:solidFill>
          </w14:textFill>
        </w:rPr>
        <w:t>）负责重大涉水违法事件的查处。（十）开展水利科技工作。（十</w:t>
      </w:r>
      <w:r>
        <w:rPr>
          <w:rFonts w:hint="eastAsia" w:ascii="仿宋" w:hAnsi="仿宋" w:eastAsia="仿宋"/>
          <w:color w:val="000000" w:themeColor="text1"/>
          <w:sz w:val="32"/>
          <w:szCs w:val="32"/>
          <w:lang w:eastAsia="zh-CN"/>
          <w14:textFill>
            <w14:solidFill>
              <w14:schemeClr w14:val="tx1"/>
            </w14:solidFill>
          </w14:textFill>
        </w:rPr>
        <w:t>一</w:t>
      </w:r>
      <w:r>
        <w:rPr>
          <w:rFonts w:hint="eastAsia" w:ascii="仿宋" w:hAnsi="仿宋" w:eastAsia="仿宋"/>
          <w:color w:val="000000" w:themeColor="text1"/>
          <w:sz w:val="32"/>
          <w:szCs w:val="32"/>
          <w14:textFill>
            <w14:solidFill>
              <w14:schemeClr w14:val="tx1"/>
            </w14:solidFill>
          </w14:textFill>
        </w:rPr>
        <w:t>）承办</w:t>
      </w:r>
      <w:r>
        <w:rPr>
          <w:rFonts w:hint="eastAsia" w:ascii="仿宋" w:hAnsi="仿宋" w:eastAsia="仿宋"/>
          <w:color w:val="000000" w:themeColor="text1"/>
          <w:sz w:val="32"/>
          <w:szCs w:val="32"/>
          <w:lang w:eastAsia="zh-CN"/>
          <w14:textFill>
            <w14:solidFill>
              <w14:schemeClr w14:val="tx1"/>
            </w14:solidFill>
          </w14:textFill>
        </w:rPr>
        <w:t>市</w:t>
      </w:r>
      <w:r>
        <w:rPr>
          <w:rFonts w:hint="eastAsia" w:ascii="仿宋" w:hAnsi="仿宋" w:eastAsia="仿宋"/>
          <w:color w:val="000000" w:themeColor="text1"/>
          <w:sz w:val="32"/>
          <w:szCs w:val="32"/>
          <w14:textFill>
            <w14:solidFill>
              <w14:schemeClr w14:val="tx1"/>
            </w14:solidFill>
          </w14:textFill>
        </w:rPr>
        <w:t>政府交办的其他工作。</w:t>
      </w:r>
    </w:p>
    <w:p w14:paraId="6A2A716D">
      <w:pPr>
        <w:rPr>
          <w:b/>
          <w:sz w:val="36"/>
          <w:szCs w:val="36"/>
        </w:rPr>
      </w:pPr>
      <w:r>
        <w:rPr>
          <w:rFonts w:hint="eastAsia"/>
          <w:b/>
          <w:sz w:val="36"/>
          <w:szCs w:val="36"/>
        </w:rPr>
        <w:t>二、机构设置及人员情况</w:t>
      </w:r>
    </w:p>
    <w:p w14:paraId="215ECFA1">
      <w:pPr>
        <w:ind w:firstLine="640" w:firstLineChars="200"/>
        <w:rPr>
          <w:rFonts w:hint="eastAsia" w:ascii="仿宋" w:hAnsi="仿宋" w:eastAsia="仿宋"/>
          <w:b w:val="0"/>
          <w:bCs w:val="0"/>
          <w:sz w:val="32"/>
          <w:szCs w:val="32"/>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cs="Times New Roman"/>
          <w:kern w:val="0"/>
          <w:sz w:val="32"/>
          <w:szCs w:val="32"/>
          <w:lang w:val="en-US" w:eastAsia="zh-CN"/>
        </w:rPr>
        <w:t>庐山市水利局</w:t>
      </w:r>
      <w:r>
        <w:rPr>
          <w:rFonts w:hint="eastAsia" w:ascii="仿宋" w:hAnsi="仿宋" w:eastAsia="仿宋"/>
          <w:sz w:val="32"/>
          <w:szCs w:val="32"/>
        </w:rPr>
        <w:t>内设处室</w:t>
      </w:r>
      <w:r>
        <w:rPr>
          <w:rFonts w:hint="eastAsia" w:ascii="仿宋_GB2312" w:eastAsia="仿宋_GB2312"/>
          <w:sz w:val="32"/>
          <w:szCs w:val="30"/>
          <w:u w:val="single"/>
          <w:lang w:val="en-US" w:eastAsia="zh-CN"/>
        </w:rPr>
        <w:t>2</w:t>
      </w:r>
      <w:r>
        <w:rPr>
          <w:rFonts w:hint="eastAsia" w:ascii="仿宋" w:hAnsi="仿宋" w:eastAsia="仿宋"/>
          <w:sz w:val="32"/>
          <w:szCs w:val="32"/>
        </w:rPr>
        <w:t>个，包括：</w:t>
      </w:r>
      <w:r>
        <w:rPr>
          <w:rFonts w:hint="eastAsia" w:ascii="仿宋" w:hAnsi="仿宋" w:eastAsia="仿宋"/>
          <w:b/>
          <w:bCs/>
          <w:sz w:val="32"/>
          <w:szCs w:val="32"/>
        </w:rPr>
        <w:t>节约用水办公室</w:t>
      </w:r>
      <w:r>
        <w:rPr>
          <w:rFonts w:hint="eastAsia" w:ascii="仿宋" w:hAnsi="仿宋" w:eastAsia="仿宋"/>
          <w:b/>
          <w:bCs/>
          <w:sz w:val="32"/>
          <w:szCs w:val="32"/>
          <w:lang w:val="en-US" w:eastAsia="zh-CN"/>
        </w:rPr>
        <w:t>:</w:t>
      </w:r>
      <w:r>
        <w:rPr>
          <w:rFonts w:hint="eastAsia" w:ascii="仿宋" w:hAnsi="仿宋" w:eastAsia="仿宋"/>
          <w:sz w:val="32"/>
          <w:szCs w:val="32"/>
          <w:lang w:val="en-US" w:eastAsia="zh-CN"/>
        </w:rPr>
        <w:t>主要负责组织开展水资源、水能资源调查评价，指导开展水资源有偿使用工作，负责水资源监测工作。</w:t>
      </w:r>
      <w:r>
        <w:rPr>
          <w:rFonts w:hint="eastAsia" w:ascii="仿宋" w:hAnsi="仿宋" w:eastAsia="仿宋"/>
          <w:b/>
          <w:bCs/>
          <w:sz w:val="32"/>
          <w:szCs w:val="32"/>
        </w:rPr>
        <w:t>政务服务股</w:t>
      </w:r>
      <w:r>
        <w:rPr>
          <w:rFonts w:hint="eastAsia" w:ascii="仿宋" w:hAnsi="仿宋" w:eastAsia="仿宋"/>
          <w:sz w:val="32"/>
          <w:szCs w:val="32"/>
          <w:lang w:val="en-US" w:eastAsia="zh-CN"/>
        </w:rPr>
        <w:t>:</w:t>
      </w:r>
      <w:r>
        <w:rPr>
          <w:rFonts w:hint="eastAsia" w:ascii="仿宋" w:hAnsi="仿宋" w:eastAsia="仿宋"/>
          <w:b w:val="0"/>
          <w:bCs w:val="0"/>
          <w:sz w:val="32"/>
          <w:szCs w:val="32"/>
          <w:lang w:val="en-US" w:eastAsia="zh-CN"/>
        </w:rPr>
        <w:t>主要负责指导饮用水水源保护、地下水资源管理保护有关工作，指导河湖水生态保护和修复工作，参与编制水功能区划和指导入河排污口设置管理工作</w:t>
      </w:r>
      <w:r>
        <w:rPr>
          <w:rFonts w:hint="eastAsia" w:ascii="仿宋" w:hAnsi="仿宋" w:eastAsia="仿宋"/>
          <w:b w:val="0"/>
          <w:bCs w:val="0"/>
          <w:sz w:val="32"/>
          <w:szCs w:val="32"/>
        </w:rPr>
        <w:t>。</w:t>
      </w:r>
    </w:p>
    <w:p w14:paraId="2F6CED90">
      <w:pPr>
        <w:ind w:firstLine="640" w:firstLineChars="200"/>
        <w:rPr>
          <w:rFonts w:hint="eastAsia" w:ascii="仿宋" w:hAnsi="仿宋" w:eastAsia="仿宋"/>
          <w:sz w:val="32"/>
          <w:szCs w:val="32"/>
        </w:rPr>
      </w:pP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color w:val="000000" w:themeColor="text1"/>
          <w:sz w:val="32"/>
          <w:szCs w:val="32"/>
          <w:lang w:val="en-US" w:eastAsia="zh-CN"/>
          <w14:textFill>
            <w14:solidFill>
              <w14:schemeClr w14:val="tx1"/>
            </w14:solidFill>
          </w14:textFill>
        </w:rPr>
        <w:t>67</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color w:val="000000" w:themeColor="text1"/>
          <w:sz w:val="32"/>
          <w:szCs w:val="32"/>
          <w:lang w:val="en-US" w:eastAsia="zh-CN"/>
          <w14:textFill>
            <w14:solidFill>
              <w14:schemeClr w14:val="tx1"/>
            </w14:solidFill>
          </w14:textFill>
        </w:rPr>
        <w:t>10</w:t>
      </w:r>
      <w:r>
        <w:rPr>
          <w:rFonts w:ascii="仿宋" w:hAnsi="仿宋" w:eastAsia="仿宋"/>
          <w:sz w:val="32"/>
          <w:szCs w:val="32"/>
        </w:rPr>
        <w:t>人</w:t>
      </w:r>
      <w:r>
        <w:rPr>
          <w:rFonts w:hint="eastAsia" w:ascii="仿宋" w:hAnsi="仿宋" w:eastAsia="仿宋"/>
          <w:sz w:val="32"/>
          <w:szCs w:val="32"/>
          <w:lang w:eastAsia="zh-CN"/>
        </w:rPr>
        <w:t>，</w:t>
      </w:r>
      <w:r>
        <w:rPr>
          <w:rFonts w:ascii="仿宋" w:hAnsi="仿宋" w:eastAsia="仿宋"/>
          <w:color w:val="000000" w:themeColor="text1"/>
          <w:sz w:val="32"/>
          <w:szCs w:val="32"/>
          <w14:textFill>
            <w14:solidFill>
              <w14:schemeClr w14:val="tx1"/>
            </w14:solidFill>
          </w14:textFill>
        </w:rPr>
        <w:t>全部补助事业编制人数</w:t>
      </w:r>
      <w:r>
        <w:rPr>
          <w:rFonts w:hint="eastAsia" w:ascii="仿宋" w:hAnsi="仿宋" w:eastAsia="仿宋"/>
          <w:color w:val="000000" w:themeColor="text1"/>
          <w:sz w:val="32"/>
          <w:szCs w:val="32"/>
          <w:lang w:val="en-US" w:eastAsia="zh-CN"/>
          <w14:textFill>
            <w14:solidFill>
              <w14:schemeClr w14:val="tx1"/>
            </w14:solidFill>
          </w14:textFill>
        </w:rPr>
        <w:t>57</w:t>
      </w:r>
      <w:r>
        <w:rPr>
          <w:rFonts w:ascii="仿宋" w:hAnsi="仿宋" w:eastAsia="仿宋"/>
          <w:color w:val="000000" w:themeColor="text1"/>
          <w:sz w:val="32"/>
          <w:szCs w:val="32"/>
          <w14:textFill>
            <w14:solidFill>
              <w14:schemeClr w14:val="tx1"/>
            </w14:solidFill>
          </w14:textFill>
        </w:rPr>
        <w:t>人</w:t>
      </w:r>
      <w:r>
        <w:rPr>
          <w:rFonts w:ascii="仿宋" w:hAnsi="仿宋" w:eastAsia="仿宋"/>
          <w:sz w:val="32"/>
          <w:szCs w:val="32"/>
        </w:rPr>
        <w:t>。</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color w:val="000000" w:themeColor="text1"/>
          <w:sz w:val="32"/>
          <w:szCs w:val="32"/>
          <w:lang w:val="en-US" w:eastAsia="zh-CN"/>
          <w14:textFill>
            <w14:solidFill>
              <w14:schemeClr w14:val="tx1"/>
            </w14:solidFill>
          </w14:textFill>
        </w:rPr>
        <w:t>68</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color w:val="000000" w:themeColor="text1"/>
          <w:sz w:val="32"/>
          <w:szCs w:val="32"/>
          <w:lang w:val="en-US" w:eastAsia="zh-CN"/>
          <w14:textFill>
            <w14:solidFill>
              <w14:schemeClr w14:val="tx1"/>
            </w14:solidFill>
          </w14:textFill>
        </w:rPr>
        <w:t>68</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color w:val="000000" w:themeColor="text1"/>
          <w:sz w:val="32"/>
          <w:szCs w:val="32"/>
          <w:lang w:val="en-US" w:eastAsia="zh-CN"/>
          <w14:textFill>
            <w14:solidFill>
              <w14:schemeClr w14:val="tx1"/>
            </w14:solidFill>
          </w14:textFill>
        </w:rPr>
        <w:t>11</w:t>
      </w:r>
      <w:r>
        <w:rPr>
          <w:rFonts w:ascii="仿宋" w:hAnsi="仿宋" w:eastAsia="仿宋"/>
          <w:sz w:val="32"/>
          <w:szCs w:val="32"/>
        </w:rPr>
        <w:t>人</w:t>
      </w:r>
      <w:r>
        <w:rPr>
          <w:rFonts w:ascii="仿宋" w:hAnsi="仿宋" w:eastAsia="仿宋"/>
          <w:color w:val="000000" w:themeColor="text1"/>
          <w:sz w:val="32"/>
          <w:szCs w:val="32"/>
          <w14:textFill>
            <w14:solidFill>
              <w14:schemeClr w14:val="tx1"/>
            </w14:solidFill>
          </w14:textFill>
        </w:rPr>
        <w:t>,全部补助事业在职人数</w:t>
      </w:r>
      <w:r>
        <w:rPr>
          <w:rFonts w:hint="eastAsia" w:ascii="仿宋" w:hAnsi="仿宋" w:eastAsia="仿宋"/>
          <w:color w:val="000000" w:themeColor="text1"/>
          <w:sz w:val="32"/>
          <w:szCs w:val="32"/>
          <w:lang w:val="en-US" w:eastAsia="zh-CN"/>
          <w14:textFill>
            <w14:solidFill>
              <w14:schemeClr w14:val="tx1"/>
            </w14:solidFill>
          </w14:textFill>
        </w:rPr>
        <w:t>57</w:t>
      </w:r>
      <w:r>
        <w:rPr>
          <w:rFonts w:ascii="仿宋" w:hAnsi="仿宋" w:eastAsia="仿宋"/>
          <w:color w:val="000000" w:themeColor="text1"/>
          <w:sz w:val="32"/>
          <w:szCs w:val="32"/>
          <w14:textFill>
            <w14:solidFill>
              <w14:schemeClr w14:val="tx1"/>
            </w14:solidFill>
          </w14:textFill>
        </w:rPr>
        <w:t>人</w:t>
      </w:r>
      <w:r>
        <w:rPr>
          <w:rFonts w:ascii="仿宋" w:hAnsi="仿宋" w:eastAsia="仿宋"/>
          <w:sz w:val="32"/>
          <w:szCs w:val="32"/>
        </w:rPr>
        <w:t>。</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60</w:t>
      </w:r>
      <w:r>
        <w:rPr>
          <w:rFonts w:ascii="仿宋" w:hAnsi="仿宋" w:eastAsia="仿宋"/>
          <w:sz w:val="32"/>
          <w:szCs w:val="32"/>
        </w:rPr>
        <w:t>人,遗属人数</w:t>
      </w:r>
      <w:r>
        <w:rPr>
          <w:rFonts w:hint="eastAsia" w:ascii="仿宋" w:hAnsi="仿宋" w:eastAsia="仿宋"/>
          <w:sz w:val="32"/>
          <w:szCs w:val="32"/>
          <w:lang w:val="en-US" w:eastAsia="zh-CN"/>
        </w:rPr>
        <w:t>3</w:t>
      </w:r>
      <w:r>
        <w:rPr>
          <w:rFonts w:ascii="仿宋" w:hAnsi="仿宋" w:eastAsia="仿宋"/>
          <w:sz w:val="32"/>
          <w:szCs w:val="32"/>
        </w:rPr>
        <w:t>人。</w:t>
      </w:r>
      <w:r>
        <w:fldChar w:fldCharType="end"/>
      </w: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bCs/>
          <w:color w:val="000000"/>
          <w:sz w:val="32"/>
          <w:szCs w:val="32"/>
          <w:lang w:val="en-US" w:eastAsia="zh-CN"/>
        </w:rPr>
        <w:t>庐山市水利局</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bCs/>
          <w:color w:val="000000"/>
          <w:sz w:val="32"/>
          <w:szCs w:val="32"/>
          <w:lang w:val="en-US" w:eastAsia="zh-CN"/>
        </w:rPr>
        <w:t>庐山市水利局</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kern w:val="0"/>
          <w:sz w:val="32"/>
          <w:szCs w:val="32"/>
          <w:lang w:val="en-US" w:eastAsia="zh-CN"/>
        </w:rPr>
        <w:t>庐山市水利局</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color w:val="000000" w:themeColor="text1"/>
          <w:kern w:val="0"/>
          <w:sz w:val="32"/>
          <w:szCs w:val="32"/>
          <w:lang w:val="en-US" w:eastAsia="zh-CN"/>
          <w14:textFill>
            <w14:solidFill>
              <w14:schemeClr w14:val="tx1"/>
            </w14:solidFill>
          </w14:textFill>
        </w:rPr>
        <w:t>3888.47</w:t>
      </w:r>
      <w:r>
        <w:rPr>
          <w:rFonts w:ascii="仿宋" w:hAnsi="仿宋" w:eastAsia="仿宋" w:cs="Times New Roman"/>
          <w:kern w:val="0"/>
          <w:sz w:val="32"/>
          <w:szCs w:val="32"/>
        </w:rPr>
        <w:t>万元,较上年预算安排增加</w:t>
      </w:r>
      <w:r>
        <w:rPr>
          <w:rFonts w:hint="eastAsia" w:ascii="仿宋" w:hAnsi="仿宋" w:eastAsia="仿宋" w:cs="Times New Roman"/>
          <w:color w:val="000000" w:themeColor="text1"/>
          <w:kern w:val="0"/>
          <w:sz w:val="32"/>
          <w:szCs w:val="32"/>
          <w:lang w:val="en-US" w:eastAsia="zh-CN"/>
          <w14:textFill>
            <w14:solidFill>
              <w14:schemeClr w14:val="tx1"/>
            </w14:solidFill>
          </w14:textFill>
        </w:rPr>
        <w:t>1780.32</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color w:val="000000" w:themeColor="text1"/>
          <w:kern w:val="0"/>
          <w:sz w:val="32"/>
          <w:szCs w:val="32"/>
          <w:lang w:val="en-US" w:eastAsia="zh-CN"/>
          <w14:textFill>
            <w14:solidFill>
              <w14:schemeClr w14:val="tx1"/>
            </w14:solidFill>
          </w14:textFill>
        </w:rPr>
        <w:t>3293.97</w:t>
      </w:r>
      <w:r>
        <w:rPr>
          <w:rFonts w:ascii="仿宋" w:hAnsi="仿宋" w:eastAsia="仿宋" w:cs="Times New Roman"/>
          <w:kern w:val="0"/>
          <w:sz w:val="32"/>
          <w:szCs w:val="32"/>
        </w:rPr>
        <w:t>万元,较上年预算安排增加</w:t>
      </w:r>
      <w:r>
        <w:rPr>
          <w:rFonts w:hint="eastAsia" w:ascii="仿宋" w:hAnsi="仿宋" w:eastAsia="仿宋" w:cs="Times New Roman"/>
          <w:color w:val="000000" w:themeColor="text1"/>
          <w:kern w:val="0"/>
          <w:sz w:val="32"/>
          <w:szCs w:val="32"/>
          <w:lang w:val="en-US" w:eastAsia="zh-CN"/>
          <w14:textFill>
            <w14:solidFill>
              <w14:schemeClr w14:val="tx1"/>
            </w14:solidFill>
          </w14:textFill>
        </w:rPr>
        <w:t>1185.82</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w:t>
      </w:r>
      <w:r>
        <w:rPr>
          <w:rFonts w:hint="eastAsia" w:ascii="仿宋" w:hAnsi="仿宋" w:eastAsia="仿宋" w:cs="Times New Roman"/>
          <w:color w:val="000000" w:themeColor="text1"/>
          <w:kern w:val="0"/>
          <w:sz w:val="32"/>
          <w:szCs w:val="32"/>
          <w:highlight w:val="none"/>
          <w:lang w:val="en-US" w:eastAsia="zh-CN"/>
          <w14:textFill>
            <w14:solidFill>
              <w14:schemeClr w14:val="tx1"/>
            </w14:solidFill>
          </w14:textFill>
        </w:rPr>
        <w:t>单位人员增多、水利提前下达资金增加。</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50482EEB">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Fonts w:hint="eastAsia" w:ascii="仿宋" w:hAnsi="仿宋" w:eastAsia="仿宋" w:cs="Times New Roman"/>
          <w:kern w:val="0"/>
          <w:sz w:val="32"/>
          <w:szCs w:val="32"/>
          <w:lang w:val="en-US" w:eastAsia="zh-CN"/>
        </w:rPr>
        <w:t>庐山市水利局</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color w:val="000000" w:themeColor="text1"/>
          <w:sz w:val="32"/>
          <w:szCs w:val="32"/>
          <w:lang w:val="en-US" w:eastAsia="zh-CN"/>
          <w14:textFill>
            <w14:solidFill>
              <w14:schemeClr w14:val="tx1"/>
            </w14:solidFill>
          </w14:textFill>
        </w:rPr>
        <w:t>3888.47</w:t>
      </w:r>
      <w:r>
        <w:rPr>
          <w:rStyle w:val="11"/>
          <w:rFonts w:ascii="仿宋" w:hAnsi="仿宋" w:eastAsia="仿宋"/>
          <w:sz w:val="32"/>
          <w:szCs w:val="32"/>
        </w:rPr>
        <w:t>万元,较上年预算安排增加</w:t>
      </w:r>
      <w:r>
        <w:rPr>
          <w:rStyle w:val="11"/>
          <w:rFonts w:hint="eastAsia" w:ascii="仿宋" w:hAnsi="仿宋" w:eastAsia="仿宋"/>
          <w:color w:val="000000" w:themeColor="text1"/>
          <w:sz w:val="32"/>
          <w:szCs w:val="32"/>
          <w:lang w:val="en-US" w:eastAsia="zh-CN"/>
          <w14:textFill>
            <w14:solidFill>
              <w14:schemeClr w14:val="tx1"/>
            </w14:solidFill>
          </w14:textFill>
        </w:rPr>
        <w:t>1780.32</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增加（减少）变化原因为</w:t>
      </w:r>
      <w:r>
        <w:rPr>
          <w:rFonts w:hint="eastAsia" w:ascii="仿宋" w:hAnsi="仿宋" w:eastAsia="仿宋" w:cs="Times New Roman"/>
          <w:color w:val="000000" w:themeColor="text1"/>
          <w:kern w:val="0"/>
          <w:sz w:val="32"/>
          <w:szCs w:val="32"/>
          <w:highlight w:val="none"/>
          <w:lang w:val="en-US" w:eastAsia="zh-CN"/>
          <w14:textFill>
            <w14:solidFill>
              <w14:schemeClr w14:val="tx1"/>
            </w14:solidFill>
          </w14:textFill>
        </w:rPr>
        <w:t>单位人员增多、水利提前下达资金增加。</w:t>
      </w:r>
    </w:p>
    <w:p w14:paraId="347A5A02">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auto"/>
          <w:sz w:val="32"/>
          <w:szCs w:val="32"/>
        </w:rPr>
        <w:t>支出项目类别划</w:t>
      </w:r>
      <w:r>
        <w:rPr>
          <w:rStyle w:val="11"/>
          <w:rFonts w:hint="eastAsia" w:ascii="仿宋" w:hAnsi="仿宋" w:eastAsia="仿宋"/>
          <w:sz w:val="32"/>
          <w:szCs w:val="32"/>
        </w:rPr>
        <w:t>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color w:val="000000" w:themeColor="text1"/>
          <w:sz w:val="32"/>
          <w:szCs w:val="32"/>
          <w:lang w:val="en-US" w:eastAsia="zh-CN"/>
          <w14:textFill>
            <w14:solidFill>
              <w14:schemeClr w14:val="tx1"/>
            </w14:solidFill>
          </w14:textFill>
        </w:rPr>
        <w:t>1372.04</w:t>
      </w:r>
      <w:r>
        <w:rPr>
          <w:rStyle w:val="11"/>
          <w:rFonts w:ascii="仿宋" w:hAnsi="仿宋" w:eastAsia="仿宋"/>
          <w:sz w:val="32"/>
          <w:szCs w:val="32"/>
        </w:rPr>
        <w:t>万元,较上年预算安排增加</w:t>
      </w:r>
      <w:r>
        <w:rPr>
          <w:rStyle w:val="11"/>
          <w:rFonts w:hint="eastAsia" w:ascii="仿宋" w:hAnsi="仿宋" w:eastAsia="仿宋"/>
          <w:color w:val="000000" w:themeColor="text1"/>
          <w:sz w:val="32"/>
          <w:szCs w:val="32"/>
          <w:lang w:val="en-US" w:eastAsia="zh-CN"/>
          <w14:textFill>
            <w14:solidFill>
              <w14:schemeClr w14:val="tx1"/>
            </w14:solidFill>
          </w14:textFill>
        </w:rPr>
        <w:t>11.82</w:t>
      </w:r>
      <w:r>
        <w:rPr>
          <w:rStyle w:val="11"/>
          <w:rFonts w:ascii="仿宋" w:hAnsi="仿宋" w:eastAsia="仿宋"/>
          <w:sz w:val="32"/>
          <w:szCs w:val="32"/>
        </w:rPr>
        <w:t>万元;其中：工资福利支出</w:t>
      </w:r>
      <w:r>
        <w:rPr>
          <w:rStyle w:val="11"/>
          <w:rFonts w:hint="eastAsia" w:ascii="仿宋" w:hAnsi="仿宋" w:eastAsia="仿宋"/>
          <w:color w:val="000000" w:themeColor="text1"/>
          <w:sz w:val="32"/>
          <w:szCs w:val="32"/>
          <w:lang w:val="en-US" w:eastAsia="zh-CN"/>
          <w14:textFill>
            <w14:solidFill>
              <w14:schemeClr w14:val="tx1"/>
            </w14:solidFill>
          </w14:textFill>
        </w:rPr>
        <w:t>1106.91</w:t>
      </w:r>
      <w:r>
        <w:rPr>
          <w:rStyle w:val="11"/>
          <w:rFonts w:ascii="仿宋" w:hAnsi="仿宋" w:eastAsia="仿宋"/>
          <w:sz w:val="32"/>
          <w:szCs w:val="32"/>
        </w:rPr>
        <w:t>万元,商品和服务支出</w:t>
      </w:r>
      <w:r>
        <w:rPr>
          <w:rStyle w:val="11"/>
          <w:rFonts w:hint="eastAsia" w:ascii="仿宋" w:hAnsi="仿宋" w:eastAsia="仿宋"/>
          <w:color w:val="000000" w:themeColor="text1"/>
          <w:sz w:val="32"/>
          <w:szCs w:val="32"/>
          <w:lang w:val="en-US" w:eastAsia="zh-CN"/>
          <w14:textFill>
            <w14:solidFill>
              <w14:schemeClr w14:val="tx1"/>
            </w14:solidFill>
          </w14:textFill>
        </w:rPr>
        <w:t>104.05</w:t>
      </w:r>
      <w:r>
        <w:rPr>
          <w:rStyle w:val="11"/>
          <w:rFonts w:ascii="仿宋" w:hAnsi="仿宋" w:eastAsia="仿宋"/>
          <w:sz w:val="32"/>
          <w:szCs w:val="32"/>
        </w:rPr>
        <w:t>万元,对个人和家庭的补助</w:t>
      </w:r>
      <w:r>
        <w:rPr>
          <w:rStyle w:val="11"/>
          <w:rFonts w:hint="eastAsia" w:ascii="仿宋" w:hAnsi="仿宋" w:eastAsia="仿宋"/>
          <w:color w:val="000000" w:themeColor="text1"/>
          <w:sz w:val="32"/>
          <w:szCs w:val="32"/>
          <w:lang w:val="en-US" w:eastAsia="zh-CN"/>
          <w14:textFill>
            <w14:solidFill>
              <w14:schemeClr w14:val="tx1"/>
            </w14:solidFill>
          </w14:textFill>
        </w:rPr>
        <w:t>161.08</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color w:val="000000" w:themeColor="text1"/>
          <w:sz w:val="32"/>
          <w:szCs w:val="32"/>
          <w:lang w:val="en-US" w:eastAsia="zh-CN"/>
          <w14:textFill>
            <w14:solidFill>
              <w14:schemeClr w14:val="tx1"/>
            </w14:solidFill>
          </w14:textFill>
        </w:rPr>
        <w:t>2516.43</w:t>
      </w:r>
      <w:r>
        <w:rPr>
          <w:rStyle w:val="11"/>
          <w:rFonts w:ascii="仿宋" w:hAnsi="仿宋" w:eastAsia="仿宋"/>
          <w:sz w:val="32"/>
          <w:szCs w:val="32"/>
        </w:rPr>
        <w:t>万元,较上年预算安排增加</w:t>
      </w:r>
      <w:r>
        <w:rPr>
          <w:rStyle w:val="11"/>
          <w:rFonts w:hint="eastAsia" w:ascii="仿宋" w:hAnsi="仿宋" w:eastAsia="仿宋"/>
          <w:color w:val="000000" w:themeColor="text1"/>
          <w:sz w:val="32"/>
          <w:szCs w:val="32"/>
          <w:lang w:val="en-US" w:eastAsia="zh-CN"/>
          <w14:textFill>
            <w14:solidFill>
              <w14:schemeClr w14:val="tx1"/>
            </w14:solidFill>
          </w14:textFill>
        </w:rPr>
        <w:t>1668.5</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万元,资本性支出</w:t>
      </w:r>
      <w:r>
        <w:rPr>
          <w:rStyle w:val="11"/>
          <w:rFonts w:hint="eastAsia" w:ascii="仿宋" w:hAnsi="仿宋" w:eastAsia="仿宋"/>
          <w:color w:val="000000" w:themeColor="text1"/>
          <w:sz w:val="32"/>
          <w:szCs w:val="32"/>
          <w:lang w:val="en-US" w:eastAsia="zh-CN"/>
          <w14:textFill>
            <w14:solidFill>
              <w14:schemeClr w14:val="tx1"/>
            </w14:solidFill>
          </w14:textFill>
        </w:rPr>
        <w:t>2516.43</w:t>
      </w:r>
      <w:r>
        <w:rPr>
          <w:rStyle w:val="11"/>
          <w:rFonts w:ascii="仿宋" w:hAnsi="仿宋" w:eastAsia="仿宋"/>
          <w:sz w:val="32"/>
          <w:szCs w:val="32"/>
        </w:rPr>
        <w:t>万元。</w:t>
      </w:r>
      <w:r>
        <w:fldChar w:fldCharType="end"/>
      </w:r>
    </w:p>
    <w:p w14:paraId="1F108E63">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color w:val="000000" w:themeColor="text1"/>
          <w:sz w:val="32"/>
          <w:szCs w:val="32"/>
          <w:lang w:val="en-US" w:eastAsia="zh-CN"/>
          <w14:textFill>
            <w14:solidFill>
              <w14:schemeClr w14:val="tx1"/>
            </w14:solidFill>
          </w14:textFill>
        </w:rPr>
        <w:t>0</w:t>
      </w:r>
      <w:r>
        <w:rPr>
          <w:rStyle w:val="11"/>
          <w:rFonts w:ascii="仿宋" w:hAnsi="仿宋" w:eastAsia="仿宋"/>
          <w:sz w:val="32"/>
          <w:szCs w:val="32"/>
        </w:rPr>
        <w:t>万元,较上年预算安排增加</w:t>
      </w:r>
      <w:r>
        <w:rPr>
          <w:rStyle w:val="11"/>
          <w:rFonts w:hint="eastAsia" w:ascii="仿宋" w:hAnsi="仿宋" w:eastAsia="仿宋"/>
          <w:color w:val="000000" w:themeColor="text1"/>
          <w:sz w:val="32"/>
          <w:szCs w:val="32"/>
          <w:lang w:val="en-US" w:eastAsia="zh-CN"/>
          <w14:textFill>
            <w14:solidFill>
              <w14:schemeClr w14:val="tx1"/>
            </w14:solidFill>
          </w14:textFill>
        </w:rPr>
        <w:t>0</w:t>
      </w:r>
      <w:r>
        <w:rPr>
          <w:rStyle w:val="11"/>
          <w:rFonts w:ascii="仿宋" w:hAnsi="仿宋" w:eastAsia="仿宋"/>
          <w:sz w:val="32"/>
          <w:szCs w:val="32"/>
        </w:rPr>
        <w:t>万元;社会保障和就业支出</w:t>
      </w:r>
      <w:r>
        <w:rPr>
          <w:rStyle w:val="11"/>
          <w:rFonts w:hint="eastAsia" w:ascii="仿宋" w:hAnsi="仿宋" w:eastAsia="仿宋"/>
          <w:color w:val="000000" w:themeColor="text1"/>
          <w:sz w:val="32"/>
          <w:szCs w:val="32"/>
          <w:lang w:val="en-US" w:eastAsia="zh-CN"/>
          <w14:textFill>
            <w14:solidFill>
              <w14:schemeClr w14:val="tx1"/>
            </w14:solidFill>
          </w14:textFill>
        </w:rPr>
        <w:t>168.54</w:t>
      </w:r>
      <w:r>
        <w:rPr>
          <w:rStyle w:val="11"/>
          <w:rFonts w:ascii="仿宋" w:hAnsi="仿宋" w:eastAsia="仿宋"/>
          <w:sz w:val="32"/>
          <w:szCs w:val="32"/>
        </w:rPr>
        <w:t>万元,较上年预算安排增加</w:t>
      </w:r>
      <w:r>
        <w:rPr>
          <w:rStyle w:val="11"/>
          <w:rFonts w:hint="eastAsia" w:ascii="仿宋" w:hAnsi="仿宋" w:eastAsia="仿宋"/>
          <w:color w:val="000000" w:themeColor="text1"/>
          <w:sz w:val="32"/>
          <w:szCs w:val="32"/>
          <w:lang w:val="en-US" w:eastAsia="zh-CN"/>
          <w14:textFill>
            <w14:solidFill>
              <w14:schemeClr w14:val="tx1"/>
            </w14:solidFill>
          </w14:textFill>
        </w:rPr>
        <w:t>14.84</w:t>
      </w:r>
      <w:r>
        <w:rPr>
          <w:rStyle w:val="11"/>
          <w:rFonts w:ascii="仿宋" w:hAnsi="仿宋" w:eastAsia="仿宋"/>
          <w:sz w:val="32"/>
          <w:szCs w:val="32"/>
        </w:rPr>
        <w:t>万元;卫生健康支出</w:t>
      </w:r>
      <w:r>
        <w:rPr>
          <w:rStyle w:val="11"/>
          <w:rFonts w:hint="eastAsia" w:ascii="仿宋" w:hAnsi="仿宋" w:eastAsia="仿宋"/>
          <w:color w:val="000000" w:themeColor="text1"/>
          <w:sz w:val="32"/>
          <w:szCs w:val="32"/>
          <w:lang w:val="en-US" w:eastAsia="zh-CN"/>
          <w14:textFill>
            <w14:solidFill>
              <w14:schemeClr w14:val="tx1"/>
            </w14:solidFill>
          </w14:textFill>
        </w:rPr>
        <w:t>69.59</w:t>
      </w:r>
      <w:r>
        <w:rPr>
          <w:rStyle w:val="11"/>
          <w:rFonts w:ascii="仿宋" w:hAnsi="仿宋" w:eastAsia="仿宋"/>
          <w:sz w:val="32"/>
          <w:szCs w:val="32"/>
        </w:rPr>
        <w:t>万元,较上年预算安排增加</w:t>
      </w:r>
      <w:r>
        <w:rPr>
          <w:rStyle w:val="11"/>
          <w:rFonts w:hint="eastAsia" w:ascii="仿宋" w:hAnsi="仿宋" w:eastAsia="仿宋"/>
          <w:color w:val="000000" w:themeColor="text1"/>
          <w:sz w:val="32"/>
          <w:szCs w:val="32"/>
          <w:lang w:val="en-US" w:eastAsia="zh-CN"/>
          <w14:textFill>
            <w14:solidFill>
              <w14:schemeClr w14:val="tx1"/>
            </w14:solidFill>
          </w14:textFill>
        </w:rPr>
        <w:t>8.02</w:t>
      </w:r>
      <w:r>
        <w:rPr>
          <w:rStyle w:val="11"/>
          <w:rFonts w:ascii="仿宋" w:hAnsi="仿宋" w:eastAsia="仿宋"/>
          <w:sz w:val="32"/>
          <w:szCs w:val="32"/>
        </w:rPr>
        <w:t>万元;</w:t>
      </w:r>
      <w:r>
        <w:rPr>
          <w:rStyle w:val="11"/>
          <w:rFonts w:hint="eastAsia" w:ascii="仿宋" w:hAnsi="仿宋" w:eastAsia="仿宋"/>
          <w:color w:val="000000" w:themeColor="text1"/>
          <w:sz w:val="32"/>
          <w:szCs w:val="32"/>
          <w:lang w:val="en-US" w:eastAsia="zh-CN"/>
          <w14:textFill>
            <w14:solidFill>
              <w14:schemeClr w14:val="tx1"/>
            </w14:solidFill>
          </w14:textFill>
        </w:rPr>
        <w:t>城乡社区支出：715.85万元，</w:t>
      </w:r>
      <w:r>
        <w:rPr>
          <w:rStyle w:val="11"/>
          <w:rFonts w:ascii="仿宋" w:hAnsi="仿宋" w:eastAsia="仿宋"/>
          <w:color w:val="000000" w:themeColor="text1"/>
          <w:sz w:val="32"/>
          <w:szCs w:val="32"/>
          <w14:textFill>
            <w14:solidFill>
              <w14:schemeClr w14:val="tx1"/>
            </w14:solidFill>
          </w14:textFill>
        </w:rPr>
        <w:t>较上年预算安排增加</w:t>
      </w:r>
      <w:r>
        <w:rPr>
          <w:rStyle w:val="11"/>
          <w:rFonts w:hint="eastAsia" w:ascii="仿宋" w:hAnsi="仿宋" w:eastAsia="仿宋"/>
          <w:color w:val="000000" w:themeColor="text1"/>
          <w:sz w:val="32"/>
          <w:szCs w:val="32"/>
          <w:lang w:val="en-US" w:eastAsia="zh-CN"/>
          <w14:textFill>
            <w14:solidFill>
              <w14:schemeClr w14:val="tx1"/>
            </w14:solidFill>
          </w14:textFill>
        </w:rPr>
        <w:t>715.85</w:t>
      </w:r>
      <w:r>
        <w:rPr>
          <w:rStyle w:val="11"/>
          <w:rFonts w:ascii="仿宋" w:hAnsi="仿宋" w:eastAsia="仿宋"/>
          <w:color w:val="000000" w:themeColor="text1"/>
          <w:sz w:val="32"/>
          <w:szCs w:val="32"/>
          <w14:textFill>
            <w14:solidFill>
              <w14:schemeClr w14:val="tx1"/>
            </w14:solidFill>
          </w14:textFill>
        </w:rPr>
        <w:t>万元;</w:t>
      </w:r>
      <w:r>
        <w:rPr>
          <w:rStyle w:val="11"/>
          <w:rFonts w:hint="eastAsia" w:ascii="仿宋" w:hAnsi="仿宋" w:eastAsia="仿宋"/>
          <w:color w:val="000000" w:themeColor="text1"/>
          <w:sz w:val="32"/>
          <w:szCs w:val="32"/>
          <w:lang w:val="en-US" w:eastAsia="zh-CN"/>
          <w14:textFill>
            <w14:solidFill>
              <w14:schemeClr w14:val="tx1"/>
            </w14:solidFill>
          </w14:textFill>
        </w:rPr>
        <w:t>农林水支出：2841.98万元，</w:t>
      </w:r>
      <w:r>
        <w:rPr>
          <w:rStyle w:val="11"/>
          <w:rFonts w:ascii="仿宋" w:hAnsi="仿宋" w:eastAsia="仿宋"/>
          <w:color w:val="000000" w:themeColor="text1"/>
          <w:sz w:val="32"/>
          <w:szCs w:val="32"/>
          <w14:textFill>
            <w14:solidFill>
              <w14:schemeClr w14:val="tx1"/>
            </w14:solidFill>
          </w14:textFill>
        </w:rPr>
        <w:t>较上年预算安排增加</w:t>
      </w:r>
      <w:r>
        <w:rPr>
          <w:rStyle w:val="11"/>
          <w:rFonts w:hint="eastAsia" w:ascii="仿宋" w:hAnsi="仿宋" w:eastAsia="仿宋"/>
          <w:color w:val="000000" w:themeColor="text1"/>
          <w:sz w:val="32"/>
          <w:szCs w:val="32"/>
          <w:lang w:val="en-US" w:eastAsia="zh-CN"/>
          <w14:textFill>
            <w14:solidFill>
              <w14:schemeClr w14:val="tx1"/>
            </w14:solidFill>
          </w14:textFill>
        </w:rPr>
        <w:t>1033.83</w:t>
      </w:r>
      <w:r>
        <w:rPr>
          <w:rStyle w:val="11"/>
          <w:rFonts w:ascii="仿宋" w:hAnsi="仿宋" w:eastAsia="仿宋"/>
          <w:color w:val="000000" w:themeColor="text1"/>
          <w:sz w:val="32"/>
          <w:szCs w:val="32"/>
          <w14:textFill>
            <w14:solidFill>
              <w14:schemeClr w14:val="tx1"/>
            </w14:solidFill>
          </w14:textFill>
        </w:rPr>
        <w:t>万元;住房保障支出</w:t>
      </w:r>
      <w:r>
        <w:rPr>
          <w:rStyle w:val="11"/>
          <w:rFonts w:hint="eastAsia" w:ascii="仿宋" w:hAnsi="仿宋" w:eastAsia="仿宋"/>
          <w:color w:val="000000" w:themeColor="text1"/>
          <w:sz w:val="32"/>
          <w:szCs w:val="32"/>
          <w:lang w:val="en-US" w:eastAsia="zh-CN"/>
          <w14:textFill>
            <w14:solidFill>
              <w14:schemeClr w14:val="tx1"/>
            </w14:solidFill>
          </w14:textFill>
        </w:rPr>
        <w:t>92.5</w:t>
      </w:r>
      <w:r>
        <w:rPr>
          <w:rStyle w:val="11"/>
          <w:rFonts w:ascii="仿宋" w:hAnsi="仿宋" w:eastAsia="仿宋"/>
          <w:color w:val="000000" w:themeColor="text1"/>
          <w:sz w:val="32"/>
          <w:szCs w:val="32"/>
          <w14:textFill>
            <w14:solidFill>
              <w14:schemeClr w14:val="tx1"/>
            </w14:solidFill>
          </w14:textFill>
        </w:rPr>
        <w:t>万元,较上年预算安排增加</w:t>
      </w:r>
      <w:r>
        <w:rPr>
          <w:rStyle w:val="11"/>
          <w:rFonts w:hint="eastAsia" w:ascii="仿宋" w:hAnsi="仿宋" w:eastAsia="仿宋"/>
          <w:color w:val="000000" w:themeColor="text1"/>
          <w:sz w:val="32"/>
          <w:szCs w:val="32"/>
          <w:lang w:val="en-US" w:eastAsia="zh-CN"/>
          <w14:textFill>
            <w14:solidFill>
              <w14:schemeClr w14:val="tx1"/>
            </w14:solidFill>
          </w14:textFill>
        </w:rPr>
        <w:t>7.77</w:t>
      </w:r>
      <w:r>
        <w:rPr>
          <w:rStyle w:val="11"/>
          <w:rFonts w:ascii="仿宋" w:hAnsi="仿宋" w:eastAsia="仿宋"/>
          <w:color w:val="000000" w:themeColor="text1"/>
          <w:sz w:val="32"/>
          <w:szCs w:val="32"/>
          <w14:textFill>
            <w14:solidFill>
              <w14:schemeClr w14:val="tx1"/>
            </w14:solidFill>
          </w14:textFill>
        </w:rPr>
        <w:t>万元</w:t>
      </w:r>
      <w:r>
        <w:rPr>
          <w:rStyle w:val="11"/>
          <w:rFonts w:ascii="仿宋" w:hAnsi="仿宋" w:eastAsia="仿宋"/>
          <w:sz w:val="32"/>
          <w:szCs w:val="32"/>
        </w:rPr>
        <w:t>。</w:t>
      </w:r>
      <w:r>
        <w:fldChar w:fldCharType="end"/>
      </w:r>
    </w:p>
    <w:p w14:paraId="752E5B1D">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支出经济分类划</w:t>
      </w:r>
      <w:r>
        <w:rPr>
          <w:rStyle w:val="11"/>
          <w:rFonts w:hint="eastAsia" w:ascii="仿宋" w:hAnsi="仿宋" w:eastAsia="仿宋"/>
          <w:sz w:val="32"/>
          <w:szCs w:val="32"/>
        </w:rPr>
        <w:t>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color w:val="000000" w:themeColor="text1"/>
          <w:sz w:val="32"/>
          <w:szCs w:val="32"/>
          <w:lang w:val="en-US" w:eastAsia="zh-CN"/>
          <w14:textFill>
            <w14:solidFill>
              <w14:schemeClr w14:val="tx1"/>
            </w14:solidFill>
          </w14:textFill>
        </w:rPr>
        <w:t>1106.91</w:t>
      </w:r>
      <w:r>
        <w:rPr>
          <w:rStyle w:val="11"/>
          <w:rFonts w:ascii="仿宋" w:hAnsi="仿宋" w:eastAsia="仿宋"/>
          <w:sz w:val="32"/>
          <w:szCs w:val="32"/>
        </w:rPr>
        <w:t>万元,较上年预算安排</w:t>
      </w:r>
      <w:r>
        <w:rPr>
          <w:rStyle w:val="11"/>
          <w:rFonts w:ascii="仿宋" w:hAnsi="仿宋" w:eastAsia="仿宋"/>
          <w:color w:val="000000" w:themeColor="text1"/>
          <w:sz w:val="32"/>
          <w:szCs w:val="32"/>
          <w14:textFill>
            <w14:solidFill>
              <w14:schemeClr w14:val="tx1"/>
            </w14:solidFill>
          </w14:textFill>
        </w:rPr>
        <w:t>减少</w:t>
      </w:r>
      <w:r>
        <w:rPr>
          <w:rStyle w:val="11"/>
          <w:rFonts w:hint="eastAsia" w:ascii="仿宋" w:hAnsi="仿宋" w:eastAsia="仿宋"/>
          <w:color w:val="000000" w:themeColor="text1"/>
          <w:sz w:val="32"/>
          <w:szCs w:val="32"/>
          <w:lang w:val="en-US" w:eastAsia="zh-CN"/>
          <w14:textFill>
            <w14:solidFill>
              <w14:schemeClr w14:val="tx1"/>
            </w14:solidFill>
          </w14:textFill>
        </w:rPr>
        <w:t>59.91</w:t>
      </w:r>
      <w:r>
        <w:rPr>
          <w:rStyle w:val="11"/>
          <w:rFonts w:ascii="仿宋" w:hAnsi="仿宋" w:eastAsia="仿宋"/>
          <w:sz w:val="32"/>
          <w:szCs w:val="32"/>
        </w:rPr>
        <w:t>万元;商品和服务支出</w:t>
      </w:r>
      <w:r>
        <w:rPr>
          <w:rStyle w:val="11"/>
          <w:rFonts w:hint="eastAsia" w:ascii="仿宋" w:hAnsi="仿宋" w:eastAsia="仿宋"/>
          <w:color w:val="000000" w:themeColor="text1"/>
          <w:sz w:val="32"/>
          <w:szCs w:val="32"/>
          <w:lang w:val="en-US" w:eastAsia="zh-CN"/>
          <w14:textFill>
            <w14:solidFill>
              <w14:schemeClr w14:val="tx1"/>
            </w14:solidFill>
          </w14:textFill>
        </w:rPr>
        <w:t>104.05</w:t>
      </w:r>
      <w:r>
        <w:rPr>
          <w:rStyle w:val="11"/>
          <w:rFonts w:ascii="仿宋" w:hAnsi="仿宋" w:eastAsia="仿宋"/>
          <w:sz w:val="32"/>
          <w:szCs w:val="32"/>
        </w:rPr>
        <w:t>万元,较上年预算安排增加</w:t>
      </w:r>
      <w:r>
        <w:rPr>
          <w:rStyle w:val="11"/>
          <w:rFonts w:hint="eastAsia" w:ascii="仿宋" w:hAnsi="仿宋" w:eastAsia="仿宋"/>
          <w:color w:val="000000" w:themeColor="text1"/>
          <w:sz w:val="32"/>
          <w:szCs w:val="32"/>
          <w:lang w:val="en-US" w:eastAsia="zh-CN"/>
          <w14:textFill>
            <w14:solidFill>
              <w14:schemeClr w14:val="tx1"/>
            </w14:solidFill>
          </w14:textFill>
        </w:rPr>
        <w:t>18.85</w:t>
      </w:r>
      <w:r>
        <w:rPr>
          <w:rStyle w:val="11"/>
          <w:rFonts w:ascii="仿宋" w:hAnsi="仿宋" w:eastAsia="仿宋"/>
          <w:sz w:val="32"/>
          <w:szCs w:val="32"/>
        </w:rPr>
        <w:t>万元;对个人和家庭的补助</w:t>
      </w:r>
      <w:r>
        <w:rPr>
          <w:rStyle w:val="11"/>
          <w:rFonts w:hint="eastAsia" w:ascii="仿宋" w:hAnsi="仿宋" w:eastAsia="仿宋"/>
          <w:color w:val="000000" w:themeColor="text1"/>
          <w:sz w:val="32"/>
          <w:szCs w:val="32"/>
          <w:lang w:val="en-US" w:eastAsia="zh-CN"/>
          <w14:textFill>
            <w14:solidFill>
              <w14:schemeClr w14:val="tx1"/>
            </w14:solidFill>
          </w14:textFill>
        </w:rPr>
        <w:t>161.08</w:t>
      </w:r>
      <w:r>
        <w:rPr>
          <w:rStyle w:val="11"/>
          <w:rFonts w:ascii="仿宋" w:hAnsi="仿宋" w:eastAsia="仿宋"/>
          <w:sz w:val="32"/>
          <w:szCs w:val="32"/>
        </w:rPr>
        <w:t>万元,较上年预算安排增加</w:t>
      </w:r>
      <w:r>
        <w:rPr>
          <w:rStyle w:val="11"/>
          <w:rFonts w:hint="eastAsia" w:ascii="仿宋" w:hAnsi="仿宋" w:eastAsia="仿宋"/>
          <w:color w:val="000000" w:themeColor="text1"/>
          <w:sz w:val="32"/>
          <w:szCs w:val="32"/>
          <w:lang w:val="en-US" w:eastAsia="zh-CN"/>
          <w14:textFill>
            <w14:solidFill>
              <w14:schemeClr w14:val="tx1"/>
            </w14:solidFill>
          </w14:textFill>
        </w:rPr>
        <w:t>157.28</w:t>
      </w:r>
      <w:r>
        <w:rPr>
          <w:rStyle w:val="11"/>
          <w:rFonts w:ascii="仿宋" w:hAnsi="仿宋" w:eastAsia="仿宋"/>
          <w:sz w:val="32"/>
          <w:szCs w:val="32"/>
        </w:rPr>
        <w:t>万元;资本性支出</w:t>
      </w:r>
      <w:r>
        <w:rPr>
          <w:rStyle w:val="11"/>
          <w:rFonts w:hint="eastAsia" w:ascii="仿宋" w:hAnsi="仿宋" w:eastAsia="仿宋"/>
          <w:color w:val="000000" w:themeColor="text1"/>
          <w:sz w:val="32"/>
          <w:szCs w:val="32"/>
          <w:lang w:val="en-US" w:eastAsia="zh-CN"/>
          <w14:textFill>
            <w14:solidFill>
              <w14:schemeClr w14:val="tx1"/>
            </w14:solidFill>
          </w14:textFill>
        </w:rPr>
        <w:t>2516.43</w:t>
      </w:r>
      <w:r>
        <w:rPr>
          <w:rStyle w:val="11"/>
          <w:rFonts w:ascii="仿宋" w:hAnsi="仿宋" w:eastAsia="仿宋"/>
          <w:color w:val="000000" w:themeColor="text1"/>
          <w:sz w:val="32"/>
          <w:szCs w:val="32"/>
          <w14:textFill>
            <w14:solidFill>
              <w14:schemeClr w14:val="tx1"/>
            </w14:solidFill>
          </w14:textFill>
        </w:rPr>
        <w:t>万元,较上年预算安排</w:t>
      </w:r>
      <w:r>
        <w:rPr>
          <w:rStyle w:val="11"/>
          <w:rFonts w:hint="eastAsia" w:ascii="仿宋" w:hAnsi="仿宋" w:eastAsia="仿宋"/>
          <w:color w:val="000000" w:themeColor="text1"/>
          <w:sz w:val="32"/>
          <w:szCs w:val="32"/>
          <w:lang w:val="en-US" w:eastAsia="zh-CN"/>
          <w14:textFill>
            <w14:solidFill>
              <w14:schemeClr w14:val="tx1"/>
            </w14:solidFill>
          </w14:textFill>
        </w:rPr>
        <w:t>增加1668.5</w:t>
      </w:r>
      <w:r>
        <w:rPr>
          <w:rStyle w:val="11"/>
          <w:rFonts w:ascii="仿宋" w:hAnsi="仿宋" w:eastAsia="仿宋"/>
          <w:color w:val="000000" w:themeColor="text1"/>
          <w:sz w:val="32"/>
          <w:szCs w:val="32"/>
          <w14:textFill>
            <w14:solidFill>
              <w14:schemeClr w14:val="tx1"/>
            </w14:solidFill>
          </w14:textFill>
        </w:rPr>
        <w:t>万元</w:t>
      </w:r>
      <w:r>
        <w:rPr>
          <w:rStyle w:val="11"/>
          <w:rFonts w:ascii="仿宋" w:hAnsi="仿宋" w:eastAsia="仿宋"/>
          <w:sz w:val="32"/>
          <w:szCs w:val="32"/>
        </w:rPr>
        <w:t>。</w:t>
      </w:r>
      <w:r>
        <w:fldChar w:fldCharType="end"/>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767B782D">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Fonts w:hint="eastAsia" w:ascii="仿宋" w:hAnsi="仿宋" w:eastAsia="仿宋" w:cs="Times New Roman"/>
          <w:kern w:val="0"/>
          <w:sz w:val="32"/>
          <w:szCs w:val="32"/>
          <w:lang w:val="en-US" w:eastAsia="zh-CN"/>
        </w:rPr>
        <w:t>庐山市水利局</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color w:val="000000" w:themeColor="text1"/>
          <w:sz w:val="32"/>
          <w:szCs w:val="32"/>
          <w:lang w:val="en-US" w:eastAsia="zh-CN"/>
          <w14:textFill>
            <w14:solidFill>
              <w14:schemeClr w14:val="tx1"/>
            </w14:solidFill>
          </w14:textFill>
        </w:rPr>
        <w:t>2578.12</w:t>
      </w:r>
      <w:r>
        <w:rPr>
          <w:rStyle w:val="11"/>
          <w:rFonts w:ascii="仿宋" w:hAnsi="仿宋" w:eastAsia="仿宋"/>
          <w:sz w:val="32"/>
          <w:szCs w:val="32"/>
        </w:rPr>
        <w:t>万元,较上年预算安排增加</w:t>
      </w:r>
      <w:r>
        <w:rPr>
          <w:rStyle w:val="11"/>
          <w:rFonts w:hint="eastAsia" w:ascii="仿宋" w:hAnsi="仿宋" w:eastAsia="仿宋"/>
          <w:color w:val="000000" w:themeColor="text1"/>
          <w:sz w:val="32"/>
          <w:szCs w:val="32"/>
          <w:lang w:val="en-US" w:eastAsia="zh-CN"/>
          <w14:textFill>
            <w14:solidFill>
              <w14:schemeClr w14:val="tx1"/>
            </w14:solidFill>
          </w14:textFill>
        </w:rPr>
        <w:t>598.02</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增加（减少）变化原因为：</w:t>
      </w:r>
      <w:r>
        <w:rPr>
          <w:rFonts w:hint="eastAsia" w:ascii="仿宋" w:hAnsi="仿宋" w:eastAsia="仿宋" w:cs="Times New Roman"/>
          <w:color w:val="000000" w:themeColor="text1"/>
          <w:kern w:val="0"/>
          <w:sz w:val="32"/>
          <w:szCs w:val="32"/>
          <w:highlight w:val="none"/>
          <w:lang w:val="en-US" w:eastAsia="zh-CN"/>
          <w14:textFill>
            <w14:solidFill>
              <w14:schemeClr w14:val="tx1"/>
            </w14:solidFill>
          </w14:textFill>
        </w:rPr>
        <w:t>单位人员增多、水利提前下达资金增加。</w:t>
      </w:r>
    </w:p>
    <w:p w14:paraId="53F56414">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color w:val="000000" w:themeColor="text1"/>
          <w:sz w:val="32"/>
          <w:szCs w:val="32"/>
          <w14:textFill>
            <w14:solidFill>
              <w14:schemeClr w14:val="tx1"/>
            </w14:solidFill>
          </w14:textFill>
        </w:rPr>
        <w:fldChar w:fldCharType="begin"/>
      </w:r>
      <w:r>
        <w:rPr>
          <w:rStyle w:val="11"/>
          <w:rFonts w:ascii="仿宋" w:hAnsi="仿宋" w:eastAsia="仿宋"/>
          <w:color w:val="000000" w:themeColor="text1"/>
          <w:sz w:val="32"/>
          <w:szCs w:val="32"/>
          <w14:textFill>
            <w14:solidFill>
              <w14:schemeClr w14:val="tx1"/>
            </w14:solidFill>
          </w14:textFill>
        </w:rPr>
        <w:instrText xml:space="preserve">MERGEFIELD ${page400644146.ds247441498_REP_BGT_T_HC1100002019DXQ01_GNCBMX}</w:instrText>
      </w:r>
      <w:r>
        <w:rPr>
          <w:rStyle w:val="11"/>
          <w:rFonts w:ascii="仿宋" w:hAnsi="仿宋" w:eastAsia="仿宋"/>
          <w:color w:val="000000" w:themeColor="text1"/>
          <w:sz w:val="32"/>
          <w:szCs w:val="32"/>
          <w14:textFill>
            <w14:solidFill>
              <w14:schemeClr w14:val="tx1"/>
            </w14:solidFill>
          </w14:textFill>
        </w:rPr>
        <w:fldChar w:fldCharType="separate"/>
      </w:r>
      <w:r>
        <w:rPr>
          <w:rStyle w:val="11"/>
          <w:rFonts w:ascii="仿宋" w:hAnsi="仿宋" w:eastAsia="仿宋"/>
          <w:color w:val="000000" w:themeColor="text1"/>
          <w:sz w:val="32"/>
          <w:szCs w:val="32"/>
          <w:highlight w:val="none"/>
          <w14:textFill>
            <w14:solidFill>
              <w14:schemeClr w14:val="tx1"/>
            </w14:solidFill>
          </w14:textFill>
        </w:rPr>
        <w:t>一般公共服务支出</w:t>
      </w:r>
      <w:r>
        <w:rPr>
          <w:rStyle w:val="11"/>
          <w:rFonts w:hint="eastAsia" w:ascii="仿宋" w:hAnsi="仿宋" w:eastAsia="仿宋"/>
          <w:color w:val="000000" w:themeColor="text1"/>
          <w:sz w:val="32"/>
          <w:szCs w:val="32"/>
          <w:highlight w:val="none"/>
          <w:lang w:val="en-US" w:eastAsia="zh-CN"/>
          <w14:textFill>
            <w14:solidFill>
              <w14:schemeClr w14:val="tx1"/>
            </w14:solidFill>
          </w14:textFill>
        </w:rPr>
        <w:t>0</w:t>
      </w:r>
      <w:r>
        <w:rPr>
          <w:rStyle w:val="11"/>
          <w:rFonts w:ascii="仿宋" w:hAnsi="仿宋" w:eastAsia="仿宋"/>
          <w:color w:val="000000" w:themeColor="text1"/>
          <w:sz w:val="32"/>
          <w:szCs w:val="32"/>
          <w:highlight w:val="none"/>
          <w14:textFill>
            <w14:solidFill>
              <w14:schemeClr w14:val="tx1"/>
            </w14:solidFill>
          </w14:textFill>
        </w:rPr>
        <w:t>万元,较上年预算安排增加</w:t>
      </w:r>
      <w:r>
        <w:rPr>
          <w:rStyle w:val="11"/>
          <w:rFonts w:hint="eastAsia" w:ascii="仿宋" w:hAnsi="仿宋" w:eastAsia="仿宋"/>
          <w:color w:val="000000" w:themeColor="text1"/>
          <w:sz w:val="32"/>
          <w:szCs w:val="32"/>
          <w:highlight w:val="none"/>
          <w:lang w:val="en-US" w:eastAsia="zh-CN"/>
          <w14:textFill>
            <w14:solidFill>
              <w14:schemeClr w14:val="tx1"/>
            </w14:solidFill>
          </w14:textFill>
        </w:rPr>
        <w:t>0</w:t>
      </w:r>
      <w:r>
        <w:rPr>
          <w:rStyle w:val="11"/>
          <w:rFonts w:ascii="仿宋" w:hAnsi="仿宋" w:eastAsia="仿宋"/>
          <w:color w:val="000000" w:themeColor="text1"/>
          <w:sz w:val="32"/>
          <w:szCs w:val="32"/>
          <w:highlight w:val="none"/>
          <w14:textFill>
            <w14:solidFill>
              <w14:schemeClr w14:val="tx1"/>
            </w14:solidFill>
          </w14:textFill>
        </w:rPr>
        <w:t>万元</w:t>
      </w:r>
      <w:r>
        <w:rPr>
          <w:rStyle w:val="11"/>
          <w:rFonts w:hint="eastAsia" w:ascii="仿宋" w:hAnsi="仿宋" w:eastAsia="仿宋"/>
          <w:color w:val="000000" w:themeColor="text1"/>
          <w:sz w:val="32"/>
          <w:szCs w:val="32"/>
          <w:lang w:eastAsia="zh-CN"/>
          <w14:textFill>
            <w14:solidFill>
              <w14:schemeClr w14:val="tx1"/>
            </w14:solidFill>
          </w14:textFill>
        </w:rPr>
        <w:t>；</w:t>
      </w:r>
      <w:r>
        <w:rPr>
          <w:rStyle w:val="11"/>
          <w:rFonts w:ascii="仿宋" w:hAnsi="仿宋" w:eastAsia="仿宋"/>
          <w:color w:val="000000" w:themeColor="text1"/>
          <w:sz w:val="32"/>
          <w:szCs w:val="32"/>
          <w14:textFill>
            <w14:solidFill>
              <w14:schemeClr w14:val="tx1"/>
            </w14:solidFill>
          </w14:textFill>
        </w:rPr>
        <w:t>社会保障和就业支出</w:t>
      </w:r>
      <w:r>
        <w:rPr>
          <w:rStyle w:val="11"/>
          <w:rFonts w:hint="eastAsia" w:ascii="仿宋" w:hAnsi="仿宋" w:eastAsia="仿宋"/>
          <w:color w:val="000000" w:themeColor="text1"/>
          <w:sz w:val="32"/>
          <w:szCs w:val="32"/>
          <w:lang w:val="en-US" w:eastAsia="zh-CN"/>
          <w14:textFill>
            <w14:solidFill>
              <w14:schemeClr w14:val="tx1"/>
            </w14:solidFill>
          </w14:textFill>
        </w:rPr>
        <w:t>168.54</w:t>
      </w:r>
      <w:r>
        <w:rPr>
          <w:rStyle w:val="11"/>
          <w:rFonts w:ascii="仿宋" w:hAnsi="仿宋" w:eastAsia="仿宋"/>
          <w:color w:val="000000" w:themeColor="text1"/>
          <w:sz w:val="32"/>
          <w:szCs w:val="32"/>
          <w14:textFill>
            <w14:solidFill>
              <w14:schemeClr w14:val="tx1"/>
            </w14:solidFill>
          </w14:textFill>
        </w:rPr>
        <w:t>万元,较上年预算安排增加</w:t>
      </w:r>
      <w:r>
        <w:rPr>
          <w:rStyle w:val="11"/>
          <w:rFonts w:hint="eastAsia" w:ascii="仿宋" w:hAnsi="仿宋" w:eastAsia="仿宋"/>
          <w:color w:val="000000" w:themeColor="text1"/>
          <w:sz w:val="32"/>
          <w:szCs w:val="32"/>
          <w:lang w:val="en-US" w:eastAsia="zh-CN"/>
          <w14:textFill>
            <w14:solidFill>
              <w14:schemeClr w14:val="tx1"/>
            </w14:solidFill>
          </w14:textFill>
        </w:rPr>
        <w:t>14.84</w:t>
      </w:r>
      <w:r>
        <w:rPr>
          <w:rStyle w:val="11"/>
          <w:rFonts w:ascii="仿宋" w:hAnsi="仿宋" w:eastAsia="仿宋"/>
          <w:color w:val="000000" w:themeColor="text1"/>
          <w:sz w:val="32"/>
          <w:szCs w:val="32"/>
          <w14:textFill>
            <w14:solidFill>
              <w14:schemeClr w14:val="tx1"/>
            </w14:solidFill>
          </w14:textFill>
        </w:rPr>
        <w:t>万元</w:t>
      </w:r>
      <w:r>
        <w:rPr>
          <w:rStyle w:val="11"/>
          <w:rFonts w:hint="eastAsia" w:ascii="仿宋" w:hAnsi="仿宋" w:eastAsia="仿宋"/>
          <w:color w:val="000000" w:themeColor="text1"/>
          <w:sz w:val="32"/>
          <w:szCs w:val="32"/>
          <w:lang w:eastAsia="zh-CN"/>
          <w14:textFill>
            <w14:solidFill>
              <w14:schemeClr w14:val="tx1"/>
            </w14:solidFill>
          </w14:textFill>
        </w:rPr>
        <w:t>；</w:t>
      </w:r>
      <w:r>
        <w:rPr>
          <w:rStyle w:val="11"/>
          <w:rFonts w:ascii="仿宋" w:hAnsi="仿宋" w:eastAsia="仿宋"/>
          <w:color w:val="000000" w:themeColor="text1"/>
          <w:sz w:val="32"/>
          <w:szCs w:val="32"/>
          <w14:textFill>
            <w14:solidFill>
              <w14:schemeClr w14:val="tx1"/>
            </w14:solidFill>
          </w14:textFill>
        </w:rPr>
        <w:t>卫生健康支出</w:t>
      </w:r>
      <w:r>
        <w:rPr>
          <w:rStyle w:val="11"/>
          <w:rFonts w:hint="eastAsia" w:ascii="仿宋" w:hAnsi="仿宋" w:eastAsia="仿宋"/>
          <w:color w:val="000000" w:themeColor="text1"/>
          <w:sz w:val="32"/>
          <w:szCs w:val="32"/>
          <w:lang w:val="en-US" w:eastAsia="zh-CN"/>
          <w14:textFill>
            <w14:solidFill>
              <w14:schemeClr w14:val="tx1"/>
            </w14:solidFill>
          </w14:textFill>
        </w:rPr>
        <w:t>69.59</w:t>
      </w:r>
      <w:r>
        <w:rPr>
          <w:rStyle w:val="11"/>
          <w:rFonts w:ascii="仿宋" w:hAnsi="仿宋" w:eastAsia="仿宋"/>
          <w:color w:val="000000" w:themeColor="text1"/>
          <w:sz w:val="32"/>
          <w:szCs w:val="32"/>
          <w14:textFill>
            <w14:solidFill>
              <w14:schemeClr w14:val="tx1"/>
            </w14:solidFill>
          </w14:textFill>
        </w:rPr>
        <w:t>万元,较上年预算安排增加</w:t>
      </w:r>
      <w:r>
        <w:rPr>
          <w:rStyle w:val="11"/>
          <w:rFonts w:hint="eastAsia" w:ascii="仿宋" w:hAnsi="仿宋" w:eastAsia="仿宋"/>
          <w:color w:val="000000" w:themeColor="text1"/>
          <w:sz w:val="32"/>
          <w:szCs w:val="32"/>
          <w:lang w:val="en-US" w:eastAsia="zh-CN"/>
          <w14:textFill>
            <w14:solidFill>
              <w14:schemeClr w14:val="tx1"/>
            </w14:solidFill>
          </w14:textFill>
        </w:rPr>
        <w:t>8.02</w:t>
      </w:r>
      <w:r>
        <w:rPr>
          <w:rStyle w:val="11"/>
          <w:rFonts w:ascii="仿宋" w:hAnsi="仿宋" w:eastAsia="仿宋"/>
          <w:color w:val="000000" w:themeColor="text1"/>
          <w:sz w:val="32"/>
          <w:szCs w:val="32"/>
          <w14:textFill>
            <w14:solidFill>
              <w14:schemeClr w14:val="tx1"/>
            </w14:solidFill>
          </w14:textFill>
        </w:rPr>
        <w:t>万元</w:t>
      </w:r>
      <w:r>
        <w:rPr>
          <w:rStyle w:val="11"/>
          <w:rFonts w:hint="eastAsia" w:ascii="仿宋" w:hAnsi="仿宋" w:eastAsia="仿宋"/>
          <w:color w:val="000000" w:themeColor="text1"/>
          <w:sz w:val="32"/>
          <w:szCs w:val="32"/>
          <w:lang w:eastAsia="zh-CN"/>
          <w14:textFill>
            <w14:solidFill>
              <w14:schemeClr w14:val="tx1"/>
            </w14:solidFill>
          </w14:textFill>
        </w:rPr>
        <w:t>；</w:t>
      </w:r>
      <w:r>
        <w:rPr>
          <w:rStyle w:val="11"/>
          <w:rFonts w:hint="eastAsia" w:ascii="仿宋" w:hAnsi="仿宋" w:eastAsia="仿宋"/>
          <w:color w:val="000000" w:themeColor="text1"/>
          <w:sz w:val="32"/>
          <w:szCs w:val="32"/>
          <w:lang w:val="en-US" w:eastAsia="zh-CN"/>
          <w14:textFill>
            <w14:solidFill>
              <w14:schemeClr w14:val="tx1"/>
            </w14:solidFill>
          </w14:textFill>
        </w:rPr>
        <w:t>农林水支出：2247.48万元，</w:t>
      </w:r>
      <w:r>
        <w:rPr>
          <w:rStyle w:val="11"/>
          <w:rFonts w:ascii="仿宋" w:hAnsi="仿宋" w:eastAsia="仿宋"/>
          <w:color w:val="000000" w:themeColor="text1"/>
          <w:sz w:val="32"/>
          <w:szCs w:val="32"/>
          <w14:textFill>
            <w14:solidFill>
              <w14:schemeClr w14:val="tx1"/>
            </w14:solidFill>
          </w14:textFill>
        </w:rPr>
        <w:t>较上年预算安排增加</w:t>
      </w:r>
      <w:r>
        <w:rPr>
          <w:rStyle w:val="11"/>
          <w:rFonts w:hint="eastAsia" w:ascii="仿宋" w:hAnsi="仿宋" w:eastAsia="仿宋"/>
          <w:color w:val="000000" w:themeColor="text1"/>
          <w:sz w:val="32"/>
          <w:szCs w:val="32"/>
          <w:lang w:val="en-US" w:eastAsia="zh-CN"/>
          <w14:textFill>
            <w14:solidFill>
              <w14:schemeClr w14:val="tx1"/>
            </w14:solidFill>
          </w14:textFill>
        </w:rPr>
        <w:t>567.37</w:t>
      </w:r>
      <w:r>
        <w:rPr>
          <w:rStyle w:val="11"/>
          <w:rFonts w:ascii="仿宋" w:hAnsi="仿宋" w:eastAsia="仿宋"/>
          <w:color w:val="000000" w:themeColor="text1"/>
          <w:sz w:val="32"/>
          <w:szCs w:val="32"/>
          <w14:textFill>
            <w14:solidFill>
              <w14:schemeClr w14:val="tx1"/>
            </w14:solidFill>
          </w14:textFill>
        </w:rPr>
        <w:t>万元</w:t>
      </w:r>
      <w:r>
        <w:rPr>
          <w:rStyle w:val="11"/>
          <w:rFonts w:hint="eastAsia" w:ascii="仿宋" w:hAnsi="仿宋" w:eastAsia="仿宋"/>
          <w:color w:val="000000" w:themeColor="text1"/>
          <w:sz w:val="32"/>
          <w:szCs w:val="32"/>
          <w:lang w:eastAsia="zh-CN"/>
          <w14:textFill>
            <w14:solidFill>
              <w14:schemeClr w14:val="tx1"/>
            </w14:solidFill>
          </w14:textFill>
        </w:rPr>
        <w:t>；</w:t>
      </w:r>
      <w:r>
        <w:rPr>
          <w:rStyle w:val="11"/>
          <w:rFonts w:ascii="仿宋" w:hAnsi="仿宋" w:eastAsia="仿宋"/>
          <w:color w:val="000000" w:themeColor="text1"/>
          <w:sz w:val="32"/>
          <w:szCs w:val="32"/>
          <w14:textFill>
            <w14:solidFill>
              <w14:schemeClr w14:val="tx1"/>
            </w14:solidFill>
          </w14:textFill>
        </w:rPr>
        <w:t>住房保障支出</w:t>
      </w:r>
      <w:r>
        <w:rPr>
          <w:rStyle w:val="11"/>
          <w:rFonts w:hint="eastAsia" w:ascii="仿宋" w:hAnsi="仿宋" w:eastAsia="仿宋"/>
          <w:color w:val="000000" w:themeColor="text1"/>
          <w:sz w:val="32"/>
          <w:szCs w:val="32"/>
          <w:lang w:val="en-US" w:eastAsia="zh-CN"/>
          <w14:textFill>
            <w14:solidFill>
              <w14:schemeClr w14:val="tx1"/>
            </w14:solidFill>
          </w14:textFill>
        </w:rPr>
        <w:t>92.5</w:t>
      </w:r>
      <w:r>
        <w:rPr>
          <w:rStyle w:val="11"/>
          <w:rFonts w:ascii="仿宋" w:hAnsi="仿宋" w:eastAsia="仿宋"/>
          <w:color w:val="000000" w:themeColor="text1"/>
          <w:sz w:val="32"/>
          <w:szCs w:val="32"/>
          <w14:textFill>
            <w14:solidFill>
              <w14:schemeClr w14:val="tx1"/>
            </w14:solidFill>
          </w14:textFill>
        </w:rPr>
        <w:t>万元,较上年预算安排增加</w:t>
      </w:r>
      <w:r>
        <w:rPr>
          <w:rStyle w:val="11"/>
          <w:rFonts w:hint="eastAsia" w:ascii="仿宋" w:hAnsi="仿宋" w:eastAsia="仿宋"/>
          <w:color w:val="000000" w:themeColor="text1"/>
          <w:sz w:val="32"/>
          <w:szCs w:val="32"/>
          <w:lang w:val="en-US" w:eastAsia="zh-CN"/>
          <w14:textFill>
            <w14:solidFill>
              <w14:schemeClr w14:val="tx1"/>
            </w14:solidFill>
          </w14:textFill>
        </w:rPr>
        <w:t>7.77</w:t>
      </w:r>
      <w:r>
        <w:rPr>
          <w:rStyle w:val="11"/>
          <w:rFonts w:ascii="仿宋" w:hAnsi="仿宋" w:eastAsia="仿宋"/>
          <w:color w:val="000000" w:themeColor="text1"/>
          <w:sz w:val="32"/>
          <w:szCs w:val="32"/>
          <w14:textFill>
            <w14:solidFill>
              <w14:schemeClr w14:val="tx1"/>
            </w14:solidFill>
          </w14:textFill>
        </w:rPr>
        <w:t>万元。</w:t>
      </w:r>
      <w:r>
        <w:rPr>
          <w:color w:val="000000" w:themeColor="text1"/>
          <w14:textFill>
            <w14:solidFill>
              <w14:schemeClr w14:val="tx1"/>
            </w14:solidFill>
          </w14:textFill>
        </w:rPr>
        <w:fldChar w:fldCharType="end"/>
      </w:r>
    </w:p>
    <w:p w14:paraId="287DE466">
      <w:pPr>
        <w:ind w:firstLine="640" w:firstLineChars="200"/>
        <w:rPr>
          <w:color w:val="000000" w:themeColor="text1"/>
          <w14:textFill>
            <w14:solidFill>
              <w14:schemeClr w14:val="tx1"/>
            </w14:solidFill>
          </w14:textFill>
        </w:rPr>
      </w:pPr>
      <w:r>
        <w:rPr>
          <w:rStyle w:val="11"/>
          <w:rFonts w:hint="eastAsia" w:ascii="仿宋" w:hAnsi="仿宋" w:eastAsia="仿宋"/>
          <w:sz w:val="32"/>
          <w:szCs w:val="32"/>
        </w:rPr>
        <w:t>按</w:t>
      </w:r>
      <w:r>
        <w:rPr>
          <w:rStyle w:val="11"/>
          <w:rFonts w:hint="eastAsia" w:ascii="仿宋" w:hAnsi="仿宋" w:eastAsia="仿宋"/>
          <w:color w:val="auto"/>
          <w:sz w:val="32"/>
          <w:szCs w:val="32"/>
        </w:rPr>
        <w:t>支出项目类</w:t>
      </w:r>
      <w:r>
        <w:rPr>
          <w:rStyle w:val="11"/>
          <w:rFonts w:hint="eastAsia" w:ascii="仿宋" w:hAnsi="仿宋" w:eastAsia="仿宋"/>
          <w:sz w:val="32"/>
          <w:szCs w:val="32"/>
        </w:rPr>
        <w:t>别划分：</w:t>
      </w:r>
      <w:r>
        <w:rPr>
          <w:rStyle w:val="11"/>
          <w:rFonts w:ascii="仿宋" w:hAnsi="仿宋" w:eastAsia="仿宋"/>
          <w:color w:val="000000" w:themeColor="text1"/>
          <w:sz w:val="32"/>
          <w:szCs w:val="32"/>
          <w14:textFill>
            <w14:solidFill>
              <w14:schemeClr w14:val="tx1"/>
            </w14:solidFill>
          </w14:textFill>
        </w:rPr>
        <w:fldChar w:fldCharType="begin"/>
      </w:r>
      <w:r>
        <w:rPr>
          <w:rStyle w:val="11"/>
          <w:rFonts w:ascii="仿宋" w:hAnsi="仿宋" w:eastAsia="仿宋"/>
          <w:color w:val="000000" w:themeColor="text1"/>
          <w:sz w:val="32"/>
          <w:szCs w:val="32"/>
          <w14:textFill>
            <w14:solidFill>
              <w14:schemeClr w14:val="tx1"/>
            </w14:solidFill>
          </w14:textFill>
        </w:rPr>
        <w:instrText xml:space="preserve">MERGEFIELD ${page400644146.ds215660413_REP_BGT_T_HC1100002019_DXQ02_JBZCQKCB}</w:instrText>
      </w:r>
      <w:r>
        <w:rPr>
          <w:rStyle w:val="11"/>
          <w:rFonts w:ascii="仿宋" w:hAnsi="仿宋" w:eastAsia="仿宋"/>
          <w:color w:val="000000" w:themeColor="text1"/>
          <w:sz w:val="32"/>
          <w:szCs w:val="32"/>
          <w14:textFill>
            <w14:solidFill>
              <w14:schemeClr w14:val="tx1"/>
            </w14:solidFill>
          </w14:textFill>
        </w:rPr>
        <w:fldChar w:fldCharType="separate"/>
      </w:r>
      <w:r>
        <w:rPr>
          <w:rStyle w:val="11"/>
          <w:rFonts w:ascii="仿宋" w:hAnsi="仿宋" w:eastAsia="仿宋"/>
          <w:color w:val="000000" w:themeColor="text1"/>
          <w:sz w:val="32"/>
          <w:szCs w:val="32"/>
          <w14:textFill>
            <w14:solidFill>
              <w14:schemeClr w14:val="tx1"/>
            </w14:solidFill>
          </w14:textFill>
        </w:rPr>
        <w:t>基本支出</w:t>
      </w:r>
      <w:r>
        <w:rPr>
          <w:rStyle w:val="11"/>
          <w:rFonts w:hint="eastAsia" w:ascii="仿宋" w:hAnsi="仿宋" w:eastAsia="仿宋"/>
          <w:color w:val="000000" w:themeColor="text1"/>
          <w:sz w:val="32"/>
          <w:szCs w:val="32"/>
          <w:lang w:val="en-US" w:eastAsia="zh-CN"/>
          <w14:textFill>
            <w14:solidFill>
              <w14:schemeClr w14:val="tx1"/>
            </w14:solidFill>
          </w14:textFill>
        </w:rPr>
        <w:t>1372.04</w:t>
      </w:r>
      <w:r>
        <w:rPr>
          <w:rStyle w:val="11"/>
          <w:rFonts w:ascii="仿宋" w:hAnsi="仿宋" w:eastAsia="仿宋"/>
          <w:color w:val="000000" w:themeColor="text1"/>
          <w:sz w:val="32"/>
          <w:szCs w:val="32"/>
          <w14:textFill>
            <w14:solidFill>
              <w14:schemeClr w14:val="tx1"/>
            </w14:solidFill>
          </w14:textFill>
        </w:rPr>
        <w:t>万元,较上年预算安排增加</w:t>
      </w:r>
      <w:r>
        <w:rPr>
          <w:rStyle w:val="11"/>
          <w:rFonts w:hint="eastAsia" w:ascii="仿宋" w:hAnsi="仿宋" w:eastAsia="仿宋"/>
          <w:color w:val="000000" w:themeColor="text1"/>
          <w:sz w:val="32"/>
          <w:szCs w:val="32"/>
          <w:lang w:val="en-US" w:eastAsia="zh-CN"/>
          <w14:textFill>
            <w14:solidFill>
              <w14:schemeClr w14:val="tx1"/>
            </w14:solidFill>
          </w14:textFill>
        </w:rPr>
        <w:t>111.82</w:t>
      </w:r>
      <w:r>
        <w:rPr>
          <w:rStyle w:val="11"/>
          <w:rFonts w:ascii="仿宋" w:hAnsi="仿宋" w:eastAsia="仿宋"/>
          <w:color w:val="000000" w:themeColor="text1"/>
          <w:sz w:val="32"/>
          <w:szCs w:val="32"/>
          <w14:textFill>
            <w14:solidFill>
              <w14:schemeClr w14:val="tx1"/>
            </w14:solidFill>
          </w14:textFill>
        </w:rPr>
        <w:t>万元;其中：工资福利支出</w:t>
      </w:r>
      <w:r>
        <w:rPr>
          <w:rStyle w:val="11"/>
          <w:rFonts w:hint="eastAsia" w:ascii="仿宋" w:hAnsi="仿宋" w:eastAsia="仿宋"/>
          <w:color w:val="000000" w:themeColor="text1"/>
          <w:sz w:val="32"/>
          <w:szCs w:val="32"/>
          <w:lang w:val="en-US" w:eastAsia="zh-CN"/>
          <w14:textFill>
            <w14:solidFill>
              <w14:schemeClr w14:val="tx1"/>
            </w14:solidFill>
          </w14:textFill>
        </w:rPr>
        <w:t>1106.91</w:t>
      </w:r>
      <w:r>
        <w:rPr>
          <w:rStyle w:val="11"/>
          <w:rFonts w:ascii="仿宋" w:hAnsi="仿宋" w:eastAsia="仿宋"/>
          <w:color w:val="000000" w:themeColor="text1"/>
          <w:sz w:val="32"/>
          <w:szCs w:val="32"/>
          <w14:textFill>
            <w14:solidFill>
              <w14:schemeClr w14:val="tx1"/>
            </w14:solidFill>
          </w14:textFill>
        </w:rPr>
        <w:t>万元,商品和服务支出</w:t>
      </w:r>
      <w:r>
        <w:rPr>
          <w:rStyle w:val="11"/>
          <w:rFonts w:hint="eastAsia" w:ascii="仿宋" w:hAnsi="仿宋" w:eastAsia="仿宋"/>
          <w:color w:val="000000" w:themeColor="text1"/>
          <w:sz w:val="32"/>
          <w:szCs w:val="32"/>
          <w:lang w:val="en-US" w:eastAsia="zh-CN"/>
          <w14:textFill>
            <w14:solidFill>
              <w14:schemeClr w14:val="tx1"/>
            </w14:solidFill>
          </w14:textFill>
        </w:rPr>
        <w:t>104.05</w:t>
      </w:r>
      <w:r>
        <w:rPr>
          <w:rStyle w:val="11"/>
          <w:rFonts w:ascii="仿宋" w:hAnsi="仿宋" w:eastAsia="仿宋"/>
          <w:color w:val="000000" w:themeColor="text1"/>
          <w:sz w:val="32"/>
          <w:szCs w:val="32"/>
          <w14:textFill>
            <w14:solidFill>
              <w14:schemeClr w14:val="tx1"/>
            </w14:solidFill>
          </w14:textFill>
        </w:rPr>
        <w:t>万元,对个人和家庭的补助</w:t>
      </w:r>
      <w:r>
        <w:rPr>
          <w:rStyle w:val="11"/>
          <w:rFonts w:hint="eastAsia" w:ascii="仿宋" w:hAnsi="仿宋" w:eastAsia="仿宋"/>
          <w:color w:val="000000" w:themeColor="text1"/>
          <w:sz w:val="32"/>
          <w:szCs w:val="32"/>
          <w:lang w:val="en-US" w:eastAsia="zh-CN"/>
          <w14:textFill>
            <w14:solidFill>
              <w14:schemeClr w14:val="tx1"/>
            </w14:solidFill>
          </w14:textFill>
        </w:rPr>
        <w:t>161.08</w:t>
      </w:r>
      <w:r>
        <w:rPr>
          <w:rStyle w:val="11"/>
          <w:rFonts w:ascii="仿宋" w:hAnsi="仿宋" w:eastAsia="仿宋"/>
          <w:color w:val="000000" w:themeColor="text1"/>
          <w:sz w:val="32"/>
          <w:szCs w:val="32"/>
          <w14:textFill>
            <w14:solidFill>
              <w14:schemeClr w14:val="tx1"/>
            </w14:solidFill>
          </w14:textFill>
        </w:rPr>
        <w:t>万元。</w:t>
      </w:r>
      <w:r>
        <w:rPr>
          <w:color w:val="000000" w:themeColor="text1"/>
          <w14:textFill>
            <w14:solidFill>
              <w14:schemeClr w14:val="tx1"/>
            </w14:solidFill>
          </w14:textFill>
        </w:rPr>
        <w:fldChar w:fldCharType="end"/>
      </w:r>
      <w:r>
        <w:rPr>
          <w:rStyle w:val="11"/>
          <w:rFonts w:ascii="仿宋" w:hAnsi="仿宋" w:eastAsia="仿宋"/>
          <w:color w:val="000000" w:themeColor="text1"/>
          <w:sz w:val="32"/>
          <w:szCs w:val="32"/>
          <w14:textFill>
            <w14:solidFill>
              <w14:schemeClr w14:val="tx1"/>
            </w14:solidFill>
          </w14:textFill>
        </w:rPr>
        <w:fldChar w:fldCharType="begin"/>
      </w:r>
      <w:r>
        <w:rPr>
          <w:rStyle w:val="11"/>
          <w:rFonts w:ascii="仿宋" w:hAnsi="仿宋" w:eastAsia="仿宋"/>
          <w:color w:val="000000" w:themeColor="text1"/>
          <w:sz w:val="32"/>
          <w:szCs w:val="32"/>
          <w14:textFill>
            <w14:solidFill>
              <w14:schemeClr w14:val="tx1"/>
            </w14:solidFill>
          </w14:textFill>
        </w:rPr>
        <w:instrText xml:space="preserve">MERGEFIELD ${page400644146.ds215660413_REP_BGT_T_HC1100002019_DXQ02_XMZCQKCB}</w:instrText>
      </w:r>
      <w:r>
        <w:rPr>
          <w:rStyle w:val="11"/>
          <w:rFonts w:ascii="仿宋" w:hAnsi="仿宋" w:eastAsia="仿宋"/>
          <w:color w:val="000000" w:themeColor="text1"/>
          <w:sz w:val="32"/>
          <w:szCs w:val="32"/>
          <w14:textFill>
            <w14:solidFill>
              <w14:schemeClr w14:val="tx1"/>
            </w14:solidFill>
          </w14:textFill>
        </w:rPr>
        <w:fldChar w:fldCharType="separate"/>
      </w:r>
      <w:r>
        <w:rPr>
          <w:rStyle w:val="11"/>
          <w:rFonts w:ascii="仿宋" w:hAnsi="仿宋" w:eastAsia="仿宋"/>
          <w:color w:val="000000" w:themeColor="text1"/>
          <w:sz w:val="32"/>
          <w:szCs w:val="32"/>
          <w14:textFill>
            <w14:solidFill>
              <w14:schemeClr w14:val="tx1"/>
            </w14:solidFill>
          </w14:textFill>
        </w:rPr>
        <w:t>项目支出</w:t>
      </w:r>
      <w:r>
        <w:rPr>
          <w:rStyle w:val="11"/>
          <w:rFonts w:hint="eastAsia" w:ascii="仿宋" w:hAnsi="仿宋" w:eastAsia="仿宋"/>
          <w:color w:val="000000" w:themeColor="text1"/>
          <w:sz w:val="32"/>
          <w:szCs w:val="32"/>
          <w:lang w:val="en-US" w:eastAsia="zh-CN"/>
          <w14:textFill>
            <w14:solidFill>
              <w14:schemeClr w14:val="tx1"/>
            </w14:solidFill>
          </w14:textFill>
        </w:rPr>
        <w:t>1206.07</w:t>
      </w:r>
      <w:r>
        <w:rPr>
          <w:rStyle w:val="11"/>
          <w:rFonts w:ascii="仿宋" w:hAnsi="仿宋" w:eastAsia="仿宋"/>
          <w:color w:val="000000" w:themeColor="text1"/>
          <w:sz w:val="32"/>
          <w:szCs w:val="32"/>
          <w14:textFill>
            <w14:solidFill>
              <w14:schemeClr w14:val="tx1"/>
            </w14:solidFill>
          </w14:textFill>
        </w:rPr>
        <w:t>万元,较上年预算安排增加</w:t>
      </w:r>
      <w:r>
        <w:rPr>
          <w:rStyle w:val="11"/>
          <w:rFonts w:hint="eastAsia" w:ascii="仿宋" w:hAnsi="仿宋" w:eastAsia="仿宋"/>
          <w:color w:val="000000" w:themeColor="text1"/>
          <w:sz w:val="32"/>
          <w:szCs w:val="32"/>
          <w:lang w:val="en-US" w:eastAsia="zh-CN"/>
          <w14:textFill>
            <w14:solidFill>
              <w14:schemeClr w14:val="tx1"/>
            </w14:solidFill>
          </w14:textFill>
        </w:rPr>
        <w:t>486.19</w:t>
      </w:r>
      <w:r>
        <w:rPr>
          <w:rStyle w:val="11"/>
          <w:rFonts w:ascii="仿宋" w:hAnsi="仿宋" w:eastAsia="仿宋"/>
          <w:color w:val="000000" w:themeColor="text1"/>
          <w:sz w:val="32"/>
          <w:szCs w:val="32"/>
          <w14:textFill>
            <w14:solidFill>
              <w14:schemeClr w14:val="tx1"/>
            </w14:solidFill>
          </w14:textFill>
        </w:rPr>
        <w:t>万元;其中：商品和服务支出</w:t>
      </w:r>
      <w:r>
        <w:rPr>
          <w:rStyle w:val="11"/>
          <w:rFonts w:hint="eastAsia" w:ascii="仿宋" w:hAnsi="仿宋" w:eastAsia="仿宋"/>
          <w:color w:val="000000" w:themeColor="text1"/>
          <w:sz w:val="32"/>
          <w:szCs w:val="32"/>
          <w:lang w:val="en-US" w:eastAsia="zh-CN"/>
          <w14:textFill>
            <w14:solidFill>
              <w14:schemeClr w14:val="tx1"/>
            </w14:solidFill>
          </w14:textFill>
        </w:rPr>
        <w:t>0</w:t>
      </w:r>
      <w:r>
        <w:rPr>
          <w:rStyle w:val="11"/>
          <w:rFonts w:ascii="仿宋" w:hAnsi="仿宋" w:eastAsia="仿宋"/>
          <w:color w:val="000000" w:themeColor="text1"/>
          <w:sz w:val="32"/>
          <w:szCs w:val="32"/>
          <w14:textFill>
            <w14:solidFill>
              <w14:schemeClr w14:val="tx1"/>
            </w14:solidFill>
          </w14:textFill>
        </w:rPr>
        <w:t>万元,资本性支出</w:t>
      </w:r>
      <w:r>
        <w:rPr>
          <w:rStyle w:val="11"/>
          <w:rFonts w:hint="eastAsia" w:ascii="仿宋" w:hAnsi="仿宋" w:eastAsia="仿宋"/>
          <w:color w:val="000000" w:themeColor="text1"/>
          <w:sz w:val="32"/>
          <w:szCs w:val="32"/>
          <w:lang w:val="en-US" w:eastAsia="zh-CN"/>
          <w14:textFill>
            <w14:solidFill>
              <w14:schemeClr w14:val="tx1"/>
            </w14:solidFill>
          </w14:textFill>
        </w:rPr>
        <w:t>1206.07</w:t>
      </w:r>
      <w:r>
        <w:rPr>
          <w:rStyle w:val="11"/>
          <w:rFonts w:ascii="仿宋" w:hAnsi="仿宋" w:eastAsia="仿宋"/>
          <w:color w:val="000000" w:themeColor="text1"/>
          <w:sz w:val="32"/>
          <w:szCs w:val="32"/>
          <w14:textFill>
            <w14:solidFill>
              <w14:schemeClr w14:val="tx1"/>
            </w14:solidFill>
          </w14:textFill>
        </w:rPr>
        <w:t>万元。</w:t>
      </w:r>
      <w:r>
        <w:rPr>
          <w:color w:val="000000" w:themeColor="text1"/>
          <w14:textFill>
            <w14:solidFill>
              <w14:schemeClr w14:val="tx1"/>
            </w14:solidFill>
          </w14:textFill>
        </w:rPr>
        <w:fldChar w:fldCharType="end"/>
      </w:r>
    </w:p>
    <w:p w14:paraId="0B4F38D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64EF049E">
      <w:pPr>
        <w:ind w:firstLine="640" w:firstLineChars="200"/>
        <w:rPr>
          <w:rStyle w:val="11"/>
          <w:rFonts w:ascii="仿宋" w:hAnsi="仿宋" w:eastAsia="仿宋"/>
          <w:b w:val="0"/>
          <w:bCs w:val="0"/>
          <w:color w:val="000000" w:themeColor="text1"/>
          <w:sz w:val="32"/>
          <w:szCs w:val="32"/>
          <w14:textFill>
            <w14:solidFill>
              <w14:schemeClr w14:val="tx1"/>
            </w14:solidFill>
          </w14:textFill>
        </w:rPr>
      </w:pPr>
      <w:r>
        <w:rPr>
          <w:rStyle w:val="11"/>
          <w:rFonts w:hint="eastAsia" w:ascii="仿宋" w:hAnsi="仿宋" w:eastAsia="仿宋"/>
          <w:b w:val="0"/>
          <w:bCs w:val="0"/>
          <w:color w:val="000000" w:themeColor="text1"/>
          <w:sz w:val="32"/>
          <w:szCs w:val="32"/>
          <w14:textFill>
            <w14:solidFill>
              <w14:schemeClr w14:val="tx1"/>
            </w14:solidFill>
          </w14:textFill>
        </w:rPr>
        <w:t>2</w:t>
      </w:r>
      <w:r>
        <w:rPr>
          <w:rStyle w:val="11"/>
          <w:rFonts w:ascii="仿宋" w:hAnsi="仿宋" w:eastAsia="仿宋"/>
          <w:b w:val="0"/>
          <w:bCs w:val="0"/>
          <w:color w:val="000000" w:themeColor="text1"/>
          <w:sz w:val="32"/>
          <w:szCs w:val="32"/>
          <w14:textFill>
            <w14:solidFill>
              <w14:schemeClr w14:val="tx1"/>
            </w14:solidFill>
          </w14:textFill>
        </w:rPr>
        <w:t>02</w:t>
      </w:r>
      <w:r>
        <w:rPr>
          <w:rStyle w:val="11"/>
          <w:rFonts w:hint="eastAsia" w:ascii="仿宋" w:hAnsi="仿宋" w:eastAsia="仿宋"/>
          <w:b w:val="0"/>
          <w:bCs w:val="0"/>
          <w:color w:val="000000" w:themeColor="text1"/>
          <w:sz w:val="32"/>
          <w:szCs w:val="32"/>
          <w:lang w:val="en-US" w:eastAsia="zh-CN"/>
          <w14:textFill>
            <w14:solidFill>
              <w14:schemeClr w14:val="tx1"/>
            </w14:solidFill>
          </w14:textFill>
        </w:rPr>
        <w:t>5</w:t>
      </w:r>
      <w:r>
        <w:rPr>
          <w:rStyle w:val="11"/>
          <w:rFonts w:hint="eastAsia" w:ascii="仿宋" w:hAnsi="仿宋" w:eastAsia="仿宋"/>
          <w:b w:val="0"/>
          <w:bCs w:val="0"/>
          <w:color w:val="000000" w:themeColor="text1"/>
          <w:sz w:val="32"/>
          <w:szCs w:val="32"/>
          <w14:textFill>
            <w14:solidFill>
              <w14:schemeClr w14:val="tx1"/>
            </w14:solidFill>
          </w14:textFill>
        </w:rPr>
        <w:t>年</w:t>
      </w:r>
      <w:r>
        <w:rPr>
          <w:rFonts w:hint="eastAsia" w:ascii="Adobe 仿宋 Std R" w:hAnsi="Adobe 仿宋 Std R" w:eastAsia="Adobe 仿宋 Std R"/>
          <w:b w:val="0"/>
          <w:bCs w:val="0"/>
          <w:color w:val="000000" w:themeColor="text1"/>
          <w:sz w:val="32"/>
          <w:szCs w:val="32"/>
          <w:lang w:val="en-US" w:eastAsia="zh-CN"/>
          <w14:textFill>
            <w14:solidFill>
              <w14:schemeClr w14:val="tx1"/>
            </w14:solidFill>
          </w14:textFill>
        </w:rPr>
        <w:t>庐山市水利局</w:t>
      </w:r>
      <w:r>
        <w:rPr>
          <w:rFonts w:ascii="Adobe 仿宋 Std R" w:hAnsi="Adobe 仿宋 Std R" w:eastAsia="Adobe 仿宋 Std R"/>
          <w:b w:val="0"/>
          <w:bCs w:val="0"/>
          <w:color w:val="000000" w:themeColor="text1"/>
          <w:sz w:val="32"/>
          <w:szCs w:val="32"/>
          <w14:textFill>
            <w14:solidFill>
              <w14:schemeClr w14:val="tx1"/>
            </w14:solidFill>
          </w14:textFill>
        </w:rPr>
        <w:t>政府性基金支出预算</w:t>
      </w:r>
      <w:r>
        <w:rPr>
          <w:rStyle w:val="11"/>
          <w:rFonts w:hint="eastAsia" w:ascii="仿宋" w:hAnsi="仿宋" w:eastAsia="仿宋"/>
          <w:b w:val="0"/>
          <w:bCs w:val="0"/>
          <w:color w:val="000000" w:themeColor="text1"/>
          <w:sz w:val="32"/>
          <w:szCs w:val="32"/>
          <w14:textFill>
            <w14:solidFill>
              <w14:schemeClr w14:val="tx1"/>
            </w14:solidFill>
          </w14:textFill>
        </w:rPr>
        <w:t>为</w:t>
      </w:r>
      <w:r>
        <w:rPr>
          <w:rStyle w:val="11"/>
          <w:rFonts w:hint="eastAsia" w:ascii="仿宋" w:hAnsi="仿宋" w:eastAsia="仿宋"/>
          <w:b w:val="0"/>
          <w:bCs w:val="0"/>
          <w:color w:val="000000" w:themeColor="text1"/>
          <w:sz w:val="32"/>
          <w:szCs w:val="32"/>
          <w:lang w:val="en-US" w:eastAsia="zh-CN"/>
          <w14:textFill>
            <w14:solidFill>
              <w14:schemeClr w14:val="tx1"/>
            </w14:solidFill>
          </w14:textFill>
        </w:rPr>
        <w:t>715.85万元。</w:t>
      </w:r>
      <w:r>
        <w:rPr>
          <w:rStyle w:val="11"/>
          <w:rFonts w:ascii="仿宋" w:hAnsi="仿宋" w:eastAsia="仿宋"/>
          <w:b w:val="0"/>
          <w:bCs w:val="0"/>
          <w:color w:val="000000" w:themeColor="text1"/>
          <w:sz w:val="32"/>
          <w:szCs w:val="32"/>
          <w14:textFill>
            <w14:solidFill>
              <w14:schemeClr w14:val="tx1"/>
            </w14:solidFill>
          </w14:textFill>
        </w:rPr>
        <w:fldChar w:fldCharType="begin"/>
      </w:r>
      <w:r>
        <w:rPr>
          <w:rStyle w:val="11"/>
          <w:rFonts w:ascii="仿宋" w:hAnsi="仿宋" w:eastAsia="仿宋"/>
          <w:b w:val="0"/>
          <w:bCs w:val="0"/>
          <w:color w:val="000000" w:themeColor="text1"/>
          <w:sz w:val="32"/>
          <w:szCs w:val="32"/>
          <w14:textFill>
            <w14:solidFill>
              <w14:schemeClr w14:val="tx1"/>
            </w14:solidFill>
          </w14:textFill>
        </w:rPr>
        <w:instrText xml:space="preserve">MERGEFIELD ${page400644146.ds215660413_REP_BGT_T_HC1100002019_DXQ02_S_ZFXJJ}</w:instrText>
      </w:r>
      <w:r>
        <w:rPr>
          <w:rStyle w:val="11"/>
          <w:rFonts w:ascii="仿宋" w:hAnsi="仿宋" w:eastAsia="仿宋"/>
          <w:b w:val="0"/>
          <w:bCs w:val="0"/>
          <w:color w:val="000000" w:themeColor="text1"/>
          <w:sz w:val="32"/>
          <w:szCs w:val="32"/>
          <w14:textFill>
            <w14:solidFill>
              <w14:schemeClr w14:val="tx1"/>
            </w14:solidFill>
          </w14:textFill>
        </w:rPr>
        <w:fldChar w:fldCharType="end"/>
      </w:r>
    </w:p>
    <w:p w14:paraId="5399302A">
      <w:pPr>
        <w:ind w:firstLine="640" w:firstLineChars="200"/>
        <w:rPr>
          <w:rStyle w:val="11"/>
          <w:rFonts w:hint="eastAsia" w:ascii="仿宋" w:hAnsi="仿宋" w:eastAsia="仿宋"/>
          <w:color w:val="000000" w:themeColor="text1"/>
          <w:sz w:val="32"/>
          <w:szCs w:val="32"/>
          <w14:textFill>
            <w14:solidFill>
              <w14:schemeClr w14:val="tx1"/>
            </w14:solidFill>
          </w14:textFill>
        </w:rPr>
      </w:pPr>
      <w:r>
        <w:rPr>
          <w:rStyle w:val="11"/>
          <w:rFonts w:hint="eastAsia" w:ascii="仿宋" w:hAnsi="仿宋" w:eastAsia="仿宋"/>
          <w:color w:val="000000" w:themeColor="text1"/>
          <w:sz w:val="32"/>
          <w:szCs w:val="32"/>
          <w14:textFill>
            <w14:solidFill>
              <w14:schemeClr w14:val="tx1"/>
            </w14:solidFill>
          </w14:textFill>
        </w:rPr>
        <w:t>按支出项目类别划分：</w:t>
      </w:r>
    </w:p>
    <w:p w14:paraId="436535DA">
      <w:pPr>
        <w:ind w:firstLine="640" w:firstLineChars="200"/>
        <w:rPr>
          <w:color w:val="000000" w:themeColor="text1"/>
          <w14:textFill>
            <w14:solidFill>
              <w14:schemeClr w14:val="tx1"/>
            </w14:solidFill>
          </w14:textFill>
        </w:rPr>
      </w:pPr>
      <w:r>
        <w:rPr>
          <w:rStyle w:val="11"/>
          <w:rFonts w:ascii="仿宋" w:hAnsi="仿宋" w:eastAsia="仿宋"/>
          <w:color w:val="000000" w:themeColor="text1"/>
          <w:sz w:val="32"/>
          <w:szCs w:val="32"/>
          <w14:textFill>
            <w14:solidFill>
              <w14:schemeClr w14:val="tx1"/>
            </w14:solidFill>
          </w14:textFill>
        </w:rPr>
        <w:fldChar w:fldCharType="begin"/>
      </w:r>
      <w:r>
        <w:rPr>
          <w:rStyle w:val="11"/>
          <w:rFonts w:ascii="仿宋" w:hAnsi="仿宋" w:eastAsia="仿宋"/>
          <w:color w:val="000000" w:themeColor="text1"/>
          <w:sz w:val="32"/>
          <w:szCs w:val="32"/>
          <w14:textFill>
            <w14:solidFill>
              <w14:schemeClr w14:val="tx1"/>
            </w14:solidFill>
          </w14:textFill>
        </w:rPr>
        <w:instrText xml:space="preserve">MERGEFIELD ${page400644146.ds215660413_REP_BGT_T_HC1100002019_DXQ02_XMZCQKCB}</w:instrText>
      </w:r>
      <w:r>
        <w:rPr>
          <w:rStyle w:val="11"/>
          <w:rFonts w:ascii="仿宋" w:hAnsi="仿宋" w:eastAsia="仿宋"/>
          <w:color w:val="000000" w:themeColor="text1"/>
          <w:sz w:val="32"/>
          <w:szCs w:val="32"/>
          <w14:textFill>
            <w14:solidFill>
              <w14:schemeClr w14:val="tx1"/>
            </w14:solidFill>
          </w14:textFill>
        </w:rPr>
        <w:fldChar w:fldCharType="separate"/>
      </w:r>
      <w:r>
        <w:rPr>
          <w:rStyle w:val="11"/>
          <w:rFonts w:ascii="仿宋" w:hAnsi="仿宋" w:eastAsia="仿宋"/>
          <w:color w:val="000000" w:themeColor="text1"/>
          <w:sz w:val="32"/>
          <w:szCs w:val="32"/>
          <w14:textFill>
            <w14:solidFill>
              <w14:schemeClr w14:val="tx1"/>
            </w14:solidFill>
          </w14:textFill>
        </w:rPr>
        <w:t>项目支出</w:t>
      </w:r>
      <w:r>
        <w:rPr>
          <w:rStyle w:val="11"/>
          <w:rFonts w:hint="eastAsia" w:ascii="仿宋" w:hAnsi="仿宋" w:eastAsia="仿宋"/>
          <w:color w:val="000000" w:themeColor="text1"/>
          <w:sz w:val="32"/>
          <w:szCs w:val="32"/>
          <w:lang w:val="en-US" w:eastAsia="zh-CN"/>
          <w14:textFill>
            <w14:solidFill>
              <w14:schemeClr w14:val="tx1"/>
            </w14:solidFill>
          </w14:textFill>
        </w:rPr>
        <w:t>715.85</w:t>
      </w:r>
      <w:r>
        <w:rPr>
          <w:rStyle w:val="11"/>
          <w:rFonts w:ascii="仿宋" w:hAnsi="仿宋" w:eastAsia="仿宋"/>
          <w:color w:val="000000" w:themeColor="text1"/>
          <w:sz w:val="32"/>
          <w:szCs w:val="32"/>
          <w14:textFill>
            <w14:solidFill>
              <w14:schemeClr w14:val="tx1"/>
            </w14:solidFill>
          </w14:textFill>
        </w:rPr>
        <w:t>万元,较上年预算安排增加</w:t>
      </w:r>
      <w:r>
        <w:rPr>
          <w:rStyle w:val="11"/>
          <w:rFonts w:hint="eastAsia" w:ascii="仿宋" w:hAnsi="仿宋" w:eastAsia="仿宋"/>
          <w:color w:val="000000" w:themeColor="text1"/>
          <w:sz w:val="32"/>
          <w:szCs w:val="32"/>
          <w:lang w:val="en-US" w:eastAsia="zh-CN"/>
          <w14:textFill>
            <w14:solidFill>
              <w14:schemeClr w14:val="tx1"/>
            </w14:solidFill>
          </w14:textFill>
        </w:rPr>
        <w:t>715.85</w:t>
      </w:r>
      <w:r>
        <w:rPr>
          <w:rStyle w:val="11"/>
          <w:rFonts w:ascii="仿宋" w:hAnsi="仿宋" w:eastAsia="仿宋"/>
          <w:color w:val="000000" w:themeColor="text1"/>
          <w:sz w:val="32"/>
          <w:szCs w:val="32"/>
          <w14:textFill>
            <w14:solidFill>
              <w14:schemeClr w14:val="tx1"/>
            </w14:solidFill>
          </w14:textFill>
        </w:rPr>
        <w:t>万元;其中：商品和服务支出</w:t>
      </w:r>
      <w:r>
        <w:rPr>
          <w:rStyle w:val="11"/>
          <w:rFonts w:hint="eastAsia" w:ascii="仿宋" w:hAnsi="仿宋" w:eastAsia="仿宋"/>
          <w:color w:val="000000" w:themeColor="text1"/>
          <w:sz w:val="32"/>
          <w:szCs w:val="32"/>
          <w:lang w:val="en-US" w:eastAsia="zh-CN"/>
          <w14:textFill>
            <w14:solidFill>
              <w14:schemeClr w14:val="tx1"/>
            </w14:solidFill>
          </w14:textFill>
        </w:rPr>
        <w:t>0</w:t>
      </w:r>
      <w:r>
        <w:rPr>
          <w:rStyle w:val="11"/>
          <w:rFonts w:ascii="仿宋" w:hAnsi="仿宋" w:eastAsia="仿宋"/>
          <w:color w:val="000000" w:themeColor="text1"/>
          <w:sz w:val="32"/>
          <w:szCs w:val="32"/>
          <w14:textFill>
            <w14:solidFill>
              <w14:schemeClr w14:val="tx1"/>
            </w14:solidFill>
          </w14:textFill>
        </w:rPr>
        <w:t>万元,资本性支出</w:t>
      </w:r>
      <w:r>
        <w:rPr>
          <w:rStyle w:val="11"/>
          <w:rFonts w:hint="eastAsia" w:ascii="仿宋" w:hAnsi="仿宋" w:eastAsia="仿宋"/>
          <w:color w:val="000000" w:themeColor="text1"/>
          <w:sz w:val="32"/>
          <w:szCs w:val="32"/>
          <w:lang w:val="en-US" w:eastAsia="zh-CN"/>
          <w14:textFill>
            <w14:solidFill>
              <w14:schemeClr w14:val="tx1"/>
            </w14:solidFill>
          </w14:textFill>
        </w:rPr>
        <w:t>715.85</w:t>
      </w:r>
      <w:r>
        <w:rPr>
          <w:rStyle w:val="11"/>
          <w:rFonts w:ascii="仿宋" w:hAnsi="仿宋" w:eastAsia="仿宋"/>
          <w:color w:val="000000" w:themeColor="text1"/>
          <w:sz w:val="32"/>
          <w:szCs w:val="32"/>
          <w14:textFill>
            <w14:solidFill>
              <w14:schemeClr w14:val="tx1"/>
            </w14:solidFill>
          </w14:textFill>
        </w:rPr>
        <w:t>万元。</w:t>
      </w:r>
      <w:r>
        <w:rPr>
          <w:color w:val="000000" w:themeColor="text1"/>
          <w14:textFill>
            <w14:solidFill>
              <w14:schemeClr w14:val="tx1"/>
            </w14:solidFill>
          </w14:textFill>
        </w:rPr>
        <w:fldChar w:fldCharType="end"/>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40BC44DF">
      <w:pPr>
        <w:ind w:firstLine="320" w:firstLineChars="100"/>
        <w:rPr>
          <w:rStyle w:val="11"/>
          <w:rFonts w:hint="eastAsia" w:ascii="Adobe 仿宋 Std R" w:hAnsi="Adobe 仿宋 Std R" w:eastAsia="Adobe 仿宋 Std R"/>
          <w:color w:val="000000" w:themeColor="text1"/>
          <w:sz w:val="32"/>
          <w:szCs w:val="32"/>
          <w:lang w:eastAsia="zh-CN"/>
          <w14:textFill>
            <w14:solidFill>
              <w14:schemeClr w14:val="tx1"/>
            </w14:solidFill>
          </w14:textFill>
        </w:rPr>
      </w:pPr>
      <w:r>
        <w:rPr>
          <w:rStyle w:val="11"/>
          <w:rFonts w:hint="eastAsia" w:ascii="Adobe 仿宋 Std R" w:hAnsi="Adobe 仿宋 Std R" w:eastAsia="Adobe 仿宋 Std R"/>
          <w:color w:val="000000" w:themeColor="text1"/>
          <w:sz w:val="32"/>
          <w:szCs w:val="32"/>
          <w14:textFill>
            <w14:solidFill>
              <w14:schemeClr w14:val="tx1"/>
            </w14:solidFill>
          </w14:textFill>
        </w:rPr>
        <w:t>本</w:t>
      </w:r>
      <w:r>
        <w:rPr>
          <w:rStyle w:val="11"/>
          <w:rFonts w:hint="eastAsia" w:ascii="Adobe 仿宋 Std R" w:hAnsi="Adobe 仿宋 Std R" w:eastAsia="Adobe 仿宋 Std R"/>
          <w:color w:val="000000" w:themeColor="text1"/>
          <w:sz w:val="32"/>
          <w:szCs w:val="32"/>
          <w:lang w:eastAsia="zh-CN"/>
          <w14:textFill>
            <w14:solidFill>
              <w14:schemeClr w14:val="tx1"/>
            </w14:solidFill>
          </w14:textFill>
        </w:rPr>
        <w:t>单位</w:t>
      </w:r>
      <w:r>
        <w:rPr>
          <w:rStyle w:val="11"/>
          <w:rFonts w:hint="eastAsia" w:ascii="Adobe 仿宋 Std R" w:hAnsi="Adobe 仿宋 Std R" w:eastAsia="Adobe 仿宋 Std R"/>
          <w:color w:val="000000" w:themeColor="text1"/>
          <w:sz w:val="32"/>
          <w:szCs w:val="32"/>
          <w14:textFill>
            <w14:solidFill>
              <w14:schemeClr w14:val="tx1"/>
            </w14:solidFill>
          </w14:textFill>
        </w:rPr>
        <w:t>没有使用国有资本经营预算拨款安排的支出</w:t>
      </w:r>
      <w:r>
        <w:rPr>
          <w:rStyle w:val="11"/>
          <w:rFonts w:hint="eastAsia" w:ascii="Adobe 仿宋 Std R" w:hAnsi="Adobe 仿宋 Std R" w:eastAsia="Adobe 仿宋 Std R"/>
          <w:color w:val="000000" w:themeColor="text1"/>
          <w:sz w:val="32"/>
          <w:szCs w:val="32"/>
          <w:lang w:eastAsia="zh-CN"/>
          <w14:textFill>
            <w14:solidFill>
              <w14:schemeClr w14:val="tx1"/>
            </w14:solidFill>
          </w14:textFill>
        </w:rPr>
        <w:t>。</w:t>
      </w: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3ABBC145">
      <w:pPr>
        <w:widowControl/>
        <w:ind w:firstLine="640" w:firstLineChars="200"/>
        <w:rPr>
          <w:rFonts w:hint="eastAsia" w:ascii="Adobe 仿宋 Std R" w:hAnsi="Adobe 仿宋 Std R" w:eastAsia="Adobe 仿宋 Std R"/>
          <w:color w:val="000000" w:themeColor="text1"/>
          <w:sz w:val="32"/>
          <w:szCs w:val="32"/>
          <w:lang w:val="en-US" w:eastAsia="zh-CN"/>
          <w14:textFill>
            <w14:solidFill>
              <w14:schemeClr w14:val="tx1"/>
            </w14:solidFill>
          </w14:textFill>
        </w:rPr>
      </w:pPr>
      <w:r>
        <w:rPr>
          <w:rStyle w:val="11"/>
          <w:rFonts w:hint="eastAsia" w:ascii="Adobe 仿宋 Std R" w:hAnsi="Adobe 仿宋 Std R" w:eastAsia="Adobe 仿宋 Std R"/>
          <w:color w:val="000000" w:themeColor="text1"/>
          <w:sz w:val="32"/>
          <w:szCs w:val="32"/>
          <w14:textFill>
            <w14:solidFill>
              <w14:schemeClr w14:val="tx1"/>
            </w14:solidFill>
          </w14:textFill>
        </w:rPr>
        <w:t>202</w:t>
      </w:r>
      <w:r>
        <w:rPr>
          <w:rStyle w:val="11"/>
          <w:rFonts w:hint="eastAsia" w:ascii="Adobe 仿宋 Std R" w:hAnsi="Adobe 仿宋 Std R" w:eastAsia="Adobe 仿宋 Std R"/>
          <w:color w:val="000000" w:themeColor="text1"/>
          <w:sz w:val="32"/>
          <w:szCs w:val="32"/>
          <w:lang w:val="en-US" w:eastAsia="zh-CN"/>
          <w14:textFill>
            <w14:solidFill>
              <w14:schemeClr w14:val="tx1"/>
            </w14:solidFill>
          </w14:textFill>
        </w:rPr>
        <w:t>5</w:t>
      </w:r>
      <w:r>
        <w:rPr>
          <w:rStyle w:val="11"/>
          <w:rFonts w:hint="eastAsia" w:ascii="Adobe 仿宋 Std R" w:hAnsi="Adobe 仿宋 Std R" w:eastAsia="Adobe 仿宋 Std R"/>
          <w:color w:val="000000" w:themeColor="text1"/>
          <w:sz w:val="32"/>
          <w:szCs w:val="32"/>
          <w14:textFill>
            <w14:solidFill>
              <w14:schemeClr w14:val="tx1"/>
            </w14:solidFill>
          </w14:textFill>
        </w:rPr>
        <w:t>年</w:t>
      </w:r>
      <w:r>
        <w:rPr>
          <w:rFonts w:hint="eastAsia" w:ascii="Adobe 仿宋 Std R" w:hAnsi="Adobe 仿宋 Std R" w:eastAsia="Adobe 仿宋 Std R"/>
          <w:color w:val="000000" w:themeColor="text1"/>
          <w:sz w:val="32"/>
          <w:szCs w:val="32"/>
          <w14:textFill>
            <w14:solidFill>
              <w14:schemeClr w14:val="tx1"/>
            </w14:solidFill>
          </w14:textFill>
        </w:rPr>
        <w:t>单位机关运行费预算</w:t>
      </w:r>
      <w:r>
        <w:rPr>
          <w:rFonts w:hint="eastAsia" w:ascii="仿宋_GB2312" w:eastAsia="仿宋_GB2312"/>
          <w:color w:val="000000" w:themeColor="text1"/>
          <w:sz w:val="32"/>
          <w:szCs w:val="30"/>
          <w:u w:val="single"/>
          <w:lang w:val="en-US" w:eastAsia="zh-CN"/>
          <w14:textFill>
            <w14:solidFill>
              <w14:schemeClr w14:val="tx1"/>
            </w14:solidFill>
          </w14:textFill>
        </w:rPr>
        <w:t>104.05</w:t>
      </w:r>
      <w:r>
        <w:rPr>
          <w:rFonts w:hint="eastAsia" w:ascii="Adobe 仿宋 Std R" w:hAnsi="Adobe 仿宋 Std R" w:eastAsia="Adobe 仿宋 Std R"/>
          <w:color w:val="000000" w:themeColor="text1"/>
          <w:sz w:val="32"/>
          <w:szCs w:val="32"/>
          <w14:textFill>
            <w14:solidFill>
              <w14:schemeClr w14:val="tx1"/>
            </w14:solidFill>
          </w14:textFill>
        </w:rPr>
        <w:t>万元，比202</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4</w:t>
      </w:r>
      <w:r>
        <w:rPr>
          <w:rFonts w:hint="eastAsia" w:ascii="Adobe 仿宋 Std R" w:hAnsi="Adobe 仿宋 Std R" w:eastAsia="Adobe 仿宋 Std R"/>
          <w:color w:val="000000" w:themeColor="text1"/>
          <w:sz w:val="32"/>
          <w:szCs w:val="32"/>
          <w14:textFill>
            <w14:solidFill>
              <w14:schemeClr w14:val="tx1"/>
            </w14:solidFill>
          </w14:textFill>
        </w:rPr>
        <w:t>年预算增加</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14.45</w:t>
      </w:r>
      <w:r>
        <w:rPr>
          <w:rFonts w:hint="eastAsia" w:ascii="Adobe 仿宋 Std R" w:hAnsi="Adobe 仿宋 Std R" w:eastAsia="Adobe 仿宋 Std R"/>
          <w:color w:val="000000" w:themeColor="text1"/>
          <w:sz w:val="32"/>
          <w:szCs w:val="32"/>
          <w14:textFill>
            <w14:solidFill>
              <w14:schemeClr w14:val="tx1"/>
            </w14:solidFill>
          </w14:textFill>
        </w:rPr>
        <w:t>万元，增长</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16.13</w:t>
      </w:r>
      <w:r>
        <w:rPr>
          <w:rFonts w:hint="eastAsia" w:ascii="Adobe 仿宋 Std R" w:hAnsi="Adobe 仿宋 Std R" w:eastAsia="Adobe 仿宋 Std R"/>
          <w:color w:val="000000" w:themeColor="text1"/>
          <w:sz w:val="32"/>
          <w:szCs w:val="32"/>
          <w14:textFill>
            <w14:solidFill>
              <w14:schemeClr w14:val="tx1"/>
            </w14:solidFill>
          </w14:textFill>
        </w:rPr>
        <w:t>%。</w:t>
      </w:r>
      <w:r>
        <w:rPr>
          <w:rFonts w:hint="eastAsia" w:ascii="仿宋" w:hAnsi="仿宋" w:eastAsia="仿宋" w:cs="Times New Roman"/>
          <w:color w:val="000000" w:themeColor="text1"/>
          <w:kern w:val="0"/>
          <w:sz w:val="32"/>
          <w:szCs w:val="32"/>
          <w:lang w:val="en-US" w:eastAsia="zh-CN"/>
          <w14:textFill>
            <w14:solidFill>
              <w14:schemeClr w14:val="tx1"/>
            </w14:solidFill>
          </w14:textFill>
        </w:rPr>
        <w:t>增长变化原因为：单位人员招录及调入，人员增加，公用费用增多。</w:t>
      </w:r>
    </w:p>
    <w:p w14:paraId="195FD14D">
      <w:pPr>
        <w:widowControl/>
        <w:spacing w:line="580" w:lineRule="exact"/>
        <w:ind w:firstLine="636"/>
        <w:jc w:val="left"/>
        <w:rPr>
          <w:rFonts w:hint="default" w:ascii="Adobe 仿宋 Std R" w:hAnsi="Adobe 仿宋 Std R" w:eastAsia="Adobe 仿宋 Std R"/>
          <w:color w:val="000000" w:themeColor="text1"/>
          <w:sz w:val="32"/>
          <w:szCs w:val="32"/>
          <w:lang w:val="en-US" w:eastAsia="zh-CN"/>
          <w14:textFill>
            <w14:solidFill>
              <w14:schemeClr w14:val="tx1"/>
            </w14:solidFill>
          </w14:textFill>
        </w:rPr>
      </w:pPr>
      <w:r>
        <w:rPr>
          <w:rFonts w:hint="eastAsia" w:ascii="Adobe 仿宋 Std R" w:hAnsi="Adobe 仿宋 Std R" w:eastAsia="Adobe 仿宋 Std R"/>
          <w:color w:val="000000" w:themeColor="text1"/>
          <w:sz w:val="32"/>
          <w:szCs w:val="32"/>
          <w14:textFill>
            <w14:solidFill>
              <w14:schemeClr w14:val="tx1"/>
            </w14:solidFill>
          </w14:textFill>
        </w:rPr>
        <w:t>按照财政部《地方预决算公开操作规程》明确的口径，机关运行费指各部门的公用经费，包括办公及印刷费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20.1万元</w:t>
      </w:r>
      <w:r>
        <w:rPr>
          <w:rFonts w:hint="eastAsia" w:ascii="Adobe 仿宋 Std R" w:hAnsi="Adobe 仿宋 Std R" w:eastAsia="Adobe 仿宋 Std R"/>
          <w:color w:val="000000" w:themeColor="text1"/>
          <w:sz w:val="32"/>
          <w:szCs w:val="32"/>
          <w14:textFill>
            <w14:solidFill>
              <w14:schemeClr w14:val="tx1"/>
            </w14:solidFill>
          </w14:textFill>
        </w:rPr>
        <w:t>、邮电费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1.5万元</w:t>
      </w:r>
      <w:r>
        <w:rPr>
          <w:rFonts w:hint="eastAsia" w:ascii="Adobe 仿宋 Std R" w:hAnsi="Adobe 仿宋 Std R" w:eastAsia="Adobe 仿宋 Std R"/>
          <w:color w:val="000000" w:themeColor="text1"/>
          <w:sz w:val="32"/>
          <w:szCs w:val="32"/>
          <w14:textFill>
            <w14:solidFill>
              <w14:schemeClr w14:val="tx1"/>
            </w14:solidFill>
          </w14:textFill>
        </w:rPr>
        <w:t>、差旅费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4.9万元</w:t>
      </w:r>
      <w:r>
        <w:rPr>
          <w:rFonts w:hint="eastAsia" w:ascii="Adobe 仿宋 Std R" w:hAnsi="Adobe 仿宋 Std R" w:eastAsia="Adobe 仿宋 Std R"/>
          <w:color w:val="000000" w:themeColor="text1"/>
          <w:sz w:val="32"/>
          <w:szCs w:val="32"/>
          <w14:textFill>
            <w14:solidFill>
              <w14:schemeClr w14:val="tx1"/>
            </w14:solidFill>
          </w14:textFill>
        </w:rPr>
        <w:t>、会议费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0万元</w:t>
      </w:r>
      <w:r>
        <w:rPr>
          <w:rFonts w:hint="eastAsia" w:ascii="Adobe 仿宋 Std R" w:hAnsi="Adobe 仿宋 Std R" w:eastAsia="Adobe 仿宋 Std R"/>
          <w:color w:val="000000" w:themeColor="text1"/>
          <w:sz w:val="32"/>
          <w:szCs w:val="32"/>
          <w14:textFill>
            <w14:solidFill>
              <w14:schemeClr w14:val="tx1"/>
            </w14:solidFill>
          </w14:textFill>
        </w:rPr>
        <w:t>、福利费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27.1万元</w:t>
      </w:r>
      <w:r>
        <w:rPr>
          <w:rFonts w:hint="eastAsia" w:ascii="Adobe 仿宋 Std R" w:hAnsi="Adobe 仿宋 Std R" w:eastAsia="Adobe 仿宋 Std R"/>
          <w:color w:val="000000" w:themeColor="text1"/>
          <w:sz w:val="32"/>
          <w:szCs w:val="32"/>
          <w14:textFill>
            <w14:solidFill>
              <w14:schemeClr w14:val="tx1"/>
            </w14:solidFill>
          </w14:textFill>
        </w:rPr>
        <w:t>、日常维修费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1.9万元</w:t>
      </w:r>
      <w:r>
        <w:rPr>
          <w:rFonts w:hint="eastAsia" w:ascii="Adobe 仿宋 Std R" w:hAnsi="Adobe 仿宋 Std R" w:eastAsia="Adobe 仿宋 Std R"/>
          <w:color w:val="000000" w:themeColor="text1"/>
          <w:sz w:val="32"/>
          <w:szCs w:val="32"/>
          <w14:textFill>
            <w14:solidFill>
              <w14:schemeClr w14:val="tx1"/>
            </w14:solidFill>
          </w14:textFill>
        </w:rPr>
        <w:t>、专用材料及一般设备购置费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0万元</w:t>
      </w:r>
      <w:r>
        <w:rPr>
          <w:rFonts w:hint="eastAsia" w:ascii="Adobe 仿宋 Std R" w:hAnsi="Adobe 仿宋 Std R" w:eastAsia="Adobe 仿宋 Std R"/>
          <w:color w:val="000000" w:themeColor="text1"/>
          <w:sz w:val="32"/>
          <w:szCs w:val="32"/>
          <w14:textFill>
            <w14:solidFill>
              <w14:schemeClr w14:val="tx1"/>
            </w14:solidFill>
          </w14:textFill>
        </w:rPr>
        <w:t>、办公用房水电费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6.05万元</w:t>
      </w:r>
      <w:r>
        <w:rPr>
          <w:rFonts w:hint="eastAsia" w:ascii="Adobe 仿宋 Std R" w:hAnsi="Adobe 仿宋 Std R" w:eastAsia="Adobe 仿宋 Std R"/>
          <w:color w:val="000000" w:themeColor="text1"/>
          <w:sz w:val="32"/>
          <w:szCs w:val="32"/>
          <w14:textFill>
            <w14:solidFill>
              <w14:schemeClr w14:val="tx1"/>
            </w14:solidFill>
          </w14:textFill>
        </w:rPr>
        <w:t>、办公用房取暖费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0万元</w:t>
      </w:r>
      <w:r>
        <w:rPr>
          <w:rFonts w:hint="eastAsia" w:ascii="Adobe 仿宋 Std R" w:hAnsi="Adobe 仿宋 Std R" w:eastAsia="Adobe 仿宋 Std R"/>
          <w:color w:val="000000" w:themeColor="text1"/>
          <w:sz w:val="32"/>
          <w:szCs w:val="32"/>
          <w14:textFill>
            <w14:solidFill>
              <w14:schemeClr w14:val="tx1"/>
            </w14:solidFill>
          </w14:textFill>
        </w:rPr>
        <w:t>、办公用房物业管理费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0万元</w:t>
      </w:r>
      <w:r>
        <w:rPr>
          <w:rFonts w:hint="eastAsia" w:ascii="Adobe 仿宋 Std R" w:hAnsi="Adobe 仿宋 Std R" w:eastAsia="Adobe 仿宋 Std R"/>
          <w:color w:val="000000" w:themeColor="text1"/>
          <w:sz w:val="32"/>
          <w:szCs w:val="32"/>
          <w14:textFill>
            <w14:solidFill>
              <w14:schemeClr w14:val="tx1"/>
            </w14:solidFill>
          </w14:textFill>
        </w:rPr>
        <w:t>、公务用车运行维护费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1.3万元、公务接待费：7万元、工会经费：25.6万元、其他交通费：8.69万元。</w:t>
      </w:r>
    </w:p>
    <w:p w14:paraId="61C2639F">
      <w:pPr>
        <w:widowControl/>
        <w:spacing w:line="580" w:lineRule="exact"/>
        <w:ind w:firstLine="636"/>
        <w:jc w:val="left"/>
        <w:rPr>
          <w:rFonts w:hint="eastAsia" w:ascii="Adobe 仿宋 Std R" w:hAnsi="Adobe 仿宋 Std R" w:eastAsia="Adobe 仿宋 Std R"/>
          <w:color w:val="FF0000"/>
          <w:sz w:val="32"/>
          <w:szCs w:val="32"/>
          <w:lang w:eastAsia="zh-CN"/>
        </w:rPr>
      </w:pPr>
    </w:p>
    <w:p w14:paraId="2058FC9E">
      <w:pPr>
        <w:widowControl/>
        <w:spacing w:line="580" w:lineRule="exact"/>
        <w:ind w:firstLine="636"/>
        <w:jc w:val="left"/>
        <w:rPr>
          <w:rFonts w:ascii="Adobe 仿宋 Std R" w:hAnsi="Adobe 仿宋 Std R" w:eastAsia="Adobe 仿宋 Std R"/>
          <w:sz w:val="32"/>
          <w:szCs w:val="32"/>
        </w:rPr>
      </w:pPr>
    </w:p>
    <w:p w14:paraId="13492D4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57B00379">
      <w:pPr>
        <w:rPr>
          <w:rFonts w:ascii="Adobe 仿宋 Std R" w:hAnsi="Adobe 仿宋 Std R" w:eastAsia="Adobe 仿宋 Std R"/>
          <w:color w:val="000000" w:themeColor="text1"/>
          <w:sz w:val="32"/>
          <w:szCs w:val="32"/>
          <w:highlight w:val="none"/>
          <w14:textFill>
            <w14:solidFill>
              <w14:schemeClr w14:val="tx1"/>
            </w14:solidFill>
          </w14:textFill>
        </w:rPr>
      </w:pPr>
      <w:r>
        <w:rPr>
          <w:rStyle w:val="11"/>
          <w:rFonts w:hint="eastAsia" w:asciiTheme="majorEastAsia" w:hAnsiTheme="majorEastAsia" w:eastAsiaTheme="majorEastAsia"/>
          <w:b/>
          <w:sz w:val="32"/>
          <w:szCs w:val="32"/>
        </w:rPr>
        <w:t xml:space="preserve">  </w:t>
      </w:r>
      <w:r>
        <w:rPr>
          <w:rStyle w:val="11"/>
          <w:rFonts w:hint="eastAsia" w:asciiTheme="majorEastAsia" w:hAnsiTheme="majorEastAsia" w:eastAsiaTheme="majorEastAsia"/>
          <w:b/>
          <w:sz w:val="32"/>
          <w:szCs w:val="32"/>
          <w:highlight w:val="none"/>
        </w:rPr>
        <w:t xml:space="preserve"> </w:t>
      </w:r>
      <w:r>
        <w:rPr>
          <w:rFonts w:hint="eastAsia" w:ascii="Adobe 仿宋 Std R" w:hAnsi="Adobe 仿宋 Std R" w:eastAsia="Adobe 仿宋 Std R"/>
          <w:color w:val="000000" w:themeColor="text1"/>
          <w:sz w:val="32"/>
          <w:szCs w:val="32"/>
          <w:highlight w:val="none"/>
          <w14:textFill>
            <w14:solidFill>
              <w14:schemeClr w14:val="tx1"/>
            </w14:solidFill>
          </w14:textFill>
        </w:rPr>
        <w:t>202</w:t>
      </w:r>
      <w:r>
        <w:rPr>
          <w:rFonts w:hint="eastAsia" w:ascii="Adobe 仿宋 Std R" w:hAnsi="Adobe 仿宋 Std R" w:eastAsia="Adobe 仿宋 Std R"/>
          <w:color w:val="000000" w:themeColor="text1"/>
          <w:sz w:val="32"/>
          <w:szCs w:val="32"/>
          <w:highlight w:val="none"/>
          <w:lang w:val="en-US" w:eastAsia="zh-CN"/>
          <w14:textFill>
            <w14:solidFill>
              <w14:schemeClr w14:val="tx1"/>
            </w14:solidFill>
          </w14:textFill>
        </w:rPr>
        <w:t>5</w:t>
      </w:r>
      <w:r>
        <w:rPr>
          <w:rFonts w:hint="eastAsia" w:ascii="Adobe 仿宋 Std R" w:hAnsi="Adobe 仿宋 Std R" w:eastAsia="Adobe 仿宋 Std R"/>
          <w:color w:val="000000" w:themeColor="text1"/>
          <w:sz w:val="32"/>
          <w:szCs w:val="32"/>
          <w:highlight w:val="none"/>
          <w14:textFill>
            <w14:solidFill>
              <w14:schemeClr w14:val="tx1"/>
            </w14:solidFill>
          </w14:textFill>
        </w:rPr>
        <w:t>年单位政府采购总额</w:t>
      </w:r>
      <w:r>
        <w:rPr>
          <w:rFonts w:hint="eastAsia" w:ascii="Adobe 仿宋 Std R" w:hAnsi="Adobe 仿宋 Std R" w:eastAsia="Adobe 仿宋 Std R"/>
          <w:color w:val="000000" w:themeColor="text1"/>
          <w:sz w:val="32"/>
          <w:szCs w:val="32"/>
          <w:highlight w:val="none"/>
          <w:lang w:val="en-US" w:eastAsia="zh-CN"/>
          <w14:textFill>
            <w14:solidFill>
              <w14:schemeClr w14:val="tx1"/>
            </w14:solidFill>
          </w14:textFill>
        </w:rPr>
        <w:t>23.475</w:t>
      </w:r>
      <w:r>
        <w:rPr>
          <w:rFonts w:hint="eastAsia" w:ascii="Adobe 仿宋 Std R" w:hAnsi="Adobe 仿宋 Std R" w:eastAsia="Adobe 仿宋 Std R"/>
          <w:color w:val="000000" w:themeColor="text1"/>
          <w:sz w:val="32"/>
          <w:szCs w:val="32"/>
          <w:highlight w:val="none"/>
          <w14:textFill>
            <w14:solidFill>
              <w14:schemeClr w14:val="tx1"/>
            </w14:solidFill>
          </w14:textFill>
        </w:rPr>
        <w:t>万元</w:t>
      </w:r>
      <w:r>
        <w:rPr>
          <w:rFonts w:ascii="Adobe 仿宋 Std R" w:hAnsi="Adobe 仿宋 Std R" w:eastAsia="Adobe 仿宋 Std R"/>
          <w:color w:val="000000" w:themeColor="text1"/>
          <w:sz w:val="32"/>
          <w:szCs w:val="32"/>
          <w:highlight w:val="none"/>
          <w14:textFill>
            <w14:solidFill>
              <w14:schemeClr w14:val="tx1"/>
            </w14:solidFill>
          </w14:textFill>
        </w:rPr>
        <w:t>,</w:t>
      </w:r>
      <w:r>
        <w:rPr>
          <w:rFonts w:hint="eastAsia" w:ascii="Adobe 仿宋 Std R" w:hAnsi="Adobe 仿宋 Std R" w:eastAsia="Adobe 仿宋 Std R"/>
          <w:color w:val="000000" w:themeColor="text1"/>
          <w:sz w:val="32"/>
          <w:szCs w:val="32"/>
          <w:highlight w:val="none"/>
          <w14:textFill>
            <w14:solidFill>
              <w14:schemeClr w14:val="tx1"/>
            </w14:solidFill>
          </w14:textFill>
        </w:rPr>
        <w:t>其中</w:t>
      </w:r>
      <w:r>
        <w:rPr>
          <w:rFonts w:ascii="Adobe 仿宋 Std R" w:hAnsi="Adobe 仿宋 Std R" w:eastAsia="Adobe 仿宋 Std R"/>
          <w:color w:val="000000" w:themeColor="text1"/>
          <w:sz w:val="32"/>
          <w:szCs w:val="32"/>
          <w:highlight w:val="none"/>
          <w14:textFill>
            <w14:solidFill>
              <w14:schemeClr w14:val="tx1"/>
            </w14:solidFill>
          </w14:textFill>
        </w:rPr>
        <w:t>:</w:t>
      </w:r>
      <w:r>
        <w:rPr>
          <w:rFonts w:hint="eastAsia" w:ascii="Adobe 仿宋 Std R" w:hAnsi="Adobe 仿宋 Std R" w:eastAsia="Adobe 仿宋 Std R"/>
          <w:color w:val="000000" w:themeColor="text1"/>
          <w:sz w:val="32"/>
          <w:szCs w:val="32"/>
          <w:highlight w:val="none"/>
          <w14:textFill>
            <w14:solidFill>
              <w14:schemeClr w14:val="tx1"/>
            </w14:solidFill>
          </w14:textFill>
        </w:rPr>
        <w:t xml:space="preserve"> 政府采购货物预算</w:t>
      </w:r>
      <w:r>
        <w:rPr>
          <w:rFonts w:hint="eastAsia" w:ascii="Adobe 仿宋 Std R" w:hAnsi="Adobe 仿宋 Std R" w:eastAsia="Adobe 仿宋 Std R"/>
          <w:color w:val="000000" w:themeColor="text1"/>
          <w:sz w:val="32"/>
          <w:szCs w:val="32"/>
          <w:highlight w:val="none"/>
          <w:lang w:val="en-US" w:eastAsia="zh-CN"/>
          <w14:textFill>
            <w14:solidFill>
              <w14:schemeClr w14:val="tx1"/>
            </w14:solidFill>
          </w14:textFill>
        </w:rPr>
        <w:t>23.17</w:t>
      </w:r>
      <w:r>
        <w:rPr>
          <w:rFonts w:hint="eastAsia" w:ascii="Adobe 仿宋 Std R" w:hAnsi="Adobe 仿宋 Std R" w:eastAsia="Adobe 仿宋 Std R"/>
          <w:color w:val="000000" w:themeColor="text1"/>
          <w:sz w:val="32"/>
          <w:szCs w:val="32"/>
          <w:highlight w:val="none"/>
          <w14:textFill>
            <w14:solidFill>
              <w14:schemeClr w14:val="tx1"/>
            </w14:solidFill>
          </w14:textFill>
        </w:rPr>
        <w:t>万元</w:t>
      </w:r>
      <w:r>
        <w:rPr>
          <w:rFonts w:ascii="Adobe 仿宋 Std R" w:hAnsi="Adobe 仿宋 Std R" w:eastAsia="Adobe 仿宋 Std R"/>
          <w:color w:val="000000" w:themeColor="text1"/>
          <w:sz w:val="32"/>
          <w:szCs w:val="32"/>
          <w:highlight w:val="none"/>
          <w14:textFill>
            <w14:solidFill>
              <w14:schemeClr w14:val="tx1"/>
            </w14:solidFill>
          </w14:textFill>
        </w:rPr>
        <w:t>,</w:t>
      </w:r>
      <w:r>
        <w:rPr>
          <w:rFonts w:hint="eastAsia" w:ascii="Adobe 仿宋 Std R" w:hAnsi="Adobe 仿宋 Std R" w:eastAsia="Adobe 仿宋 Std R"/>
          <w:color w:val="000000" w:themeColor="text1"/>
          <w:sz w:val="32"/>
          <w:szCs w:val="32"/>
          <w:highlight w:val="none"/>
          <w14:textFill>
            <w14:solidFill>
              <w14:schemeClr w14:val="tx1"/>
            </w14:solidFill>
          </w14:textFill>
        </w:rPr>
        <w:t xml:space="preserve"> 政府采购工程预算</w:t>
      </w:r>
      <w:r>
        <w:rPr>
          <w:rFonts w:hint="eastAsia" w:ascii="Adobe 仿宋 Std R" w:hAnsi="Adobe 仿宋 Std R" w:eastAsia="Adobe 仿宋 Std R"/>
          <w:color w:val="000000" w:themeColor="text1"/>
          <w:sz w:val="32"/>
          <w:szCs w:val="32"/>
          <w:highlight w:val="none"/>
          <w:lang w:val="en-US" w:eastAsia="zh-CN"/>
          <w14:textFill>
            <w14:solidFill>
              <w14:schemeClr w14:val="tx1"/>
            </w14:solidFill>
          </w14:textFill>
        </w:rPr>
        <w:t>0</w:t>
      </w:r>
      <w:r>
        <w:rPr>
          <w:rFonts w:hint="eastAsia" w:ascii="Adobe 仿宋 Std R" w:hAnsi="Adobe 仿宋 Std R" w:eastAsia="Adobe 仿宋 Std R"/>
          <w:color w:val="000000" w:themeColor="text1"/>
          <w:sz w:val="32"/>
          <w:szCs w:val="32"/>
          <w:highlight w:val="none"/>
          <w14:textFill>
            <w14:solidFill>
              <w14:schemeClr w14:val="tx1"/>
            </w14:solidFill>
          </w14:textFill>
        </w:rPr>
        <w:t>万元</w:t>
      </w:r>
      <w:r>
        <w:rPr>
          <w:rFonts w:ascii="Adobe 仿宋 Std R" w:hAnsi="Adobe 仿宋 Std R" w:eastAsia="Adobe 仿宋 Std R"/>
          <w:color w:val="000000" w:themeColor="text1"/>
          <w:sz w:val="32"/>
          <w:szCs w:val="32"/>
          <w:highlight w:val="none"/>
          <w14:textFill>
            <w14:solidFill>
              <w14:schemeClr w14:val="tx1"/>
            </w14:solidFill>
          </w14:textFill>
        </w:rPr>
        <w:t>,</w:t>
      </w:r>
      <w:r>
        <w:rPr>
          <w:rFonts w:hint="eastAsia" w:ascii="Adobe 仿宋 Std R" w:hAnsi="Adobe 仿宋 Std R" w:eastAsia="Adobe 仿宋 Std R"/>
          <w:color w:val="000000" w:themeColor="text1"/>
          <w:sz w:val="32"/>
          <w:szCs w:val="32"/>
          <w:highlight w:val="none"/>
          <w14:textFill>
            <w14:solidFill>
              <w14:schemeClr w14:val="tx1"/>
            </w14:solidFill>
          </w14:textFill>
        </w:rPr>
        <w:t xml:space="preserve"> 政府采购服务预算</w:t>
      </w:r>
      <w:r>
        <w:rPr>
          <w:rFonts w:hint="eastAsia" w:ascii="Adobe 仿宋 Std R" w:hAnsi="Adobe 仿宋 Std R" w:eastAsia="Adobe 仿宋 Std R"/>
          <w:color w:val="000000" w:themeColor="text1"/>
          <w:sz w:val="32"/>
          <w:szCs w:val="32"/>
          <w:highlight w:val="none"/>
          <w:lang w:val="en-US" w:eastAsia="zh-CN"/>
          <w14:textFill>
            <w14:solidFill>
              <w14:schemeClr w14:val="tx1"/>
            </w14:solidFill>
          </w14:textFill>
        </w:rPr>
        <w:t>0.305</w:t>
      </w:r>
      <w:r>
        <w:rPr>
          <w:rFonts w:hint="eastAsia" w:ascii="Adobe 仿宋 Std R" w:hAnsi="Adobe 仿宋 Std R" w:eastAsia="Adobe 仿宋 Std R"/>
          <w:color w:val="000000" w:themeColor="text1"/>
          <w:sz w:val="32"/>
          <w:szCs w:val="32"/>
          <w:highlight w:val="none"/>
          <w14:textFill>
            <w14:solidFill>
              <w14:schemeClr w14:val="tx1"/>
            </w14:solidFill>
          </w14:textFill>
        </w:rPr>
        <w:t>万元。</w:t>
      </w:r>
    </w:p>
    <w:p w14:paraId="1F4C0C62">
      <w:pPr>
        <w:widowControl/>
        <w:spacing w:line="580" w:lineRule="exact"/>
        <w:ind w:firstLine="636"/>
        <w:jc w:val="left"/>
        <w:rPr>
          <w:rFonts w:ascii="Adobe 仿宋 Std R" w:hAnsi="Adobe 仿宋 Std R" w:eastAsia="Adobe 仿宋 Std R"/>
          <w:color w:val="FF0000"/>
          <w:sz w:val="32"/>
          <w:szCs w:val="32"/>
          <w:highlight w:val="yellow"/>
        </w:rPr>
      </w:pP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5E6BBC70">
      <w:pPr>
        <w:ind w:firstLine="642"/>
        <w:rPr>
          <w:rFonts w:ascii="Adobe 仿宋 Std R" w:hAnsi="Adobe 仿宋 Std R" w:eastAsia="Adobe 仿宋 Std R"/>
          <w:b/>
          <w:color w:val="000000" w:themeColor="text1"/>
          <w:sz w:val="20"/>
          <w14:textFill>
            <w14:solidFill>
              <w14:schemeClr w14:val="tx1"/>
            </w14:solidFill>
          </w14:textFill>
        </w:rPr>
      </w:pPr>
      <w:r>
        <w:rPr>
          <w:rFonts w:hint="eastAsia" w:ascii="Adobe 仿宋 Std R" w:hAnsi="Adobe 仿宋 Std R" w:eastAsia="Adobe 仿宋 Std R"/>
          <w:color w:val="000000" w:themeColor="text1"/>
          <w:sz w:val="32"/>
          <w:szCs w:val="32"/>
          <w14:textFill>
            <w14:solidFill>
              <w14:schemeClr w14:val="tx1"/>
            </w14:solidFill>
          </w14:textFill>
        </w:rPr>
        <w:t>截至</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2025</w:t>
      </w:r>
      <w:r>
        <w:rPr>
          <w:rFonts w:hint="eastAsia" w:ascii="Adobe 仿宋 Std R" w:hAnsi="Adobe 仿宋 Std R" w:eastAsia="Adobe 仿宋 Std R"/>
          <w:color w:val="000000" w:themeColor="text1"/>
          <w:sz w:val="32"/>
          <w:szCs w:val="32"/>
          <w14:textFill>
            <w14:solidFill>
              <w14:schemeClr w14:val="tx1"/>
            </w14:solidFill>
          </w14:textFill>
        </w:rPr>
        <w:t>年</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w:t>
      </w:r>
      <w:r>
        <w:rPr>
          <w:rFonts w:hint="eastAsia" w:ascii="Adobe 仿宋 Std R" w:hAnsi="Adobe 仿宋 Std R" w:eastAsia="Adobe 仿宋 Std R"/>
          <w:color w:val="000000" w:themeColor="text1"/>
          <w:sz w:val="32"/>
          <w:szCs w:val="32"/>
          <w14:textFill>
            <w14:solidFill>
              <w14:schemeClr w14:val="tx1"/>
            </w14:solidFill>
          </w14:textFill>
        </w:rPr>
        <w:t>月</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w:t>
      </w:r>
      <w:r>
        <w:rPr>
          <w:rFonts w:hint="eastAsia" w:ascii="Adobe 仿宋 Std R" w:hAnsi="Adobe 仿宋 Std R" w:eastAsia="Adobe 仿宋 Std R"/>
          <w:color w:val="000000" w:themeColor="text1"/>
          <w:sz w:val="32"/>
          <w:szCs w:val="32"/>
          <w14:textFill>
            <w14:solidFill>
              <w14:schemeClr w14:val="tx1"/>
            </w14:solidFill>
          </w14:textFill>
        </w:rPr>
        <w:t>日,</w:t>
      </w:r>
      <w:r>
        <w:rPr>
          <w:rFonts w:ascii="Adobe 仿宋 Std R" w:hAnsi="Adobe 仿宋 Std R" w:eastAsia="Adobe 仿宋 Std R"/>
          <w:color w:val="000000" w:themeColor="text1"/>
          <w:sz w:val="32"/>
          <w:szCs w:val="32"/>
          <w14:textFill>
            <w14:solidFill>
              <w14:schemeClr w14:val="tx1"/>
            </w14:solidFill>
          </w14:textFill>
        </w:rPr>
        <w:t xml:space="preserve"> </w:t>
      </w:r>
      <w:r>
        <w:rPr>
          <w:rFonts w:ascii="Adobe 仿宋 Std R" w:hAnsi="Adobe 仿宋 Std R" w:eastAsia="Adobe 仿宋 Std R"/>
          <w:color w:val="000000" w:themeColor="text1"/>
          <w:sz w:val="32"/>
          <w:szCs w:val="32"/>
          <w14:textFill>
            <w14:solidFill>
              <w14:schemeClr w14:val="tx1"/>
            </w14:solidFill>
          </w14:textFill>
        </w:rPr>
        <w:fldChar w:fldCharType="begin"/>
      </w:r>
      <w:r>
        <w:rPr>
          <w:rFonts w:ascii="Adobe 仿宋 Std R" w:hAnsi="Adobe 仿宋 Std R" w:eastAsia="Adobe 仿宋 Std R"/>
          <w:color w:val="000000" w:themeColor="text1"/>
          <w:sz w:val="32"/>
          <w:szCs w:val="32"/>
          <w14:textFill>
            <w14:solidFill>
              <w14:schemeClr w14:val="tx1"/>
            </w14:solidFill>
          </w14:textFill>
        </w:rPr>
        <w:instrText xml:space="preserve">MERGEFIELD ${page400644146.ds532982397_REP_JX_BAS_AGENCY_INFO_ZYFRS_S_CLSYS}</w:instrText>
      </w:r>
      <w:r>
        <w:rPr>
          <w:rFonts w:ascii="Adobe 仿宋 Std R" w:hAnsi="Adobe 仿宋 Std R" w:eastAsia="Adobe 仿宋 Std R"/>
          <w:color w:val="000000" w:themeColor="text1"/>
          <w:sz w:val="32"/>
          <w:szCs w:val="32"/>
          <w14:textFill>
            <w14:solidFill>
              <w14:schemeClr w14:val="tx1"/>
            </w14:solidFill>
          </w14:textFill>
        </w:rPr>
        <w:fldChar w:fldCharType="separate"/>
      </w:r>
      <w:r>
        <w:rPr>
          <w:rFonts w:hint="eastAsia" w:ascii="Adobe 仿宋 Std R" w:hAnsi="Adobe 仿宋 Std R" w:eastAsia="Adobe 仿宋 Std R"/>
          <w:color w:val="000000" w:themeColor="text1"/>
          <w:sz w:val="32"/>
          <w:szCs w:val="32"/>
          <w:lang w:eastAsia="zh-CN"/>
          <w14:textFill>
            <w14:solidFill>
              <w14:schemeClr w14:val="tx1"/>
            </w14:solidFill>
          </w14:textFill>
        </w:rPr>
        <w:t>单位</w:t>
      </w:r>
      <w:r>
        <w:rPr>
          <w:rFonts w:ascii="Adobe 仿宋 Std R" w:hAnsi="Adobe 仿宋 Std R" w:eastAsia="Adobe 仿宋 Std R"/>
          <w:color w:val="000000" w:themeColor="text1"/>
          <w:sz w:val="32"/>
          <w:szCs w:val="32"/>
          <w14:textFill>
            <w14:solidFill>
              <w14:schemeClr w14:val="tx1"/>
            </w14:solidFill>
          </w14:textFill>
        </w:rPr>
        <w:t>共有车辆</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w:t>
      </w:r>
      <w:r>
        <w:rPr>
          <w:rFonts w:ascii="Adobe 仿宋 Std R" w:hAnsi="Adobe 仿宋 Std R" w:eastAsia="Adobe 仿宋 Std R"/>
          <w:color w:val="000000" w:themeColor="text1"/>
          <w:sz w:val="32"/>
          <w:szCs w:val="32"/>
          <w14:textFill>
            <w14:solidFill>
              <w14:schemeClr w14:val="tx1"/>
            </w14:solidFill>
          </w14:textFill>
        </w:rPr>
        <w:t>辆,其中：一般公务用车实有数</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w:t>
      </w:r>
      <w:r>
        <w:rPr>
          <w:rFonts w:ascii="Adobe 仿宋 Std R" w:hAnsi="Adobe 仿宋 Std R" w:eastAsia="Adobe 仿宋 Std R"/>
          <w:color w:val="000000" w:themeColor="text1"/>
          <w:sz w:val="32"/>
          <w:szCs w:val="32"/>
          <w14:textFill>
            <w14:solidFill>
              <w14:schemeClr w14:val="tx1"/>
            </w14:solidFill>
          </w14:textFill>
        </w:rPr>
        <w:t>辆。</w:t>
      </w:r>
      <w:r>
        <w:rPr>
          <w:color w:val="000000" w:themeColor="text1"/>
          <w14:textFill>
            <w14:solidFill>
              <w14:schemeClr w14:val="tx1"/>
            </w14:solidFill>
          </w14:textFill>
        </w:rPr>
        <w:fldChar w:fldCharType="end"/>
      </w:r>
    </w:p>
    <w:p w14:paraId="26327EBF">
      <w:pPr>
        <w:ind w:firstLine="320" w:firstLineChars="100"/>
        <w:rPr>
          <w:rStyle w:val="11"/>
          <w:rFonts w:ascii="Adobe 仿宋 Std R" w:hAnsi="Adobe 仿宋 Std R" w:eastAsia="Adobe 仿宋 Std R"/>
          <w:b/>
          <w:color w:val="FF0000"/>
          <w:sz w:val="32"/>
          <w:szCs w:val="32"/>
        </w:rPr>
      </w:pPr>
      <w:r>
        <w:rPr>
          <w:rFonts w:hint="eastAsia" w:ascii="Adobe 仿宋 Std R" w:hAnsi="Adobe 仿宋 Std R" w:eastAsia="Adobe 仿宋 Std R"/>
          <w:color w:val="000000" w:themeColor="text1"/>
          <w:sz w:val="32"/>
          <w:szCs w:val="32"/>
          <w14:textFill>
            <w14:solidFill>
              <w14:schemeClr w14:val="tx1"/>
            </w14:solidFill>
          </w14:textFill>
        </w:rPr>
        <w:t>202</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5</w:t>
      </w:r>
      <w:r>
        <w:rPr>
          <w:rFonts w:hint="eastAsia" w:ascii="Adobe 仿宋 Std R" w:hAnsi="Adobe 仿宋 Std R" w:eastAsia="Adobe 仿宋 Std R"/>
          <w:color w:val="000000" w:themeColor="text1"/>
          <w:sz w:val="32"/>
          <w:szCs w:val="32"/>
          <w14:textFill>
            <w14:solidFill>
              <w14:schemeClr w14:val="tx1"/>
            </w14:solidFill>
          </w14:textFill>
        </w:rPr>
        <w:t>年</w:t>
      </w:r>
      <w:r>
        <w:rPr>
          <w:rFonts w:hint="eastAsia" w:ascii="Adobe 仿宋 Std R" w:hAnsi="Adobe 仿宋 Std R" w:eastAsia="Adobe 仿宋 Std R"/>
          <w:color w:val="000000" w:themeColor="text1"/>
          <w:sz w:val="32"/>
          <w:szCs w:val="32"/>
          <w:lang w:eastAsia="zh-CN"/>
          <w14:textFill>
            <w14:solidFill>
              <w14:schemeClr w14:val="tx1"/>
            </w14:solidFill>
          </w14:textFill>
        </w:rPr>
        <w:t>单位</w:t>
      </w:r>
      <w:bookmarkStart w:id="0" w:name="_GoBack"/>
      <w:bookmarkEnd w:id="0"/>
      <w:r>
        <w:rPr>
          <w:rFonts w:hint="eastAsia" w:ascii="Adobe 仿宋 Std R" w:hAnsi="Adobe 仿宋 Std R" w:eastAsia="Adobe 仿宋 Std R"/>
          <w:color w:val="000000" w:themeColor="text1"/>
          <w:sz w:val="32"/>
          <w:szCs w:val="32"/>
          <w14:textFill>
            <w14:solidFill>
              <w14:schemeClr w14:val="tx1"/>
            </w14:solidFill>
          </w14:textFill>
        </w:rPr>
        <w:t>预算安排购置车辆</w:t>
      </w:r>
      <w:r>
        <w:rPr>
          <w:rFonts w:hint="eastAsia" w:ascii="仿宋_GB2312" w:eastAsia="仿宋_GB2312"/>
          <w:color w:val="000000" w:themeColor="text1"/>
          <w:sz w:val="32"/>
          <w:szCs w:val="30"/>
          <w:u w:val="single"/>
          <w:lang w:val="en-US" w:eastAsia="zh-CN"/>
          <w14:textFill>
            <w14:solidFill>
              <w14:schemeClr w14:val="tx1"/>
            </w14:solidFill>
          </w14:textFill>
        </w:rPr>
        <w:t>0</w:t>
      </w:r>
      <w:r>
        <w:rPr>
          <w:rFonts w:hint="eastAsia" w:ascii="Adobe 仿宋 Std R" w:hAnsi="Adobe 仿宋 Std R" w:eastAsia="Adobe 仿宋 Std R"/>
          <w:color w:val="000000" w:themeColor="text1"/>
          <w:sz w:val="32"/>
          <w:szCs w:val="32"/>
          <w14:textFill>
            <w14:solidFill>
              <w14:schemeClr w14:val="tx1"/>
            </w14:solidFill>
          </w14:textFill>
        </w:rPr>
        <w:t>辆，安排购置单位价值200万元以上大型设备具体为：0辆</w:t>
      </w:r>
      <w:r>
        <w:rPr>
          <w:rFonts w:hint="eastAsia" w:ascii="仿宋_GB2312" w:eastAsia="仿宋_GB2312"/>
          <w:color w:val="000000" w:themeColor="text1"/>
          <w:sz w:val="32"/>
          <w:szCs w:val="30"/>
          <w14:textFill>
            <w14:solidFill>
              <w14:schemeClr w14:val="tx1"/>
            </w14:solidFill>
          </w14:textFill>
        </w:rPr>
        <w:t>。</w:t>
      </w:r>
    </w:p>
    <w:p w14:paraId="310667B9">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sz w:val="32"/>
          <w:szCs w:val="32"/>
          <w:lang w:val="en-US" w:eastAsia="zh-CN"/>
        </w:rPr>
        <w:t>庐山市水利局</w:t>
      </w:r>
      <w:r>
        <w:rPr>
          <w:rStyle w:val="11"/>
          <w:rFonts w:hint="eastAsia" w:ascii="Adobe 仿宋 Std R" w:hAnsi="Adobe 仿宋 Std R" w:eastAsia="Adobe 仿宋 Std R"/>
          <w:b/>
          <w:sz w:val="32"/>
          <w:szCs w:val="32"/>
        </w:rPr>
        <w:t>项目情况说明</w:t>
      </w:r>
    </w:p>
    <w:p w14:paraId="1E4E77DE">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color w:val="000000" w:themeColor="text1"/>
          <w:sz w:val="32"/>
          <w:szCs w:val="32"/>
          <w14:textFill>
            <w14:solidFill>
              <w14:schemeClr w14:val="tx1"/>
            </w14:solidFill>
          </w14:textFill>
        </w:rPr>
        <w:t xml:space="preserve"> </w:t>
      </w:r>
      <w:r>
        <w:rPr>
          <w:rFonts w:hint="eastAsia" w:ascii="Adobe 仿宋 Std R" w:hAnsi="Adobe 仿宋 Std R" w:eastAsia="Adobe 仿宋 Std R"/>
          <w:sz w:val="32"/>
          <w:szCs w:val="32"/>
          <w:lang w:val="en-US" w:eastAsia="zh-CN"/>
        </w:rPr>
        <w:t>1.2025年河湖长制工作经费</w:t>
      </w:r>
    </w:p>
    <w:p w14:paraId="3438771C">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：用于河长办日常工作。</w:t>
      </w:r>
    </w:p>
    <w:p w14:paraId="62E47795">
      <w:pPr>
        <w:ind w:firstLine="642"/>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：九河办字</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2018</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20号。</w:t>
      </w:r>
    </w:p>
    <w:p w14:paraId="0CB17532">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71BDFDC5">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：用于河长办日常工作、河湖巡查、宣传培训费、公示牌制作、排污口水质检测等。</w:t>
      </w:r>
    </w:p>
    <w:p w14:paraId="3E2BB604">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2DF27B7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15.39万。</w:t>
      </w:r>
    </w:p>
    <w:p w14:paraId="32B634A4">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2.农田灌溉水利用系数测算工作费用</w:t>
      </w:r>
    </w:p>
    <w:p w14:paraId="5D4513DD">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：用于灌区样点田块水利用系数测算。</w:t>
      </w:r>
    </w:p>
    <w:p w14:paraId="0D65C9B5">
      <w:pPr>
        <w:ind w:firstLine="642"/>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：赣水办农水函</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2023</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7号</w:t>
      </w:r>
      <w:r>
        <w:rPr>
          <w:rFonts w:hint="eastAsia" w:ascii="Adobe 仿宋 Std R" w:hAnsi="Adobe 仿宋 Std R" w:eastAsia="Adobe 仿宋 Std R"/>
          <w:sz w:val="32"/>
          <w:szCs w:val="32"/>
          <w:lang w:val="en-US" w:eastAsia="zh-CN"/>
        </w:rPr>
        <w:t xml:space="preserve"> </w:t>
      </w:r>
      <w:r>
        <w:rPr>
          <w:rFonts w:hint="eastAsia" w:ascii="仿宋_GB2312" w:hAnsi="仿宋_GB2312" w:eastAsia="仿宋_GB2312" w:cs="仿宋_GB2312"/>
          <w:sz w:val="32"/>
          <w:szCs w:val="32"/>
          <w:lang w:val="en-US" w:eastAsia="zh-CN"/>
        </w:rPr>
        <w:t>。</w:t>
      </w:r>
    </w:p>
    <w:p w14:paraId="29F77A83">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28C0D8DB">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：用于沙湖山灌区</w:t>
      </w:r>
      <w:r>
        <w:rPr>
          <w:rFonts w:hint="eastAsia" w:ascii="Adobe 仿宋 Std R" w:hAnsi="Adobe 仿宋 Std R" w:eastAsia="Adobe 仿宋 Std R"/>
          <w:sz w:val="32"/>
          <w:szCs w:val="32"/>
          <w:lang w:val="en-US" w:eastAsia="zh-CN"/>
        </w:rPr>
        <w:t>2座样点田块水利用系数测算</w:t>
      </w:r>
      <w:r>
        <w:rPr>
          <w:rFonts w:hint="eastAsia" w:ascii="Adobe 仿宋 Std R" w:hAnsi="Adobe 仿宋 Std R" w:eastAsia="Adobe 仿宋 Std R"/>
          <w:sz w:val="32"/>
          <w:szCs w:val="32"/>
          <w:lang w:eastAsia="zh-CN"/>
        </w:rPr>
        <w:t>。</w:t>
      </w:r>
    </w:p>
    <w:p w14:paraId="520B00ED">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0260CBCA">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2.7万。</w:t>
      </w:r>
    </w:p>
    <w:p w14:paraId="26AC78EC">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3.农田饮水工程水质巡检工作经费</w:t>
      </w:r>
    </w:p>
    <w:p w14:paraId="418878F6">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：用于农村饮水工程水质巡检。</w:t>
      </w:r>
    </w:p>
    <w:p w14:paraId="1A06D4F1">
      <w:pPr>
        <w:ind w:firstLine="642"/>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：办农字</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2024</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55号。</w:t>
      </w:r>
    </w:p>
    <w:p w14:paraId="1591ACC4">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22B031FC">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w:t>
      </w:r>
      <w:r>
        <w:rPr>
          <w:rFonts w:hint="eastAsia" w:ascii="Adobe 仿宋 Std R" w:hAnsi="Adobe 仿宋 Std R" w:eastAsia="Adobe 仿宋 Std R"/>
          <w:sz w:val="32"/>
          <w:szCs w:val="32"/>
          <w:lang w:val="en-US" w:eastAsia="zh-CN"/>
        </w:rPr>
        <w:t>87个农村饮水工程水质巡检。</w:t>
      </w:r>
    </w:p>
    <w:p w14:paraId="5FB9040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62BD45F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13.5万。</w:t>
      </w:r>
    </w:p>
    <w:p w14:paraId="5E62D515">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4.追加工作经费</w:t>
      </w:r>
    </w:p>
    <w:p w14:paraId="15EE96C2">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：用于水土保持监督管理、水土保持编制方案、专家评审、宣传及技术推广等工作经费。</w:t>
      </w:r>
    </w:p>
    <w:p w14:paraId="26A4F0BD">
      <w:pPr>
        <w:ind w:firstLine="642"/>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：庐水文</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2024</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53号。</w:t>
      </w:r>
    </w:p>
    <w:p w14:paraId="00A9B00A">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20CEF9B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：用于水土保持监督管理、水土保持编制方案、专家评审、宣传及技术推广等工作经费。</w:t>
      </w:r>
    </w:p>
    <w:p w14:paraId="65103DB1">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2CEB9BA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135万。</w:t>
      </w:r>
    </w:p>
    <w:p w14:paraId="16C877E6">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5.水网规划编制经费</w:t>
      </w:r>
    </w:p>
    <w:p w14:paraId="30995A71">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：用于编制水网建设规划费用。</w:t>
      </w:r>
    </w:p>
    <w:p w14:paraId="38591A7A">
      <w:pPr>
        <w:ind w:firstLine="642"/>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：庐水文</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2024</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47号。</w:t>
      </w:r>
    </w:p>
    <w:p w14:paraId="1FCA2DC8">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5D50F212">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：用于编制水网建设规划费用。</w:t>
      </w:r>
    </w:p>
    <w:p w14:paraId="5CF53286">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13AFF676">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46.9万。</w:t>
      </w:r>
    </w:p>
    <w:p w14:paraId="6C4BB4DA">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6.“十五五”水利发展规划方案编制经费</w:t>
      </w:r>
    </w:p>
    <w:p w14:paraId="39FE32AA">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：用于水利发展规划方案编制费用。</w:t>
      </w:r>
    </w:p>
    <w:p w14:paraId="55B0DF59">
      <w:pPr>
        <w:ind w:firstLine="642"/>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：庐水文</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2024</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57号。</w:t>
      </w:r>
    </w:p>
    <w:p w14:paraId="00E5C271">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2A99D860">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w:t>
      </w:r>
      <w:r>
        <w:rPr>
          <w:rFonts w:hint="eastAsia" w:ascii="Adobe 仿宋 Std R" w:hAnsi="Adobe 仿宋 Std R" w:eastAsia="Adobe 仿宋 Std R"/>
          <w:sz w:val="32"/>
          <w:szCs w:val="32"/>
          <w:lang w:val="en-US" w:eastAsia="zh-CN"/>
        </w:rPr>
        <w:t>“十五五”水利发展规划方案编制经费</w:t>
      </w:r>
      <w:r>
        <w:rPr>
          <w:rFonts w:hint="eastAsia" w:ascii="Adobe 仿宋 Std R" w:hAnsi="Adobe 仿宋 Std R" w:eastAsia="Adobe 仿宋 Std R"/>
          <w:sz w:val="32"/>
          <w:szCs w:val="32"/>
          <w:lang w:eastAsia="zh-CN"/>
        </w:rPr>
        <w:t>。</w:t>
      </w:r>
    </w:p>
    <w:p w14:paraId="0E8B4ED8">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6426E58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10万。</w:t>
      </w:r>
    </w:p>
    <w:p w14:paraId="1C017C52">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7.水利工程质量“飞检”专项经费</w:t>
      </w:r>
    </w:p>
    <w:p w14:paraId="444B37CA">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：用于水利工程质量“飞检”工作经费。</w:t>
      </w:r>
    </w:p>
    <w:p w14:paraId="4B44C2B0">
      <w:pPr>
        <w:ind w:firstLine="642"/>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：赣水办建管字</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2021</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13号。</w:t>
      </w:r>
    </w:p>
    <w:p w14:paraId="753F4F29">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2821AFC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w:t>
      </w:r>
      <w:r>
        <w:rPr>
          <w:rFonts w:hint="eastAsia" w:ascii="Adobe 仿宋 Std R" w:hAnsi="Adobe 仿宋 Std R" w:eastAsia="Adobe 仿宋 Std R"/>
          <w:sz w:val="32"/>
          <w:szCs w:val="32"/>
          <w:lang w:val="en-US" w:eastAsia="zh-CN"/>
        </w:rPr>
        <w:t>2025年全市10个水利工程质量“飞检”费用。</w:t>
      </w:r>
    </w:p>
    <w:p w14:paraId="39C4E85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5A51922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2万。</w:t>
      </w:r>
    </w:p>
    <w:p w14:paraId="521AA1D5">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8.农业水价综合改革精准补贴及节水奖励经费</w:t>
      </w:r>
    </w:p>
    <w:p w14:paraId="0801D6F1">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：用于庐山市农田灌溉水利设施维修养护和节水奖励。</w:t>
      </w:r>
    </w:p>
    <w:p w14:paraId="4C29BA6C">
      <w:pPr>
        <w:ind w:firstLine="642"/>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：庐水文</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2022</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83号。</w:t>
      </w:r>
    </w:p>
    <w:p w14:paraId="03A1F2D5">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3E9070B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w:t>
      </w:r>
      <w:r>
        <w:rPr>
          <w:rFonts w:hint="eastAsia" w:ascii="Adobe 仿宋 Std R" w:hAnsi="Adobe 仿宋 Std R" w:eastAsia="Adobe 仿宋 Std R"/>
          <w:sz w:val="32"/>
          <w:szCs w:val="32"/>
          <w:lang w:val="en-US" w:eastAsia="zh-CN"/>
        </w:rPr>
        <w:t>庐山市农田灌溉水利设施维修养护和节水奖励，灌溉面积12.62万亩，每亩21元，合计265万元</w:t>
      </w:r>
    </w:p>
    <w:p w14:paraId="38B9109D">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2A7A1A2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265万。</w:t>
      </w:r>
    </w:p>
    <w:p w14:paraId="1B5680E8">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9.山洪灾害设备维护及防汛物资经费</w:t>
      </w:r>
    </w:p>
    <w:p w14:paraId="5F3C8B15">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：用于庐山市水库水雨情设备及山洪灾害预警设备维养维修费用。</w:t>
      </w:r>
    </w:p>
    <w:p w14:paraId="671D4C10">
      <w:pPr>
        <w:ind w:firstLine="642"/>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：庐水文</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2024</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31号。</w:t>
      </w:r>
    </w:p>
    <w:p w14:paraId="526291DD">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73A3BB47">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：用于全市</w:t>
      </w:r>
      <w:r>
        <w:rPr>
          <w:rFonts w:hint="eastAsia" w:ascii="Adobe 仿宋 Std R" w:hAnsi="Adobe 仿宋 Std R" w:eastAsia="Adobe 仿宋 Std R"/>
          <w:sz w:val="32"/>
          <w:szCs w:val="32"/>
          <w:lang w:val="en-US" w:eastAsia="zh-CN"/>
        </w:rPr>
        <w:t>11个乡镇的572个设备，水库、水雨情设备及山洪灾害预警设备维养维修费用。</w:t>
      </w:r>
    </w:p>
    <w:p w14:paraId="47496EAF">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131257B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32万。</w:t>
      </w:r>
    </w:p>
    <w:p w14:paraId="09C8066D">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10.紫阳、流泗电排站维养及防汛经费</w:t>
      </w:r>
    </w:p>
    <w:p w14:paraId="5E6D3D8C">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：用于南康堤水利工程和附属设施维养及防汛经费。</w:t>
      </w:r>
    </w:p>
    <w:p w14:paraId="660C3517">
      <w:pPr>
        <w:ind w:firstLine="642"/>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：庐水文</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2024</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69号。</w:t>
      </w:r>
    </w:p>
    <w:p w14:paraId="78027625">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720326F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：用于南康堤水利工程和附属设施维养及防汛经费，紫阳、流泗电排站9台机组维养、配电维护，堤防5km维养，调蓄池2个、4条涵管清淤清杂，7个拦污栅维养，涵闸维养；防汛排涝电费、汛期应急费等。</w:t>
      </w:r>
    </w:p>
    <w:p w14:paraId="442B313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2F44864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26万。</w:t>
      </w:r>
    </w:p>
    <w:p w14:paraId="5FA3E42D">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11.农村饮水三全服务</w:t>
      </w:r>
    </w:p>
    <w:p w14:paraId="296D65D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：用于农村饮水三全服务费用。</w:t>
      </w:r>
      <w:r>
        <w:rPr>
          <w:rFonts w:hint="eastAsia" w:ascii="Adobe 仿宋 Std R" w:hAnsi="Adobe 仿宋 Std R" w:eastAsia="Adobe 仿宋 Std R"/>
          <w:sz w:val="32"/>
          <w:szCs w:val="32"/>
        </w:rPr>
        <w:t xml:space="preserve">  </w:t>
      </w:r>
    </w:p>
    <w:p w14:paraId="40655E96">
      <w:pPr>
        <w:ind w:firstLine="960" w:firstLineChars="300"/>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：庐水文</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2024</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69号。</w:t>
      </w:r>
    </w:p>
    <w:p w14:paraId="2D907DEE">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4739B2B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：对全市</w:t>
      </w:r>
      <w:r>
        <w:rPr>
          <w:rFonts w:hint="eastAsia" w:ascii="Adobe 仿宋 Std R" w:hAnsi="Adobe 仿宋 Std R" w:eastAsia="Adobe 仿宋 Std R"/>
          <w:sz w:val="32"/>
          <w:szCs w:val="32"/>
          <w:lang w:val="en-US" w:eastAsia="zh-CN"/>
        </w:rPr>
        <w:t>87座农村饮水工程及附属设施进行维护。</w:t>
      </w:r>
    </w:p>
    <w:p w14:paraId="6B6DFFB9">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7FCFB02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102.25万。</w:t>
      </w:r>
    </w:p>
    <w:p w14:paraId="2ACE51AE">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12.水库除险加固工程</w:t>
      </w:r>
    </w:p>
    <w:p w14:paraId="4CCFCBCE">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：用于水库除险加固工程尾款。</w:t>
      </w:r>
      <w:r>
        <w:rPr>
          <w:rFonts w:hint="eastAsia" w:ascii="Adobe 仿宋 Std R" w:hAnsi="Adobe 仿宋 Std R" w:eastAsia="Adobe 仿宋 Std R"/>
          <w:sz w:val="32"/>
          <w:szCs w:val="32"/>
        </w:rPr>
        <w:t xml:space="preserve">  </w:t>
      </w:r>
    </w:p>
    <w:p w14:paraId="1C99F8ED">
      <w:pPr>
        <w:ind w:firstLine="960" w:firstLineChars="300"/>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：庐府办抄字</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2023</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3号。</w:t>
      </w:r>
    </w:p>
    <w:p w14:paraId="2C97DB81">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5F4D6CB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w:t>
      </w:r>
      <w:r>
        <w:rPr>
          <w:rFonts w:hint="eastAsia" w:ascii="Adobe 仿宋 Std R" w:hAnsi="Adobe 仿宋 Std R" w:eastAsia="Adobe 仿宋 Std R"/>
          <w:sz w:val="32"/>
          <w:szCs w:val="32"/>
          <w:lang w:val="en-US" w:eastAsia="zh-CN"/>
        </w:rPr>
        <w:t>2023年29座小型水库视频监控及安全监测项目工程尾款。</w:t>
      </w:r>
    </w:p>
    <w:p w14:paraId="29199D4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4499F30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88.5万。</w:t>
      </w:r>
    </w:p>
    <w:p w14:paraId="2535B61C">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13.庐山市鄱阳湖区矮围整改及河湖清四乱工作</w:t>
      </w:r>
    </w:p>
    <w:p w14:paraId="252E2EC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：用于鄱阳湖区矮围整改及河湖清四乱。</w:t>
      </w:r>
      <w:r>
        <w:rPr>
          <w:rFonts w:hint="eastAsia" w:ascii="Adobe 仿宋 Std R" w:hAnsi="Adobe 仿宋 Std R" w:eastAsia="Adobe 仿宋 Std R"/>
          <w:sz w:val="32"/>
          <w:szCs w:val="32"/>
        </w:rPr>
        <w:t xml:space="preserve">  </w:t>
      </w:r>
    </w:p>
    <w:p w14:paraId="50BB7462">
      <w:pPr>
        <w:ind w:firstLine="960" w:firstLineChars="300"/>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：庐水文</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2024</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63号。</w:t>
      </w:r>
    </w:p>
    <w:p w14:paraId="3A860305">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2550D07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w:t>
      </w:r>
      <w:r>
        <w:rPr>
          <w:rFonts w:hint="eastAsia" w:ascii="Adobe 仿宋 Std R" w:hAnsi="Adobe 仿宋 Std R" w:eastAsia="Adobe 仿宋 Std R"/>
          <w:sz w:val="32"/>
          <w:szCs w:val="32"/>
          <w:lang w:val="en-US" w:eastAsia="zh-CN"/>
        </w:rPr>
        <w:t>保障8座保留类矮围专家论证和拆除类矮围县级初验测量等工作以及河湖水库清四乱拆除经费。</w:t>
      </w:r>
    </w:p>
    <w:p w14:paraId="606DEB1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4E15E16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20万。</w:t>
      </w:r>
    </w:p>
    <w:p w14:paraId="70D87E01">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14.长聘护林人员补助</w:t>
      </w:r>
    </w:p>
    <w:p w14:paraId="62D4B28E">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：用于护林人员补助经费。</w:t>
      </w:r>
      <w:r>
        <w:rPr>
          <w:rFonts w:hint="eastAsia" w:ascii="Adobe 仿宋 Std R" w:hAnsi="Adobe 仿宋 Std R" w:eastAsia="Adobe 仿宋 Std R"/>
          <w:sz w:val="32"/>
          <w:szCs w:val="32"/>
        </w:rPr>
        <w:t xml:space="preserve">  </w:t>
      </w:r>
    </w:p>
    <w:p w14:paraId="62D8D2D3">
      <w:pPr>
        <w:ind w:firstLine="960" w:firstLineChars="300"/>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：庐财预指</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2024</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1号。</w:t>
      </w:r>
    </w:p>
    <w:p w14:paraId="020A487C">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1CFBC178">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：护林人员补助。</w:t>
      </w:r>
    </w:p>
    <w:p w14:paraId="584A35F8">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31F8C39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1.68万。</w:t>
      </w:r>
    </w:p>
    <w:p w14:paraId="3667E2BA">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15.龙溪圩涝区治理工程</w:t>
      </w:r>
    </w:p>
    <w:p w14:paraId="45C2728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：用于龙溪圩涝区治理工程尾款。</w:t>
      </w:r>
      <w:r>
        <w:rPr>
          <w:rFonts w:hint="eastAsia" w:ascii="Adobe 仿宋 Std R" w:hAnsi="Adobe 仿宋 Std R" w:eastAsia="Adobe 仿宋 Std R"/>
          <w:sz w:val="32"/>
          <w:szCs w:val="32"/>
        </w:rPr>
        <w:t xml:space="preserve">  </w:t>
      </w:r>
    </w:p>
    <w:p w14:paraId="1DE69D34">
      <w:pPr>
        <w:ind w:firstLine="960" w:firstLineChars="300"/>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：庐水文</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2024</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68号。</w:t>
      </w:r>
    </w:p>
    <w:p w14:paraId="1C76D1D3">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00A780A5">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：用于龙溪圩涝区治理工程尾款。</w:t>
      </w:r>
    </w:p>
    <w:p w14:paraId="04C5C194">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3475515E">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467.1万。</w:t>
      </w:r>
    </w:p>
    <w:p w14:paraId="54CB4C62">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16.水土保持交通小流域工程</w:t>
      </w:r>
    </w:p>
    <w:p w14:paraId="61709D0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：用于水土保持交通小流域工程尾款。</w:t>
      </w:r>
      <w:r>
        <w:rPr>
          <w:rFonts w:hint="eastAsia" w:ascii="Adobe 仿宋 Std R" w:hAnsi="Adobe 仿宋 Std R" w:eastAsia="Adobe 仿宋 Std R"/>
          <w:sz w:val="32"/>
          <w:szCs w:val="32"/>
        </w:rPr>
        <w:t xml:space="preserve">  </w:t>
      </w:r>
    </w:p>
    <w:p w14:paraId="0FE7C8D9">
      <w:pPr>
        <w:ind w:firstLine="960" w:firstLineChars="300"/>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：庐水文</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2024</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68号。</w:t>
      </w:r>
    </w:p>
    <w:p w14:paraId="40489AE6">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53000FB1">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：用于清洁小流域建设项目工程款，主要为村庄雨污分离及污水处理设施一套，改造生活用塘1-2个，修筑防洪及灌溉沟渠约600米，及村庄部分绿化红200平方。</w:t>
      </w:r>
    </w:p>
    <w:p w14:paraId="650F8483">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00BE474E">
      <w:pPr>
        <w:widowControl/>
        <w:spacing w:line="580" w:lineRule="exact"/>
        <w:ind w:firstLine="636"/>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128.76万。</w:t>
      </w:r>
    </w:p>
    <w:p w14:paraId="262C2017">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17.蓼南蓼花池灌区及水利综合整治工程</w:t>
      </w:r>
    </w:p>
    <w:p w14:paraId="7E6C23D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：用于蓼南蓼花池灌区及水利综合整治工程尾款。</w:t>
      </w:r>
      <w:r>
        <w:rPr>
          <w:rFonts w:hint="eastAsia" w:ascii="Adobe 仿宋 Std R" w:hAnsi="Adobe 仿宋 Std R" w:eastAsia="Adobe 仿宋 Std R"/>
          <w:sz w:val="32"/>
          <w:szCs w:val="32"/>
        </w:rPr>
        <w:t xml:space="preserve">  </w:t>
      </w:r>
    </w:p>
    <w:p w14:paraId="7C971D3C">
      <w:pPr>
        <w:ind w:firstLine="960" w:firstLineChars="300"/>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：庐府办抄字</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2023</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100号。</w:t>
      </w:r>
    </w:p>
    <w:p w14:paraId="518AF793">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0D27769D">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：用于蓼南蓼花池灌区及水利综合整治工程尾款。</w:t>
      </w:r>
      <w:r>
        <w:rPr>
          <w:rFonts w:hint="eastAsia" w:ascii="Adobe 仿宋 Std R" w:hAnsi="Adobe 仿宋 Std R" w:eastAsia="Adobe 仿宋 Std R"/>
          <w:sz w:val="32"/>
          <w:szCs w:val="32"/>
        </w:rPr>
        <w:t xml:space="preserve">  </w:t>
      </w:r>
    </w:p>
    <w:p w14:paraId="5EADA9A9">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0A575D89">
      <w:pPr>
        <w:widowControl/>
        <w:spacing w:line="580" w:lineRule="exact"/>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500万。</w:t>
      </w:r>
    </w:p>
    <w:p w14:paraId="179DFCF8">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18.小型水库视频监控及安全监测项目</w:t>
      </w:r>
    </w:p>
    <w:p w14:paraId="771D5770">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：用于29座小型水库视频监控及安全监测项目工程尾款。</w:t>
      </w:r>
    </w:p>
    <w:p w14:paraId="4FF70F33">
      <w:pPr>
        <w:ind w:firstLine="960" w:firstLineChars="300"/>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：庐府办抄字</w:t>
      </w:r>
      <w:r>
        <w:rPr>
          <w:rFonts w:hint="eastAsia" w:ascii="微软雅黑" w:hAnsi="微软雅黑" w:eastAsia="微软雅黑" w:cs="微软雅黑"/>
          <w:sz w:val="32"/>
          <w:szCs w:val="32"/>
          <w:lang w:eastAsia="zh-CN"/>
        </w:rPr>
        <w:t>〔</w:t>
      </w:r>
      <w:r>
        <w:rPr>
          <w:rFonts w:hint="eastAsia" w:ascii="Adobe 仿宋 Std R" w:hAnsi="Adobe 仿宋 Std R" w:eastAsia="Adobe 仿宋 Std R" w:cs="Adobe 仿宋 Std R"/>
          <w:sz w:val="32"/>
          <w:szCs w:val="32"/>
          <w:lang w:val="en-US" w:eastAsia="zh-CN"/>
        </w:rPr>
        <w:t>2021</w:t>
      </w:r>
      <w:r>
        <w:rPr>
          <w:rFonts w:hint="eastAsia" w:ascii="微软雅黑" w:hAnsi="微软雅黑" w:eastAsia="微软雅黑" w:cs="微软雅黑"/>
          <w:sz w:val="32"/>
          <w:szCs w:val="32"/>
          <w:lang w:val="en-US" w:eastAsia="zh-CN"/>
        </w:rPr>
        <w:t>〕</w:t>
      </w:r>
      <w:r>
        <w:rPr>
          <w:rFonts w:hint="eastAsia" w:ascii="仿宋_GB2312" w:hAnsi="仿宋_GB2312" w:eastAsia="仿宋_GB2312" w:cs="仿宋_GB2312"/>
          <w:sz w:val="32"/>
          <w:szCs w:val="32"/>
          <w:lang w:val="en-US" w:eastAsia="zh-CN"/>
        </w:rPr>
        <w:t>74号。</w:t>
      </w:r>
    </w:p>
    <w:p w14:paraId="413B4F35">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39E1C80A">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：用于小型水库视频监控及安全监测项目工程尾款。</w:t>
      </w:r>
    </w:p>
    <w:p w14:paraId="3A13848B">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13A82147">
      <w:pPr>
        <w:widowControl/>
        <w:spacing w:line="580" w:lineRule="exact"/>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94.5万。</w:t>
      </w:r>
    </w:p>
    <w:p w14:paraId="277B8569">
      <w:pPr>
        <w:widowControl/>
        <w:spacing w:line="580" w:lineRule="exact"/>
        <w:jc w:val="left"/>
        <w:rPr>
          <w:rFonts w:hint="eastAsia" w:ascii="Adobe 仿宋 Std R" w:hAnsi="Adobe 仿宋 Std R" w:eastAsia="Adobe 仿宋 Std R"/>
          <w:sz w:val="32"/>
          <w:szCs w:val="32"/>
          <w:lang w:val="en-US" w:eastAsia="zh-CN"/>
        </w:rPr>
      </w:pPr>
    </w:p>
    <w:p w14:paraId="255EF745">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19.采砂专项工作经费</w:t>
      </w:r>
    </w:p>
    <w:p w14:paraId="5BDF65BF">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：采砂办专项工作经费。</w:t>
      </w:r>
    </w:p>
    <w:p w14:paraId="6F8C8612">
      <w:pPr>
        <w:ind w:firstLine="960" w:firstLineChars="300"/>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：九砂管字</w:t>
      </w:r>
      <w:r>
        <w:rPr>
          <w:rFonts w:hint="eastAsia" w:ascii="微软雅黑" w:hAnsi="微软雅黑" w:eastAsia="微软雅黑" w:cs="微软雅黑"/>
          <w:sz w:val="32"/>
          <w:szCs w:val="32"/>
          <w:lang w:eastAsia="zh-CN"/>
        </w:rPr>
        <w:t>〔</w:t>
      </w:r>
      <w:r>
        <w:rPr>
          <w:rFonts w:hint="eastAsia" w:ascii="Adobe 仿宋 Std R" w:hAnsi="Adobe 仿宋 Std R" w:eastAsia="Adobe 仿宋 Std R"/>
          <w:sz w:val="32"/>
          <w:szCs w:val="32"/>
          <w:lang w:eastAsia="zh-CN"/>
        </w:rPr>
        <w:t>2024</w:t>
      </w:r>
      <w:r>
        <w:rPr>
          <w:rFonts w:hint="eastAsia" w:ascii="微软雅黑" w:hAnsi="微软雅黑" w:eastAsia="微软雅黑" w:cs="微软雅黑"/>
          <w:sz w:val="32"/>
          <w:szCs w:val="32"/>
          <w:lang w:eastAsia="zh-CN"/>
        </w:rPr>
        <w:t>〕</w:t>
      </w:r>
      <w:r>
        <w:rPr>
          <w:rFonts w:hint="eastAsia" w:ascii="Adobe 仿宋 Std R" w:hAnsi="Adobe 仿宋 Std R" w:eastAsia="Adobe 仿宋 Std R"/>
          <w:sz w:val="32"/>
          <w:szCs w:val="32"/>
          <w:lang w:eastAsia="zh-CN"/>
        </w:rPr>
        <w:t>7号。</w:t>
      </w:r>
    </w:p>
    <w:p w14:paraId="5C9A6334">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68AB0817">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：用于采砂办专项工作经费。</w:t>
      </w:r>
    </w:p>
    <w:p w14:paraId="6220DA35">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63897569">
      <w:pPr>
        <w:widowControl/>
        <w:spacing w:line="580" w:lineRule="exact"/>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50万。</w:t>
      </w:r>
    </w:p>
    <w:p w14:paraId="0FFD74D9">
      <w:p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20.水行政处罚罚没款、水资源费支出</w:t>
      </w:r>
    </w:p>
    <w:p w14:paraId="25ADAAA0">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：水利非税收入。</w:t>
      </w:r>
    </w:p>
    <w:p w14:paraId="1C40CE01">
      <w:pPr>
        <w:ind w:firstLine="960" w:firstLineChars="300"/>
        <w:rPr>
          <w:rFonts w:hint="default" w:ascii="仿宋_GB2312" w:hAnsi="仿宋_GB2312" w:eastAsia="仿宋_GB2312" w:cs="仿宋_GB2312"/>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：赣水规范</w:t>
      </w:r>
      <w:r>
        <w:rPr>
          <w:rFonts w:hint="eastAsia" w:ascii="微软雅黑" w:hAnsi="微软雅黑" w:eastAsia="微软雅黑" w:cs="微软雅黑"/>
          <w:sz w:val="32"/>
          <w:szCs w:val="32"/>
          <w:lang w:eastAsia="zh-CN"/>
        </w:rPr>
        <w:t>〔</w:t>
      </w:r>
      <w:r>
        <w:rPr>
          <w:rFonts w:hint="eastAsia" w:ascii="Adobe 仿宋 Std R" w:hAnsi="Adobe 仿宋 Std R" w:eastAsia="Adobe 仿宋 Std R"/>
          <w:sz w:val="32"/>
          <w:szCs w:val="32"/>
          <w:lang w:eastAsia="zh-CN"/>
        </w:rPr>
        <w:t>2023</w:t>
      </w:r>
      <w:r>
        <w:rPr>
          <w:rFonts w:hint="eastAsia" w:ascii="微软雅黑" w:hAnsi="微软雅黑" w:eastAsia="微软雅黑" w:cs="微软雅黑"/>
          <w:sz w:val="32"/>
          <w:szCs w:val="32"/>
          <w:lang w:eastAsia="zh-CN"/>
        </w:rPr>
        <w:t>〕</w:t>
      </w:r>
      <w:r>
        <w:rPr>
          <w:rFonts w:hint="eastAsia" w:ascii="Adobe 仿宋 Std R" w:hAnsi="Adobe 仿宋 Std R" w:eastAsia="Adobe 仿宋 Std R"/>
          <w:sz w:val="32"/>
          <w:szCs w:val="32"/>
          <w:lang w:eastAsia="zh-CN"/>
        </w:rPr>
        <w:t>1号。</w:t>
      </w:r>
    </w:p>
    <w:p w14:paraId="0873E02B">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：庐山市水利局。</w:t>
      </w:r>
    </w:p>
    <w:p w14:paraId="44497C90">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：用于水利单位日常工作支出。</w:t>
      </w:r>
    </w:p>
    <w:p w14:paraId="51B60224">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1BFD98DD">
      <w:pPr>
        <w:widowControl/>
        <w:spacing w:line="580" w:lineRule="exact"/>
        <w:jc w:val="left"/>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310.1万。</w:t>
      </w:r>
    </w:p>
    <w:p w14:paraId="0CCB0A3F">
      <w:pPr>
        <w:widowControl/>
        <w:spacing w:line="580" w:lineRule="exact"/>
        <w:jc w:val="left"/>
        <w:rPr>
          <w:rFonts w:hint="eastAsia" w:ascii="Adobe 仿宋 Std R" w:hAnsi="Adobe 仿宋 Std R" w:eastAsia="Adobe 仿宋 Std R"/>
          <w:sz w:val="32"/>
          <w:szCs w:val="32"/>
          <w:lang w:val="en-US" w:eastAsia="zh-CN"/>
        </w:rPr>
      </w:pPr>
    </w:p>
    <w:p w14:paraId="5669C882">
      <w:pPr>
        <w:widowControl/>
        <w:spacing w:line="580" w:lineRule="exact"/>
        <w:ind w:firstLine="636"/>
        <w:jc w:val="left"/>
        <w:rPr>
          <w:rFonts w:hint="eastAsia" w:ascii="Adobe 仿宋 Std R" w:hAnsi="Adobe 仿宋 Std R" w:eastAsia="Adobe 仿宋 Std R"/>
          <w:sz w:val="32"/>
          <w:szCs w:val="32"/>
          <w:lang w:val="en-US" w:eastAsia="zh-CN"/>
        </w:rPr>
      </w:pP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7432CE2B">
      <w:pPr>
        <w:ind w:firstLine="640" w:firstLineChars="200"/>
        <w:jc w:val="left"/>
        <w:rPr>
          <w:rFonts w:ascii="仿宋" w:hAnsi="仿宋" w:eastAsia="仿宋"/>
          <w:bCs/>
          <w:color w:val="000000" w:themeColor="text1"/>
          <w:sz w:val="32"/>
          <w:szCs w:val="32"/>
          <w14:textFill>
            <w14:solidFill>
              <w14:schemeClr w14:val="tx1"/>
            </w14:solidFill>
          </w14:textFill>
        </w:rPr>
      </w:pPr>
      <w:r>
        <w:rPr>
          <w:rFonts w:hint="eastAsia" w:ascii="仿宋" w:hAnsi="仿宋" w:eastAsia="仿宋"/>
          <w:bCs/>
          <w:color w:val="000000" w:themeColor="text1"/>
          <w:sz w:val="32"/>
          <w:szCs w:val="32"/>
          <w14:textFill>
            <w14:solidFill>
              <w14:schemeClr w14:val="tx1"/>
            </w14:solidFill>
          </w14:textFill>
        </w:rPr>
        <w:t>2</w:t>
      </w:r>
      <w:r>
        <w:rPr>
          <w:rFonts w:ascii="仿宋" w:hAnsi="仿宋" w:eastAsia="仿宋"/>
          <w:bCs/>
          <w:color w:val="000000" w:themeColor="text1"/>
          <w:sz w:val="32"/>
          <w:szCs w:val="32"/>
          <w14:textFill>
            <w14:solidFill>
              <w14:schemeClr w14:val="tx1"/>
            </w14:solidFill>
          </w14:textFill>
        </w:rPr>
        <w:t>02</w:t>
      </w:r>
      <w:r>
        <w:rPr>
          <w:rFonts w:hint="eastAsia" w:ascii="仿宋" w:hAnsi="仿宋" w:eastAsia="仿宋"/>
          <w:bCs/>
          <w:color w:val="000000" w:themeColor="text1"/>
          <w:sz w:val="32"/>
          <w:szCs w:val="32"/>
          <w:lang w:val="en-US" w:eastAsia="zh-CN"/>
          <w14:textFill>
            <w14:solidFill>
              <w14:schemeClr w14:val="tx1"/>
            </w14:solidFill>
          </w14:textFill>
        </w:rPr>
        <w:t>5</w:t>
      </w:r>
      <w:r>
        <w:rPr>
          <w:rFonts w:hint="eastAsia" w:ascii="仿宋" w:hAnsi="仿宋" w:eastAsia="仿宋"/>
          <w:bCs/>
          <w:color w:val="000000" w:themeColor="text1"/>
          <w:sz w:val="32"/>
          <w:szCs w:val="32"/>
          <w14:textFill>
            <w14:solidFill>
              <w14:schemeClr w14:val="tx1"/>
            </w14:solidFill>
          </w14:textFill>
        </w:rPr>
        <w:t>年</w:t>
      </w:r>
      <w:r>
        <w:rPr>
          <w:rFonts w:hint="eastAsia" w:ascii="Adobe 仿宋 Std R" w:hAnsi="Adobe 仿宋 Std R" w:eastAsia="Adobe 仿宋 Std R"/>
          <w:b w:val="0"/>
          <w:bCs w:val="0"/>
          <w:color w:val="000000" w:themeColor="text1"/>
          <w:sz w:val="32"/>
          <w:szCs w:val="32"/>
          <w:lang w:val="en-US" w:eastAsia="zh-CN"/>
          <w14:textFill>
            <w14:solidFill>
              <w14:schemeClr w14:val="tx1"/>
            </w14:solidFill>
          </w14:textFill>
        </w:rPr>
        <w:t>庐山市水利局</w:t>
      </w:r>
      <w:r>
        <w:rPr>
          <w:rFonts w:ascii="仿宋" w:hAnsi="仿宋" w:eastAsia="仿宋"/>
          <w:bCs/>
          <w:color w:val="000000" w:themeColor="text1"/>
          <w:sz w:val="32"/>
          <w:szCs w:val="32"/>
          <w14:textFill>
            <w14:solidFill>
              <w14:schemeClr w14:val="tx1"/>
            </w14:solidFill>
          </w14:textFill>
        </w:rPr>
        <w:t>"</w:t>
      </w:r>
      <w:r>
        <w:rPr>
          <w:rFonts w:hint="eastAsia" w:ascii="仿宋" w:hAnsi="仿宋" w:eastAsia="仿宋"/>
          <w:bCs/>
          <w:color w:val="000000" w:themeColor="text1"/>
          <w:sz w:val="32"/>
          <w:szCs w:val="32"/>
          <w14:textFill>
            <w14:solidFill>
              <w14:schemeClr w14:val="tx1"/>
            </w14:solidFill>
          </w14:textFill>
        </w:rPr>
        <w:t>三公</w:t>
      </w:r>
      <w:r>
        <w:rPr>
          <w:rFonts w:ascii="仿宋" w:hAnsi="仿宋" w:eastAsia="仿宋"/>
          <w:bCs/>
          <w:color w:val="000000" w:themeColor="text1"/>
          <w:sz w:val="32"/>
          <w:szCs w:val="32"/>
          <w14:textFill>
            <w14:solidFill>
              <w14:schemeClr w14:val="tx1"/>
            </w14:solidFill>
          </w14:textFill>
        </w:rPr>
        <w:t>"</w:t>
      </w:r>
      <w:r>
        <w:rPr>
          <w:rFonts w:hint="eastAsia" w:ascii="仿宋" w:hAnsi="仿宋" w:eastAsia="仿宋"/>
          <w:bCs/>
          <w:color w:val="000000" w:themeColor="text1"/>
          <w:sz w:val="32"/>
          <w:szCs w:val="32"/>
          <w14:textFill>
            <w14:solidFill>
              <w14:schemeClr w14:val="tx1"/>
            </w14:solidFill>
          </w14:textFill>
        </w:rPr>
        <w:t>经费财政拨款安排</w:t>
      </w:r>
      <w:r>
        <w:rPr>
          <w:rFonts w:hint="eastAsia" w:ascii="仿宋" w:hAnsi="仿宋" w:eastAsia="仿宋"/>
          <w:bCs/>
          <w:color w:val="000000" w:themeColor="text1"/>
          <w:sz w:val="32"/>
          <w:szCs w:val="32"/>
          <w:lang w:val="en-US" w:eastAsia="zh-CN"/>
          <w14:textFill>
            <w14:solidFill>
              <w14:schemeClr w14:val="tx1"/>
            </w14:solidFill>
          </w14:textFill>
        </w:rPr>
        <w:t>8.36</w:t>
      </w:r>
      <w:r>
        <w:rPr>
          <w:rFonts w:hint="eastAsia" w:ascii="仿宋" w:hAnsi="仿宋" w:eastAsia="仿宋"/>
          <w:bCs/>
          <w:color w:val="000000" w:themeColor="text1"/>
          <w:sz w:val="32"/>
          <w:szCs w:val="32"/>
          <w14:textFill>
            <w14:solidFill>
              <w14:schemeClr w14:val="tx1"/>
            </w14:solidFill>
          </w14:textFill>
        </w:rPr>
        <w:t>万元，其中：</w:t>
      </w:r>
    </w:p>
    <w:p w14:paraId="67A56010">
      <w:pPr>
        <w:ind w:firstLine="640" w:firstLineChars="200"/>
        <w:jc w:val="left"/>
        <w:rPr>
          <w:rFonts w:ascii="仿宋" w:hAnsi="仿宋" w:eastAsia="仿宋"/>
          <w:bCs/>
          <w:color w:val="000000" w:themeColor="text1"/>
          <w:sz w:val="32"/>
          <w:szCs w:val="32"/>
          <w14:textFill>
            <w14:solidFill>
              <w14:schemeClr w14:val="tx1"/>
            </w14:solidFill>
          </w14:textFill>
        </w:rPr>
      </w:pPr>
      <w:r>
        <w:rPr>
          <w:rFonts w:ascii="仿宋" w:hAnsi="仿宋" w:eastAsia="仿宋"/>
          <w:bCs/>
          <w:color w:val="000000" w:themeColor="text1"/>
          <w:sz w:val="32"/>
          <w:szCs w:val="32"/>
          <w14:textFill>
            <w14:solidFill>
              <w14:schemeClr w14:val="tx1"/>
            </w14:solidFill>
          </w14:textFill>
        </w:rPr>
        <w:t>因公出国</w:t>
      </w:r>
      <w:r>
        <w:rPr>
          <w:rFonts w:hint="eastAsia" w:ascii="仿宋" w:hAnsi="仿宋" w:eastAsia="仿宋"/>
          <w:bCs/>
          <w:color w:val="000000" w:themeColor="text1"/>
          <w:sz w:val="32"/>
          <w:szCs w:val="32"/>
          <w:lang w:val="en-US" w:eastAsia="zh-CN"/>
          <w14:textFill>
            <w14:solidFill>
              <w14:schemeClr w14:val="tx1"/>
            </w14:solidFill>
          </w14:textFill>
        </w:rPr>
        <w:t>0</w:t>
      </w:r>
      <w:r>
        <w:rPr>
          <w:rFonts w:ascii="仿宋" w:hAnsi="仿宋" w:eastAsia="仿宋"/>
          <w:bCs/>
          <w:color w:val="000000" w:themeColor="text1"/>
          <w:sz w:val="32"/>
          <w:szCs w:val="32"/>
          <w14:textFill>
            <w14:solidFill>
              <w14:schemeClr w14:val="tx1"/>
            </w14:solidFill>
          </w14:textFill>
        </w:rPr>
        <w:t>万元,比上年增</w:t>
      </w:r>
      <w:r>
        <w:rPr>
          <w:rFonts w:hint="eastAsia" w:ascii="仿宋" w:hAnsi="仿宋" w:eastAsia="仿宋"/>
          <w:bCs/>
          <w:color w:val="000000" w:themeColor="text1"/>
          <w:sz w:val="32"/>
          <w:szCs w:val="32"/>
          <w:lang w:val="en-US" w:eastAsia="zh-CN"/>
          <w14:textFill>
            <w14:solidFill>
              <w14:schemeClr w14:val="tx1"/>
            </w14:solidFill>
          </w14:textFill>
        </w:rPr>
        <w:t>0</w:t>
      </w:r>
      <w:r>
        <w:rPr>
          <w:rFonts w:ascii="仿宋" w:hAnsi="仿宋" w:eastAsia="仿宋"/>
          <w:bCs/>
          <w:color w:val="000000" w:themeColor="text1"/>
          <w:sz w:val="32"/>
          <w:szCs w:val="32"/>
          <w14:textFill>
            <w14:solidFill>
              <w14:schemeClr w14:val="tx1"/>
            </w14:solidFill>
          </w14:textFill>
        </w:rPr>
        <w:t>万元，主要原因是：</w:t>
      </w:r>
      <w:r>
        <w:rPr>
          <w:rFonts w:hint="eastAsia" w:ascii="仿宋" w:hAnsi="仿宋" w:eastAsia="仿宋"/>
          <w:bCs/>
          <w:color w:val="000000" w:themeColor="text1"/>
          <w:sz w:val="32"/>
          <w:szCs w:val="32"/>
          <w14:textFill>
            <w14:solidFill>
              <w14:schemeClr w14:val="tx1"/>
            </w14:solidFill>
          </w14:textFill>
        </w:rPr>
        <w:t>与上年安排保持一致</w:t>
      </w:r>
      <w:r>
        <w:rPr>
          <w:rFonts w:ascii="仿宋" w:hAnsi="仿宋" w:eastAsia="仿宋"/>
          <w:bCs/>
          <w:color w:val="000000" w:themeColor="text1"/>
          <w:sz w:val="32"/>
          <w:szCs w:val="32"/>
          <w14:textFill>
            <w14:solidFill>
              <w14:schemeClr w14:val="tx1"/>
            </w14:solidFill>
          </w14:textFill>
        </w:rPr>
        <w:t>。</w:t>
      </w:r>
    </w:p>
    <w:p w14:paraId="6629B3E1">
      <w:pPr>
        <w:ind w:firstLine="640" w:firstLineChars="200"/>
        <w:jc w:val="left"/>
        <w:rPr>
          <w:rFonts w:ascii="仿宋" w:hAnsi="仿宋" w:eastAsia="仿宋"/>
          <w:bCs/>
          <w:color w:val="000000" w:themeColor="text1"/>
          <w:sz w:val="32"/>
          <w:szCs w:val="32"/>
          <w14:textFill>
            <w14:solidFill>
              <w14:schemeClr w14:val="tx1"/>
            </w14:solidFill>
          </w14:textFill>
        </w:rPr>
      </w:pPr>
      <w:r>
        <w:rPr>
          <w:rFonts w:ascii="仿宋" w:hAnsi="仿宋" w:eastAsia="仿宋"/>
          <w:bCs/>
          <w:color w:val="000000" w:themeColor="text1"/>
          <w:sz w:val="32"/>
          <w:szCs w:val="32"/>
          <w14:textFill>
            <w14:solidFill>
              <w14:schemeClr w14:val="tx1"/>
            </w14:solidFill>
          </w14:textFill>
        </w:rPr>
        <w:t>公务接待</w:t>
      </w:r>
      <w:r>
        <w:rPr>
          <w:rFonts w:hint="eastAsia" w:ascii="仿宋" w:hAnsi="仿宋" w:eastAsia="仿宋"/>
          <w:bCs/>
          <w:color w:val="000000" w:themeColor="text1"/>
          <w:sz w:val="32"/>
          <w:szCs w:val="32"/>
          <w:lang w:val="en-US" w:eastAsia="zh-CN"/>
          <w14:textFill>
            <w14:solidFill>
              <w14:schemeClr w14:val="tx1"/>
            </w14:solidFill>
          </w14:textFill>
        </w:rPr>
        <w:t>7.06</w:t>
      </w:r>
      <w:r>
        <w:rPr>
          <w:rFonts w:ascii="仿宋" w:hAnsi="仿宋" w:eastAsia="仿宋"/>
          <w:bCs/>
          <w:color w:val="000000" w:themeColor="text1"/>
          <w:sz w:val="32"/>
          <w:szCs w:val="32"/>
          <w14:textFill>
            <w14:solidFill>
              <w14:schemeClr w14:val="tx1"/>
            </w14:solidFill>
          </w14:textFill>
        </w:rPr>
        <w:t>万元,比上年减</w:t>
      </w:r>
      <w:r>
        <w:rPr>
          <w:rFonts w:hint="eastAsia" w:ascii="仿宋" w:hAnsi="仿宋" w:eastAsia="仿宋"/>
          <w:bCs/>
          <w:color w:val="000000" w:themeColor="text1"/>
          <w:sz w:val="32"/>
          <w:szCs w:val="32"/>
          <w:lang w:val="en-US" w:eastAsia="zh-CN"/>
          <w14:textFill>
            <w14:solidFill>
              <w14:schemeClr w14:val="tx1"/>
            </w14:solidFill>
          </w14:textFill>
        </w:rPr>
        <w:t>0.07</w:t>
      </w:r>
      <w:r>
        <w:rPr>
          <w:rFonts w:ascii="仿宋" w:hAnsi="仿宋" w:eastAsia="仿宋"/>
          <w:bCs/>
          <w:color w:val="000000" w:themeColor="text1"/>
          <w:sz w:val="32"/>
          <w:szCs w:val="32"/>
          <w14:textFill>
            <w14:solidFill>
              <w14:schemeClr w14:val="tx1"/>
            </w14:solidFill>
          </w14:textFill>
        </w:rPr>
        <w:t>万元，主要原因是：</w:t>
      </w:r>
      <w:r>
        <w:rPr>
          <w:rFonts w:hint="eastAsia" w:ascii="仿宋" w:hAnsi="仿宋" w:eastAsia="仿宋"/>
          <w:bCs/>
          <w:color w:val="000000" w:themeColor="text1"/>
          <w:sz w:val="32"/>
          <w:szCs w:val="32"/>
          <w:lang w:val="en-US" w:eastAsia="zh-CN"/>
          <w14:textFill>
            <w14:solidFill>
              <w14:schemeClr w14:val="tx1"/>
            </w14:solidFill>
          </w14:textFill>
        </w:rPr>
        <w:t>根据市政府要求，缩减开支</w:t>
      </w:r>
      <w:r>
        <w:rPr>
          <w:rFonts w:ascii="仿宋" w:hAnsi="仿宋" w:eastAsia="仿宋"/>
          <w:bCs/>
          <w:color w:val="000000" w:themeColor="text1"/>
          <w:sz w:val="32"/>
          <w:szCs w:val="32"/>
          <w14:textFill>
            <w14:solidFill>
              <w14:schemeClr w14:val="tx1"/>
            </w14:solidFill>
          </w14:textFill>
        </w:rPr>
        <w:t>。</w:t>
      </w:r>
    </w:p>
    <w:p w14:paraId="3523E5AB">
      <w:pPr>
        <w:ind w:firstLine="640" w:firstLineChars="200"/>
        <w:jc w:val="left"/>
        <w:rPr>
          <w:rFonts w:ascii="仿宋" w:hAnsi="仿宋" w:eastAsia="仿宋"/>
          <w:bCs/>
          <w:color w:val="000000" w:themeColor="text1"/>
          <w:sz w:val="32"/>
          <w:szCs w:val="32"/>
          <w14:textFill>
            <w14:solidFill>
              <w14:schemeClr w14:val="tx1"/>
            </w14:solidFill>
          </w14:textFill>
        </w:rPr>
      </w:pPr>
      <w:r>
        <w:rPr>
          <w:rFonts w:ascii="仿宋" w:hAnsi="仿宋" w:eastAsia="仿宋"/>
          <w:bCs/>
          <w:color w:val="000000" w:themeColor="text1"/>
          <w:sz w:val="32"/>
          <w:szCs w:val="32"/>
          <w14:textFill>
            <w14:solidFill>
              <w14:schemeClr w14:val="tx1"/>
            </w14:solidFill>
          </w14:textFill>
        </w:rPr>
        <w:t>公务用车运行</w:t>
      </w:r>
      <w:r>
        <w:rPr>
          <w:rFonts w:hint="eastAsia" w:ascii="仿宋" w:hAnsi="仿宋" w:eastAsia="仿宋"/>
          <w:bCs/>
          <w:color w:val="000000" w:themeColor="text1"/>
          <w:sz w:val="32"/>
          <w:szCs w:val="32"/>
          <w:lang w:val="en-US" w:eastAsia="zh-CN"/>
          <w14:textFill>
            <w14:solidFill>
              <w14:schemeClr w14:val="tx1"/>
            </w14:solidFill>
          </w14:textFill>
        </w:rPr>
        <w:t>1.3</w:t>
      </w:r>
      <w:r>
        <w:rPr>
          <w:rFonts w:ascii="仿宋" w:hAnsi="仿宋" w:eastAsia="仿宋"/>
          <w:bCs/>
          <w:color w:val="000000" w:themeColor="text1"/>
          <w:sz w:val="32"/>
          <w:szCs w:val="32"/>
          <w14:textFill>
            <w14:solidFill>
              <w14:schemeClr w14:val="tx1"/>
            </w14:solidFill>
          </w14:textFill>
        </w:rPr>
        <w:t>万元,比上年增</w:t>
      </w:r>
      <w:r>
        <w:rPr>
          <w:rFonts w:hint="eastAsia" w:ascii="仿宋" w:hAnsi="仿宋" w:eastAsia="仿宋"/>
          <w:bCs/>
          <w:color w:val="000000" w:themeColor="text1"/>
          <w:sz w:val="32"/>
          <w:szCs w:val="32"/>
          <w:lang w:val="en-US" w:eastAsia="zh-CN"/>
          <w14:textFill>
            <w14:solidFill>
              <w14:schemeClr w14:val="tx1"/>
            </w14:solidFill>
          </w14:textFill>
        </w:rPr>
        <w:t>0</w:t>
      </w:r>
      <w:r>
        <w:rPr>
          <w:rFonts w:ascii="仿宋" w:hAnsi="仿宋" w:eastAsia="仿宋"/>
          <w:bCs/>
          <w:color w:val="000000" w:themeColor="text1"/>
          <w:sz w:val="32"/>
          <w:szCs w:val="32"/>
          <w14:textFill>
            <w14:solidFill>
              <w14:schemeClr w14:val="tx1"/>
            </w14:solidFill>
          </w14:textFill>
        </w:rPr>
        <w:t>万元，主要原因是：</w:t>
      </w:r>
      <w:r>
        <w:rPr>
          <w:rFonts w:hint="eastAsia" w:ascii="仿宋" w:hAnsi="仿宋" w:eastAsia="仿宋"/>
          <w:bCs/>
          <w:color w:val="000000" w:themeColor="text1"/>
          <w:sz w:val="32"/>
          <w:szCs w:val="32"/>
          <w14:textFill>
            <w14:solidFill>
              <w14:schemeClr w14:val="tx1"/>
            </w14:solidFill>
          </w14:textFill>
        </w:rPr>
        <w:t>与上年安排保持一致</w:t>
      </w:r>
      <w:r>
        <w:rPr>
          <w:rFonts w:ascii="仿宋" w:hAnsi="仿宋" w:eastAsia="仿宋"/>
          <w:bCs/>
          <w:color w:val="000000" w:themeColor="text1"/>
          <w:sz w:val="32"/>
          <w:szCs w:val="32"/>
          <w14:textFill>
            <w14:solidFill>
              <w14:schemeClr w14:val="tx1"/>
            </w14:solidFill>
          </w14:textFill>
        </w:rPr>
        <w:t>。</w:t>
      </w:r>
    </w:p>
    <w:p w14:paraId="40481566">
      <w:pPr>
        <w:ind w:firstLine="640" w:firstLineChars="200"/>
        <w:jc w:val="left"/>
        <w:rPr>
          <w:rFonts w:ascii="仿宋" w:hAnsi="仿宋" w:eastAsia="仿宋"/>
          <w:bCs/>
          <w:color w:val="000000" w:themeColor="text1"/>
          <w:sz w:val="32"/>
          <w:szCs w:val="32"/>
          <w14:textFill>
            <w14:solidFill>
              <w14:schemeClr w14:val="tx1"/>
            </w14:solidFill>
          </w14:textFill>
        </w:rPr>
      </w:pPr>
      <w:r>
        <w:rPr>
          <w:rFonts w:ascii="仿宋" w:hAnsi="仿宋" w:eastAsia="仿宋"/>
          <w:bCs/>
          <w:color w:val="000000" w:themeColor="text1"/>
          <w:sz w:val="32"/>
          <w:szCs w:val="32"/>
          <w14:textFill>
            <w14:solidFill>
              <w14:schemeClr w14:val="tx1"/>
            </w14:solidFill>
          </w14:textFill>
        </w:rPr>
        <w:t>公务用车购置</w:t>
      </w:r>
      <w:r>
        <w:rPr>
          <w:rFonts w:hint="eastAsia" w:ascii="仿宋" w:hAnsi="仿宋" w:eastAsia="仿宋"/>
          <w:bCs/>
          <w:color w:val="000000" w:themeColor="text1"/>
          <w:sz w:val="32"/>
          <w:szCs w:val="32"/>
          <w:lang w:val="en-US" w:eastAsia="zh-CN"/>
          <w14:textFill>
            <w14:solidFill>
              <w14:schemeClr w14:val="tx1"/>
            </w14:solidFill>
          </w14:textFill>
        </w:rPr>
        <w:t>0</w:t>
      </w:r>
      <w:r>
        <w:rPr>
          <w:rFonts w:ascii="仿宋" w:hAnsi="仿宋" w:eastAsia="仿宋"/>
          <w:bCs/>
          <w:color w:val="000000" w:themeColor="text1"/>
          <w:sz w:val="32"/>
          <w:szCs w:val="32"/>
          <w14:textFill>
            <w14:solidFill>
              <w14:schemeClr w14:val="tx1"/>
            </w14:solidFill>
          </w14:textFill>
        </w:rPr>
        <w:t>万元,比上年增</w:t>
      </w:r>
      <w:r>
        <w:rPr>
          <w:rFonts w:hint="eastAsia" w:ascii="仿宋" w:hAnsi="仿宋" w:eastAsia="仿宋"/>
          <w:bCs/>
          <w:color w:val="000000" w:themeColor="text1"/>
          <w:sz w:val="32"/>
          <w:szCs w:val="32"/>
          <w:lang w:val="en-US" w:eastAsia="zh-CN"/>
          <w14:textFill>
            <w14:solidFill>
              <w14:schemeClr w14:val="tx1"/>
            </w14:solidFill>
          </w14:textFill>
        </w:rPr>
        <w:t>0</w:t>
      </w:r>
      <w:r>
        <w:rPr>
          <w:rFonts w:ascii="仿宋" w:hAnsi="仿宋" w:eastAsia="仿宋"/>
          <w:bCs/>
          <w:color w:val="000000" w:themeColor="text1"/>
          <w:sz w:val="32"/>
          <w:szCs w:val="32"/>
          <w14:textFill>
            <w14:solidFill>
              <w14:schemeClr w14:val="tx1"/>
            </w14:solidFill>
          </w14:textFill>
        </w:rPr>
        <w:t>万元，主要原因是</w:t>
      </w:r>
      <w:r>
        <w:rPr>
          <w:rStyle w:val="11"/>
          <w:rFonts w:hint="eastAsia" w:ascii="仿宋" w:hAnsi="仿宋" w:eastAsia="仿宋"/>
          <w:b/>
          <w:color w:val="000000" w:themeColor="text1"/>
          <w:sz w:val="32"/>
          <w:szCs w:val="32"/>
          <w14:textFill>
            <w14:solidFill>
              <w14:schemeClr w14:val="tx1"/>
            </w14:solidFill>
          </w14:textFill>
        </w:rPr>
        <w:t>与</w:t>
      </w:r>
      <w:r>
        <w:rPr>
          <w:rFonts w:hint="eastAsia" w:ascii="仿宋" w:hAnsi="仿宋" w:eastAsia="仿宋"/>
          <w:bCs/>
          <w:color w:val="000000" w:themeColor="text1"/>
          <w:sz w:val="32"/>
          <w:szCs w:val="32"/>
          <w14:textFill>
            <w14:solidFill>
              <w14:schemeClr w14:val="tx1"/>
            </w14:solidFill>
          </w14:textFill>
        </w:rPr>
        <w:t>上年安排保持一致</w:t>
      </w:r>
      <w:r>
        <w:rPr>
          <w:rFonts w:ascii="仿宋" w:hAnsi="仿宋" w:eastAsia="仿宋"/>
          <w:bCs/>
          <w:color w:val="000000" w:themeColor="text1"/>
          <w:sz w:val="32"/>
          <w:szCs w:val="32"/>
          <w14:textFill>
            <w14:solidFill>
              <w14:schemeClr w14:val="tx1"/>
            </w14:solidFill>
          </w14:textFill>
        </w:rPr>
        <w:t>。</w:t>
      </w: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3B46C2F"/>
    <w:rsid w:val="067A6028"/>
    <w:rsid w:val="067A7CBC"/>
    <w:rsid w:val="068F47B3"/>
    <w:rsid w:val="08EC3843"/>
    <w:rsid w:val="0A0925FF"/>
    <w:rsid w:val="0A6C649F"/>
    <w:rsid w:val="0C97247A"/>
    <w:rsid w:val="0CBD2B6F"/>
    <w:rsid w:val="0D1A7920"/>
    <w:rsid w:val="0D2269B3"/>
    <w:rsid w:val="0DB3098E"/>
    <w:rsid w:val="10A87B1C"/>
    <w:rsid w:val="11E92A63"/>
    <w:rsid w:val="12220323"/>
    <w:rsid w:val="12297C61"/>
    <w:rsid w:val="13506BAF"/>
    <w:rsid w:val="13FB007C"/>
    <w:rsid w:val="16B036C0"/>
    <w:rsid w:val="16BB6957"/>
    <w:rsid w:val="170073CC"/>
    <w:rsid w:val="17527FA4"/>
    <w:rsid w:val="179E52D7"/>
    <w:rsid w:val="18E65DDA"/>
    <w:rsid w:val="1A705E7F"/>
    <w:rsid w:val="1ABF2D84"/>
    <w:rsid w:val="1E172FD7"/>
    <w:rsid w:val="1E491A3B"/>
    <w:rsid w:val="1F1F7406"/>
    <w:rsid w:val="20524EEC"/>
    <w:rsid w:val="206D0602"/>
    <w:rsid w:val="22430342"/>
    <w:rsid w:val="22D66EA9"/>
    <w:rsid w:val="23977FB1"/>
    <w:rsid w:val="24225919"/>
    <w:rsid w:val="245C3447"/>
    <w:rsid w:val="25B931E9"/>
    <w:rsid w:val="28263441"/>
    <w:rsid w:val="2828673B"/>
    <w:rsid w:val="290B705B"/>
    <w:rsid w:val="29981D60"/>
    <w:rsid w:val="2A783B14"/>
    <w:rsid w:val="2B2339AC"/>
    <w:rsid w:val="2C57797E"/>
    <w:rsid w:val="2CB358BD"/>
    <w:rsid w:val="2F4D56C2"/>
    <w:rsid w:val="2F6D124D"/>
    <w:rsid w:val="2FFE3624"/>
    <w:rsid w:val="304075B1"/>
    <w:rsid w:val="311C29BA"/>
    <w:rsid w:val="318814ED"/>
    <w:rsid w:val="31931AC3"/>
    <w:rsid w:val="3328400E"/>
    <w:rsid w:val="33412D91"/>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2532A9"/>
    <w:rsid w:val="41737C65"/>
    <w:rsid w:val="42946576"/>
    <w:rsid w:val="42DC038C"/>
    <w:rsid w:val="43BF53DB"/>
    <w:rsid w:val="45D833CA"/>
    <w:rsid w:val="464E5AFF"/>
    <w:rsid w:val="48A85253"/>
    <w:rsid w:val="4DB628F2"/>
    <w:rsid w:val="4E0D4F31"/>
    <w:rsid w:val="4E514B71"/>
    <w:rsid w:val="4EFF051F"/>
    <w:rsid w:val="517F140F"/>
    <w:rsid w:val="528E6F80"/>
    <w:rsid w:val="53516268"/>
    <w:rsid w:val="55924F68"/>
    <w:rsid w:val="55EE43AE"/>
    <w:rsid w:val="567F7AE5"/>
    <w:rsid w:val="56C47F55"/>
    <w:rsid w:val="573A53AA"/>
    <w:rsid w:val="5AB93E8B"/>
    <w:rsid w:val="5E7B72A3"/>
    <w:rsid w:val="5EA31F07"/>
    <w:rsid w:val="5EDA0640"/>
    <w:rsid w:val="5F193B70"/>
    <w:rsid w:val="5FCF78A6"/>
    <w:rsid w:val="61D17BB5"/>
    <w:rsid w:val="61E31A71"/>
    <w:rsid w:val="62283DE4"/>
    <w:rsid w:val="63E33020"/>
    <w:rsid w:val="649613FA"/>
    <w:rsid w:val="656229B9"/>
    <w:rsid w:val="658856FB"/>
    <w:rsid w:val="67B10C38"/>
    <w:rsid w:val="67DC7D34"/>
    <w:rsid w:val="68E97589"/>
    <w:rsid w:val="6BE248E5"/>
    <w:rsid w:val="6C617282"/>
    <w:rsid w:val="6CCB135B"/>
    <w:rsid w:val="6D7322C5"/>
    <w:rsid w:val="6EAF555B"/>
    <w:rsid w:val="6EDB6140"/>
    <w:rsid w:val="6F2C7111"/>
    <w:rsid w:val="714A36AC"/>
    <w:rsid w:val="71AF11DD"/>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6148</Words>
  <Characters>6746</Characters>
  <Lines>53</Lines>
  <Paragraphs>15</Paragraphs>
  <TotalTime>4</TotalTime>
  <ScaleCrop>false</ScaleCrop>
  <LinksUpToDate>false</LinksUpToDate>
  <CharactersWithSpaces>7145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成霞</cp:lastModifiedBy>
  <dcterms:modified xsi:type="dcterms:W3CDTF">2025-01-09T06:24:11Z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23C243EE0C244EE3AF9D1C74EB569A9D_13</vt:lpwstr>
  </property>
  <property fmtid="{D5CDD505-2E9C-101B-9397-08002B2CF9AE}" pid="4" name="KSOTemplateDocerSaveRecord">
    <vt:lpwstr>eyJoZGlkIjoiZDdlOGVmZjYwMTRjNjIzNzA5YTEwNDA3MTZmZWMyNWEiLCJ1c2VySWQiOiIxNDE2NDE0MTY5In0=</vt:lpwstr>
  </property>
</Properties>
</file>