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ascii="黑体" w:hAnsi="黑体" w:eastAsia="黑体" w:cs="Times New Roman"/>
          <w:b/>
          <w:bCs/>
          <w:color w:val="0000FF"/>
          <w:kern w:val="0"/>
          <w:sz w:val="44"/>
          <w:szCs w:val="44"/>
        </w:rPr>
        <w:fldChar w:fldCharType="begin"/>
      </w:r>
      <w:r>
        <w:rPr>
          <w:rFonts w:ascii="黑体" w:hAnsi="黑体" w:eastAsia="黑体" w:cs="Times New Roman"/>
          <w:b/>
          <w:bCs/>
          <w:color w:val="0000FF"/>
          <w:kern w:val="0"/>
          <w:sz w:val="44"/>
          <w:szCs w:val="44"/>
        </w:rPr>
        <w:instrText xml:space="preserve">MERGEFIELD ${page540426799.ds254512694_REP_JXJC_AGENCY_WZR_NAME}</w:instrText>
      </w:r>
      <w:r>
        <w:rPr>
          <w:rFonts w:ascii="黑体" w:hAnsi="黑体" w:eastAsia="黑体" w:cs="Times New Roman"/>
          <w:b/>
          <w:bCs/>
          <w:color w:val="0000FF"/>
          <w:kern w:val="0"/>
          <w:sz w:val="44"/>
          <w:szCs w:val="44"/>
        </w:rPr>
        <w:fldChar w:fldCharType="separate"/>
      </w:r>
      <w:r>
        <w:rPr>
          <w:rFonts w:hint="eastAsia" w:ascii="黑体" w:hAnsi="黑体" w:eastAsia="黑体" w:cs="Times New Roman"/>
          <w:b/>
          <w:bCs/>
          <w:color w:val="0000FF"/>
          <w:kern w:val="0"/>
          <w:sz w:val="44"/>
          <w:szCs w:val="44"/>
          <w:lang w:eastAsia="zh-CN"/>
        </w:rPr>
        <w:t>庐山市蛟塘镇沙湖山卫生院</w:t>
      </w:r>
      <w:r>
        <w:rPr>
          <w:color w:val="0000FF"/>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FF"/>
          <w:sz w:val="32"/>
          <w:szCs w:val="32"/>
          <w:lang w:eastAsia="zh-CN"/>
        </w:rPr>
        <w:t>庐山市蛟塘镇沙湖山卫生院</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庐山市蛟塘镇沙湖山卫生院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庐山市蛟塘镇沙湖山卫生院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庐山市蛟塘镇沙湖山卫生院</w:t>
      </w:r>
      <w:r>
        <w:rPr>
          <w:color w:val="0000FF"/>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50AA53B9">
      <w:pPr>
        <w:ind w:firstLine="640" w:firstLineChars="200"/>
        <w:rPr>
          <w:rFonts w:ascii="Adobe 仿宋 Std R" w:hAnsi="Adobe 仿宋 Std R" w:eastAsia="Adobe 仿宋 Std R"/>
          <w:sz w:val="32"/>
          <w:szCs w:val="30"/>
        </w:rPr>
      </w:pPr>
      <w:r>
        <w:rPr>
          <w:rFonts w:hint="eastAsia" w:ascii="Adobe 仿宋 Std R" w:hAnsi="Adobe 仿宋 Std R" w:eastAsia="Adobe 仿宋 Std R"/>
          <w:sz w:val="32"/>
          <w:szCs w:val="30"/>
        </w:rPr>
        <w:t>蛟塘镇</w:t>
      </w:r>
      <w:r>
        <w:rPr>
          <w:rFonts w:hint="eastAsia" w:ascii="Adobe 仿宋 Std R" w:hAnsi="Adobe 仿宋 Std R" w:eastAsia="Adobe 仿宋 Std R"/>
          <w:sz w:val="32"/>
          <w:szCs w:val="30"/>
          <w:lang w:eastAsia="zh-CN"/>
        </w:rPr>
        <w:t>沙湖山</w:t>
      </w:r>
      <w:r>
        <w:rPr>
          <w:rFonts w:hint="eastAsia" w:ascii="Adobe 仿宋 Std R" w:hAnsi="Adobe 仿宋 Std R" w:eastAsia="Adobe 仿宋 Std R"/>
          <w:sz w:val="32"/>
          <w:szCs w:val="30"/>
        </w:rPr>
        <w:t>卫生院的主要职责是:为人民身体健康提供基本医疗和基本公共卫生服务，医疗、常见病多发病护理、恢复期病人康复治疗与护理、预防保健 、卫生技术人员培训。</w:t>
      </w:r>
    </w:p>
    <w:p w14:paraId="6A2A716D">
      <w:pPr>
        <w:rPr>
          <w:b/>
          <w:sz w:val="36"/>
          <w:szCs w:val="36"/>
        </w:rPr>
      </w:pPr>
      <w:r>
        <w:rPr>
          <w:rFonts w:hint="eastAsia"/>
          <w:b/>
          <w:sz w:val="36"/>
          <w:szCs w:val="36"/>
        </w:rPr>
        <w:t>二、机构设置及人员情况</w:t>
      </w:r>
    </w:p>
    <w:p w14:paraId="49B14FCD">
      <w:pPr>
        <w:ind w:firstLine="640" w:firstLineChars="200"/>
        <w:rPr>
          <w:rFonts w:hint="eastAsia" w:ascii="仿宋" w:hAnsi="仿宋" w:eastAsia="仿宋"/>
          <w:color w:val="auto"/>
          <w:sz w:val="32"/>
          <w:szCs w:val="32"/>
          <w:u w:val="none"/>
          <w:shd w:val="clear" w:color="auto" w:fill="auto"/>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0000FF"/>
          <w:sz w:val="32"/>
          <w:szCs w:val="32"/>
        </w:rPr>
        <w:fldChar w:fldCharType="begin"/>
      </w:r>
      <w:r>
        <w:rPr>
          <w:rFonts w:ascii="仿宋" w:hAnsi="仿宋" w:eastAsia="仿宋"/>
          <w:color w:val="0000FF"/>
          <w:sz w:val="32"/>
          <w:szCs w:val="32"/>
        </w:rPr>
        <w:instrText xml:space="preserve">MERGEFIELD ${page540426799.ds254512694_REP_JXJC_AGENCY_WZR_NAME}</w:instrText>
      </w:r>
      <w:r>
        <w:rPr>
          <w:rFonts w:ascii="仿宋" w:hAnsi="仿宋" w:eastAsia="仿宋"/>
          <w:color w:val="0000FF"/>
          <w:sz w:val="32"/>
          <w:szCs w:val="32"/>
        </w:rPr>
        <w:fldChar w:fldCharType="separate"/>
      </w:r>
      <w:r>
        <w:rPr>
          <w:rFonts w:hint="eastAsia" w:ascii="仿宋" w:hAnsi="仿宋" w:eastAsia="仿宋"/>
          <w:color w:val="0000FF"/>
          <w:sz w:val="32"/>
          <w:szCs w:val="32"/>
          <w:lang w:eastAsia="zh-CN"/>
        </w:rPr>
        <w:t>庐山市蛟塘镇沙湖山卫生院</w:t>
      </w:r>
      <w:r>
        <w:rPr>
          <w:color w:val="0000FF"/>
        </w:rPr>
        <w:fldChar w:fldCharType="end"/>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4</w:t>
      </w:r>
      <w:r>
        <w:rPr>
          <w:rFonts w:ascii="仿宋" w:hAnsi="仿宋" w:eastAsia="仿宋"/>
          <w:sz w:val="32"/>
          <w:szCs w:val="32"/>
        </w:rPr>
        <w:t xml:space="preserve"> </w:t>
      </w:r>
      <w:r>
        <w:rPr>
          <w:rFonts w:hint="eastAsia" w:ascii="仿宋" w:hAnsi="仿宋" w:eastAsia="仿宋"/>
          <w:sz w:val="32"/>
          <w:szCs w:val="32"/>
        </w:rPr>
        <w:t>个，</w:t>
      </w:r>
      <w:r>
        <w:rPr>
          <w:rFonts w:hint="eastAsia" w:ascii="仿宋" w:hAnsi="仿宋" w:eastAsia="仿宋"/>
          <w:color w:val="auto"/>
          <w:sz w:val="32"/>
          <w:szCs w:val="32"/>
          <w:u w:val="none"/>
        </w:rPr>
        <w:t>括：（公卫科</w:t>
      </w: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rPr>
        <w:t>个，人数：</w:t>
      </w:r>
      <w:r>
        <w:rPr>
          <w:rFonts w:hint="eastAsia" w:ascii="仿宋" w:hAnsi="仿宋" w:eastAsia="仿宋"/>
          <w:color w:val="auto"/>
          <w:sz w:val="32"/>
          <w:szCs w:val="32"/>
          <w:u w:val="none"/>
          <w:shd w:val="clear" w:color="auto" w:fill="auto"/>
          <w:lang w:val="en-US" w:eastAsia="zh-CN"/>
        </w:rPr>
        <w:t>1</w:t>
      </w:r>
      <w:r>
        <w:rPr>
          <w:rFonts w:hint="eastAsia" w:ascii="仿宋" w:hAnsi="仿宋" w:eastAsia="仿宋"/>
          <w:color w:val="auto"/>
          <w:sz w:val="32"/>
          <w:szCs w:val="32"/>
          <w:u w:val="none"/>
          <w:shd w:val="clear" w:color="auto" w:fill="auto"/>
        </w:rPr>
        <w:t>人、</w:t>
      </w:r>
      <w:r>
        <w:rPr>
          <w:rFonts w:hint="eastAsia" w:ascii="仿宋" w:hAnsi="仿宋" w:eastAsia="仿宋"/>
          <w:color w:val="auto"/>
          <w:sz w:val="32"/>
          <w:szCs w:val="32"/>
          <w:u w:val="none"/>
        </w:rPr>
        <w:t>医疗科</w:t>
      </w: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rPr>
        <w:t>个，人数</w:t>
      </w: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rPr>
        <w:t>人；行政科</w:t>
      </w:r>
      <w:r>
        <w:rPr>
          <w:rFonts w:hint="eastAsia" w:ascii="仿宋" w:hAnsi="仿宋" w:eastAsia="仿宋"/>
          <w:color w:val="auto"/>
          <w:sz w:val="32"/>
          <w:szCs w:val="32"/>
          <w:u w:val="none"/>
          <w:lang w:val="en-US" w:eastAsia="zh-CN"/>
        </w:rPr>
        <w:t>1</w:t>
      </w:r>
      <w:r>
        <w:rPr>
          <w:rFonts w:hint="eastAsia" w:ascii="仿宋" w:hAnsi="仿宋" w:eastAsia="仿宋"/>
          <w:color w:val="auto"/>
          <w:sz w:val="32"/>
          <w:szCs w:val="32"/>
          <w:u w:val="none"/>
          <w:shd w:val="clear" w:color="auto" w:fill="auto"/>
        </w:rPr>
        <w:t>个，人数：</w:t>
      </w:r>
      <w:r>
        <w:rPr>
          <w:rFonts w:hint="eastAsia" w:ascii="仿宋" w:hAnsi="仿宋" w:eastAsia="仿宋"/>
          <w:color w:val="auto"/>
          <w:sz w:val="32"/>
          <w:szCs w:val="32"/>
          <w:u w:val="none"/>
          <w:shd w:val="clear" w:color="auto" w:fill="auto"/>
          <w:lang w:val="en-US" w:eastAsia="zh-CN"/>
        </w:rPr>
        <w:t>1</w:t>
      </w:r>
      <w:r>
        <w:rPr>
          <w:rFonts w:hint="eastAsia" w:ascii="仿宋" w:hAnsi="仿宋" w:eastAsia="仿宋"/>
          <w:color w:val="auto"/>
          <w:sz w:val="32"/>
          <w:szCs w:val="32"/>
          <w:u w:val="none"/>
          <w:shd w:val="clear" w:color="auto" w:fill="auto"/>
        </w:rPr>
        <w:t>人</w:t>
      </w:r>
      <w:r>
        <w:rPr>
          <w:rFonts w:hint="eastAsia" w:ascii="仿宋" w:hAnsi="仿宋" w:eastAsia="仿宋"/>
          <w:color w:val="auto"/>
          <w:sz w:val="32"/>
          <w:szCs w:val="32"/>
          <w:u w:val="none"/>
        </w:rPr>
        <w:t>；</w:t>
      </w:r>
      <w:r>
        <w:rPr>
          <w:rFonts w:hint="eastAsia" w:ascii="仿宋" w:hAnsi="仿宋" w:eastAsia="仿宋"/>
          <w:sz w:val="32"/>
          <w:szCs w:val="32"/>
          <w:lang w:val="en-US" w:eastAsia="zh-CN"/>
        </w:rPr>
        <w:t>中医馆1个，人数1人</w:t>
      </w:r>
      <w:r>
        <w:rPr>
          <w:rFonts w:hint="eastAsia" w:ascii="仿宋" w:hAnsi="仿宋" w:eastAsia="仿宋"/>
          <w:color w:val="auto"/>
          <w:sz w:val="32"/>
          <w:szCs w:val="32"/>
          <w:u w:val="none"/>
          <w:shd w:val="clear" w:color="auto" w:fill="auto"/>
        </w:rPr>
        <w:t>）。</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single"/>
          <w:lang w:val="en-US" w:eastAsia="zh-CN"/>
        </w:rPr>
        <w:t>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u w:val="single"/>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u w:val="single"/>
          <w:lang w:val="en-US" w:eastAsia="zh-CN"/>
        </w:rPr>
        <w:t>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u w:val="single"/>
          <w:lang w:val="en-US" w:eastAsia="zh-CN"/>
        </w:rPr>
        <w:t>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u w:val="single"/>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u w:val="single"/>
          <w:lang w:val="en-US" w:eastAsia="zh-CN"/>
        </w:rPr>
        <w:t>0_</w:t>
      </w:r>
      <w:r>
        <w:rPr>
          <w:rFonts w:ascii="仿宋" w:hAnsi="仿宋" w:eastAsia="仿宋"/>
          <w:sz w:val="32"/>
          <w:szCs w:val="32"/>
        </w:rPr>
        <w:t>人,退休人数小计</w:t>
      </w:r>
      <w:r>
        <w:rPr>
          <w:rFonts w:hint="eastAsia" w:ascii="仿宋" w:hAnsi="仿宋" w:eastAsia="仿宋"/>
          <w:sz w:val="32"/>
          <w:szCs w:val="32"/>
          <w:u w:val="single"/>
          <w:lang w:val="en-US" w:eastAsia="zh-CN"/>
        </w:rPr>
        <w:t>3</w:t>
      </w:r>
      <w:r>
        <w:rPr>
          <w:rFonts w:ascii="仿宋" w:hAnsi="仿宋" w:eastAsia="仿宋"/>
          <w:sz w:val="32"/>
          <w:szCs w:val="32"/>
        </w:rPr>
        <w:t>人,遗属人数</w:t>
      </w:r>
      <w:r>
        <w:rPr>
          <w:rFonts w:hint="eastAsia" w:ascii="仿宋" w:hAnsi="仿宋" w:eastAsia="仿宋"/>
          <w:sz w:val="32"/>
          <w:szCs w:val="32"/>
          <w:u w:val="single"/>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庐山市蛟塘镇沙湖山卫生院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庐山市蛟塘镇沙湖山卫生院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FF"/>
          <w:kern w:val="0"/>
          <w:sz w:val="32"/>
          <w:szCs w:val="32"/>
        </w:rPr>
        <w:fldChar w:fldCharType="begin"/>
      </w:r>
      <w:r>
        <w:rPr>
          <w:rFonts w:ascii="仿宋" w:hAnsi="仿宋" w:eastAsia="仿宋" w:cs="Times New Roman"/>
          <w:color w:val="0000FF"/>
          <w:kern w:val="0"/>
          <w:sz w:val="32"/>
          <w:szCs w:val="32"/>
        </w:rPr>
        <w:instrText xml:space="preserve">MERGEFIELD ${page540426799.ds254512694_REP_JXJC_AGENCY_WZR_NAME}</w:instrText>
      </w:r>
      <w:r>
        <w:rPr>
          <w:rFonts w:ascii="仿宋" w:hAnsi="仿宋" w:eastAsia="仿宋" w:cs="Times New Roman"/>
          <w:color w:val="0000FF"/>
          <w:kern w:val="0"/>
          <w:sz w:val="32"/>
          <w:szCs w:val="32"/>
        </w:rPr>
        <w:fldChar w:fldCharType="separate"/>
      </w:r>
      <w:r>
        <w:rPr>
          <w:rFonts w:hint="eastAsia" w:ascii="仿宋" w:hAnsi="仿宋" w:eastAsia="仿宋" w:cs="Times New Roman"/>
          <w:color w:val="0000FF"/>
          <w:kern w:val="0"/>
          <w:sz w:val="32"/>
          <w:szCs w:val="32"/>
          <w:lang w:eastAsia="zh-CN"/>
        </w:rPr>
        <w:t>庐山市蛟塘镇沙湖山卫生院</w:t>
      </w:r>
      <w:r>
        <w:rPr>
          <w:color w:val="0000FF"/>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u w:val="single"/>
          <w:lang w:val="en-US" w:eastAsia="zh-CN"/>
        </w:rPr>
        <w:t>140.47</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u w:val="single"/>
          <w:lang w:val="en-US" w:eastAsia="zh-CN"/>
        </w:rPr>
        <w:t>4.31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single"/>
          <w:lang w:val="en-US" w:eastAsia="zh-CN"/>
        </w:rPr>
        <w:t>59.47</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增加</w:t>
      </w:r>
      <w:r>
        <w:rPr>
          <w:rFonts w:hint="eastAsia" w:ascii="仿宋" w:hAnsi="仿宋" w:eastAsia="仿宋" w:cs="Times New Roman"/>
          <w:kern w:val="0"/>
          <w:sz w:val="32"/>
          <w:szCs w:val="32"/>
          <w:u w:val="single"/>
          <w:lang w:val="en-US" w:eastAsia="zh-CN"/>
        </w:rPr>
        <w:t>13.49</w:t>
      </w:r>
      <w:r>
        <w:rPr>
          <w:rFonts w:ascii="仿宋" w:hAnsi="仿宋" w:eastAsia="仿宋" w:cs="Times New Roman"/>
          <w:kern w:val="0"/>
          <w:sz w:val="32"/>
          <w:szCs w:val="32"/>
        </w:rPr>
        <w:t>万元。</w:t>
      </w:r>
      <w:r>
        <w:fldChar w:fldCharType="end"/>
      </w:r>
      <w:r>
        <w:rPr>
          <w:rFonts w:hint="eastAsia" w:ascii="仿宋" w:hAnsi="仿宋" w:eastAsia="仿宋" w:cs="Times New Roman"/>
          <w:color w:val="auto"/>
          <w:kern w:val="0"/>
          <w:sz w:val="32"/>
          <w:szCs w:val="32"/>
          <w:u w:val="none"/>
          <w:lang w:val="en-US" w:eastAsia="zh-CN"/>
        </w:rPr>
        <w:t>增加原因：人员变动，工资福利减少</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20AFA77B">
      <w:pPr>
        <w:widowControl/>
        <w:ind w:firstLine="640" w:firstLineChars="200"/>
        <w:rPr>
          <w:rFonts w:hint="default" w:ascii="仿宋" w:hAnsi="仿宋" w:cs="Times New Roman" w:eastAsiaTheme="minorEastAsia"/>
          <w:color w:val="FF0000"/>
          <w:kern w:val="0"/>
          <w:sz w:val="32"/>
          <w:szCs w:val="32"/>
          <w:highlight w:val="none"/>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庐山市蛟塘镇沙湖山卫生院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Fonts w:hint="eastAsia" w:ascii="仿宋" w:hAnsi="仿宋" w:eastAsia="仿宋" w:cs="Times New Roman"/>
          <w:kern w:val="0"/>
          <w:sz w:val="32"/>
          <w:szCs w:val="32"/>
          <w:u w:val="single"/>
          <w:lang w:val="en-US" w:eastAsia="zh-CN"/>
        </w:rPr>
        <w:t>140.47</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u w:val="single"/>
          <w:lang w:val="en-US" w:eastAsia="zh-CN"/>
        </w:rPr>
        <w:t>4.31</w:t>
      </w:r>
      <w:r>
        <w:rPr>
          <w:rFonts w:ascii="仿宋" w:hAnsi="仿宋" w:eastAsia="仿宋" w:cs="Times New Roman"/>
          <w:kern w:val="0"/>
          <w:sz w:val="32"/>
          <w:szCs w:val="32"/>
        </w:rPr>
        <w:t>万元</w:t>
      </w:r>
      <w:r>
        <w:rPr>
          <w:rStyle w:val="11"/>
          <w:rFonts w:ascii="仿宋" w:hAnsi="仿宋" w:eastAsia="仿宋"/>
          <w:sz w:val="32"/>
          <w:szCs w:val="32"/>
        </w:rPr>
        <w:t>;</w:t>
      </w:r>
      <w:r>
        <w:fldChar w:fldCharType="end"/>
      </w:r>
      <w:r>
        <w:rPr>
          <w:rFonts w:hint="eastAsia" w:ascii="仿宋" w:hAnsi="仿宋" w:eastAsia="仿宋" w:cs="Times New Roman"/>
          <w:kern w:val="0"/>
          <w:sz w:val="32"/>
          <w:szCs w:val="32"/>
          <w:highlight w:val="none"/>
          <w:lang w:val="en-US" w:eastAsia="zh-CN"/>
        </w:rPr>
        <w:t>减少变化原因为</w:t>
      </w:r>
      <w:r>
        <w:rPr>
          <w:rFonts w:hint="eastAsia" w:ascii="仿宋" w:hAnsi="仿宋" w:eastAsia="仿宋" w:cs="Times New Roman"/>
          <w:kern w:val="0"/>
          <w:sz w:val="32"/>
          <w:szCs w:val="32"/>
        </w:rPr>
        <w:t>人员退休，工资福利减少</w:t>
      </w:r>
      <w:r>
        <w:rPr>
          <w:rFonts w:hint="eastAsia" w:ascii="仿宋" w:hAnsi="仿宋" w:eastAsia="仿宋" w:cs="Times New Roman"/>
          <w:kern w:val="0"/>
          <w:sz w:val="32"/>
          <w:szCs w:val="32"/>
          <w:lang w:val="en-US" w:eastAsia="zh-CN"/>
        </w:rPr>
        <w:t>。</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FF0000"/>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u w:val="single"/>
          <w:lang w:val="en-US" w:eastAsia="zh-CN"/>
        </w:rPr>
        <w:t>50.092</w:t>
      </w:r>
      <w:r>
        <w:rPr>
          <w:rStyle w:val="11"/>
          <w:rFonts w:ascii="仿宋" w:hAnsi="仿宋" w:eastAsia="仿宋"/>
          <w:color w:val="auto"/>
          <w:sz w:val="32"/>
          <w:szCs w:val="32"/>
        </w:rPr>
        <w:t>万元,较上年预算安排</w:t>
      </w:r>
      <w:r>
        <w:rPr>
          <w:rStyle w:val="11"/>
          <w:rFonts w:hint="eastAsia" w:ascii="仿宋" w:hAnsi="仿宋" w:eastAsia="仿宋"/>
          <w:color w:val="auto"/>
          <w:sz w:val="32"/>
          <w:szCs w:val="32"/>
          <w:lang w:val="en-US" w:eastAsia="zh-CN"/>
        </w:rPr>
        <w:t>增加</w:t>
      </w:r>
      <w:r>
        <w:rPr>
          <w:rStyle w:val="11"/>
          <w:rFonts w:hint="eastAsia" w:ascii="仿宋" w:hAnsi="仿宋" w:eastAsia="仿宋"/>
          <w:color w:val="auto"/>
          <w:sz w:val="32"/>
          <w:szCs w:val="32"/>
          <w:u w:val="single"/>
          <w:lang w:val="en-US" w:eastAsia="zh-CN"/>
        </w:rPr>
        <w:t>15.27</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u w:val="single"/>
          <w:lang w:val="en-US" w:eastAsia="zh-CN"/>
        </w:rPr>
        <w:t>_43.98</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_0.02</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u w:val="single"/>
          <w:lang w:val="en-US" w:eastAsia="zh-CN"/>
        </w:rPr>
        <w:t>_6.91</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89.55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u w:val="single"/>
          <w:lang w:val="en-US" w:eastAsia="zh-CN"/>
        </w:rPr>
        <w:t>20.41</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u w:val="single"/>
          <w:lang w:val="en-US" w:eastAsia="zh-CN"/>
        </w:rPr>
        <w:t>66.7</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u w:val="single"/>
          <w:lang w:val="en-US" w:eastAsia="zh-CN"/>
        </w:rPr>
        <w:t>3</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u w:val="single"/>
          <w:lang w:val="en-US" w:eastAsia="zh-CN"/>
        </w:rPr>
        <w:t>59.47</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w:t>
      </w:r>
      <w:r>
        <w:rPr>
          <w:rStyle w:val="11"/>
          <w:rFonts w:hint="eastAsia" w:ascii="仿宋" w:hAnsi="仿宋" w:eastAsia="仿宋"/>
          <w:sz w:val="32"/>
          <w:szCs w:val="32"/>
          <w:u w:val="single"/>
          <w:lang w:val="en-US" w:eastAsia="zh-CN"/>
        </w:rPr>
        <w:t>13.49</w:t>
      </w:r>
      <w:r>
        <w:rPr>
          <w:rStyle w:val="11"/>
          <w:rFonts w:ascii="仿宋" w:hAnsi="仿宋" w:eastAsia="仿宋"/>
          <w:sz w:val="32"/>
          <w:szCs w:val="32"/>
        </w:rPr>
        <w:t>万元;社会保障和就业支出</w:t>
      </w:r>
      <w:r>
        <w:rPr>
          <w:rStyle w:val="11"/>
          <w:rFonts w:hint="eastAsia" w:ascii="仿宋" w:hAnsi="仿宋" w:eastAsia="仿宋"/>
          <w:sz w:val="32"/>
          <w:szCs w:val="32"/>
          <w:u w:val="single"/>
          <w:lang w:val="en-US" w:eastAsia="zh-CN"/>
        </w:rPr>
        <w:t>6.51</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2.53</w:t>
      </w:r>
      <w:r>
        <w:rPr>
          <w:rStyle w:val="11"/>
          <w:rFonts w:ascii="仿宋" w:hAnsi="仿宋" w:eastAsia="仿宋"/>
          <w:sz w:val="32"/>
          <w:szCs w:val="32"/>
        </w:rPr>
        <w:t>万元;卫生健康支出</w:t>
      </w:r>
      <w:r>
        <w:rPr>
          <w:rStyle w:val="11"/>
          <w:rFonts w:hint="eastAsia" w:ascii="仿宋" w:hAnsi="仿宋" w:eastAsia="仿宋"/>
          <w:sz w:val="32"/>
          <w:szCs w:val="32"/>
          <w:u w:val="single"/>
          <w:lang w:val="en-US" w:eastAsia="zh-CN"/>
        </w:rPr>
        <w:t>130.35</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w:t>
      </w:r>
      <w:r>
        <w:rPr>
          <w:rStyle w:val="11"/>
          <w:rFonts w:hint="eastAsia" w:ascii="仿宋" w:hAnsi="仿宋" w:eastAsia="仿宋"/>
          <w:sz w:val="32"/>
          <w:szCs w:val="32"/>
          <w:u w:val="single"/>
          <w:lang w:val="en-US" w:eastAsia="zh-CN"/>
        </w:rPr>
        <w:t>8.2</w:t>
      </w:r>
      <w:r>
        <w:rPr>
          <w:rStyle w:val="11"/>
          <w:rFonts w:ascii="仿宋" w:hAnsi="仿宋" w:eastAsia="仿宋"/>
          <w:sz w:val="32"/>
          <w:szCs w:val="32"/>
        </w:rPr>
        <w:t>万元;住房保障支出</w:t>
      </w:r>
      <w:r>
        <w:rPr>
          <w:rStyle w:val="11"/>
          <w:rFonts w:hint="eastAsia" w:ascii="仿宋" w:hAnsi="仿宋" w:eastAsia="仿宋"/>
          <w:sz w:val="32"/>
          <w:szCs w:val="32"/>
          <w:u w:val="single"/>
          <w:lang w:val="en-US" w:eastAsia="zh-CN"/>
        </w:rPr>
        <w:t>3.62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1.35</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43.98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11.82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66.7</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减少19.26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0.12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highlight w:val="none"/>
          <w:shd w:val="clear" w:fill="FFFF00"/>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庐山市蛟塘镇沙湖山卫生院</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59.47</w:t>
      </w:r>
      <w:r>
        <w:rPr>
          <w:rStyle w:val="11"/>
          <w:rFonts w:ascii="仿宋" w:hAnsi="仿宋" w:eastAsia="仿宋"/>
          <w:sz w:val="32"/>
          <w:szCs w:val="32"/>
        </w:rPr>
        <w:t>万元,较上年预算</w:t>
      </w:r>
      <w:r>
        <w:rPr>
          <w:rStyle w:val="11"/>
          <w:rFonts w:hint="eastAsia" w:ascii="仿宋" w:hAnsi="仿宋" w:eastAsia="仿宋"/>
          <w:sz w:val="32"/>
          <w:szCs w:val="32"/>
          <w:lang w:val="en-US" w:eastAsia="zh-CN"/>
        </w:rPr>
        <w:t>安排增加13.49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highlight w:val="none"/>
          <w:shd w:val="clear"/>
          <w:lang w:val="en-US" w:eastAsia="zh-CN"/>
        </w:rPr>
        <w:t>增加变化原因为</w:t>
      </w:r>
      <w:r>
        <w:rPr>
          <w:rFonts w:hint="eastAsia" w:ascii="仿宋" w:hAnsi="仿宋" w:eastAsia="仿宋" w:cs="Times New Roman"/>
          <w:kern w:val="0"/>
          <w:sz w:val="32"/>
          <w:szCs w:val="32"/>
          <w:lang w:val="en-US" w:eastAsia="zh-CN"/>
        </w:rPr>
        <w:t>人员工资增长</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u w:val="single"/>
          <w:lang w:val="en-US" w:eastAsia="zh-CN"/>
        </w:rPr>
        <w:t>59.47</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增加13.49</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u w:val="single"/>
          <w:lang w:val="en-US" w:eastAsia="zh-CN"/>
        </w:rPr>
        <w:t>6.51</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2.53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u w:val="single"/>
          <w:lang w:val="en-US" w:eastAsia="zh-CN"/>
        </w:rPr>
        <w:t>49.35</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增加9.61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u w:val="single"/>
          <w:lang w:val="en-US" w:eastAsia="zh-CN"/>
        </w:rPr>
        <w:t>3.62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u w:val="single"/>
          <w:lang w:val="en-US" w:eastAsia="zh-CN"/>
        </w:rPr>
        <w:t>1.35</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u w:val="single"/>
          <w:lang w:val="en-US" w:eastAsia="zh-CN"/>
        </w:rPr>
        <w:t>50.92</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w:t>
      </w:r>
      <w:r>
        <w:rPr>
          <w:rStyle w:val="11"/>
          <w:rFonts w:hint="eastAsia" w:ascii="仿宋" w:hAnsi="仿宋" w:eastAsia="仿宋"/>
          <w:sz w:val="32"/>
          <w:szCs w:val="32"/>
          <w:u w:val="single"/>
          <w:lang w:val="en-US" w:eastAsia="zh-CN"/>
        </w:rPr>
        <w:t>16.1</w:t>
      </w:r>
      <w:r>
        <w:rPr>
          <w:rStyle w:val="11"/>
          <w:rFonts w:ascii="仿宋" w:hAnsi="仿宋" w:eastAsia="仿宋"/>
          <w:sz w:val="32"/>
          <w:szCs w:val="32"/>
        </w:rPr>
        <w:t>万元;其中：工资福利支出</w:t>
      </w:r>
      <w:r>
        <w:rPr>
          <w:rStyle w:val="11"/>
          <w:rFonts w:hint="eastAsia" w:ascii="仿宋" w:hAnsi="仿宋" w:eastAsia="仿宋"/>
          <w:sz w:val="32"/>
          <w:szCs w:val="32"/>
          <w:u w:val="single"/>
          <w:lang w:val="en-US" w:eastAsia="zh-CN"/>
        </w:rPr>
        <w:t>43.92</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0.02</w:t>
      </w:r>
      <w:r>
        <w:rPr>
          <w:rStyle w:val="11"/>
          <w:rFonts w:ascii="仿宋" w:hAnsi="仿宋" w:eastAsia="仿宋"/>
          <w:sz w:val="32"/>
          <w:szCs w:val="32"/>
        </w:rPr>
        <w:t>万元,对个人和家庭的补助</w:t>
      </w:r>
      <w:r>
        <w:rPr>
          <w:rStyle w:val="11"/>
          <w:rFonts w:hint="eastAsia" w:ascii="仿宋" w:hAnsi="仿宋" w:eastAsia="仿宋"/>
          <w:sz w:val="32"/>
          <w:szCs w:val="32"/>
          <w:u w:val="single"/>
          <w:lang w:val="en-US" w:eastAsia="zh-CN"/>
        </w:rPr>
        <w:t>6.92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w:t>
      </w:r>
      <w:r>
        <w:rPr>
          <w:rStyle w:val="11"/>
          <w:rFonts w:ascii="仿宋" w:hAnsi="仿宋" w:eastAsia="仿宋"/>
          <w:sz w:val="32"/>
          <w:szCs w:val="32"/>
          <w:highlight w:val="none"/>
        </w:rPr>
        <w:t>出</w:t>
      </w:r>
      <w:r>
        <w:rPr>
          <w:rStyle w:val="11"/>
          <w:rFonts w:hint="eastAsia" w:ascii="仿宋" w:hAnsi="仿宋" w:eastAsia="仿宋"/>
          <w:sz w:val="32"/>
          <w:szCs w:val="32"/>
          <w:highlight w:val="none"/>
          <w:u w:val="single"/>
          <w:lang w:val="en-US" w:eastAsia="zh-CN"/>
        </w:rPr>
        <w:t>8.55</w:t>
      </w:r>
      <w:r>
        <w:rPr>
          <w:rStyle w:val="11"/>
          <w:rFonts w:ascii="仿宋" w:hAnsi="仿宋" w:eastAsia="仿宋"/>
          <w:sz w:val="32"/>
          <w:szCs w:val="32"/>
        </w:rPr>
        <w:t>万元,较上年预算安排减少</w:t>
      </w:r>
      <w:r>
        <w:rPr>
          <w:rStyle w:val="11"/>
          <w:rFonts w:hint="eastAsia" w:ascii="仿宋" w:hAnsi="仿宋" w:eastAsia="仿宋"/>
          <w:sz w:val="32"/>
          <w:szCs w:val="32"/>
          <w:highlight w:val="none"/>
          <w:u w:val="single"/>
          <w:lang w:val="en-US" w:eastAsia="zh-CN"/>
        </w:rPr>
        <w:t>13.74</w:t>
      </w:r>
      <w:r>
        <w:rPr>
          <w:rStyle w:val="11"/>
          <w:rFonts w:ascii="仿宋" w:hAnsi="仿宋" w:eastAsia="仿宋"/>
          <w:sz w:val="32"/>
          <w:szCs w:val="32"/>
        </w:rPr>
        <w:t>万元;其中：商品和服务支出</w:t>
      </w:r>
      <w:r>
        <w:rPr>
          <w:rStyle w:val="11"/>
          <w:rFonts w:hint="eastAsia" w:ascii="仿宋" w:hAnsi="仿宋" w:eastAsia="仿宋"/>
          <w:sz w:val="32"/>
          <w:szCs w:val="32"/>
          <w:u w:val="single"/>
          <w:lang w:val="en-US" w:eastAsia="zh-CN"/>
        </w:rPr>
        <w:t>4.95</w:t>
      </w:r>
      <w:r>
        <w:rPr>
          <w:rStyle w:val="11"/>
          <w:rFonts w:ascii="仿宋" w:hAnsi="仿宋" w:eastAsia="仿宋"/>
          <w:sz w:val="32"/>
          <w:szCs w:val="32"/>
        </w:rPr>
        <w:t>万元,资本性支出</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30CBFFCB">
      <w:pPr>
        <w:ind w:firstLine="420" w:firstLineChars="200"/>
      </w:pPr>
    </w:p>
    <w:p w14:paraId="44024A2A">
      <w:pPr>
        <w:ind w:firstLine="321" w:firstLineChars="100"/>
        <w:rPr>
          <w:rStyle w:val="11"/>
          <w:rFonts w:ascii="仿宋" w:hAnsi="仿宋" w:eastAsia="仿宋"/>
          <w:sz w:val="32"/>
          <w:szCs w:val="32"/>
        </w:rPr>
      </w:pPr>
      <w:r>
        <w:rPr>
          <w:rStyle w:val="11"/>
          <w:rFonts w:hint="eastAsia" w:ascii="Adobe 仿宋 Std R" w:hAnsi="Adobe 仿宋 Std R" w:eastAsia="Adobe 仿宋 Std R"/>
          <w:b/>
          <w:sz w:val="32"/>
          <w:szCs w:val="32"/>
        </w:rPr>
        <w:t>(四)政府性基金情况</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305AB9D4">
      <w:pPr>
        <w:ind w:firstLine="643" w:firstLineChars="200"/>
        <w:rPr>
          <w:rStyle w:val="11"/>
          <w:rFonts w:ascii="仿宋" w:hAnsi="仿宋" w:eastAsia="仿宋"/>
          <w:color w:val="FF0000"/>
          <w:sz w:val="32"/>
          <w:szCs w:val="32"/>
        </w:rPr>
      </w:pPr>
      <w:r>
        <w:rPr>
          <w:rStyle w:val="11"/>
          <w:rFonts w:hint="eastAsia" w:ascii="仿宋" w:hAnsi="仿宋" w:eastAsia="仿宋"/>
          <w:b/>
          <w:color w:val="auto"/>
          <w:sz w:val="32"/>
          <w:szCs w:val="32"/>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371E96A6">
      <w:pPr>
        <w:widowControl/>
        <w:ind w:firstLine="640" w:firstLineChars="200"/>
        <w:rPr>
          <w:rStyle w:val="11"/>
          <w:rFonts w:hint="eastAsia" w:ascii="Adobe 仿宋 Std R" w:hAnsi="Adobe 仿宋 Std R" w:eastAsia="Adobe 仿宋 Std R"/>
          <w:sz w:val="32"/>
          <w:szCs w:val="32"/>
          <w:lang w:val="en-US" w:eastAsia="zh-CN"/>
        </w:rPr>
      </w:pPr>
      <w:bookmarkStart w:id="0" w:name="_GoBack"/>
      <w:bookmarkEnd w:id="0"/>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Style w:val="11"/>
          <w:rFonts w:hint="eastAsia" w:ascii="Adobe 仿宋 Std R" w:hAnsi="Adobe 仿宋 Std R" w:eastAsia="Adobe 仿宋 Std R"/>
          <w:color w:val="auto"/>
          <w:sz w:val="32"/>
          <w:szCs w:val="32"/>
        </w:rPr>
        <w:t>本单位非行政参公单位，无机关运行经费</w:t>
      </w:r>
      <w:r>
        <w:rPr>
          <w:rStyle w:val="11"/>
          <w:rFonts w:hint="eastAsia" w:ascii="Adobe 仿宋 Std R" w:hAnsi="Adobe 仿宋 Std R" w:eastAsia="Adobe 仿宋 Std R"/>
          <w:color w:val="auto"/>
          <w:sz w:val="32"/>
          <w:szCs w:val="32"/>
          <w:lang w:eastAsia="zh-CN"/>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9.51</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u w:val="single"/>
          <w:lang w:val="en-US" w:eastAsia="zh-CN"/>
        </w:rPr>
        <w:t>9</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u w:val="single"/>
          <w:lang w:val="en-US" w:eastAsia="zh-CN"/>
        </w:rPr>
        <w:t>0.51</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18D8EAF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u w:val="single"/>
          <w:lang w:val="en-US" w:eastAsia="zh-CN"/>
        </w:rPr>
        <w:t xml:space="preserve"> 1 </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仿宋_GB2312" w:eastAsia="仿宋_GB2312"/>
          <w:sz w:val="32"/>
          <w:szCs w:val="30"/>
        </w:rPr>
        <w:t>。</w:t>
      </w:r>
    </w:p>
    <w:p w14:paraId="4547090A">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31AEF07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lang w:eastAsia="zh-CN"/>
        </w:rPr>
        <w:t>庐山市蛟塘镇沙湖山卫生院</w:t>
      </w:r>
      <w:r>
        <w:rPr>
          <w:rFonts w:hint="eastAsia" w:ascii="Adobe 仿宋 Std R" w:hAnsi="Adobe 仿宋 Std R" w:eastAsia="Adobe 仿宋 Std R"/>
          <w:sz w:val="32"/>
          <w:szCs w:val="32"/>
        </w:rPr>
        <w:t>基本公共卫生</w:t>
      </w:r>
      <w:r>
        <w:rPr>
          <w:rFonts w:hint="eastAsia" w:ascii="Adobe 仿宋 Std R" w:hAnsi="Adobe 仿宋 Std R" w:eastAsia="Adobe 仿宋 Std R"/>
          <w:sz w:val="32"/>
          <w:szCs w:val="32"/>
          <w:lang w:eastAsia="zh-CN"/>
        </w:rPr>
        <w:t>项目</w:t>
      </w:r>
    </w:p>
    <w:p w14:paraId="2F8339D0">
      <w:p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221E63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庐山市蛟塘镇沙湖山卫生院</w:t>
      </w:r>
      <w:r>
        <w:rPr>
          <w:rFonts w:hint="eastAsia" w:ascii="Adobe 仿宋 Std R" w:hAnsi="Adobe 仿宋 Std R" w:eastAsia="Adobe 仿宋 Std R"/>
          <w:sz w:val="32"/>
          <w:szCs w:val="32"/>
        </w:rPr>
        <w:t>基本公共卫生</w:t>
      </w:r>
    </w:p>
    <w:p w14:paraId="1D646359">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6DEA0C1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依据《国家基本公共卫生服务规范（第三版）》</w:t>
      </w:r>
    </w:p>
    <w:p w14:paraId="53923292">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71C92DBE">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庐山市蛟塘镇沙湖山卫生院</w:t>
      </w:r>
    </w:p>
    <w:p w14:paraId="04B7E104">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6D0B0367">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继续</w:t>
      </w:r>
      <w:r>
        <w:rPr>
          <w:rFonts w:hint="eastAsia" w:ascii="Adobe 仿宋 Std R" w:hAnsi="Adobe 仿宋 Std R" w:eastAsia="Adobe 仿宋 Std R"/>
          <w:sz w:val="32"/>
          <w:szCs w:val="32"/>
        </w:rPr>
        <w:t>建立居民健康档案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开展</w:t>
      </w:r>
      <w:r>
        <w:rPr>
          <w:rFonts w:hint="eastAsia" w:ascii="Adobe 仿宋 Std R" w:hAnsi="Adobe 仿宋 Std R" w:eastAsia="Adobe 仿宋 Std R"/>
          <w:sz w:val="32"/>
          <w:szCs w:val="32"/>
        </w:rPr>
        <w:t>预防接种、儿童健康管理、孕产妇健康管理、老年人健康管理、高血压和 2 型糖尿病等慢性病患者健康管理、严重精神障碍患者管理 、肺结核患者健康管理 ,中医药健康管理、传染疗和突发公共卫生事件报告和处理、卫生监督协管等,规范开展 0</w:t>
      </w:r>
      <w:r>
        <w:rPr>
          <w:rFonts w:hint="eastAsia" w:ascii="Adobe 仿宋 Std R" w:hAnsi="Adobe 仿宋 Std R" w:eastAsia="Adobe 仿宋 Std R"/>
          <w:sz w:val="32"/>
          <w:szCs w:val="32"/>
          <w:lang w:val="en-US" w:eastAsia="zh-CN"/>
        </w:rPr>
        <w:t>-</w:t>
      </w:r>
      <w:r>
        <w:rPr>
          <w:rFonts w:hint="eastAsia" w:ascii="Adobe 仿宋 Std R" w:hAnsi="Adobe 仿宋 Std R" w:eastAsia="Adobe 仿宋 Std R"/>
          <w:sz w:val="32"/>
          <w:szCs w:val="32"/>
        </w:rPr>
        <w:t>6 岁儿童眼保健和 视力检查。</w:t>
      </w:r>
    </w:p>
    <w:p w14:paraId="707399C3">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F95D334">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一年</w:t>
      </w:r>
    </w:p>
    <w:p w14:paraId="0C16E85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174BAC57">
      <w:pPr>
        <w:ind w:firstLine="642"/>
        <w:rPr>
          <w:rStyle w:val="11"/>
          <w:rFonts w:hint="eastAsia" w:ascii="仿宋" w:hAnsi="仿宋" w:eastAsia="仿宋"/>
          <w:sz w:val="32"/>
          <w:szCs w:val="32"/>
          <w:lang w:val="en-US" w:eastAsia="zh-CN"/>
        </w:rPr>
      </w:pPr>
      <w:r>
        <w:rPr>
          <w:rStyle w:val="11"/>
          <w:rFonts w:hint="eastAsia" w:ascii="仿宋" w:hAnsi="仿宋" w:eastAsia="仿宋"/>
          <w:sz w:val="32"/>
          <w:szCs w:val="32"/>
          <w:lang w:val="en-US" w:eastAsia="zh-CN"/>
        </w:rPr>
        <w:t>5.8万元。</w:t>
      </w:r>
    </w:p>
    <w:p w14:paraId="58890586">
      <w:pPr>
        <w:widowControl/>
        <w:spacing w:line="580" w:lineRule="exact"/>
        <w:ind w:firstLine="636"/>
        <w:jc w:val="left"/>
        <w:rPr>
          <w:rStyle w:val="11"/>
          <w:rFonts w:hint="eastAsia" w:ascii="仿宋" w:hAnsi="仿宋" w:eastAsia="仿宋"/>
          <w:sz w:val="32"/>
          <w:szCs w:val="32"/>
        </w:rPr>
      </w:pP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庐山市蛟塘镇沙湖山卫生院</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_</w:t>
      </w:r>
      <w:r>
        <w:rPr>
          <w:rFonts w:hint="eastAsia" w:ascii="仿宋" w:hAnsi="仿宋" w:eastAsia="仿宋"/>
          <w:bCs/>
          <w:sz w:val="32"/>
          <w:szCs w:val="32"/>
        </w:rPr>
        <w:t>万元，其中：</w:t>
      </w:r>
    </w:p>
    <w:p w14:paraId="43CA8FEF">
      <w:pPr>
        <w:ind w:firstLine="640" w:firstLineChars="200"/>
        <w:jc w:val="left"/>
        <w:rPr>
          <w:rFonts w:ascii="仿宋" w:hAnsi="仿宋" w:eastAsia="仿宋"/>
          <w:bCs/>
          <w:sz w:val="32"/>
          <w:szCs w:val="32"/>
          <w:u w:val="single"/>
        </w:rPr>
      </w:pPr>
      <w:r>
        <w:rPr>
          <w:rFonts w:ascii="仿宋" w:hAnsi="仿宋" w:eastAsia="仿宋"/>
          <w:bCs/>
          <w:sz w:val="32"/>
          <w:szCs w:val="32"/>
        </w:rPr>
        <w:t>因公出国</w:t>
      </w:r>
      <w:r>
        <w:rPr>
          <w:rFonts w:hint="eastAsia" w:ascii="仿宋" w:hAnsi="仿宋" w:eastAsia="仿宋"/>
          <w:bCs/>
          <w:sz w:val="32"/>
          <w:szCs w:val="32"/>
          <w:u w:val="single"/>
          <w:lang w:val="en-US" w:eastAsia="zh-CN"/>
        </w:rPr>
        <w:t xml:space="preserve"> 0 </w:t>
      </w:r>
      <w:r>
        <w:rPr>
          <w:rFonts w:ascii="仿宋" w:hAnsi="仿宋" w:eastAsia="仿宋"/>
          <w:bCs/>
          <w:sz w:val="32"/>
          <w:szCs w:val="32"/>
        </w:rPr>
        <w:t>万元,比上年增</w:t>
      </w:r>
      <w:r>
        <w:rPr>
          <w:rFonts w:ascii="仿宋" w:hAnsi="仿宋" w:eastAsia="仿宋"/>
          <w:bCs/>
          <w:sz w:val="32"/>
          <w:szCs w:val="32"/>
          <w:u w:val="single"/>
        </w:rPr>
        <w:t>_</w:t>
      </w:r>
      <w:r>
        <w:rPr>
          <w:rFonts w:hint="eastAsia" w:ascii="仿宋" w:hAnsi="仿宋" w:eastAsia="仿宋"/>
          <w:bCs/>
          <w:sz w:val="32"/>
          <w:szCs w:val="32"/>
          <w:u w:val="single"/>
          <w:lang w:val="en-US" w:eastAsia="zh-CN"/>
        </w:rPr>
        <w:t>0</w:t>
      </w:r>
      <w:r>
        <w:rPr>
          <w:rFonts w:ascii="仿宋" w:hAnsi="仿宋" w:eastAsia="仿宋"/>
          <w:bCs/>
          <w:sz w:val="32"/>
          <w:szCs w:val="32"/>
          <w:u w:val="single"/>
        </w:rPr>
        <w:t>_</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p>
    <w:p w14:paraId="44072CEF">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u w:val="single"/>
          <w:lang w:val="en-US" w:eastAsia="zh-CN"/>
        </w:rPr>
        <w:t xml:space="preserve">  0  </w:t>
      </w:r>
      <w:r>
        <w:rPr>
          <w:rFonts w:ascii="仿宋" w:hAnsi="仿宋" w:eastAsia="仿宋"/>
          <w:bCs/>
          <w:sz w:val="32"/>
          <w:szCs w:val="32"/>
        </w:rPr>
        <w:t>万元,比上年增</w:t>
      </w:r>
      <w:r>
        <w:rPr>
          <w:rFonts w:hint="eastAsia" w:ascii="仿宋" w:hAnsi="仿宋" w:eastAsia="仿宋"/>
          <w:bCs/>
          <w:sz w:val="32"/>
          <w:szCs w:val="32"/>
          <w:u w:val="single"/>
          <w:lang w:val="en-US" w:eastAsia="zh-CN"/>
        </w:rPr>
        <w:t xml:space="preserve">  0  </w:t>
      </w:r>
      <w:r>
        <w:rPr>
          <w:rFonts w:ascii="仿宋" w:hAnsi="仿宋" w:eastAsia="仿宋"/>
          <w:bCs/>
          <w:sz w:val="32"/>
          <w:szCs w:val="32"/>
        </w:rPr>
        <w:t>万元，主要原因是：</w:t>
      </w:r>
      <w:r>
        <w:rPr>
          <w:rFonts w:hint="eastAsia" w:ascii="仿宋" w:hAnsi="仿宋" w:eastAsia="仿宋"/>
          <w:bCs/>
          <w:sz w:val="32"/>
          <w:szCs w:val="32"/>
          <w:u w:val="single"/>
          <w:lang w:val="en-US" w:eastAsia="zh-CN"/>
        </w:rPr>
        <w:t>与上年安排保持一致。</w:t>
      </w:r>
    </w:p>
    <w:p w14:paraId="0BB9F173">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u w:val="single"/>
          <w:lang w:val="en-US" w:eastAsia="zh-CN"/>
        </w:rPr>
        <w:t>0.51</w:t>
      </w:r>
      <w:r>
        <w:rPr>
          <w:rFonts w:ascii="仿宋" w:hAnsi="仿宋" w:eastAsia="仿宋"/>
          <w:bCs/>
          <w:sz w:val="32"/>
          <w:szCs w:val="32"/>
        </w:rPr>
        <w:t>万元,比上年</w:t>
      </w:r>
      <w:r>
        <w:rPr>
          <w:rFonts w:hint="eastAsia" w:ascii="仿宋" w:hAnsi="仿宋" w:eastAsia="仿宋"/>
          <w:bCs/>
          <w:sz w:val="32"/>
          <w:szCs w:val="32"/>
          <w:lang w:val="en-US" w:eastAsia="zh-CN"/>
        </w:rPr>
        <w:t>减少</w:t>
      </w:r>
      <w:r>
        <w:rPr>
          <w:rFonts w:ascii="仿宋" w:hAnsi="仿宋" w:eastAsia="仿宋"/>
          <w:bCs/>
          <w:sz w:val="32"/>
          <w:szCs w:val="32"/>
          <w:u w:val="single"/>
        </w:rPr>
        <w:t>_</w:t>
      </w:r>
      <w:r>
        <w:rPr>
          <w:rFonts w:hint="eastAsia" w:ascii="仿宋" w:hAnsi="仿宋" w:eastAsia="仿宋"/>
          <w:bCs/>
          <w:sz w:val="32"/>
          <w:szCs w:val="32"/>
          <w:u w:val="single"/>
          <w:lang w:val="en-US" w:eastAsia="zh-CN"/>
        </w:rPr>
        <w:t>2.44</w:t>
      </w:r>
      <w:r>
        <w:rPr>
          <w:rFonts w:ascii="仿宋" w:hAnsi="仿宋" w:eastAsia="仿宋"/>
          <w:bCs/>
          <w:sz w:val="32"/>
          <w:szCs w:val="32"/>
        </w:rPr>
        <w:t>万元，主要原因是：</w:t>
      </w:r>
      <w:r>
        <w:rPr>
          <w:rFonts w:hint="eastAsia" w:ascii="仿宋" w:hAnsi="仿宋" w:eastAsia="仿宋"/>
          <w:bCs/>
          <w:color w:val="auto"/>
          <w:sz w:val="32"/>
          <w:szCs w:val="32"/>
          <w:u w:val="single"/>
          <w:lang w:eastAsia="zh-CN"/>
        </w:rPr>
        <w:t>公车未进行维修保养</w:t>
      </w:r>
      <w:r>
        <w:rPr>
          <w:rFonts w:ascii="仿宋" w:hAnsi="仿宋" w:eastAsia="仿宋"/>
          <w:bCs/>
          <w:sz w:val="32"/>
          <w:szCs w:val="32"/>
        </w:rPr>
        <w:t>。</w:t>
      </w:r>
    </w:p>
    <w:p w14:paraId="1B007772">
      <w:pPr>
        <w:widowControl/>
        <w:spacing w:line="580" w:lineRule="exact"/>
        <w:ind w:firstLine="636"/>
        <w:jc w:val="left"/>
        <w:rPr>
          <w:rFonts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u w:val="single"/>
          <w:lang w:val="en-US" w:eastAsia="zh-CN"/>
        </w:rPr>
        <w:t xml:space="preserve"> 0 </w:t>
      </w:r>
      <w:r>
        <w:rPr>
          <w:rFonts w:ascii="仿宋" w:hAnsi="仿宋" w:eastAsia="仿宋"/>
          <w:bCs/>
          <w:sz w:val="32"/>
          <w:szCs w:val="32"/>
        </w:rPr>
        <w:t>万元,比上年减</w:t>
      </w:r>
      <w:r>
        <w:rPr>
          <w:rFonts w:ascii="仿宋" w:hAnsi="仿宋" w:eastAsia="仿宋"/>
          <w:bCs/>
          <w:sz w:val="32"/>
          <w:szCs w:val="32"/>
          <w:u w:val="single"/>
        </w:rPr>
        <w:t>__</w:t>
      </w:r>
      <w:r>
        <w:rPr>
          <w:rFonts w:hint="eastAsia" w:ascii="仿宋" w:hAnsi="仿宋" w:eastAsia="仿宋"/>
          <w:bCs/>
          <w:sz w:val="32"/>
          <w:szCs w:val="32"/>
          <w:u w:val="single"/>
          <w:lang w:val="en-US" w:eastAsia="zh-CN"/>
        </w:rPr>
        <w:t>0</w:t>
      </w:r>
      <w:r>
        <w:rPr>
          <w:rFonts w:ascii="仿宋" w:hAnsi="仿宋" w:eastAsia="仿宋"/>
          <w:bCs/>
          <w:sz w:val="32"/>
          <w:szCs w:val="32"/>
          <w:u w:val="single"/>
        </w:rPr>
        <w:t>___</w:t>
      </w:r>
      <w:r>
        <w:rPr>
          <w:rFonts w:ascii="仿宋" w:hAnsi="仿宋" w:eastAsia="仿宋"/>
          <w:bCs/>
          <w:sz w:val="32"/>
          <w:szCs w:val="32"/>
        </w:rPr>
        <w:t>万元，主要原因是：</w:t>
      </w:r>
      <w:r>
        <w:rPr>
          <w:rFonts w:ascii="仿宋" w:hAnsi="仿宋" w:eastAsia="仿宋"/>
          <w:bCs/>
          <w:sz w:val="32"/>
          <w:szCs w:val="32"/>
          <w:u w:val="single"/>
        </w:rPr>
        <w:t>_</w:t>
      </w:r>
      <w:r>
        <w:rPr>
          <w:rFonts w:hint="eastAsia" w:ascii="仿宋" w:hAnsi="仿宋" w:eastAsia="仿宋"/>
          <w:bCs/>
          <w:sz w:val="32"/>
          <w:szCs w:val="32"/>
          <w:u w:val="single"/>
          <w:lang w:val="en-US" w:eastAsia="zh-CN"/>
        </w:rPr>
        <w:t>本单位未安排公务用车购置</w:t>
      </w:r>
      <w:r>
        <w:rPr>
          <w:rFonts w:ascii="仿宋" w:hAnsi="仿宋" w:eastAsia="仿宋"/>
          <w:bCs/>
          <w:sz w:val="32"/>
          <w:szCs w:val="32"/>
        </w:rPr>
        <w:t>。</w:t>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79F76"/>
    <w:multiLevelType w:val="singleLevel"/>
    <w:tmpl w:val="86B79F76"/>
    <w:lvl w:ilvl="0" w:tentative="0">
      <w:start w:val="2"/>
      <w:numFmt w:val="decimal"/>
      <w:suff w:val="nothing"/>
      <w:lvlText w:val="%1）"/>
      <w:lvlJc w:val="left"/>
      <w:pPr>
        <w:ind w:left="1050"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1487"/>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58E560F"/>
    <w:rsid w:val="067A6028"/>
    <w:rsid w:val="068F47B3"/>
    <w:rsid w:val="08EC3843"/>
    <w:rsid w:val="0A0925FF"/>
    <w:rsid w:val="0C97247A"/>
    <w:rsid w:val="0D1A7920"/>
    <w:rsid w:val="0D2269B3"/>
    <w:rsid w:val="0DB3098E"/>
    <w:rsid w:val="12220323"/>
    <w:rsid w:val="13FB007C"/>
    <w:rsid w:val="16B036C0"/>
    <w:rsid w:val="187D1923"/>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26414C"/>
    <w:rsid w:val="3DD2151D"/>
    <w:rsid w:val="3F383632"/>
    <w:rsid w:val="3FA910A9"/>
    <w:rsid w:val="3FF84E58"/>
    <w:rsid w:val="4052753A"/>
    <w:rsid w:val="41737C65"/>
    <w:rsid w:val="42DC038C"/>
    <w:rsid w:val="43BF53DB"/>
    <w:rsid w:val="45D833CA"/>
    <w:rsid w:val="464E5AFF"/>
    <w:rsid w:val="4DB628F2"/>
    <w:rsid w:val="4E0D4F31"/>
    <w:rsid w:val="4E9434BE"/>
    <w:rsid w:val="4EFF051F"/>
    <w:rsid w:val="528E6F80"/>
    <w:rsid w:val="53516268"/>
    <w:rsid w:val="547A3845"/>
    <w:rsid w:val="55807C59"/>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6F672FCD"/>
    <w:rsid w:val="6FBC08E0"/>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3332</Words>
  <Characters>3586</Characters>
  <Lines>53</Lines>
  <Paragraphs>15</Paragraphs>
  <TotalTime>1</TotalTime>
  <ScaleCrop>false</ScaleCrop>
  <LinksUpToDate>false</LinksUpToDate>
  <CharactersWithSpaces>3669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2025-01-09T05:42:37Z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385314D42C044875BFB250EA66E74819_13</vt:lpwstr>
  </property>
  <property fmtid="{D5CDD505-2E9C-101B-9397-08002B2CF9AE}" pid="4" name="KSOTemplateDocerSaveRecord">
    <vt:lpwstr>eyJoZGlkIjoiMmRmZTYxNmFkYTMyNzJmMTg2ZDI0OTcyZDgwNzMyNTgifQ==</vt:lpwstr>
  </property>
</Properties>
</file>