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62D40">
      <w:pPr>
        <w:widowControl/>
        <w:spacing w:line="520" w:lineRule="atLeast"/>
        <w:jc w:val="center"/>
        <w:rPr>
          <w:rFonts w:ascii="黑体" w:hAnsi="黑体" w:eastAsia="黑体" w:cs="Times New Roman"/>
          <w:b/>
          <w:bCs/>
          <w:color w:val="000000"/>
          <w:kern w:val="0"/>
          <w:sz w:val="44"/>
          <w:szCs w:val="44"/>
        </w:rPr>
      </w:pPr>
      <w:r>
        <w:rPr>
          <w:rFonts w:ascii="黑体" w:hAnsi="黑体" w:eastAsia="黑体" w:cs="Times New Roman"/>
          <w:b/>
          <w:bCs/>
          <w:color w:val="000000"/>
          <w:kern w:val="0"/>
          <w:sz w:val="44"/>
          <w:szCs w:val="44"/>
        </w:rPr>
        <w:fldChar w:fldCharType="begin"/>
      </w:r>
      <w:r>
        <w:rPr>
          <w:rFonts w:ascii="黑体" w:hAnsi="黑体" w:eastAsia="黑体" w:cs="Times New Roman"/>
          <w:b/>
          <w:bCs/>
          <w:color w:val="000000"/>
          <w:kern w:val="0"/>
          <w:sz w:val="44"/>
          <w:szCs w:val="44"/>
        </w:rPr>
        <w:instrText xml:space="preserve">MERGEFIELD ${page540426799.ds254512694_REP_JXJC_AGENCY_WZR_NAME}</w:instrText>
      </w:r>
      <w:r>
        <w:rPr>
          <w:rFonts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lang w:eastAsia="zh-CN"/>
        </w:rPr>
        <w:t>庐山市</w:t>
      </w:r>
      <w:r>
        <w:rPr>
          <w:rFonts w:hint="eastAsia" w:ascii="黑体" w:hAnsi="黑体" w:eastAsia="黑体" w:cs="Times New Roman"/>
          <w:b/>
          <w:bCs/>
          <w:color w:val="000000"/>
          <w:kern w:val="0"/>
          <w:sz w:val="44"/>
          <w:szCs w:val="44"/>
          <w:lang w:val="en-US" w:eastAsia="zh-CN"/>
        </w:rPr>
        <w:t>蓼南乡</w:t>
      </w:r>
      <w:r>
        <w:rPr>
          <w:rFonts w:hint="eastAsia" w:ascii="黑体" w:hAnsi="黑体" w:eastAsia="黑体" w:cs="Times New Roman"/>
          <w:b/>
          <w:bCs/>
          <w:color w:val="000000"/>
          <w:kern w:val="0"/>
          <w:sz w:val="44"/>
          <w:szCs w:val="44"/>
          <w:lang w:eastAsia="zh-CN"/>
        </w:rPr>
        <w:t>卫生院</w:t>
      </w:r>
      <w: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年单位预算</w:t>
      </w:r>
    </w:p>
    <w:p w14:paraId="6677C43F">
      <w:pPr>
        <w:pStyle w:val="5"/>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60DB6126">
      <w:pPr>
        <w:pStyle w:val="5"/>
        <w:rPr>
          <w:rFonts w:ascii="宋体" w:hAnsi="宋体"/>
          <w:color w:val="000000"/>
        </w:rPr>
      </w:pPr>
    </w:p>
    <w:p w14:paraId="22C5EE7D">
      <w:pPr>
        <w:pStyle w:val="5"/>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w:t>
      </w:r>
      <w:r>
        <w:rPr>
          <w:rFonts w:hint="eastAsia" w:ascii="仿宋_GB2312" w:eastAsia="仿宋_GB2312"/>
          <w:b/>
          <w:bCs/>
          <w:color w:val="000000"/>
          <w:sz w:val="32"/>
          <w:szCs w:val="32"/>
          <w:lang w:val="en-US" w:eastAsia="zh-CN"/>
        </w:rPr>
        <w:t>蓼南乡</w:t>
      </w:r>
      <w:r>
        <w:rPr>
          <w:rFonts w:hint="eastAsia" w:ascii="仿宋_GB2312" w:eastAsia="仿宋_GB2312"/>
          <w:b/>
          <w:bCs/>
          <w:color w:val="000000"/>
          <w:sz w:val="32"/>
          <w:szCs w:val="32"/>
          <w:lang w:eastAsia="zh-CN"/>
        </w:rPr>
        <w:t>卫生院</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246B0949">
      <w:pPr>
        <w:pStyle w:val="5"/>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612D632F">
      <w:pPr>
        <w:pStyle w:val="5"/>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5907591F">
      <w:pPr>
        <w:pStyle w:val="5"/>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w:t>
      </w:r>
      <w:r>
        <w:rPr>
          <w:rFonts w:hint="eastAsia" w:ascii="仿宋_GB2312" w:eastAsia="仿宋_GB2312"/>
          <w:b/>
          <w:bCs/>
          <w:color w:val="000000"/>
          <w:sz w:val="32"/>
          <w:szCs w:val="32"/>
          <w:lang w:val="en-US" w:eastAsia="zh-CN"/>
        </w:rPr>
        <w:t>蓼南乡</w:t>
      </w:r>
      <w:r>
        <w:rPr>
          <w:rFonts w:hint="eastAsia" w:ascii="仿宋_GB2312" w:eastAsia="仿宋_GB2312"/>
          <w:b/>
          <w:bCs/>
          <w:color w:val="000000"/>
          <w:sz w:val="32"/>
          <w:szCs w:val="32"/>
          <w:lang w:eastAsia="zh-CN"/>
        </w:rPr>
        <w:t>卫生院</w:t>
      </w:r>
      <w: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644D59EE">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0D5745C1">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2183D0EF">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5ABB1AC7">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8359DB1">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00355D83">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45AE9F97">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122877C">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0F0299AF">
      <w:pPr>
        <w:pStyle w:val="5"/>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6E6DD734">
      <w:pPr>
        <w:pStyle w:val="5"/>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28357E4E">
      <w:pPr>
        <w:pStyle w:val="5"/>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w:t>
      </w:r>
      <w:r>
        <w:rPr>
          <w:rFonts w:hint="eastAsia" w:ascii="仿宋_GB2312" w:eastAsia="仿宋_GB2312"/>
          <w:b/>
          <w:bCs/>
          <w:color w:val="000000"/>
          <w:sz w:val="32"/>
          <w:szCs w:val="32"/>
          <w:lang w:val="en-US" w:eastAsia="zh-CN"/>
        </w:rPr>
        <w:t>蓼南乡</w:t>
      </w:r>
      <w:r>
        <w:rPr>
          <w:rFonts w:hint="eastAsia" w:ascii="仿宋_GB2312" w:eastAsia="仿宋_GB2312"/>
          <w:b/>
          <w:bCs/>
          <w:color w:val="000000"/>
          <w:sz w:val="32"/>
          <w:szCs w:val="32"/>
          <w:lang w:eastAsia="zh-CN"/>
        </w:rPr>
        <w:t>卫生院</w:t>
      </w:r>
      <w: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38AF258C">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6F72DC8C">
      <w:pPr>
        <w:pStyle w:val="5"/>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056E89D6">
      <w:pPr>
        <w:pStyle w:val="5"/>
        <w:tabs>
          <w:tab w:val="left" w:pos="6546"/>
        </w:tabs>
        <w:spacing w:line="600" w:lineRule="atLeast"/>
        <w:ind w:firstLine="1280"/>
        <w:jc w:val="left"/>
        <w:rPr>
          <w:rFonts w:ascii="Adobe 仿宋 Std R" w:hAnsi="Adobe 仿宋 Std R" w:eastAsia="Adobe 仿宋 Std R" w:cstheme="minorBidi"/>
          <w:kern w:val="2"/>
          <w:sz w:val="32"/>
          <w:szCs w:val="30"/>
        </w:rPr>
      </w:pPr>
    </w:p>
    <w:p w14:paraId="5C9C765F">
      <w:pPr>
        <w:pStyle w:val="5"/>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5A438C0">
      <w:pPr>
        <w:widowControl/>
        <w:spacing w:line="580" w:lineRule="exact"/>
        <w:jc w:val="center"/>
        <w:rPr>
          <w:rFonts w:ascii="仿宋_GB2312" w:eastAsia="仿宋_GB2312"/>
          <w:b/>
          <w:sz w:val="32"/>
          <w:szCs w:val="30"/>
        </w:rPr>
      </w:pPr>
    </w:p>
    <w:p w14:paraId="5E93E7D3">
      <w:pPr>
        <w:widowControl/>
        <w:spacing w:line="580" w:lineRule="exact"/>
        <w:jc w:val="center"/>
        <w:rPr>
          <w:rFonts w:ascii="仿宋_GB2312" w:eastAsia="仿宋_GB2312"/>
          <w:b/>
          <w:sz w:val="32"/>
          <w:szCs w:val="30"/>
        </w:rPr>
      </w:pPr>
    </w:p>
    <w:p w14:paraId="7108E35B">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w:t>
      </w:r>
      <w:r>
        <w:rPr>
          <w:rFonts w:hint="eastAsia" w:ascii="仿宋_GB2312" w:eastAsia="仿宋_GB2312"/>
          <w:b/>
          <w:sz w:val="32"/>
          <w:szCs w:val="30"/>
          <w:lang w:val="en-US" w:eastAsia="zh-CN"/>
        </w:rPr>
        <w:t>蓼南乡</w:t>
      </w:r>
      <w:r>
        <w:rPr>
          <w:rFonts w:hint="eastAsia" w:ascii="仿宋_GB2312" w:eastAsia="仿宋_GB2312"/>
          <w:b/>
          <w:sz w:val="32"/>
          <w:szCs w:val="30"/>
          <w:lang w:eastAsia="zh-CN"/>
        </w:rPr>
        <w:t>卫生院</w:t>
      </w:r>
      <w:r>
        <w:fldChar w:fldCharType="end"/>
      </w:r>
      <w:r>
        <w:rPr>
          <w:rFonts w:hint="eastAsia" w:ascii="仿宋_GB2312" w:eastAsia="仿宋_GB2312"/>
          <w:b/>
          <w:sz w:val="32"/>
          <w:szCs w:val="30"/>
        </w:rPr>
        <w:t>概况</w:t>
      </w:r>
    </w:p>
    <w:p w14:paraId="1CB5E1A0">
      <w:pPr>
        <w:widowControl/>
        <w:spacing w:line="580" w:lineRule="exact"/>
        <w:jc w:val="left"/>
        <w:rPr>
          <w:rFonts w:asciiTheme="minorEastAsia" w:hAnsiTheme="minorEastAsia"/>
          <w:b/>
          <w:sz w:val="36"/>
          <w:szCs w:val="36"/>
        </w:rPr>
      </w:pPr>
    </w:p>
    <w:p w14:paraId="49B6C3AC">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68503121">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蓼南乡</w:t>
      </w:r>
      <w:r>
        <w:rPr>
          <w:rFonts w:hint="eastAsia" w:ascii="Adobe 仿宋 Std R" w:hAnsi="Adobe 仿宋 Std R" w:eastAsia="Adobe 仿宋 Std R"/>
          <w:sz w:val="32"/>
          <w:szCs w:val="30"/>
        </w:rPr>
        <w:t>卫生院的主要职责是：为人民身体健康提供基本医疗和基本公共卫生服务，医疗、常见病多发病护理、恢复期病人康复治疗与护理、预防保健、卫生技术人员培训。</w:t>
      </w:r>
    </w:p>
    <w:p w14:paraId="77CD3B08">
      <w:pPr>
        <w:rPr>
          <w:b/>
          <w:sz w:val="36"/>
          <w:szCs w:val="36"/>
        </w:rPr>
      </w:pPr>
      <w:r>
        <w:rPr>
          <w:rFonts w:hint="eastAsia"/>
          <w:b/>
          <w:sz w:val="36"/>
          <w:szCs w:val="36"/>
        </w:rPr>
        <w:t>二、机构设置及人员情况</w:t>
      </w:r>
    </w:p>
    <w:p w14:paraId="066EAA09">
      <w:pPr>
        <w:ind w:firstLine="640" w:firstLineChars="200"/>
        <w:rPr>
          <w:rFonts w:hint="default" w:ascii="仿宋" w:hAnsi="仿宋" w:eastAsia="仿宋"/>
          <w:sz w:val="32"/>
          <w:szCs w:val="32"/>
          <w:u w:val="none"/>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sz w:val="32"/>
          <w:szCs w:val="32"/>
        </w:rPr>
        <w:fldChar w:fldCharType="begin"/>
      </w:r>
      <w:r>
        <w:rPr>
          <w:rFonts w:ascii="仿宋" w:hAnsi="仿宋" w:eastAsia="仿宋"/>
          <w:sz w:val="32"/>
          <w:szCs w:val="32"/>
        </w:rPr>
        <w:instrText xml:space="preserve">MERGEFIELD ${page540426799.ds254512694_REP_JXJC_AGENCY_WZR_NAME}</w:instrText>
      </w:r>
      <w:r>
        <w:rPr>
          <w:rFonts w:ascii="仿宋" w:hAnsi="仿宋" w:eastAsia="仿宋"/>
          <w:sz w:val="32"/>
          <w:szCs w:val="32"/>
        </w:rPr>
        <w:fldChar w:fldCharType="separate"/>
      </w:r>
      <w:r>
        <w:rPr>
          <w:rFonts w:hint="eastAsia" w:ascii="仿宋" w:hAnsi="仿宋" w:eastAsia="仿宋"/>
          <w:sz w:val="32"/>
          <w:szCs w:val="32"/>
          <w:lang w:eastAsia="zh-CN"/>
        </w:rPr>
        <w:t>庐山市</w:t>
      </w:r>
      <w:r>
        <w:rPr>
          <w:rFonts w:hint="eastAsia" w:ascii="仿宋" w:hAnsi="仿宋" w:eastAsia="仿宋"/>
          <w:sz w:val="32"/>
          <w:szCs w:val="32"/>
          <w:lang w:val="en-US" w:eastAsia="zh-CN"/>
        </w:rPr>
        <w:t>蓼南乡</w:t>
      </w:r>
      <w:r>
        <w:rPr>
          <w:rFonts w:hint="eastAsia" w:ascii="仿宋" w:hAnsi="仿宋" w:eastAsia="仿宋"/>
          <w:sz w:val="32"/>
          <w:szCs w:val="32"/>
          <w:lang w:eastAsia="zh-CN"/>
        </w:rPr>
        <w:t>卫生院</w:t>
      </w:r>
      <w:r>
        <w:fldChar w:fldCharType="end"/>
      </w:r>
      <w:r>
        <w:rPr>
          <w:rFonts w:hint="eastAsia" w:ascii="仿宋" w:hAnsi="仿宋" w:eastAsia="仿宋"/>
          <w:sz w:val="32"/>
          <w:szCs w:val="32"/>
        </w:rPr>
        <w:t>内设</w:t>
      </w:r>
      <w:r>
        <w:rPr>
          <w:rFonts w:hint="eastAsia" w:ascii="仿宋" w:hAnsi="仿宋" w:eastAsia="仿宋"/>
          <w:sz w:val="32"/>
          <w:szCs w:val="32"/>
          <w:lang w:val="en-US" w:eastAsia="zh-CN"/>
        </w:rPr>
        <w:t>3个科室，包含公卫科</w:t>
      </w:r>
      <w:r>
        <w:rPr>
          <w:rFonts w:hint="eastAsia" w:ascii="仿宋_GB2312" w:eastAsia="仿宋_GB2312"/>
          <w:sz w:val="32"/>
          <w:szCs w:val="30"/>
          <w:u w:val="single"/>
        </w:rPr>
        <w:t xml:space="preserve"> </w:t>
      </w:r>
      <w:r>
        <w:rPr>
          <w:rFonts w:hint="eastAsia" w:ascii="仿宋_GB2312" w:eastAsia="仿宋_GB2312"/>
          <w:sz w:val="32"/>
          <w:szCs w:val="30"/>
          <w:u w:val="none"/>
          <w:lang w:val="en-US" w:eastAsia="zh-CN"/>
        </w:rPr>
        <w:t>1</w:t>
      </w:r>
      <w:r>
        <w:rPr>
          <w:rFonts w:hint="eastAsia" w:ascii="仿宋" w:hAnsi="仿宋" w:eastAsia="仿宋"/>
          <w:sz w:val="32"/>
          <w:szCs w:val="32"/>
          <w:u w:val="none"/>
        </w:rPr>
        <w:t>个，</w:t>
      </w:r>
      <w:r>
        <w:rPr>
          <w:rFonts w:hint="eastAsia" w:ascii="仿宋" w:hAnsi="仿宋" w:eastAsia="仿宋"/>
          <w:sz w:val="32"/>
          <w:szCs w:val="32"/>
          <w:u w:val="none"/>
          <w:lang w:val="en-US" w:eastAsia="zh-CN"/>
        </w:rPr>
        <w:t>人数5人；医疗科1个，人数6人；行政科1个，人数4人。</w:t>
      </w:r>
    </w:p>
    <w:p w14:paraId="5FF7FFA4">
      <w:pPr>
        <w:ind w:firstLine="640" w:firstLineChars="200"/>
        <w:rPr>
          <w:rFonts w:ascii="仿宋" w:hAnsi="仿宋" w:eastAsia="仿宋"/>
          <w:sz w:val="32"/>
          <w:szCs w:val="32"/>
          <w:u w:val="none"/>
        </w:rPr>
      </w:pP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${page540426799.ds376136392_REP_JX_BAS_AGENCY_INFO_DXQRSDW_S_BZRSXJ}</w:instrText>
      </w:r>
      <w:r>
        <w:rPr>
          <w:rFonts w:ascii="仿宋" w:hAnsi="仿宋" w:eastAsia="仿宋"/>
          <w:sz w:val="32"/>
          <w:szCs w:val="32"/>
          <w:u w:val="none"/>
        </w:rPr>
        <w:fldChar w:fldCharType="separate"/>
      </w:r>
      <w:r>
        <w:rPr>
          <w:rFonts w:ascii="仿宋" w:hAnsi="仿宋" w:eastAsia="仿宋"/>
          <w:sz w:val="32"/>
          <w:szCs w:val="32"/>
          <w:u w:val="none"/>
        </w:rPr>
        <w:t>编制人数小计</w:t>
      </w:r>
      <w:r>
        <w:rPr>
          <w:rFonts w:hint="eastAsia" w:ascii="仿宋" w:hAnsi="仿宋" w:eastAsia="仿宋"/>
          <w:sz w:val="32"/>
          <w:szCs w:val="32"/>
          <w:u w:val="none"/>
          <w:lang w:val="en-US" w:eastAsia="zh-CN"/>
        </w:rPr>
        <w:t>17</w:t>
      </w:r>
      <w:r>
        <w:rPr>
          <w:rFonts w:ascii="仿宋" w:hAnsi="仿宋" w:eastAsia="仿宋"/>
          <w:sz w:val="32"/>
          <w:szCs w:val="32"/>
          <w:u w:val="none"/>
        </w:rPr>
        <w:t>人,</w:t>
      </w:r>
      <w:r>
        <w:rPr>
          <w:u w:val="none"/>
        </w:rPr>
        <w:fldChar w:fldCharType="end"/>
      </w:r>
      <w:r>
        <w:rPr>
          <w:rFonts w:hint="eastAsia" w:ascii="仿宋" w:hAnsi="仿宋" w:eastAsia="仿宋"/>
          <w:sz w:val="32"/>
          <w:szCs w:val="32"/>
          <w:u w:val="none"/>
        </w:rPr>
        <w:t>其中：</w:t>
      </w: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${page540426799.ds376136392_REP_JX_BAS_AGENCY_INFO_DXQRSDW_S_BZRSMX}</w:instrText>
      </w:r>
      <w:r>
        <w:rPr>
          <w:rFonts w:ascii="仿宋" w:hAnsi="仿宋" w:eastAsia="仿宋"/>
          <w:sz w:val="32"/>
          <w:szCs w:val="32"/>
          <w:u w:val="none"/>
        </w:rPr>
        <w:fldChar w:fldCharType="separate"/>
      </w:r>
      <w:r>
        <w:rPr>
          <w:rFonts w:ascii="仿宋" w:hAnsi="仿宋" w:eastAsia="仿宋"/>
          <w:sz w:val="32"/>
          <w:szCs w:val="32"/>
          <w:u w:val="none"/>
        </w:rPr>
        <w:t>行政编制人数</w:t>
      </w:r>
      <w:r>
        <w:rPr>
          <w:rFonts w:hint="eastAsia" w:ascii="仿宋" w:hAnsi="仿宋" w:eastAsia="仿宋"/>
          <w:sz w:val="32"/>
          <w:szCs w:val="32"/>
          <w:u w:val="none"/>
          <w:lang w:val="en-US" w:eastAsia="zh-CN"/>
        </w:rPr>
        <w:t>0</w:t>
      </w:r>
      <w:r>
        <w:rPr>
          <w:rFonts w:ascii="仿宋" w:hAnsi="仿宋" w:eastAsia="仿宋"/>
          <w:sz w:val="32"/>
          <w:szCs w:val="32"/>
          <w:u w:val="none"/>
        </w:rPr>
        <w:t>人。</w:t>
      </w:r>
      <w:r>
        <w:rPr>
          <w:u w:val="none"/>
        </w:rPr>
        <w:fldChar w:fldCharType="end"/>
      </w: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${page540426799.ds376136392_REP_JX_BAS_AGENCY_INFO_DXQRSDW_S_SYRSXJ}</w:instrText>
      </w:r>
      <w:r>
        <w:rPr>
          <w:rFonts w:ascii="仿宋" w:hAnsi="仿宋" w:eastAsia="仿宋"/>
          <w:sz w:val="32"/>
          <w:szCs w:val="32"/>
          <w:u w:val="none"/>
        </w:rPr>
        <w:fldChar w:fldCharType="separate"/>
      </w:r>
      <w:r>
        <w:rPr>
          <w:rFonts w:ascii="仿宋" w:hAnsi="仿宋" w:eastAsia="仿宋"/>
          <w:sz w:val="32"/>
          <w:szCs w:val="32"/>
          <w:u w:val="none"/>
        </w:rPr>
        <w:t>实有人数小计</w:t>
      </w:r>
      <w:r>
        <w:rPr>
          <w:rFonts w:hint="eastAsia" w:ascii="仿宋" w:hAnsi="仿宋" w:eastAsia="仿宋"/>
          <w:sz w:val="32"/>
          <w:szCs w:val="32"/>
          <w:u w:val="none"/>
          <w:lang w:val="en-US" w:eastAsia="zh-CN"/>
        </w:rPr>
        <w:t>15</w:t>
      </w:r>
      <w:r>
        <w:rPr>
          <w:rFonts w:ascii="仿宋" w:hAnsi="仿宋" w:eastAsia="仿宋"/>
          <w:sz w:val="32"/>
          <w:szCs w:val="32"/>
          <w:u w:val="none"/>
        </w:rPr>
        <w:t>人,</w:t>
      </w:r>
      <w:r>
        <w:rPr>
          <w:u w:val="none"/>
        </w:rPr>
        <w:fldChar w:fldCharType="end"/>
      </w:r>
      <w:r>
        <w:rPr>
          <w:rFonts w:hint="eastAsia" w:ascii="仿宋" w:hAnsi="仿宋" w:eastAsia="仿宋"/>
          <w:sz w:val="32"/>
          <w:szCs w:val="32"/>
          <w:u w:val="none"/>
        </w:rPr>
        <w:t>其中：</w:t>
      </w: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${page540426799.ds376136392_REP_JX_BAS_AGENCY_INFO_DXQRSDW_S_ZZRSXJ}</w:instrText>
      </w:r>
      <w:r>
        <w:rPr>
          <w:rFonts w:ascii="仿宋" w:hAnsi="仿宋" w:eastAsia="仿宋"/>
          <w:sz w:val="32"/>
          <w:szCs w:val="32"/>
          <w:u w:val="none"/>
        </w:rPr>
        <w:fldChar w:fldCharType="separate"/>
      </w:r>
      <w:r>
        <w:rPr>
          <w:rFonts w:ascii="仿宋" w:hAnsi="仿宋" w:eastAsia="仿宋"/>
          <w:sz w:val="32"/>
          <w:szCs w:val="32"/>
          <w:u w:val="none"/>
        </w:rPr>
        <w:t>在职人数小计</w:t>
      </w:r>
      <w:r>
        <w:rPr>
          <w:rFonts w:hint="eastAsia" w:ascii="仿宋" w:hAnsi="仿宋" w:eastAsia="仿宋"/>
          <w:sz w:val="32"/>
          <w:szCs w:val="32"/>
          <w:u w:val="none"/>
          <w:lang w:val="en-US" w:eastAsia="zh-CN"/>
        </w:rPr>
        <w:t>15</w:t>
      </w:r>
      <w:r>
        <w:rPr>
          <w:rFonts w:ascii="仿宋" w:hAnsi="仿宋" w:eastAsia="仿宋"/>
          <w:sz w:val="32"/>
          <w:szCs w:val="32"/>
          <w:u w:val="none"/>
        </w:rPr>
        <w:t>人,</w:t>
      </w:r>
      <w:r>
        <w:rPr>
          <w:u w:val="none"/>
        </w:rPr>
        <w:fldChar w:fldCharType="end"/>
      </w: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${page540426799.ds376136392_REP_JX_BAS_AGENCY_INFO_DXQRSDW_S_ZZRSMX}</w:instrText>
      </w:r>
      <w:r>
        <w:rPr>
          <w:rFonts w:ascii="仿宋" w:hAnsi="仿宋" w:eastAsia="仿宋"/>
          <w:sz w:val="32"/>
          <w:szCs w:val="32"/>
          <w:u w:val="none"/>
        </w:rPr>
        <w:fldChar w:fldCharType="separate"/>
      </w:r>
      <w:r>
        <w:rPr>
          <w:rFonts w:ascii="仿宋" w:hAnsi="仿宋" w:eastAsia="仿宋"/>
          <w:sz w:val="32"/>
          <w:szCs w:val="32"/>
          <w:u w:val="none"/>
        </w:rPr>
        <w:t>行政在职人数</w:t>
      </w:r>
      <w:r>
        <w:rPr>
          <w:rFonts w:hint="eastAsia" w:ascii="仿宋" w:hAnsi="仿宋" w:eastAsia="仿宋"/>
          <w:sz w:val="32"/>
          <w:szCs w:val="32"/>
          <w:u w:val="none"/>
          <w:lang w:val="en-US" w:eastAsia="zh-CN"/>
        </w:rPr>
        <w:t>0</w:t>
      </w:r>
      <w:r>
        <w:rPr>
          <w:rFonts w:ascii="仿宋" w:hAnsi="仿宋" w:eastAsia="仿宋"/>
          <w:sz w:val="32"/>
          <w:szCs w:val="32"/>
          <w:u w:val="none"/>
        </w:rPr>
        <w:t>人。</w:t>
      </w:r>
      <w:r>
        <w:rPr>
          <w:u w:val="none"/>
        </w:rPr>
        <w:fldChar w:fldCharType="end"/>
      </w: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${page540426799.ds376136392_REP_JX_BAS_AGENCY_INFO_DXQRSDW_S_QTRSMX}</w:instrText>
      </w:r>
      <w:r>
        <w:rPr>
          <w:rFonts w:ascii="仿宋" w:hAnsi="仿宋" w:eastAsia="仿宋"/>
          <w:sz w:val="32"/>
          <w:szCs w:val="32"/>
          <w:u w:val="none"/>
        </w:rPr>
        <w:fldChar w:fldCharType="separate"/>
      </w:r>
      <w:r>
        <w:rPr>
          <w:rFonts w:ascii="仿宋" w:hAnsi="仿宋" w:eastAsia="仿宋"/>
          <w:sz w:val="32"/>
          <w:szCs w:val="32"/>
          <w:u w:val="none"/>
        </w:rPr>
        <w:t>离休人数小计</w:t>
      </w:r>
      <w:r>
        <w:rPr>
          <w:rFonts w:hint="eastAsia" w:ascii="仿宋" w:hAnsi="仿宋" w:eastAsia="仿宋"/>
          <w:sz w:val="32"/>
          <w:szCs w:val="32"/>
          <w:u w:val="none"/>
          <w:lang w:val="en-US" w:eastAsia="zh-CN"/>
        </w:rPr>
        <w:t>0</w:t>
      </w:r>
      <w:r>
        <w:rPr>
          <w:rFonts w:ascii="仿宋" w:hAnsi="仿宋" w:eastAsia="仿宋"/>
          <w:sz w:val="32"/>
          <w:szCs w:val="32"/>
          <w:u w:val="none"/>
        </w:rPr>
        <w:t>人,退休人数小计</w:t>
      </w:r>
      <w:r>
        <w:rPr>
          <w:rFonts w:hint="eastAsia" w:ascii="仿宋" w:hAnsi="仿宋" w:eastAsia="仿宋"/>
          <w:sz w:val="32"/>
          <w:szCs w:val="32"/>
          <w:u w:val="none"/>
          <w:lang w:val="en-US" w:eastAsia="zh-CN"/>
        </w:rPr>
        <w:t>4</w:t>
      </w:r>
      <w:r>
        <w:rPr>
          <w:rFonts w:ascii="仿宋" w:hAnsi="仿宋" w:eastAsia="仿宋"/>
          <w:sz w:val="32"/>
          <w:szCs w:val="32"/>
          <w:u w:val="none"/>
        </w:rPr>
        <w:t>人,遗属人数</w:t>
      </w:r>
      <w:r>
        <w:rPr>
          <w:rFonts w:hint="eastAsia" w:ascii="仿宋" w:hAnsi="仿宋" w:eastAsia="仿宋"/>
          <w:sz w:val="32"/>
          <w:szCs w:val="32"/>
          <w:u w:val="none"/>
          <w:lang w:val="en-US" w:eastAsia="zh-CN"/>
        </w:rPr>
        <w:t>0</w:t>
      </w:r>
      <w:r>
        <w:rPr>
          <w:rFonts w:ascii="仿宋" w:hAnsi="仿宋" w:eastAsia="仿宋"/>
          <w:sz w:val="32"/>
          <w:szCs w:val="32"/>
          <w:u w:val="none"/>
        </w:rPr>
        <w:t>人。</w:t>
      </w:r>
      <w:r>
        <w:rPr>
          <w:u w:val="none"/>
        </w:rPr>
        <w:fldChar w:fldCharType="end"/>
      </w:r>
    </w:p>
    <w:p w14:paraId="680CFC7E">
      <w:pPr>
        <w:widowControl/>
        <w:spacing w:line="580" w:lineRule="exact"/>
        <w:jc w:val="center"/>
        <w:rPr>
          <w:rFonts w:ascii="仿宋_GB2312" w:eastAsia="仿宋_GB2312"/>
          <w:b/>
          <w:szCs w:val="30"/>
        </w:rPr>
      </w:pPr>
    </w:p>
    <w:p w14:paraId="3770BFCE">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w:t>
      </w:r>
      <w:r>
        <w:rPr>
          <w:rFonts w:hint="eastAsia" w:ascii="仿宋_GB2312" w:eastAsia="仿宋_GB2312"/>
          <w:b/>
          <w:sz w:val="32"/>
          <w:szCs w:val="30"/>
          <w:lang w:val="en-US" w:eastAsia="zh-CN"/>
        </w:rPr>
        <w:t>蓼南乡</w:t>
      </w:r>
      <w:r>
        <w:rPr>
          <w:rFonts w:hint="eastAsia" w:ascii="仿宋_GB2312" w:eastAsia="仿宋_GB2312"/>
          <w:b/>
          <w:sz w:val="32"/>
          <w:szCs w:val="30"/>
          <w:lang w:eastAsia="zh-CN"/>
        </w:rPr>
        <w:t>卫生院</w:t>
      </w:r>
      <w: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2DE414C8">
      <w:pPr>
        <w:ind w:firstLine="420" w:firstLineChars="200"/>
        <w:jc w:val="left"/>
        <w:rPr>
          <w:color w:val="auto"/>
        </w:rPr>
      </w:pPr>
    </w:p>
    <w:p w14:paraId="5AB5DD98">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1FB210FA">
      <w:pPr>
        <w:ind w:firstLine="420" w:firstLineChars="200"/>
        <w:jc w:val="left"/>
        <w:rPr>
          <w:color w:val="auto"/>
        </w:rPr>
      </w:pPr>
    </w:p>
    <w:p w14:paraId="7ADB7CBF">
      <w:pPr>
        <w:jc w:val="left"/>
        <w:rPr>
          <w:rStyle w:val="6"/>
          <w:rFonts w:ascii="仿宋" w:hAnsi="仿宋" w:eastAsia="仿宋"/>
          <w:bCs/>
          <w:color w:val="auto"/>
          <w:sz w:val="32"/>
          <w:szCs w:val="32"/>
        </w:rPr>
      </w:pPr>
    </w:p>
    <w:p w14:paraId="17DE5E38">
      <w:pPr>
        <w:jc w:val="left"/>
        <w:rPr>
          <w:rStyle w:val="6"/>
          <w:rFonts w:ascii="仿宋" w:hAnsi="仿宋" w:eastAsia="仿宋"/>
          <w:bCs/>
          <w:color w:val="auto"/>
          <w:sz w:val="32"/>
          <w:szCs w:val="32"/>
        </w:rPr>
      </w:pPr>
    </w:p>
    <w:p w14:paraId="3F607682">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w:t>
      </w:r>
      <w:r>
        <w:rPr>
          <w:rFonts w:hint="eastAsia" w:ascii="仿宋_GB2312" w:eastAsia="仿宋_GB2312"/>
          <w:b/>
          <w:color w:val="auto"/>
          <w:sz w:val="32"/>
          <w:szCs w:val="30"/>
          <w:lang w:val="en-US" w:eastAsia="zh-CN"/>
        </w:rPr>
        <w:t>蓼南乡</w:t>
      </w:r>
      <w:r>
        <w:rPr>
          <w:rFonts w:hint="eastAsia" w:ascii="仿宋_GB2312" w:eastAsia="仿宋_GB2312"/>
          <w:b/>
          <w:color w:val="auto"/>
          <w:sz w:val="32"/>
          <w:szCs w:val="30"/>
          <w:lang w:eastAsia="zh-CN"/>
        </w:rPr>
        <w:t>卫生院</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0471C37D">
      <w:pPr>
        <w:widowControl/>
        <w:spacing w:line="580" w:lineRule="exact"/>
        <w:jc w:val="center"/>
        <w:rPr>
          <w:rFonts w:ascii="仿宋_GB2312" w:eastAsia="仿宋_GB2312"/>
          <w:b/>
          <w:color w:val="auto"/>
          <w:sz w:val="32"/>
          <w:szCs w:val="30"/>
        </w:rPr>
      </w:pPr>
    </w:p>
    <w:p w14:paraId="4BAEAE05">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061CCD93">
      <w:pPr>
        <w:rPr>
          <w:rStyle w:val="6"/>
          <w:rFonts w:ascii="Adobe 仿宋 Std R" w:hAnsi="Adobe 仿宋 Std R" w:eastAsia="Adobe 仿宋 Std R"/>
          <w:b/>
          <w:color w:val="auto"/>
          <w:sz w:val="32"/>
          <w:szCs w:val="32"/>
        </w:rPr>
      </w:pPr>
      <w:r>
        <w:rPr>
          <w:rStyle w:val="6"/>
          <w:rFonts w:hint="eastAsia" w:ascii="Adobe 仿宋 Std R" w:hAnsi="Adobe 仿宋 Std R" w:eastAsia="Adobe 仿宋 Std R"/>
          <w:b/>
          <w:color w:val="auto"/>
          <w:sz w:val="32"/>
          <w:szCs w:val="32"/>
        </w:rPr>
        <w:t xml:space="preserve"> (一)收入预算情况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color w:val="auto"/>
          <w:kern w:val="0"/>
          <w:sz w:val="32"/>
          <w:szCs w:val="32"/>
          <w:u w:val="none"/>
        </w:rPr>
        <w:t>202</w:t>
      </w:r>
      <w:r>
        <w:rPr>
          <w:rFonts w:hint="eastAsia" w:ascii="仿宋" w:hAnsi="仿宋" w:eastAsia="仿宋" w:cs="Times New Roman"/>
          <w:color w:val="auto"/>
          <w:kern w:val="0"/>
          <w:sz w:val="32"/>
          <w:szCs w:val="32"/>
          <w:u w:val="none"/>
          <w:lang w:val="en-US" w:eastAsia="zh-CN"/>
        </w:rPr>
        <w:t>5</w:t>
      </w:r>
      <w:r>
        <w:rPr>
          <w:rFonts w:hint="eastAsia" w:ascii="仿宋" w:hAnsi="仿宋" w:eastAsia="仿宋" w:cs="Times New Roman"/>
          <w:color w:val="auto"/>
          <w:kern w:val="0"/>
          <w:sz w:val="32"/>
          <w:szCs w:val="32"/>
          <w:u w:val="none"/>
        </w:rPr>
        <w:t>年</w:t>
      </w:r>
      <w:r>
        <w:rPr>
          <w:rFonts w:ascii="仿宋" w:hAnsi="仿宋" w:eastAsia="仿宋" w:cs="Times New Roman"/>
          <w:color w:val="auto"/>
          <w:kern w:val="0"/>
          <w:sz w:val="32"/>
          <w:szCs w:val="32"/>
          <w:u w:val="none"/>
        </w:rPr>
        <w:fldChar w:fldCharType="begin"/>
      </w:r>
      <w:r>
        <w:rPr>
          <w:rFonts w:ascii="仿宋" w:hAnsi="仿宋" w:eastAsia="仿宋" w:cs="Times New Roman"/>
          <w:color w:val="auto"/>
          <w:kern w:val="0"/>
          <w:sz w:val="32"/>
          <w:szCs w:val="32"/>
          <w:u w:val="none"/>
        </w:rPr>
        <w:instrText xml:space="preserve">MERGEFIELD ${page540426799.ds254512694_REP_JXJC_AGENCY_WZR_NAME}</w:instrText>
      </w:r>
      <w:r>
        <w:rPr>
          <w:rFonts w:ascii="仿宋" w:hAnsi="仿宋" w:eastAsia="仿宋" w:cs="Times New Roman"/>
          <w:color w:val="auto"/>
          <w:kern w:val="0"/>
          <w:sz w:val="32"/>
          <w:szCs w:val="32"/>
          <w:u w:val="none"/>
        </w:rPr>
        <w:fldChar w:fldCharType="separate"/>
      </w:r>
      <w:r>
        <w:rPr>
          <w:rFonts w:hint="eastAsia" w:ascii="仿宋" w:hAnsi="仿宋" w:eastAsia="仿宋" w:cs="Times New Roman"/>
          <w:color w:val="auto"/>
          <w:kern w:val="0"/>
          <w:sz w:val="32"/>
          <w:szCs w:val="32"/>
          <w:u w:val="none"/>
          <w:lang w:eastAsia="zh-CN"/>
        </w:rPr>
        <w:t>庐山市</w:t>
      </w:r>
      <w:r>
        <w:rPr>
          <w:rFonts w:hint="eastAsia" w:ascii="仿宋" w:hAnsi="仿宋" w:eastAsia="仿宋" w:cs="Times New Roman"/>
          <w:color w:val="auto"/>
          <w:kern w:val="0"/>
          <w:sz w:val="32"/>
          <w:szCs w:val="32"/>
          <w:u w:val="none"/>
          <w:lang w:val="en-US" w:eastAsia="zh-CN"/>
        </w:rPr>
        <w:t>蓼南乡</w:t>
      </w:r>
      <w:r>
        <w:rPr>
          <w:rFonts w:hint="eastAsia" w:ascii="仿宋" w:hAnsi="仿宋" w:eastAsia="仿宋" w:cs="Times New Roman"/>
          <w:color w:val="auto"/>
          <w:kern w:val="0"/>
          <w:sz w:val="32"/>
          <w:szCs w:val="32"/>
          <w:u w:val="none"/>
          <w:lang w:eastAsia="zh-CN"/>
        </w:rPr>
        <w:t>卫生院</w:t>
      </w:r>
      <w:r>
        <w:rPr>
          <w:color w:val="auto"/>
          <w:u w:val="none"/>
        </w:rPr>
        <w:fldChar w:fldCharType="end"/>
      </w:r>
      <w:r>
        <w:rPr>
          <w:rFonts w:ascii="仿宋" w:hAnsi="仿宋" w:eastAsia="仿宋" w:cs="Times New Roman"/>
          <w:color w:val="auto"/>
          <w:kern w:val="0"/>
          <w:sz w:val="32"/>
          <w:szCs w:val="32"/>
          <w:u w:val="none"/>
        </w:rPr>
        <w:fldChar w:fldCharType="begin"/>
      </w:r>
      <w:r>
        <w:rPr>
          <w:rFonts w:ascii="仿宋" w:hAnsi="仿宋" w:eastAsia="仿宋" w:cs="Times New Roman"/>
          <w:color w:val="auto"/>
          <w:kern w:val="0"/>
          <w:sz w:val="32"/>
          <w:szCs w:val="32"/>
          <w:u w:val="none"/>
        </w:rPr>
        <w:instrText xml:space="preserve">MERGEFIELD ${page540426799.ds254512694_V_BGT_DEP_INCOME_DXQDW01_ZJ}</w:instrText>
      </w:r>
      <w:r>
        <w:rPr>
          <w:rFonts w:ascii="仿宋" w:hAnsi="仿宋" w:eastAsia="仿宋" w:cs="Times New Roman"/>
          <w:color w:val="auto"/>
          <w:kern w:val="0"/>
          <w:sz w:val="32"/>
          <w:szCs w:val="32"/>
          <w:u w:val="none"/>
        </w:rPr>
        <w:fldChar w:fldCharType="separate"/>
      </w:r>
      <w:r>
        <w:rPr>
          <w:rFonts w:ascii="仿宋" w:hAnsi="仿宋" w:eastAsia="仿宋" w:cs="Times New Roman"/>
          <w:color w:val="auto"/>
          <w:kern w:val="0"/>
          <w:sz w:val="32"/>
          <w:szCs w:val="32"/>
          <w:u w:val="none"/>
        </w:rPr>
        <w:t>收入预算总额为</w:t>
      </w:r>
      <w:r>
        <w:rPr>
          <w:rFonts w:hint="eastAsia" w:ascii="仿宋" w:hAnsi="仿宋" w:eastAsia="仿宋" w:cs="Times New Roman"/>
          <w:color w:val="auto"/>
          <w:kern w:val="0"/>
          <w:sz w:val="32"/>
          <w:szCs w:val="32"/>
          <w:u w:val="none"/>
          <w:lang w:val="en-US" w:eastAsia="zh-CN"/>
        </w:rPr>
        <w:t>454.75</w:t>
      </w:r>
      <w:r>
        <w:rPr>
          <w:rFonts w:ascii="仿宋" w:hAnsi="仿宋" w:eastAsia="仿宋" w:cs="Times New Roman"/>
          <w:color w:val="auto"/>
          <w:kern w:val="0"/>
          <w:sz w:val="32"/>
          <w:szCs w:val="32"/>
          <w:u w:val="none"/>
        </w:rPr>
        <w:t>万元,较上年预算安排</w:t>
      </w:r>
      <w:r>
        <w:rPr>
          <w:rFonts w:hint="eastAsia" w:ascii="仿宋" w:hAnsi="仿宋" w:eastAsia="仿宋" w:cs="Times New Roman"/>
          <w:color w:val="auto"/>
          <w:kern w:val="0"/>
          <w:sz w:val="32"/>
          <w:szCs w:val="32"/>
          <w:u w:val="none"/>
          <w:lang w:val="en-US" w:eastAsia="zh-CN"/>
        </w:rPr>
        <w:t>减少245.65</w:t>
      </w:r>
      <w:r>
        <w:rPr>
          <w:rFonts w:ascii="仿宋" w:hAnsi="仿宋" w:eastAsia="仿宋" w:cs="Times New Roman"/>
          <w:color w:val="auto"/>
          <w:kern w:val="0"/>
          <w:sz w:val="32"/>
          <w:szCs w:val="32"/>
          <w:u w:val="none"/>
        </w:rPr>
        <w:t>万元;</w:t>
      </w:r>
      <w:r>
        <w:rPr>
          <w:color w:val="auto"/>
          <w:u w:val="none"/>
        </w:rPr>
        <w:fldChar w:fldCharType="end"/>
      </w:r>
      <w:r>
        <w:rPr>
          <w:rFonts w:ascii="仿宋" w:hAnsi="仿宋" w:eastAsia="仿宋" w:cs="Times New Roman"/>
          <w:color w:val="auto"/>
          <w:kern w:val="0"/>
          <w:sz w:val="32"/>
          <w:szCs w:val="32"/>
          <w:u w:val="none"/>
        </w:rPr>
        <w:fldChar w:fldCharType="begin"/>
      </w:r>
      <w:r>
        <w:rPr>
          <w:rFonts w:ascii="仿宋" w:hAnsi="仿宋" w:eastAsia="仿宋" w:cs="Times New Roman"/>
          <w:color w:val="auto"/>
          <w:kern w:val="0"/>
          <w:sz w:val="32"/>
          <w:szCs w:val="32"/>
          <w:u w:val="none"/>
        </w:rPr>
        <w:instrText xml:space="preserve">MERGEFIELD ${page540426799.ds254512694_V_BGT_DEP_INCOME_DXQDW01_SRXMMX}</w:instrText>
      </w:r>
      <w:r>
        <w:rPr>
          <w:rFonts w:ascii="仿宋" w:hAnsi="仿宋" w:eastAsia="仿宋" w:cs="Times New Roman"/>
          <w:color w:val="auto"/>
          <w:kern w:val="0"/>
          <w:sz w:val="32"/>
          <w:szCs w:val="32"/>
          <w:u w:val="none"/>
        </w:rPr>
        <w:fldChar w:fldCharType="separate"/>
      </w:r>
      <w:r>
        <w:rPr>
          <w:rFonts w:ascii="仿宋" w:hAnsi="仿宋" w:eastAsia="仿宋" w:cs="Times New Roman"/>
          <w:color w:val="auto"/>
          <w:kern w:val="0"/>
          <w:sz w:val="32"/>
          <w:szCs w:val="32"/>
          <w:u w:val="none"/>
        </w:rPr>
        <w:t>财政拨款收入</w:t>
      </w:r>
      <w:r>
        <w:rPr>
          <w:rFonts w:hint="eastAsia" w:ascii="仿宋" w:hAnsi="仿宋" w:eastAsia="仿宋" w:cs="Times New Roman"/>
          <w:color w:val="auto"/>
          <w:kern w:val="0"/>
          <w:sz w:val="32"/>
          <w:szCs w:val="32"/>
          <w:u w:val="none"/>
          <w:lang w:val="en-US" w:eastAsia="zh-CN"/>
        </w:rPr>
        <w:t>277.05</w:t>
      </w:r>
      <w:r>
        <w:rPr>
          <w:rFonts w:ascii="仿宋" w:hAnsi="仿宋" w:eastAsia="仿宋" w:cs="Times New Roman"/>
          <w:color w:val="auto"/>
          <w:kern w:val="0"/>
          <w:sz w:val="32"/>
          <w:szCs w:val="32"/>
          <w:u w:val="none"/>
        </w:rPr>
        <w:t>万元,较上年预算安排</w:t>
      </w:r>
      <w:r>
        <w:rPr>
          <w:rFonts w:hint="eastAsia" w:ascii="仿宋" w:hAnsi="仿宋" w:eastAsia="仿宋" w:cs="Times New Roman"/>
          <w:color w:val="auto"/>
          <w:kern w:val="0"/>
          <w:sz w:val="32"/>
          <w:szCs w:val="32"/>
          <w:u w:val="none"/>
          <w:lang w:val="en-US" w:eastAsia="zh-CN"/>
        </w:rPr>
        <w:t>减少6.52</w:t>
      </w:r>
      <w:r>
        <w:rPr>
          <w:rFonts w:ascii="仿宋" w:hAnsi="仿宋" w:eastAsia="仿宋" w:cs="Times New Roman"/>
          <w:color w:val="auto"/>
          <w:kern w:val="0"/>
          <w:sz w:val="32"/>
          <w:szCs w:val="32"/>
          <w:u w:val="none"/>
        </w:rPr>
        <w:t>万元。</w:t>
      </w:r>
      <w:r>
        <w:rPr>
          <w:color w:val="auto"/>
          <w:u w:val="none"/>
        </w:rPr>
        <w:fldChar w:fldCharType="end"/>
      </w:r>
      <w:r>
        <w:rPr>
          <w:rFonts w:hint="eastAsia" w:ascii="仿宋" w:hAnsi="仿宋" w:eastAsia="仿宋" w:cs="Times New Roman"/>
          <w:color w:val="auto"/>
          <w:kern w:val="0"/>
          <w:sz w:val="32"/>
          <w:szCs w:val="32"/>
          <w:u w:val="none"/>
          <w:lang w:eastAsia="zh-CN"/>
        </w:rPr>
        <w:t>（</w:t>
      </w:r>
      <w:r>
        <w:rPr>
          <w:rFonts w:hint="eastAsia" w:ascii="仿宋" w:hAnsi="仿宋" w:eastAsia="仿宋" w:cs="Times New Roman"/>
          <w:color w:val="auto"/>
          <w:kern w:val="0"/>
          <w:sz w:val="32"/>
          <w:szCs w:val="32"/>
          <w:u w:val="none"/>
          <w:lang w:val="en-US" w:eastAsia="zh-CN"/>
        </w:rPr>
        <w:t>变化原因：总预算减少原因：村卫生所预算减除，村医养老预算减除。财政拨款减少原因：人员减少</w:t>
      </w:r>
      <w:r>
        <w:rPr>
          <w:rFonts w:hint="eastAsia" w:ascii="仿宋" w:hAnsi="仿宋" w:eastAsia="仿宋" w:cs="Times New Roman"/>
          <w:color w:val="auto"/>
          <w:kern w:val="0"/>
          <w:sz w:val="32"/>
          <w:szCs w:val="32"/>
          <w:u w:val="none"/>
          <w:lang w:eastAsia="zh-CN"/>
        </w:rPr>
        <w:t>）</w:t>
      </w:r>
    </w:p>
    <w:p w14:paraId="763A48F6">
      <w:pPr>
        <w:rPr>
          <w:rStyle w:val="6"/>
          <w:rFonts w:ascii="Adobe 仿宋 Std R" w:hAnsi="Adobe 仿宋 Std R" w:eastAsia="Adobe 仿宋 Std R"/>
          <w:b/>
          <w:color w:val="auto"/>
          <w:sz w:val="32"/>
          <w:szCs w:val="32"/>
        </w:rPr>
      </w:pPr>
      <w:r>
        <w:rPr>
          <w:rStyle w:val="6"/>
          <w:rFonts w:hint="eastAsia" w:ascii="Adobe 仿宋 Std R" w:hAnsi="Adobe 仿宋 Std R" w:eastAsia="Adobe 仿宋 Std R"/>
          <w:b/>
          <w:color w:val="auto"/>
          <w:sz w:val="32"/>
          <w:szCs w:val="32"/>
        </w:rPr>
        <w:t xml:space="preserve"> (二)支出预算情况</w:t>
      </w:r>
    </w:p>
    <w:p w14:paraId="452B3A5B">
      <w:pPr>
        <w:widowControl/>
        <w:ind w:firstLine="640" w:firstLineChars="200"/>
        <w:rPr>
          <w:color w:val="auto"/>
          <w:u w:val="none"/>
        </w:rPr>
      </w:pPr>
      <w:r>
        <w:rPr>
          <w:rStyle w:val="6"/>
          <w:rFonts w:hint="eastAsia" w:ascii="仿宋" w:hAnsi="仿宋" w:eastAsia="仿宋"/>
          <w:color w:val="auto"/>
          <w:sz w:val="32"/>
          <w:szCs w:val="32"/>
          <w:u w:val="none"/>
        </w:rPr>
        <w:t>2</w:t>
      </w:r>
      <w:r>
        <w:rPr>
          <w:rStyle w:val="6"/>
          <w:rFonts w:ascii="仿宋" w:hAnsi="仿宋" w:eastAsia="仿宋"/>
          <w:color w:val="auto"/>
          <w:sz w:val="32"/>
          <w:szCs w:val="32"/>
          <w:u w:val="none"/>
        </w:rPr>
        <w:t>02</w:t>
      </w:r>
      <w:r>
        <w:rPr>
          <w:rStyle w:val="6"/>
          <w:rFonts w:hint="eastAsia" w:ascii="仿宋" w:hAnsi="仿宋" w:eastAsia="仿宋"/>
          <w:color w:val="auto"/>
          <w:sz w:val="32"/>
          <w:szCs w:val="32"/>
          <w:u w:val="none"/>
          <w:lang w:val="en-US" w:eastAsia="zh-CN"/>
        </w:rPr>
        <w:t>5</w:t>
      </w:r>
      <w:r>
        <w:rPr>
          <w:rStyle w:val="6"/>
          <w:rFonts w:hint="eastAsia" w:ascii="仿宋" w:hAnsi="仿宋" w:eastAsia="仿宋"/>
          <w:color w:val="auto"/>
          <w:sz w:val="32"/>
          <w:szCs w:val="32"/>
          <w:u w:val="none"/>
        </w:rPr>
        <w:t>年</w:t>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${page540426799.ds254512694_REP_JXJC_AGENCY_WZR_NAME}</w:instrText>
      </w:r>
      <w:r>
        <w:rPr>
          <w:rStyle w:val="6"/>
          <w:rFonts w:ascii="仿宋" w:hAnsi="仿宋" w:eastAsia="仿宋"/>
          <w:color w:val="auto"/>
          <w:sz w:val="32"/>
          <w:szCs w:val="32"/>
          <w:u w:val="none"/>
        </w:rPr>
        <w:fldChar w:fldCharType="separate"/>
      </w:r>
      <w:r>
        <w:rPr>
          <w:rStyle w:val="6"/>
          <w:rFonts w:hint="eastAsia" w:ascii="仿宋" w:hAnsi="仿宋" w:eastAsia="仿宋"/>
          <w:color w:val="auto"/>
          <w:sz w:val="32"/>
          <w:szCs w:val="32"/>
          <w:u w:val="none"/>
          <w:lang w:eastAsia="zh-CN"/>
        </w:rPr>
        <w:t>庐山市</w:t>
      </w:r>
      <w:r>
        <w:rPr>
          <w:rStyle w:val="6"/>
          <w:rFonts w:hint="eastAsia" w:ascii="仿宋" w:hAnsi="仿宋" w:eastAsia="仿宋"/>
          <w:color w:val="auto"/>
          <w:sz w:val="32"/>
          <w:szCs w:val="32"/>
          <w:u w:val="none"/>
          <w:lang w:val="en-US" w:eastAsia="zh-CN"/>
        </w:rPr>
        <w:t>蓼南乡</w:t>
      </w:r>
      <w:r>
        <w:rPr>
          <w:rStyle w:val="6"/>
          <w:rFonts w:hint="eastAsia" w:ascii="仿宋" w:hAnsi="仿宋" w:eastAsia="仿宋"/>
          <w:color w:val="auto"/>
          <w:sz w:val="32"/>
          <w:szCs w:val="32"/>
          <w:u w:val="none"/>
          <w:lang w:eastAsia="zh-CN"/>
        </w:rPr>
        <w:t>卫生院</w:t>
      </w:r>
      <w:r>
        <w:rPr>
          <w:color w:val="auto"/>
          <w:u w:val="none"/>
        </w:rPr>
        <w:fldChar w:fldCharType="end"/>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${page540426799.ds357974894_REP_BGT_T_HC1100002019_DXQ02DW_S_ZJ}</w:instrText>
      </w:r>
      <w:r>
        <w:rPr>
          <w:rStyle w:val="6"/>
          <w:rFonts w:ascii="仿宋" w:hAnsi="仿宋" w:eastAsia="仿宋"/>
          <w:color w:val="auto"/>
          <w:sz w:val="32"/>
          <w:szCs w:val="32"/>
          <w:u w:val="none"/>
        </w:rPr>
        <w:fldChar w:fldCharType="separate"/>
      </w:r>
      <w:r>
        <w:rPr>
          <w:rStyle w:val="6"/>
          <w:rFonts w:ascii="仿宋" w:hAnsi="仿宋" w:eastAsia="仿宋"/>
          <w:color w:val="auto"/>
          <w:sz w:val="32"/>
          <w:szCs w:val="32"/>
          <w:u w:val="none"/>
        </w:rPr>
        <w:t>支出预算总额为</w:t>
      </w:r>
      <w:r>
        <w:rPr>
          <w:rStyle w:val="6"/>
          <w:rFonts w:hint="eastAsia" w:ascii="仿宋" w:hAnsi="仿宋" w:eastAsia="仿宋"/>
          <w:color w:val="auto"/>
          <w:sz w:val="32"/>
          <w:szCs w:val="32"/>
          <w:u w:val="none"/>
          <w:lang w:val="en-US" w:eastAsia="zh-CN"/>
        </w:rPr>
        <w:t>454.75</w:t>
      </w:r>
      <w:r>
        <w:rPr>
          <w:rStyle w:val="6"/>
          <w:rFonts w:ascii="仿宋" w:hAnsi="仿宋" w:eastAsia="仿宋"/>
          <w:color w:val="auto"/>
          <w:sz w:val="32"/>
          <w:szCs w:val="32"/>
          <w:u w:val="none"/>
        </w:rPr>
        <w:t>万元,较上年预算安排</w:t>
      </w:r>
      <w:r>
        <w:rPr>
          <w:rFonts w:hint="eastAsia" w:ascii="仿宋" w:hAnsi="仿宋" w:eastAsia="仿宋" w:cs="Times New Roman"/>
          <w:color w:val="auto"/>
          <w:kern w:val="0"/>
          <w:sz w:val="32"/>
          <w:szCs w:val="32"/>
          <w:u w:val="none"/>
          <w:lang w:val="en-US" w:eastAsia="zh-CN"/>
        </w:rPr>
        <w:t>减少245.65</w:t>
      </w:r>
      <w:r>
        <w:rPr>
          <w:rStyle w:val="6"/>
          <w:rFonts w:ascii="仿宋" w:hAnsi="仿宋" w:eastAsia="仿宋"/>
          <w:color w:val="auto"/>
          <w:sz w:val="32"/>
          <w:szCs w:val="32"/>
          <w:u w:val="none"/>
        </w:rPr>
        <w:t>万元;</w:t>
      </w:r>
      <w:r>
        <w:rPr>
          <w:color w:val="auto"/>
          <w:u w:val="none"/>
        </w:rPr>
        <w:fldChar w:fldCharType="end"/>
      </w:r>
      <w:r>
        <w:rPr>
          <w:rStyle w:val="6"/>
          <w:rFonts w:hint="eastAsia" w:ascii="仿宋" w:hAnsi="仿宋" w:eastAsia="仿宋"/>
          <w:color w:val="auto"/>
          <w:sz w:val="32"/>
          <w:szCs w:val="32"/>
          <w:u w:val="none"/>
          <w:lang w:eastAsia="zh-CN"/>
        </w:rPr>
        <w:t>（</w:t>
      </w:r>
      <w:r>
        <w:rPr>
          <w:rFonts w:hint="eastAsia" w:ascii="仿宋" w:hAnsi="仿宋" w:eastAsia="仿宋" w:cs="Times New Roman"/>
          <w:color w:val="auto"/>
          <w:kern w:val="0"/>
          <w:sz w:val="32"/>
          <w:szCs w:val="32"/>
          <w:u w:val="none"/>
          <w:lang w:val="en-US" w:eastAsia="zh-CN"/>
        </w:rPr>
        <w:t>总预算减少原因：村卫生所预算减除，村医养老及岗位补助预算减除。）</w:t>
      </w:r>
    </w:p>
    <w:p w14:paraId="2A291851">
      <w:pPr>
        <w:widowControl/>
        <w:ind w:firstLine="640" w:firstLineChars="200"/>
        <w:rPr>
          <w:rStyle w:val="6"/>
          <w:rFonts w:ascii="仿宋" w:hAnsi="仿宋" w:eastAsia="仿宋"/>
          <w:color w:val="auto"/>
          <w:sz w:val="32"/>
          <w:szCs w:val="32"/>
          <w:u w:val="none"/>
        </w:rPr>
      </w:pPr>
      <w:r>
        <w:rPr>
          <w:rStyle w:val="6"/>
          <w:rFonts w:hint="eastAsia" w:ascii="仿宋" w:hAnsi="仿宋" w:eastAsia="仿宋"/>
          <w:color w:val="auto"/>
          <w:sz w:val="32"/>
          <w:szCs w:val="32"/>
          <w:u w:val="none"/>
        </w:rPr>
        <w:t>其中：按</w:t>
      </w:r>
      <w:r>
        <w:rPr>
          <w:rStyle w:val="6"/>
          <w:rFonts w:hint="eastAsia" w:ascii="仿宋" w:hAnsi="仿宋" w:eastAsia="仿宋"/>
          <w:color w:val="FF0000"/>
          <w:sz w:val="32"/>
          <w:szCs w:val="32"/>
          <w:u w:val="none"/>
        </w:rPr>
        <w:t>支出项目类别</w:t>
      </w:r>
      <w:r>
        <w:rPr>
          <w:rStyle w:val="6"/>
          <w:rFonts w:hint="eastAsia" w:ascii="仿宋" w:hAnsi="仿宋" w:eastAsia="仿宋"/>
          <w:color w:val="auto"/>
          <w:sz w:val="32"/>
          <w:szCs w:val="32"/>
          <w:u w:val="none"/>
        </w:rPr>
        <w:t>划分：</w:t>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${page540426799.ds357974894_REP_BGT_T_HC1100002019_DXQ02DW_JBZCQK}</w:instrText>
      </w:r>
      <w:r>
        <w:rPr>
          <w:rStyle w:val="6"/>
          <w:rFonts w:ascii="仿宋" w:hAnsi="仿宋" w:eastAsia="仿宋"/>
          <w:color w:val="auto"/>
          <w:sz w:val="32"/>
          <w:szCs w:val="32"/>
          <w:u w:val="none"/>
        </w:rPr>
        <w:fldChar w:fldCharType="separate"/>
      </w:r>
      <w:r>
        <w:rPr>
          <w:rStyle w:val="6"/>
          <w:rFonts w:ascii="仿宋" w:hAnsi="仿宋" w:eastAsia="仿宋"/>
          <w:color w:val="auto"/>
          <w:sz w:val="32"/>
          <w:szCs w:val="32"/>
          <w:u w:val="none"/>
        </w:rPr>
        <w:t>基本支出</w:t>
      </w:r>
      <w:r>
        <w:rPr>
          <w:rStyle w:val="6"/>
          <w:rFonts w:hint="eastAsia" w:ascii="仿宋" w:hAnsi="仿宋" w:eastAsia="仿宋"/>
          <w:color w:val="auto"/>
          <w:sz w:val="32"/>
          <w:szCs w:val="32"/>
          <w:u w:val="none"/>
          <w:lang w:val="en-US" w:eastAsia="zh-CN"/>
        </w:rPr>
        <w:t>237.3</w:t>
      </w:r>
      <w:r>
        <w:rPr>
          <w:rStyle w:val="6"/>
          <w:rFonts w:ascii="仿宋" w:hAnsi="仿宋" w:eastAsia="仿宋"/>
          <w:color w:val="auto"/>
          <w:sz w:val="32"/>
          <w:szCs w:val="32"/>
          <w:u w:val="none"/>
        </w:rPr>
        <w:t>万元,较上年预算安排</w:t>
      </w:r>
      <w:r>
        <w:rPr>
          <w:rStyle w:val="6"/>
          <w:rFonts w:hint="eastAsia" w:ascii="仿宋" w:hAnsi="仿宋" w:eastAsia="仿宋"/>
          <w:color w:val="auto"/>
          <w:sz w:val="32"/>
          <w:szCs w:val="32"/>
          <w:u w:val="none"/>
          <w:lang w:val="en-US" w:eastAsia="zh-CN"/>
        </w:rPr>
        <w:t>减少1.52</w:t>
      </w:r>
      <w:r>
        <w:rPr>
          <w:rStyle w:val="6"/>
          <w:rFonts w:ascii="仿宋" w:hAnsi="仿宋" w:eastAsia="仿宋"/>
          <w:color w:val="auto"/>
          <w:sz w:val="32"/>
          <w:szCs w:val="32"/>
          <w:u w:val="none"/>
        </w:rPr>
        <w:t>万元;其中：工资福利支出</w:t>
      </w:r>
      <w:r>
        <w:rPr>
          <w:rStyle w:val="6"/>
          <w:rFonts w:hint="eastAsia" w:ascii="仿宋" w:hAnsi="仿宋" w:eastAsia="仿宋"/>
          <w:color w:val="auto"/>
          <w:sz w:val="32"/>
          <w:szCs w:val="32"/>
          <w:u w:val="none"/>
          <w:lang w:val="en-US" w:eastAsia="zh-CN"/>
        </w:rPr>
        <w:t>228.17</w:t>
      </w:r>
      <w:r>
        <w:rPr>
          <w:rStyle w:val="6"/>
          <w:rFonts w:ascii="仿宋" w:hAnsi="仿宋" w:eastAsia="仿宋"/>
          <w:color w:val="auto"/>
          <w:sz w:val="32"/>
          <w:szCs w:val="32"/>
          <w:u w:val="none"/>
        </w:rPr>
        <w:t>万元,商品和服务支出</w:t>
      </w:r>
      <w:r>
        <w:rPr>
          <w:rStyle w:val="6"/>
          <w:rFonts w:hint="eastAsia" w:ascii="仿宋" w:hAnsi="仿宋" w:eastAsia="仿宋"/>
          <w:color w:val="auto"/>
          <w:sz w:val="32"/>
          <w:szCs w:val="32"/>
          <w:u w:val="none"/>
          <w:lang w:val="en-US" w:eastAsia="zh-CN"/>
        </w:rPr>
        <w:t>0.03</w:t>
      </w:r>
      <w:r>
        <w:rPr>
          <w:rStyle w:val="6"/>
          <w:rFonts w:ascii="仿宋" w:hAnsi="仿宋" w:eastAsia="仿宋"/>
          <w:color w:val="auto"/>
          <w:sz w:val="32"/>
          <w:szCs w:val="32"/>
          <w:u w:val="none"/>
        </w:rPr>
        <w:t>万元,对个人和家庭的补助</w:t>
      </w:r>
      <w:r>
        <w:rPr>
          <w:rStyle w:val="6"/>
          <w:rFonts w:hint="eastAsia" w:ascii="仿宋" w:hAnsi="仿宋" w:eastAsia="仿宋"/>
          <w:color w:val="auto"/>
          <w:sz w:val="32"/>
          <w:szCs w:val="32"/>
          <w:u w:val="none"/>
          <w:lang w:val="en-US" w:eastAsia="zh-CN"/>
        </w:rPr>
        <w:t>9.1</w:t>
      </w:r>
      <w:r>
        <w:rPr>
          <w:rStyle w:val="6"/>
          <w:rFonts w:ascii="仿宋" w:hAnsi="仿宋" w:eastAsia="仿宋"/>
          <w:color w:val="auto"/>
          <w:sz w:val="32"/>
          <w:szCs w:val="32"/>
          <w:u w:val="none"/>
        </w:rPr>
        <w:t>万元。</w:t>
      </w:r>
      <w:r>
        <w:rPr>
          <w:color w:val="auto"/>
          <w:u w:val="none"/>
        </w:rPr>
        <w:fldChar w:fldCharType="end"/>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${page540426799.ds357974894_REP_BGT_T_HC1100002019_DXQ02DW_XMZCQK}</w:instrText>
      </w:r>
      <w:r>
        <w:rPr>
          <w:rStyle w:val="6"/>
          <w:rFonts w:ascii="仿宋" w:hAnsi="仿宋" w:eastAsia="仿宋"/>
          <w:color w:val="auto"/>
          <w:sz w:val="32"/>
          <w:szCs w:val="32"/>
          <w:u w:val="none"/>
        </w:rPr>
        <w:fldChar w:fldCharType="separate"/>
      </w:r>
      <w:r>
        <w:rPr>
          <w:rStyle w:val="6"/>
          <w:rFonts w:ascii="仿宋" w:hAnsi="仿宋" w:eastAsia="仿宋"/>
          <w:color w:val="auto"/>
          <w:sz w:val="32"/>
          <w:szCs w:val="32"/>
          <w:u w:val="none"/>
        </w:rPr>
        <w:t>项目支出</w:t>
      </w:r>
      <w:r>
        <w:rPr>
          <w:rStyle w:val="6"/>
          <w:rFonts w:hint="eastAsia" w:ascii="仿宋" w:hAnsi="仿宋" w:eastAsia="仿宋"/>
          <w:color w:val="auto"/>
          <w:sz w:val="32"/>
          <w:szCs w:val="32"/>
          <w:u w:val="none"/>
          <w:lang w:val="en-US" w:eastAsia="zh-CN"/>
        </w:rPr>
        <w:t>217.45</w:t>
      </w:r>
      <w:r>
        <w:rPr>
          <w:rStyle w:val="6"/>
          <w:rFonts w:ascii="仿宋" w:hAnsi="仿宋" w:eastAsia="仿宋"/>
          <w:color w:val="auto"/>
          <w:sz w:val="32"/>
          <w:szCs w:val="32"/>
          <w:u w:val="none"/>
        </w:rPr>
        <w:t>万元,较上年预算安排</w:t>
      </w:r>
      <w:r>
        <w:rPr>
          <w:rStyle w:val="6"/>
          <w:rFonts w:hint="eastAsia" w:ascii="仿宋" w:hAnsi="仿宋" w:eastAsia="仿宋"/>
          <w:color w:val="auto"/>
          <w:sz w:val="32"/>
          <w:szCs w:val="32"/>
          <w:u w:val="none"/>
          <w:lang w:val="en-US" w:eastAsia="zh-CN"/>
        </w:rPr>
        <w:t>减少244.13</w:t>
      </w:r>
      <w:r>
        <w:rPr>
          <w:rStyle w:val="6"/>
          <w:rFonts w:ascii="仿宋" w:hAnsi="仿宋" w:eastAsia="仿宋"/>
          <w:color w:val="auto"/>
          <w:sz w:val="32"/>
          <w:szCs w:val="32"/>
          <w:u w:val="none"/>
        </w:rPr>
        <w:t>万元;其中：</w:t>
      </w:r>
      <w:r>
        <w:rPr>
          <w:rStyle w:val="6"/>
          <w:rFonts w:hint="eastAsia" w:ascii="仿宋" w:hAnsi="仿宋" w:eastAsia="仿宋" w:cs="Times New Roman"/>
          <w:color w:val="000000" w:themeColor="text1"/>
          <w:sz w:val="32"/>
          <w:szCs w:val="32"/>
          <w:u w:val="none"/>
          <w:lang w:val="en-US" w:eastAsia="zh-CN"/>
          <w14:textFill>
            <w14:solidFill>
              <w14:schemeClr w14:val="tx1"/>
            </w14:solidFill>
          </w14:textFill>
        </w:rPr>
        <w:t>商品和服务支出205.28万元，资本性支出6.5万元，</w:t>
      </w:r>
      <w:r>
        <w:rPr>
          <w:rStyle w:val="6"/>
          <w:rFonts w:hint="eastAsia" w:ascii="仿宋" w:hAnsi="仿宋" w:eastAsia="仿宋"/>
          <w:color w:val="000000" w:themeColor="text1"/>
          <w:sz w:val="32"/>
          <w:szCs w:val="32"/>
          <w:u w:val="none"/>
          <w14:textFill>
            <w14:solidFill>
              <w14:schemeClr w14:val="tx1"/>
            </w14:solidFill>
          </w14:textFill>
        </w:rPr>
        <w:t>对个人和家庭的补助</w:t>
      </w:r>
      <w:r>
        <w:rPr>
          <w:rStyle w:val="6"/>
          <w:rFonts w:hint="eastAsia" w:ascii="仿宋" w:hAnsi="仿宋" w:eastAsia="仿宋"/>
          <w:color w:val="000000" w:themeColor="text1"/>
          <w:sz w:val="32"/>
          <w:szCs w:val="32"/>
          <w:u w:val="none"/>
          <w:lang w:val="en-US" w:eastAsia="zh-CN"/>
          <w14:textFill>
            <w14:solidFill>
              <w14:schemeClr w14:val="tx1"/>
            </w14:solidFill>
          </w14:textFill>
        </w:rPr>
        <w:t>5.67</w:t>
      </w:r>
      <w:r>
        <w:rPr>
          <w:rStyle w:val="6"/>
          <w:rFonts w:hint="eastAsia" w:ascii="仿宋" w:hAnsi="仿宋" w:eastAsia="仿宋"/>
          <w:color w:val="000000" w:themeColor="text1"/>
          <w:sz w:val="32"/>
          <w:szCs w:val="32"/>
          <w:u w:val="none"/>
          <w14:textFill>
            <w14:solidFill>
              <w14:schemeClr w14:val="tx1"/>
            </w14:solidFill>
          </w14:textFill>
        </w:rPr>
        <w:t>万元</w:t>
      </w:r>
      <w:r>
        <w:rPr>
          <w:rStyle w:val="6"/>
          <w:rFonts w:hint="eastAsia" w:ascii="仿宋" w:hAnsi="仿宋" w:eastAsia="仿宋" w:cs="Times New Roman"/>
          <w:color w:val="000000" w:themeColor="text1"/>
          <w:sz w:val="32"/>
          <w:szCs w:val="32"/>
          <w:u w:val="none"/>
          <w:lang w:val="en-US" w:eastAsia="zh-CN"/>
          <w14:textFill>
            <w14:solidFill>
              <w14:schemeClr w14:val="tx1"/>
            </w14:solidFill>
          </w14:textFill>
        </w:rPr>
        <w:t>。</w:t>
      </w:r>
      <w:r>
        <w:rPr>
          <w:color w:val="auto"/>
          <w:u w:val="none"/>
        </w:rPr>
        <w:fldChar w:fldCharType="end"/>
      </w:r>
    </w:p>
    <w:p w14:paraId="68074CE6">
      <w:pPr>
        <w:ind w:firstLine="640" w:firstLineChars="200"/>
        <w:rPr>
          <w:rStyle w:val="6"/>
          <w:rFonts w:ascii="仿宋" w:hAnsi="仿宋" w:eastAsia="仿宋"/>
          <w:b/>
          <w:color w:val="auto"/>
          <w:sz w:val="18"/>
          <w:szCs w:val="18"/>
          <w:u w:val="none"/>
        </w:rPr>
      </w:pPr>
      <w:r>
        <w:rPr>
          <w:rStyle w:val="6"/>
          <w:rFonts w:hint="eastAsia" w:ascii="仿宋" w:hAnsi="仿宋" w:eastAsia="仿宋"/>
          <w:color w:val="auto"/>
          <w:sz w:val="32"/>
          <w:szCs w:val="32"/>
          <w:u w:val="none"/>
        </w:rPr>
        <w:t>按</w:t>
      </w:r>
      <w:r>
        <w:rPr>
          <w:rStyle w:val="6"/>
          <w:rFonts w:hint="eastAsia" w:ascii="仿宋" w:hAnsi="仿宋" w:eastAsia="仿宋"/>
          <w:color w:val="FF0000"/>
          <w:sz w:val="32"/>
          <w:szCs w:val="32"/>
          <w:u w:val="none"/>
        </w:rPr>
        <w:t>支出功能科目</w:t>
      </w:r>
      <w:r>
        <w:rPr>
          <w:rStyle w:val="6"/>
          <w:rFonts w:hint="eastAsia" w:ascii="仿宋" w:hAnsi="仿宋" w:eastAsia="仿宋"/>
          <w:color w:val="auto"/>
          <w:sz w:val="32"/>
          <w:szCs w:val="32"/>
          <w:u w:val="none"/>
        </w:rPr>
        <w:t>划分：</w:t>
      </w:r>
      <w:r>
        <w:rPr>
          <w:rStyle w:val="6"/>
          <w:rFonts w:ascii="仿宋" w:hAnsi="仿宋" w:eastAsia="仿宋"/>
          <w:color w:val="auto"/>
          <w:sz w:val="32"/>
          <w:szCs w:val="32"/>
          <w:u w:val="none"/>
        </w:rPr>
        <w:t xml:space="preserve"> </w:t>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${page540426799.ds197859873_REP_BGT_T_HC1100002019DXQ01DW_GNZJMX}</w:instrText>
      </w:r>
      <w:r>
        <w:rPr>
          <w:rStyle w:val="6"/>
          <w:rFonts w:ascii="仿宋" w:hAnsi="仿宋" w:eastAsia="仿宋"/>
          <w:color w:val="auto"/>
          <w:sz w:val="32"/>
          <w:szCs w:val="32"/>
          <w:u w:val="none"/>
        </w:rPr>
        <w:fldChar w:fldCharType="separate"/>
      </w:r>
      <w:r>
        <w:rPr>
          <w:rStyle w:val="6"/>
          <w:rFonts w:ascii="仿宋" w:hAnsi="仿宋" w:eastAsia="仿宋"/>
          <w:color w:val="auto"/>
          <w:sz w:val="32"/>
          <w:szCs w:val="32"/>
          <w:u w:val="none"/>
        </w:rPr>
        <w:t>一般公共服务支出</w:t>
      </w:r>
      <w:r>
        <w:rPr>
          <w:rStyle w:val="6"/>
          <w:rFonts w:hint="eastAsia" w:ascii="仿宋" w:hAnsi="仿宋" w:eastAsia="仿宋"/>
          <w:color w:val="000000" w:themeColor="text1"/>
          <w:sz w:val="32"/>
          <w:szCs w:val="32"/>
          <w:u w:val="none"/>
          <w:lang w:val="en-US" w:eastAsia="zh-CN"/>
          <w14:textFill>
            <w14:solidFill>
              <w14:schemeClr w14:val="tx1"/>
            </w14:solidFill>
          </w14:textFill>
        </w:rPr>
        <w:t>454.75</w:t>
      </w:r>
      <w:r>
        <w:rPr>
          <w:rStyle w:val="6"/>
          <w:rFonts w:ascii="仿宋" w:hAnsi="仿宋" w:eastAsia="仿宋"/>
          <w:color w:val="auto"/>
          <w:sz w:val="32"/>
          <w:szCs w:val="32"/>
          <w:u w:val="none"/>
        </w:rPr>
        <w:t>万元,较上年预算安排</w:t>
      </w:r>
      <w:r>
        <w:rPr>
          <w:rFonts w:hint="eastAsia" w:ascii="仿宋" w:hAnsi="仿宋" w:eastAsia="仿宋" w:cs="Times New Roman"/>
          <w:color w:val="auto"/>
          <w:kern w:val="0"/>
          <w:sz w:val="32"/>
          <w:szCs w:val="32"/>
          <w:u w:val="none"/>
          <w:lang w:val="en-US" w:eastAsia="zh-CN"/>
        </w:rPr>
        <w:t>减少245.65</w:t>
      </w:r>
      <w:r>
        <w:rPr>
          <w:rStyle w:val="6"/>
          <w:rFonts w:ascii="仿宋" w:hAnsi="仿宋" w:eastAsia="仿宋"/>
          <w:color w:val="auto"/>
          <w:sz w:val="32"/>
          <w:szCs w:val="32"/>
          <w:u w:val="none"/>
        </w:rPr>
        <w:t>万元;社会保障和就业支出</w:t>
      </w:r>
      <w:r>
        <w:rPr>
          <w:rStyle w:val="6"/>
          <w:rFonts w:hint="eastAsia" w:ascii="仿宋" w:hAnsi="仿宋" w:eastAsia="仿宋"/>
          <w:color w:val="auto"/>
          <w:sz w:val="32"/>
          <w:szCs w:val="32"/>
          <w:u w:val="none"/>
          <w:lang w:val="en-US" w:eastAsia="zh-CN"/>
        </w:rPr>
        <w:t>34.12</w:t>
      </w:r>
      <w:r>
        <w:rPr>
          <w:rStyle w:val="6"/>
          <w:rFonts w:ascii="仿宋" w:hAnsi="仿宋" w:eastAsia="仿宋"/>
          <w:color w:val="auto"/>
          <w:sz w:val="32"/>
          <w:szCs w:val="32"/>
          <w:u w:val="none"/>
        </w:rPr>
        <w:t>万元,较上年预算安排</w:t>
      </w:r>
      <w:r>
        <w:rPr>
          <w:rStyle w:val="6"/>
          <w:rFonts w:hint="eastAsia" w:ascii="仿宋" w:hAnsi="仿宋" w:eastAsia="仿宋"/>
          <w:color w:val="auto"/>
          <w:sz w:val="32"/>
          <w:szCs w:val="32"/>
          <w:u w:val="none"/>
          <w:lang w:val="en-US" w:eastAsia="zh-CN"/>
        </w:rPr>
        <w:t>减少0.22</w:t>
      </w:r>
      <w:r>
        <w:rPr>
          <w:rStyle w:val="6"/>
          <w:rFonts w:ascii="仿宋" w:hAnsi="仿宋" w:eastAsia="仿宋"/>
          <w:color w:val="auto"/>
          <w:sz w:val="32"/>
          <w:szCs w:val="32"/>
          <w:u w:val="none"/>
        </w:rPr>
        <w:t>万元;卫生健康支出</w:t>
      </w:r>
      <w:r>
        <w:rPr>
          <w:rStyle w:val="6"/>
          <w:rFonts w:hint="eastAsia" w:ascii="仿宋" w:hAnsi="仿宋" w:eastAsia="仿宋"/>
          <w:color w:val="auto"/>
          <w:sz w:val="32"/>
          <w:szCs w:val="32"/>
          <w:u w:val="none"/>
          <w:lang w:val="en-US" w:eastAsia="zh-CN"/>
        </w:rPr>
        <w:t>401.76</w:t>
      </w:r>
      <w:r>
        <w:rPr>
          <w:rStyle w:val="6"/>
          <w:rFonts w:ascii="仿宋" w:hAnsi="仿宋" w:eastAsia="仿宋"/>
          <w:color w:val="auto"/>
          <w:sz w:val="32"/>
          <w:szCs w:val="32"/>
          <w:u w:val="none"/>
        </w:rPr>
        <w:t>万元,较上年预算安排</w:t>
      </w:r>
      <w:r>
        <w:rPr>
          <w:rStyle w:val="6"/>
          <w:rFonts w:hint="eastAsia" w:ascii="仿宋" w:hAnsi="仿宋" w:eastAsia="仿宋"/>
          <w:color w:val="auto"/>
          <w:sz w:val="32"/>
          <w:szCs w:val="32"/>
          <w:u w:val="none"/>
          <w:lang w:val="en-US" w:eastAsia="zh-CN"/>
        </w:rPr>
        <w:t>减少245.22</w:t>
      </w:r>
      <w:r>
        <w:rPr>
          <w:rStyle w:val="6"/>
          <w:rFonts w:ascii="仿宋" w:hAnsi="仿宋" w:eastAsia="仿宋"/>
          <w:color w:val="000000" w:themeColor="text1"/>
          <w:sz w:val="32"/>
          <w:szCs w:val="32"/>
          <w:u w:val="none"/>
          <w14:textFill>
            <w14:solidFill>
              <w14:schemeClr w14:val="tx1"/>
            </w14:solidFill>
          </w14:textFill>
        </w:rPr>
        <w:t>万</w:t>
      </w:r>
      <w:r>
        <w:rPr>
          <w:rStyle w:val="6"/>
          <w:rFonts w:ascii="仿宋" w:hAnsi="仿宋" w:eastAsia="仿宋"/>
          <w:color w:val="auto"/>
          <w:sz w:val="32"/>
          <w:szCs w:val="32"/>
          <w:u w:val="none"/>
        </w:rPr>
        <w:t>元;住房保障支出</w:t>
      </w:r>
      <w:r>
        <w:rPr>
          <w:rStyle w:val="6"/>
          <w:rFonts w:hint="eastAsia" w:ascii="仿宋" w:hAnsi="仿宋" w:eastAsia="仿宋"/>
          <w:color w:val="auto"/>
          <w:sz w:val="32"/>
          <w:szCs w:val="32"/>
          <w:u w:val="none"/>
          <w:lang w:val="en-US" w:eastAsia="zh-CN"/>
        </w:rPr>
        <w:t>18.86</w:t>
      </w:r>
      <w:r>
        <w:rPr>
          <w:rStyle w:val="6"/>
          <w:rFonts w:ascii="仿宋" w:hAnsi="仿宋" w:eastAsia="仿宋"/>
          <w:color w:val="auto"/>
          <w:sz w:val="32"/>
          <w:szCs w:val="32"/>
          <w:u w:val="none"/>
        </w:rPr>
        <w:t>万元,较上年预算安排</w:t>
      </w:r>
      <w:r>
        <w:rPr>
          <w:rStyle w:val="6"/>
          <w:rFonts w:hint="eastAsia" w:ascii="仿宋" w:hAnsi="仿宋" w:eastAsia="仿宋"/>
          <w:color w:val="auto"/>
          <w:sz w:val="32"/>
          <w:szCs w:val="32"/>
          <w:u w:val="none"/>
          <w:lang w:val="en-US" w:eastAsia="zh-CN"/>
        </w:rPr>
        <w:t>减少0.23</w:t>
      </w:r>
      <w:r>
        <w:rPr>
          <w:rStyle w:val="6"/>
          <w:rFonts w:ascii="仿宋" w:hAnsi="仿宋" w:eastAsia="仿宋"/>
          <w:color w:val="auto"/>
          <w:sz w:val="32"/>
          <w:szCs w:val="32"/>
          <w:u w:val="none"/>
        </w:rPr>
        <w:t>万元。</w:t>
      </w:r>
      <w:r>
        <w:rPr>
          <w:color w:val="auto"/>
          <w:u w:val="none"/>
        </w:rPr>
        <w:fldChar w:fldCharType="end"/>
      </w:r>
    </w:p>
    <w:p w14:paraId="15359C9C">
      <w:pPr>
        <w:ind w:firstLine="640" w:firstLineChars="200"/>
        <w:rPr>
          <w:color w:val="auto"/>
        </w:rPr>
      </w:pPr>
      <w:r>
        <w:rPr>
          <w:rStyle w:val="6"/>
          <w:rFonts w:hint="eastAsia" w:ascii="仿宋" w:hAnsi="仿宋" w:eastAsia="仿宋"/>
          <w:color w:val="auto"/>
          <w:sz w:val="32"/>
          <w:szCs w:val="32"/>
          <w:u w:val="none"/>
        </w:rPr>
        <w:t>按</w:t>
      </w:r>
      <w:r>
        <w:rPr>
          <w:rStyle w:val="6"/>
          <w:rFonts w:hint="eastAsia" w:ascii="仿宋" w:hAnsi="仿宋" w:eastAsia="仿宋"/>
          <w:color w:val="FF0000"/>
          <w:sz w:val="32"/>
          <w:szCs w:val="32"/>
          <w:u w:val="none"/>
        </w:rPr>
        <w:t>支出经济分类</w:t>
      </w:r>
      <w:r>
        <w:rPr>
          <w:rStyle w:val="6"/>
          <w:rFonts w:hint="eastAsia" w:ascii="仿宋" w:hAnsi="仿宋" w:eastAsia="仿宋"/>
          <w:color w:val="auto"/>
          <w:sz w:val="32"/>
          <w:szCs w:val="32"/>
          <w:u w:val="none"/>
        </w:rPr>
        <w:t>划分：</w:t>
      </w:r>
      <w:r>
        <w:rPr>
          <w:rStyle w:val="6"/>
          <w:rFonts w:ascii="仿宋" w:hAnsi="仿宋" w:eastAsia="仿宋"/>
          <w:color w:val="auto"/>
          <w:sz w:val="32"/>
          <w:szCs w:val="32"/>
          <w:u w:val="none"/>
        </w:rPr>
        <w:t xml:space="preserve"> </w:t>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${page540426799.ds197859873_REP_BGT_T_HC1100002019DXQ01DW_JJMX}</w:instrText>
      </w:r>
      <w:r>
        <w:rPr>
          <w:rStyle w:val="6"/>
          <w:rFonts w:ascii="仿宋" w:hAnsi="仿宋" w:eastAsia="仿宋"/>
          <w:color w:val="auto"/>
          <w:sz w:val="32"/>
          <w:szCs w:val="32"/>
          <w:u w:val="none"/>
        </w:rPr>
        <w:fldChar w:fldCharType="separate"/>
      </w:r>
      <w:r>
        <w:rPr>
          <w:rStyle w:val="6"/>
          <w:rFonts w:ascii="仿宋" w:hAnsi="仿宋" w:eastAsia="仿宋"/>
          <w:color w:val="auto"/>
          <w:sz w:val="32"/>
          <w:szCs w:val="32"/>
          <w:u w:val="none"/>
        </w:rPr>
        <w:t>工资福利支出</w:t>
      </w:r>
      <w:r>
        <w:rPr>
          <w:rStyle w:val="6"/>
          <w:rFonts w:hint="eastAsia" w:ascii="仿宋" w:hAnsi="仿宋" w:eastAsia="仿宋"/>
          <w:color w:val="auto"/>
          <w:sz w:val="32"/>
          <w:szCs w:val="32"/>
          <w:u w:val="none"/>
          <w:lang w:val="en-US" w:eastAsia="zh-CN"/>
        </w:rPr>
        <w:t>228.17</w:t>
      </w:r>
      <w:r>
        <w:rPr>
          <w:rStyle w:val="6"/>
          <w:rFonts w:ascii="仿宋" w:hAnsi="仿宋" w:eastAsia="仿宋"/>
          <w:color w:val="auto"/>
          <w:sz w:val="32"/>
          <w:szCs w:val="32"/>
          <w:u w:val="none"/>
        </w:rPr>
        <w:t>万元,较上年预算安排</w:t>
      </w:r>
      <w:r>
        <w:rPr>
          <w:rStyle w:val="6"/>
          <w:rFonts w:hint="eastAsia" w:ascii="仿宋" w:hAnsi="仿宋" w:eastAsia="仿宋"/>
          <w:color w:val="auto"/>
          <w:sz w:val="32"/>
          <w:szCs w:val="32"/>
          <w:u w:val="none"/>
          <w:lang w:val="en-US" w:eastAsia="zh-CN"/>
        </w:rPr>
        <w:t>减少10.62</w:t>
      </w:r>
      <w:r>
        <w:rPr>
          <w:rStyle w:val="6"/>
          <w:rFonts w:ascii="仿宋" w:hAnsi="仿宋" w:eastAsia="仿宋"/>
          <w:color w:val="auto"/>
          <w:sz w:val="32"/>
          <w:szCs w:val="32"/>
          <w:u w:val="none"/>
        </w:rPr>
        <w:t>万元;商品和服务支出</w:t>
      </w:r>
      <w:r>
        <w:rPr>
          <w:rStyle w:val="6"/>
          <w:rFonts w:hint="eastAsia" w:ascii="仿宋" w:hAnsi="仿宋" w:eastAsia="仿宋"/>
          <w:color w:val="000000" w:themeColor="text1"/>
          <w:sz w:val="32"/>
          <w:szCs w:val="32"/>
          <w:u w:val="none"/>
          <w:lang w:val="en-US" w:eastAsia="zh-CN"/>
          <w14:textFill>
            <w14:solidFill>
              <w14:schemeClr w14:val="tx1"/>
            </w14:solidFill>
          </w14:textFill>
        </w:rPr>
        <w:t>0.03</w:t>
      </w:r>
      <w:r>
        <w:rPr>
          <w:rStyle w:val="6"/>
          <w:rFonts w:ascii="仿宋" w:hAnsi="仿宋" w:eastAsia="仿宋"/>
          <w:color w:val="auto"/>
          <w:sz w:val="32"/>
          <w:szCs w:val="32"/>
          <w:u w:val="none"/>
        </w:rPr>
        <w:t>万元,较上年预算安排</w:t>
      </w:r>
      <w:r>
        <w:rPr>
          <w:rStyle w:val="6"/>
          <w:rFonts w:hint="eastAsia" w:ascii="仿宋" w:hAnsi="仿宋" w:eastAsia="仿宋"/>
          <w:color w:val="auto"/>
          <w:sz w:val="32"/>
          <w:szCs w:val="32"/>
          <w:u w:val="none"/>
          <w:lang w:val="en-US" w:eastAsia="zh-CN"/>
        </w:rPr>
        <w:t>增加0.03</w:t>
      </w:r>
      <w:r>
        <w:rPr>
          <w:rStyle w:val="6"/>
          <w:rFonts w:ascii="仿宋" w:hAnsi="仿宋" w:eastAsia="仿宋"/>
          <w:color w:val="auto"/>
          <w:sz w:val="32"/>
          <w:szCs w:val="32"/>
          <w:u w:val="none"/>
        </w:rPr>
        <w:t>万元;对个人和家庭的补助</w:t>
      </w:r>
      <w:r>
        <w:rPr>
          <w:rStyle w:val="6"/>
          <w:rFonts w:hint="eastAsia" w:ascii="仿宋" w:hAnsi="仿宋" w:eastAsia="仿宋"/>
          <w:color w:val="auto"/>
          <w:sz w:val="32"/>
          <w:szCs w:val="32"/>
          <w:u w:val="none"/>
          <w:lang w:val="en-US" w:eastAsia="zh-CN"/>
        </w:rPr>
        <w:t>9.1</w:t>
      </w:r>
      <w:r>
        <w:rPr>
          <w:rStyle w:val="6"/>
          <w:rFonts w:ascii="仿宋" w:hAnsi="仿宋" w:eastAsia="仿宋"/>
          <w:color w:val="auto"/>
          <w:sz w:val="32"/>
          <w:szCs w:val="32"/>
          <w:u w:val="none"/>
        </w:rPr>
        <w:t>万元,较上年预算安排增加</w:t>
      </w:r>
      <w:r>
        <w:rPr>
          <w:rStyle w:val="6"/>
          <w:rFonts w:hint="eastAsia" w:ascii="仿宋" w:hAnsi="仿宋" w:eastAsia="仿宋"/>
          <w:color w:val="auto"/>
          <w:sz w:val="32"/>
          <w:szCs w:val="32"/>
          <w:u w:val="none"/>
          <w:lang w:val="en-US" w:eastAsia="zh-CN"/>
        </w:rPr>
        <w:t>9.07</w:t>
      </w:r>
      <w:r>
        <w:rPr>
          <w:rStyle w:val="6"/>
          <w:rFonts w:ascii="仿宋" w:hAnsi="仿宋" w:eastAsia="仿宋"/>
          <w:color w:val="auto"/>
          <w:sz w:val="32"/>
          <w:szCs w:val="32"/>
          <w:u w:val="none"/>
        </w:rPr>
        <w:t>万元;资本性支出</w:t>
      </w:r>
      <w:r>
        <w:rPr>
          <w:rStyle w:val="6"/>
          <w:rFonts w:hint="eastAsia" w:ascii="仿宋" w:hAnsi="仿宋" w:eastAsia="仿宋"/>
          <w:color w:val="auto"/>
          <w:sz w:val="32"/>
          <w:szCs w:val="32"/>
          <w:u w:val="none"/>
          <w:lang w:val="en-US" w:eastAsia="zh-CN"/>
        </w:rPr>
        <w:t>0</w:t>
      </w:r>
      <w:r>
        <w:rPr>
          <w:rStyle w:val="6"/>
          <w:rFonts w:ascii="仿宋" w:hAnsi="仿宋" w:eastAsia="仿宋"/>
          <w:color w:val="auto"/>
          <w:sz w:val="32"/>
          <w:szCs w:val="32"/>
          <w:u w:val="none"/>
        </w:rPr>
        <w:t>万元,较上年预算安排增加</w:t>
      </w:r>
      <w:r>
        <w:rPr>
          <w:rStyle w:val="6"/>
          <w:rFonts w:hint="eastAsia" w:ascii="仿宋" w:hAnsi="仿宋" w:eastAsia="仿宋"/>
          <w:color w:val="auto"/>
          <w:sz w:val="32"/>
          <w:szCs w:val="32"/>
          <w:u w:val="none"/>
          <w:lang w:val="en-US" w:eastAsia="zh-CN"/>
        </w:rPr>
        <w:t>0</w:t>
      </w:r>
      <w:r>
        <w:rPr>
          <w:rStyle w:val="6"/>
          <w:rFonts w:ascii="仿宋" w:hAnsi="仿宋" w:eastAsia="仿宋"/>
          <w:color w:val="auto"/>
          <w:sz w:val="32"/>
          <w:szCs w:val="32"/>
          <w:u w:val="none"/>
        </w:rPr>
        <w:t>万元。</w:t>
      </w:r>
      <w:r>
        <w:rPr>
          <w:color w:val="auto"/>
          <w:u w:val="none"/>
        </w:rPr>
        <w:fldChar w:fldCharType="end"/>
      </w:r>
    </w:p>
    <w:p w14:paraId="28730EC6">
      <w:pPr>
        <w:ind w:firstLine="321" w:firstLineChars="100"/>
        <w:rPr>
          <w:rStyle w:val="6"/>
          <w:rFonts w:hint="eastAsia" w:ascii="Adobe 仿宋 Std R" w:hAnsi="Adobe 仿宋 Std R" w:eastAsia="Adobe 仿宋 Std R"/>
          <w:b/>
          <w:color w:val="auto"/>
          <w:sz w:val="32"/>
          <w:szCs w:val="32"/>
          <w:lang w:eastAsia="zh-CN"/>
        </w:rPr>
      </w:pPr>
      <w:r>
        <w:rPr>
          <w:rStyle w:val="6"/>
          <w:rFonts w:hint="eastAsia" w:ascii="Adobe 仿宋 Std R" w:hAnsi="Adobe 仿宋 Std R" w:eastAsia="Adobe 仿宋 Std R"/>
          <w:b/>
          <w:color w:val="auto"/>
          <w:sz w:val="32"/>
          <w:szCs w:val="32"/>
        </w:rPr>
        <w:t xml:space="preserve"> (三)财政拨款支出情况</w:t>
      </w:r>
    </w:p>
    <w:p w14:paraId="422577D7">
      <w:pPr>
        <w:widowControl/>
        <w:ind w:firstLine="640" w:firstLineChars="200"/>
        <w:rPr>
          <w:rFonts w:hint="eastAsia" w:ascii="仿宋" w:hAnsi="仿宋" w:eastAsia="仿宋" w:cs="Times New Roman"/>
          <w:color w:val="auto"/>
          <w:kern w:val="0"/>
          <w:sz w:val="32"/>
          <w:szCs w:val="32"/>
          <w:u w:val="none"/>
          <w:lang w:val="en-US" w:eastAsia="zh-CN"/>
        </w:rPr>
      </w:pPr>
      <w:r>
        <w:rPr>
          <w:rStyle w:val="6"/>
          <w:rFonts w:hint="eastAsia" w:ascii="仿宋" w:hAnsi="仿宋" w:eastAsia="仿宋"/>
          <w:color w:val="auto"/>
          <w:sz w:val="32"/>
          <w:szCs w:val="32"/>
          <w:u w:val="none"/>
        </w:rPr>
        <w:t>2</w:t>
      </w:r>
      <w:r>
        <w:rPr>
          <w:rStyle w:val="6"/>
          <w:rFonts w:ascii="仿宋" w:hAnsi="仿宋" w:eastAsia="仿宋"/>
          <w:color w:val="auto"/>
          <w:sz w:val="32"/>
          <w:szCs w:val="32"/>
          <w:u w:val="none"/>
        </w:rPr>
        <w:t>02</w:t>
      </w:r>
      <w:r>
        <w:rPr>
          <w:rStyle w:val="6"/>
          <w:rFonts w:hint="eastAsia" w:ascii="仿宋" w:hAnsi="仿宋" w:eastAsia="仿宋"/>
          <w:color w:val="auto"/>
          <w:sz w:val="32"/>
          <w:szCs w:val="32"/>
          <w:u w:val="none"/>
          <w:lang w:val="en-US" w:eastAsia="zh-CN"/>
        </w:rPr>
        <w:t>5</w:t>
      </w:r>
      <w:r>
        <w:rPr>
          <w:rStyle w:val="6"/>
          <w:rFonts w:hint="eastAsia" w:ascii="仿宋" w:hAnsi="仿宋" w:eastAsia="仿宋"/>
          <w:color w:val="auto"/>
          <w:sz w:val="32"/>
          <w:szCs w:val="32"/>
          <w:u w:val="none"/>
        </w:rPr>
        <w:t>年</w:t>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${page540426799.ds254512694_REP_JXJC_AGENCY_WZR_NAME}</w:instrText>
      </w:r>
      <w:r>
        <w:rPr>
          <w:rStyle w:val="6"/>
          <w:rFonts w:ascii="仿宋" w:hAnsi="仿宋" w:eastAsia="仿宋"/>
          <w:color w:val="auto"/>
          <w:sz w:val="32"/>
          <w:szCs w:val="32"/>
          <w:u w:val="none"/>
        </w:rPr>
        <w:fldChar w:fldCharType="separate"/>
      </w:r>
      <w:r>
        <w:rPr>
          <w:rStyle w:val="6"/>
          <w:rFonts w:hint="eastAsia" w:ascii="仿宋" w:hAnsi="仿宋" w:eastAsia="仿宋"/>
          <w:color w:val="auto"/>
          <w:sz w:val="32"/>
          <w:szCs w:val="32"/>
          <w:u w:val="none"/>
          <w:lang w:eastAsia="zh-CN"/>
        </w:rPr>
        <w:t>庐山市</w:t>
      </w:r>
      <w:r>
        <w:rPr>
          <w:rStyle w:val="6"/>
          <w:rFonts w:hint="eastAsia" w:ascii="仿宋" w:hAnsi="仿宋" w:eastAsia="仿宋"/>
          <w:color w:val="auto"/>
          <w:sz w:val="32"/>
          <w:szCs w:val="32"/>
          <w:u w:val="none"/>
          <w:lang w:val="en-US" w:eastAsia="zh-CN"/>
        </w:rPr>
        <w:t>蓼南乡</w:t>
      </w:r>
      <w:r>
        <w:rPr>
          <w:rStyle w:val="6"/>
          <w:rFonts w:hint="eastAsia" w:ascii="仿宋" w:hAnsi="仿宋" w:eastAsia="仿宋"/>
          <w:color w:val="auto"/>
          <w:sz w:val="32"/>
          <w:szCs w:val="32"/>
          <w:u w:val="none"/>
          <w:lang w:eastAsia="zh-CN"/>
        </w:rPr>
        <w:t>卫生院</w:t>
      </w:r>
      <w:r>
        <w:rPr>
          <w:color w:val="auto"/>
          <w:u w:val="none"/>
        </w:rPr>
        <w:fldChar w:fldCharType="end"/>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${page540426799.ds357974894_REP_BGT_T_HC1100002019_DXQ02DW_S_CBXJ}</w:instrText>
      </w:r>
      <w:r>
        <w:rPr>
          <w:rStyle w:val="6"/>
          <w:rFonts w:ascii="仿宋" w:hAnsi="仿宋" w:eastAsia="仿宋"/>
          <w:color w:val="auto"/>
          <w:sz w:val="32"/>
          <w:szCs w:val="32"/>
          <w:u w:val="none"/>
        </w:rPr>
        <w:fldChar w:fldCharType="separate"/>
      </w:r>
      <w:r>
        <w:rPr>
          <w:rStyle w:val="6"/>
          <w:rFonts w:ascii="仿宋" w:hAnsi="仿宋" w:eastAsia="仿宋"/>
          <w:color w:val="auto"/>
          <w:sz w:val="32"/>
          <w:szCs w:val="32"/>
          <w:u w:val="none"/>
        </w:rPr>
        <w:t>财政拨款支出预算总额</w:t>
      </w:r>
      <w:r>
        <w:rPr>
          <w:rFonts w:hint="eastAsia" w:ascii="仿宋" w:hAnsi="仿宋" w:eastAsia="仿宋" w:cs="Times New Roman"/>
          <w:color w:val="auto"/>
          <w:kern w:val="0"/>
          <w:sz w:val="32"/>
          <w:szCs w:val="32"/>
          <w:u w:val="none"/>
          <w:lang w:val="en-US" w:eastAsia="zh-CN"/>
        </w:rPr>
        <w:t>277</w:t>
      </w:r>
    </w:p>
    <w:p w14:paraId="4AE5F51C">
      <w:pPr>
        <w:widowControl/>
        <w:rPr>
          <w:rStyle w:val="6"/>
          <w:rFonts w:ascii="仿宋" w:hAnsi="仿宋" w:eastAsia="仿宋"/>
          <w:color w:val="auto"/>
          <w:sz w:val="32"/>
          <w:szCs w:val="32"/>
          <w:u w:val="none"/>
        </w:rPr>
      </w:pPr>
      <w:r>
        <w:rPr>
          <w:rStyle w:val="6"/>
          <w:rFonts w:hint="eastAsia" w:ascii="仿宋" w:hAnsi="仿宋" w:eastAsia="仿宋"/>
          <w:color w:val="auto"/>
          <w:sz w:val="32"/>
          <w:szCs w:val="32"/>
          <w:u w:val="none"/>
          <w:lang w:val="en-US" w:eastAsia="zh-CN"/>
        </w:rPr>
        <w:t>.05</w:t>
      </w:r>
      <w:r>
        <w:rPr>
          <w:rStyle w:val="6"/>
          <w:rFonts w:ascii="仿宋" w:hAnsi="仿宋" w:eastAsia="仿宋"/>
          <w:color w:val="auto"/>
          <w:sz w:val="32"/>
          <w:szCs w:val="32"/>
          <w:u w:val="none"/>
        </w:rPr>
        <w:t>万元,较上年预算安排</w:t>
      </w:r>
      <w:r>
        <w:rPr>
          <w:rStyle w:val="6"/>
          <w:rFonts w:hint="eastAsia" w:ascii="仿宋" w:hAnsi="仿宋" w:eastAsia="仿宋"/>
          <w:color w:val="auto"/>
          <w:sz w:val="32"/>
          <w:szCs w:val="32"/>
          <w:u w:val="none"/>
          <w:lang w:val="en-US" w:eastAsia="zh-CN"/>
        </w:rPr>
        <w:t>减少6.52</w:t>
      </w:r>
      <w:r>
        <w:rPr>
          <w:rStyle w:val="6"/>
          <w:rFonts w:ascii="仿宋" w:hAnsi="仿宋" w:eastAsia="仿宋"/>
          <w:color w:val="auto"/>
          <w:sz w:val="32"/>
          <w:szCs w:val="32"/>
          <w:u w:val="none"/>
        </w:rPr>
        <w:t>万元;</w:t>
      </w:r>
      <w:r>
        <w:rPr>
          <w:color w:val="auto"/>
          <w:u w:val="none"/>
        </w:rPr>
        <w:fldChar w:fldCharType="end"/>
      </w:r>
      <w:r>
        <w:rPr>
          <w:rStyle w:val="6"/>
          <w:rFonts w:hint="eastAsia" w:ascii="仿宋" w:hAnsi="仿宋" w:eastAsia="仿宋" w:cs="Times New Roman"/>
          <w:color w:val="auto"/>
          <w:sz w:val="32"/>
          <w:szCs w:val="32"/>
          <w:u w:val="none"/>
          <w:lang w:eastAsia="zh-CN"/>
        </w:rPr>
        <w:t>（</w:t>
      </w:r>
      <w:r>
        <w:rPr>
          <w:rStyle w:val="6"/>
          <w:rFonts w:hint="eastAsia" w:ascii="仿宋" w:hAnsi="仿宋" w:eastAsia="仿宋" w:cs="Times New Roman"/>
          <w:color w:val="auto"/>
          <w:sz w:val="32"/>
          <w:szCs w:val="32"/>
          <w:u w:val="none"/>
          <w:lang w:val="en-US" w:eastAsia="zh-CN"/>
        </w:rPr>
        <w:t>减少原因：</w:t>
      </w:r>
      <w:r>
        <w:rPr>
          <w:rFonts w:hint="eastAsia" w:ascii="仿宋" w:hAnsi="仿宋" w:eastAsia="仿宋" w:cs="Times New Roman"/>
          <w:color w:val="auto"/>
          <w:kern w:val="0"/>
          <w:sz w:val="32"/>
          <w:szCs w:val="32"/>
          <w:u w:val="none"/>
          <w:lang w:val="en-US" w:eastAsia="zh-CN"/>
        </w:rPr>
        <w:t>人员减少</w:t>
      </w:r>
      <w:r>
        <w:rPr>
          <w:rStyle w:val="6"/>
          <w:rFonts w:hint="eastAsia" w:ascii="仿宋" w:hAnsi="仿宋" w:eastAsia="仿宋" w:cs="Times New Roman"/>
          <w:color w:val="auto"/>
          <w:sz w:val="32"/>
          <w:szCs w:val="32"/>
          <w:u w:val="none"/>
          <w:lang w:eastAsia="zh-CN"/>
        </w:rPr>
        <w:t>）</w:t>
      </w:r>
    </w:p>
    <w:p w14:paraId="1B6EE3E9">
      <w:pPr>
        <w:widowControl/>
        <w:ind w:firstLine="640" w:firstLineChars="200"/>
        <w:rPr>
          <w:rStyle w:val="6"/>
          <w:rFonts w:hint="eastAsia" w:ascii="仿宋" w:hAnsi="仿宋" w:eastAsia="仿宋" w:cs="Times New Roman"/>
          <w:color w:val="auto"/>
          <w:sz w:val="32"/>
          <w:szCs w:val="32"/>
          <w:u w:val="none"/>
          <w:lang w:val="en-US" w:eastAsia="zh-CN"/>
        </w:rPr>
      </w:pPr>
      <w:r>
        <w:rPr>
          <w:rStyle w:val="6"/>
          <w:rFonts w:hint="eastAsia" w:ascii="仿宋" w:hAnsi="仿宋" w:eastAsia="仿宋"/>
          <w:color w:val="auto"/>
          <w:sz w:val="32"/>
          <w:szCs w:val="32"/>
          <w:u w:val="none"/>
        </w:rPr>
        <w:t>按</w:t>
      </w:r>
      <w:r>
        <w:rPr>
          <w:rStyle w:val="6"/>
          <w:rFonts w:hint="eastAsia" w:ascii="仿宋" w:hAnsi="仿宋" w:eastAsia="仿宋"/>
          <w:color w:val="FF0000"/>
          <w:sz w:val="32"/>
          <w:szCs w:val="32"/>
          <w:u w:val="none"/>
        </w:rPr>
        <w:t>支出功能科目</w:t>
      </w:r>
      <w:r>
        <w:rPr>
          <w:rStyle w:val="6"/>
          <w:rFonts w:hint="eastAsia" w:ascii="仿宋" w:hAnsi="仿宋" w:eastAsia="仿宋"/>
          <w:color w:val="auto"/>
          <w:sz w:val="32"/>
          <w:szCs w:val="32"/>
          <w:u w:val="none"/>
        </w:rPr>
        <w:t>划分：</w:t>
      </w:r>
      <w:r>
        <w:rPr>
          <w:rStyle w:val="6"/>
          <w:rFonts w:ascii="仿宋" w:hAnsi="仿宋" w:eastAsia="仿宋"/>
          <w:color w:val="auto"/>
          <w:sz w:val="32"/>
          <w:szCs w:val="32"/>
          <w:u w:val="none"/>
        </w:rPr>
        <w:t xml:space="preserve"> </w:t>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${page540426799.ds197859873_REP_BGT_T_HC1100002019DXQ01DW_GNCBMX}</w:instrText>
      </w:r>
      <w:r>
        <w:rPr>
          <w:rStyle w:val="6"/>
          <w:rFonts w:ascii="仿宋" w:hAnsi="仿宋" w:eastAsia="仿宋"/>
          <w:color w:val="auto"/>
          <w:sz w:val="32"/>
          <w:szCs w:val="32"/>
          <w:u w:val="none"/>
        </w:rPr>
        <w:fldChar w:fldCharType="separate"/>
      </w:r>
      <w:r>
        <w:rPr>
          <w:rStyle w:val="6"/>
          <w:rFonts w:ascii="仿宋" w:hAnsi="仿宋" w:eastAsia="仿宋"/>
          <w:color w:val="auto"/>
          <w:sz w:val="32"/>
          <w:szCs w:val="32"/>
          <w:u w:val="none"/>
        </w:rPr>
        <w:t>一般公共服务支出</w:t>
      </w:r>
      <w:r>
        <w:rPr>
          <w:rStyle w:val="6"/>
          <w:rFonts w:hint="eastAsia" w:ascii="仿宋" w:hAnsi="仿宋" w:eastAsia="仿宋"/>
          <w:color w:val="auto"/>
          <w:sz w:val="32"/>
          <w:szCs w:val="32"/>
          <w:u w:val="none"/>
          <w:lang w:val="en-US" w:eastAsia="zh-CN"/>
        </w:rPr>
        <w:t>277.05</w:t>
      </w:r>
      <w:r>
        <w:rPr>
          <w:rStyle w:val="6"/>
          <w:rFonts w:ascii="仿宋" w:hAnsi="仿宋" w:eastAsia="仿宋"/>
          <w:color w:val="auto"/>
          <w:sz w:val="32"/>
          <w:szCs w:val="32"/>
          <w:u w:val="none"/>
        </w:rPr>
        <w:t>万元,</w:t>
      </w:r>
      <w:r>
        <w:rPr>
          <w:rStyle w:val="6"/>
          <w:rFonts w:hint="eastAsia" w:ascii="仿宋" w:hAnsi="仿宋" w:eastAsia="仿宋"/>
          <w:color w:val="auto"/>
          <w:sz w:val="32"/>
          <w:szCs w:val="32"/>
          <w:u w:val="none"/>
          <w:lang w:val="en-US" w:eastAsia="zh-CN"/>
        </w:rPr>
        <w:t>其中：</w:t>
      </w:r>
      <w:r>
        <w:rPr>
          <w:rStyle w:val="6"/>
          <w:rFonts w:ascii="仿宋" w:hAnsi="仿宋" w:eastAsia="仿宋"/>
          <w:color w:val="auto"/>
          <w:sz w:val="32"/>
          <w:szCs w:val="32"/>
          <w:u w:val="none"/>
        </w:rPr>
        <w:t>社会保障和就业支出</w:t>
      </w:r>
      <w:r>
        <w:rPr>
          <w:rStyle w:val="6"/>
          <w:rFonts w:hint="eastAsia" w:ascii="仿宋" w:hAnsi="仿宋" w:eastAsia="仿宋"/>
          <w:color w:val="auto"/>
          <w:sz w:val="32"/>
          <w:szCs w:val="32"/>
          <w:u w:val="none"/>
          <w:lang w:val="en-US" w:eastAsia="zh-CN"/>
        </w:rPr>
        <w:t>34.12</w:t>
      </w:r>
      <w:r>
        <w:rPr>
          <w:rStyle w:val="6"/>
          <w:rFonts w:ascii="仿宋" w:hAnsi="仿宋" w:eastAsia="仿宋"/>
          <w:color w:val="auto"/>
          <w:sz w:val="32"/>
          <w:szCs w:val="32"/>
          <w:u w:val="none"/>
        </w:rPr>
        <w:t>万元,</w:t>
      </w:r>
      <w:r>
        <w:rPr>
          <w:rStyle w:val="6"/>
          <w:rFonts w:hint="eastAsia" w:ascii="仿宋" w:hAnsi="仿宋" w:eastAsia="仿宋"/>
          <w:color w:val="auto"/>
          <w:sz w:val="32"/>
          <w:szCs w:val="32"/>
          <w:u w:val="none"/>
          <w:lang w:val="en-US" w:eastAsia="zh-CN"/>
        </w:rPr>
        <w:t>较上年预算安排减少0.22万元，</w:t>
      </w:r>
      <w:r>
        <w:rPr>
          <w:rStyle w:val="6"/>
          <w:rFonts w:ascii="仿宋" w:hAnsi="仿宋" w:eastAsia="仿宋"/>
          <w:color w:val="auto"/>
          <w:sz w:val="32"/>
          <w:szCs w:val="32"/>
          <w:u w:val="none"/>
        </w:rPr>
        <w:t>卫生健康支出</w:t>
      </w:r>
      <w:r>
        <w:rPr>
          <w:rStyle w:val="6"/>
          <w:rFonts w:hint="eastAsia" w:ascii="仿宋" w:hAnsi="仿宋" w:eastAsia="仿宋"/>
          <w:color w:val="auto"/>
          <w:sz w:val="32"/>
          <w:szCs w:val="32"/>
          <w:u w:val="none"/>
          <w:lang w:val="en-US" w:eastAsia="zh-CN"/>
        </w:rPr>
        <w:t>244.06</w:t>
      </w:r>
      <w:r>
        <w:rPr>
          <w:rStyle w:val="6"/>
          <w:rFonts w:ascii="仿宋" w:hAnsi="仿宋" w:eastAsia="仿宋"/>
          <w:color w:val="auto"/>
          <w:sz w:val="32"/>
          <w:szCs w:val="32"/>
          <w:u w:val="none"/>
        </w:rPr>
        <w:t>万元,</w:t>
      </w:r>
      <w:r>
        <w:rPr>
          <w:rStyle w:val="6"/>
          <w:rFonts w:hint="eastAsia" w:ascii="仿宋" w:hAnsi="仿宋" w:eastAsia="仿宋"/>
          <w:color w:val="auto"/>
          <w:sz w:val="32"/>
          <w:szCs w:val="32"/>
          <w:u w:val="none"/>
          <w:lang w:val="en-US" w:eastAsia="zh-CN"/>
        </w:rPr>
        <w:t>较上年预算安排减少6.09万元，</w:t>
      </w:r>
      <w:r>
        <w:rPr>
          <w:rStyle w:val="6"/>
          <w:rFonts w:ascii="仿宋" w:hAnsi="仿宋" w:eastAsia="仿宋"/>
          <w:color w:val="auto"/>
          <w:sz w:val="32"/>
          <w:szCs w:val="32"/>
          <w:u w:val="none"/>
        </w:rPr>
        <w:t>住房保障支出</w:t>
      </w:r>
      <w:r>
        <w:rPr>
          <w:rStyle w:val="6"/>
          <w:rFonts w:hint="eastAsia" w:ascii="仿宋" w:hAnsi="仿宋" w:eastAsia="仿宋"/>
          <w:color w:val="auto"/>
          <w:sz w:val="32"/>
          <w:szCs w:val="32"/>
          <w:u w:val="none"/>
          <w:lang w:val="en-US" w:eastAsia="zh-CN"/>
        </w:rPr>
        <w:t>18.86</w:t>
      </w:r>
      <w:r>
        <w:rPr>
          <w:rStyle w:val="6"/>
          <w:rFonts w:ascii="仿宋" w:hAnsi="仿宋" w:eastAsia="仿宋"/>
          <w:color w:val="auto"/>
          <w:sz w:val="32"/>
          <w:szCs w:val="32"/>
          <w:u w:val="none"/>
        </w:rPr>
        <w:t>万元</w:t>
      </w:r>
      <w:r>
        <w:rPr>
          <w:rStyle w:val="6"/>
          <w:rFonts w:hint="eastAsia" w:ascii="仿宋" w:hAnsi="仿宋" w:eastAsia="仿宋"/>
          <w:color w:val="auto"/>
          <w:sz w:val="32"/>
          <w:szCs w:val="32"/>
          <w:u w:val="none"/>
          <w:lang w:eastAsia="zh-CN"/>
        </w:rPr>
        <w:t>，</w:t>
      </w:r>
      <w:r>
        <w:rPr>
          <w:color w:val="auto"/>
          <w:u w:val="none"/>
        </w:rPr>
        <w:fldChar w:fldCharType="end"/>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${page540426799.ds357974894_REP_BGT_T_HC1100002019_DXQ02DW_S_CBXJ}</w:instrText>
      </w:r>
      <w:r>
        <w:rPr>
          <w:rStyle w:val="6"/>
          <w:rFonts w:ascii="仿宋" w:hAnsi="仿宋" w:eastAsia="仿宋"/>
          <w:color w:val="auto"/>
          <w:sz w:val="32"/>
          <w:szCs w:val="32"/>
          <w:u w:val="none"/>
        </w:rPr>
        <w:fldChar w:fldCharType="separate"/>
      </w:r>
      <w:r>
        <w:rPr>
          <w:rStyle w:val="6"/>
          <w:rFonts w:ascii="仿宋" w:hAnsi="仿宋" w:eastAsia="仿宋"/>
          <w:color w:val="auto"/>
          <w:sz w:val="32"/>
          <w:szCs w:val="32"/>
          <w:u w:val="none"/>
        </w:rPr>
        <w:t>较上年预算安排</w:t>
      </w:r>
      <w:r>
        <w:rPr>
          <w:rStyle w:val="6"/>
          <w:rFonts w:hint="eastAsia" w:ascii="仿宋" w:hAnsi="仿宋" w:eastAsia="仿宋"/>
          <w:color w:val="auto"/>
          <w:sz w:val="32"/>
          <w:szCs w:val="32"/>
          <w:u w:val="none"/>
          <w:lang w:val="en-US" w:eastAsia="zh-CN"/>
        </w:rPr>
        <w:t>减少0.23</w:t>
      </w:r>
      <w:r>
        <w:rPr>
          <w:rStyle w:val="6"/>
          <w:rFonts w:ascii="仿宋" w:hAnsi="仿宋" w:eastAsia="仿宋"/>
          <w:color w:val="auto"/>
          <w:sz w:val="32"/>
          <w:szCs w:val="32"/>
          <w:u w:val="none"/>
        </w:rPr>
        <w:t>万元</w:t>
      </w:r>
      <w:r>
        <w:rPr>
          <w:rStyle w:val="6"/>
          <w:rFonts w:hint="eastAsia" w:ascii="仿宋" w:hAnsi="仿宋" w:eastAsia="仿宋"/>
          <w:color w:val="auto"/>
          <w:sz w:val="32"/>
          <w:szCs w:val="32"/>
          <w:u w:val="none"/>
          <w:lang w:eastAsia="zh-CN"/>
        </w:rPr>
        <w:t>。</w:t>
      </w:r>
      <w:r>
        <w:rPr>
          <w:color w:val="auto"/>
          <w:u w:val="none"/>
        </w:rPr>
        <w:fldChar w:fldCharType="end"/>
      </w:r>
    </w:p>
    <w:p w14:paraId="7D4F1EF0">
      <w:pPr>
        <w:ind w:firstLine="640" w:firstLineChars="200"/>
        <w:rPr>
          <w:rStyle w:val="6"/>
          <w:rFonts w:hint="default" w:ascii="仿宋" w:hAnsi="仿宋" w:eastAsia="仿宋" w:cs="Times New Roman"/>
          <w:color w:val="FF0000"/>
          <w:sz w:val="32"/>
          <w:szCs w:val="32"/>
          <w:u w:val="none"/>
          <w:lang w:val="en-US" w:eastAsia="zh-CN"/>
        </w:rPr>
      </w:pPr>
      <w:r>
        <w:rPr>
          <w:rStyle w:val="6"/>
          <w:rFonts w:hint="eastAsia" w:ascii="仿宋" w:hAnsi="仿宋" w:eastAsia="仿宋"/>
          <w:color w:val="auto"/>
          <w:sz w:val="32"/>
          <w:szCs w:val="32"/>
          <w:u w:val="none"/>
        </w:rPr>
        <w:t>按</w:t>
      </w:r>
      <w:r>
        <w:rPr>
          <w:rStyle w:val="6"/>
          <w:rFonts w:hint="eastAsia" w:ascii="仿宋" w:hAnsi="仿宋" w:eastAsia="仿宋"/>
          <w:color w:val="FF0000"/>
          <w:sz w:val="32"/>
          <w:szCs w:val="32"/>
          <w:u w:val="none"/>
        </w:rPr>
        <w:t>支出项目类别</w:t>
      </w:r>
      <w:r>
        <w:rPr>
          <w:rStyle w:val="6"/>
          <w:rFonts w:hint="eastAsia" w:ascii="仿宋" w:hAnsi="仿宋" w:eastAsia="仿宋"/>
          <w:color w:val="auto"/>
          <w:sz w:val="32"/>
          <w:szCs w:val="32"/>
          <w:u w:val="none"/>
        </w:rPr>
        <w:t>划分：</w:t>
      </w:r>
      <w:r>
        <w:rPr>
          <w:rStyle w:val="6"/>
          <w:rFonts w:ascii="仿宋" w:hAnsi="仿宋" w:eastAsia="仿宋"/>
          <w:color w:val="auto"/>
          <w:sz w:val="32"/>
          <w:szCs w:val="32"/>
          <w:u w:val="none"/>
        </w:rPr>
        <w:t xml:space="preserve"> </w:t>
      </w:r>
      <w:r>
        <w:rPr>
          <w:rStyle w:val="6"/>
          <w:rFonts w:ascii="仿宋" w:hAnsi="仿宋" w:eastAsia="仿宋"/>
          <w:color w:val="auto"/>
          <w:sz w:val="32"/>
          <w:szCs w:val="32"/>
          <w:u w:val="none"/>
        </w:rPr>
        <w:fldChar w:fldCharType="begin"/>
      </w:r>
      <w:r>
        <w:rPr>
          <w:rStyle w:val="6"/>
          <w:rFonts w:ascii="仿宋" w:hAnsi="仿宋" w:eastAsia="仿宋"/>
          <w:color w:val="auto"/>
          <w:sz w:val="32"/>
          <w:szCs w:val="32"/>
          <w:u w:val="none"/>
        </w:rPr>
        <w:instrText xml:space="preserve">MERGEFIELD ${page540426799.ds357974894_REP_BGT_T_HC1100002019_DXQ02DW_JBZCQKCB}</w:instrText>
      </w:r>
      <w:r>
        <w:rPr>
          <w:rStyle w:val="6"/>
          <w:rFonts w:ascii="仿宋" w:hAnsi="仿宋" w:eastAsia="仿宋"/>
          <w:color w:val="auto"/>
          <w:sz w:val="32"/>
          <w:szCs w:val="32"/>
          <w:u w:val="none"/>
        </w:rPr>
        <w:fldChar w:fldCharType="separate"/>
      </w:r>
      <w:r>
        <w:rPr>
          <w:rStyle w:val="6"/>
          <w:rFonts w:ascii="仿宋" w:hAnsi="仿宋" w:eastAsia="仿宋"/>
          <w:color w:val="auto"/>
          <w:sz w:val="32"/>
          <w:szCs w:val="32"/>
          <w:u w:val="none"/>
        </w:rPr>
        <w:t>基本支出</w:t>
      </w:r>
      <w:r>
        <w:rPr>
          <w:rStyle w:val="6"/>
          <w:rFonts w:hint="eastAsia" w:ascii="仿宋" w:hAnsi="仿宋" w:eastAsia="仿宋"/>
          <w:color w:val="auto"/>
          <w:sz w:val="32"/>
          <w:szCs w:val="32"/>
          <w:u w:val="none"/>
          <w:lang w:val="en-US" w:eastAsia="zh-CN"/>
        </w:rPr>
        <w:t>237.3</w:t>
      </w:r>
      <w:r>
        <w:rPr>
          <w:rStyle w:val="6"/>
          <w:rFonts w:ascii="仿宋" w:hAnsi="仿宋" w:eastAsia="仿宋"/>
          <w:color w:val="auto"/>
          <w:sz w:val="32"/>
          <w:szCs w:val="32"/>
          <w:u w:val="none"/>
        </w:rPr>
        <w:t>万元,较上年预算安排</w:t>
      </w:r>
      <w:r>
        <w:rPr>
          <w:rStyle w:val="6"/>
          <w:rFonts w:hint="eastAsia" w:ascii="仿宋" w:hAnsi="仿宋" w:eastAsia="仿宋"/>
          <w:color w:val="auto"/>
          <w:sz w:val="32"/>
          <w:szCs w:val="32"/>
          <w:u w:val="none"/>
          <w:lang w:val="en-US" w:eastAsia="zh-CN"/>
        </w:rPr>
        <w:t>减少1.53</w:t>
      </w:r>
      <w:r>
        <w:rPr>
          <w:rStyle w:val="6"/>
          <w:rFonts w:ascii="仿宋" w:hAnsi="仿宋" w:eastAsia="仿宋"/>
          <w:color w:val="auto"/>
          <w:sz w:val="32"/>
          <w:szCs w:val="32"/>
          <w:u w:val="none"/>
        </w:rPr>
        <w:t>万元;其中：</w:t>
      </w:r>
      <w:r>
        <w:rPr>
          <w:rStyle w:val="6"/>
          <w:rFonts w:hint="eastAsia" w:ascii="仿宋" w:hAnsi="仿宋" w:eastAsia="仿宋"/>
          <w:color w:val="auto"/>
          <w:sz w:val="32"/>
          <w:szCs w:val="32"/>
          <w:u w:val="none"/>
        </w:rPr>
        <w:t>工资福利支出</w:t>
      </w:r>
      <w:r>
        <w:rPr>
          <w:rStyle w:val="6"/>
          <w:rFonts w:hint="eastAsia" w:ascii="仿宋" w:hAnsi="仿宋" w:eastAsia="仿宋"/>
          <w:color w:val="auto"/>
          <w:sz w:val="32"/>
          <w:szCs w:val="32"/>
          <w:u w:val="none"/>
          <w:lang w:val="en-US" w:eastAsia="zh-CN"/>
        </w:rPr>
        <w:t>228.17</w:t>
      </w:r>
      <w:r>
        <w:rPr>
          <w:rStyle w:val="6"/>
          <w:rFonts w:hint="eastAsia" w:ascii="仿宋" w:hAnsi="仿宋" w:eastAsia="仿宋"/>
          <w:color w:val="auto"/>
          <w:sz w:val="32"/>
          <w:szCs w:val="32"/>
          <w:u w:val="none"/>
        </w:rPr>
        <w:t>万元,商品和服务支出0</w:t>
      </w:r>
      <w:r>
        <w:rPr>
          <w:rStyle w:val="6"/>
          <w:rFonts w:hint="eastAsia" w:ascii="仿宋" w:hAnsi="仿宋" w:eastAsia="仿宋"/>
          <w:color w:val="auto"/>
          <w:sz w:val="32"/>
          <w:szCs w:val="32"/>
          <w:u w:val="none"/>
          <w:lang w:val="en-US" w:eastAsia="zh-CN"/>
        </w:rPr>
        <w:t>.03</w:t>
      </w:r>
      <w:r>
        <w:rPr>
          <w:rStyle w:val="6"/>
          <w:rFonts w:hint="eastAsia" w:ascii="仿宋" w:hAnsi="仿宋" w:eastAsia="仿宋"/>
          <w:color w:val="auto"/>
          <w:sz w:val="32"/>
          <w:szCs w:val="32"/>
          <w:u w:val="none"/>
        </w:rPr>
        <w:t>万元,对个人和家庭的补助</w:t>
      </w:r>
      <w:r>
        <w:rPr>
          <w:rStyle w:val="6"/>
          <w:rFonts w:hint="eastAsia" w:ascii="仿宋" w:hAnsi="仿宋" w:eastAsia="仿宋"/>
          <w:color w:val="auto"/>
          <w:sz w:val="32"/>
          <w:szCs w:val="32"/>
          <w:u w:val="none"/>
          <w:lang w:val="en-US" w:eastAsia="zh-CN"/>
        </w:rPr>
        <w:t>9.1</w:t>
      </w:r>
      <w:r>
        <w:rPr>
          <w:rStyle w:val="6"/>
          <w:rFonts w:hint="eastAsia" w:ascii="仿宋" w:hAnsi="仿宋" w:eastAsia="仿宋"/>
          <w:color w:val="auto"/>
          <w:sz w:val="32"/>
          <w:szCs w:val="32"/>
          <w:u w:val="none"/>
        </w:rPr>
        <w:t>万元</w:t>
      </w:r>
      <w:r>
        <w:rPr>
          <w:rStyle w:val="6"/>
          <w:rFonts w:ascii="仿宋" w:hAnsi="仿宋" w:eastAsia="仿宋"/>
          <w:color w:val="auto"/>
          <w:sz w:val="32"/>
          <w:szCs w:val="32"/>
          <w:u w:val="none"/>
        </w:rPr>
        <w:t>。</w:t>
      </w:r>
      <w:r>
        <w:rPr>
          <w:color w:val="auto"/>
          <w:u w:val="none"/>
        </w:rPr>
        <w:fldChar w:fldCharType="end"/>
      </w:r>
      <w:r>
        <w:rPr>
          <w:rStyle w:val="6"/>
          <w:rFonts w:hint="eastAsia" w:ascii="仿宋" w:hAnsi="仿宋" w:eastAsia="仿宋" w:cs="Times New Roman"/>
          <w:color w:val="auto"/>
          <w:sz w:val="32"/>
          <w:szCs w:val="32"/>
          <w:u w:val="none"/>
          <w:lang w:val="en-US" w:eastAsia="zh-CN"/>
        </w:rPr>
        <w:t>项目支出217.45万元，较上年预算安排增加172.71万元。</w:t>
      </w:r>
      <w:r>
        <w:rPr>
          <w:rStyle w:val="6"/>
          <w:rFonts w:hint="eastAsia" w:ascii="仿宋" w:hAnsi="仿宋" w:eastAsia="仿宋" w:cs="Times New Roman"/>
          <w:color w:val="000000" w:themeColor="text1"/>
          <w:sz w:val="32"/>
          <w:szCs w:val="32"/>
          <w:u w:val="none"/>
          <w:lang w:val="en-US" w:eastAsia="zh-CN"/>
          <w14:textFill>
            <w14:solidFill>
              <w14:schemeClr w14:val="tx1"/>
            </w14:solidFill>
          </w14:textFill>
        </w:rPr>
        <w:t>其中商品和服务支出205.28万元，资本性支出6.5万元，</w:t>
      </w:r>
      <w:r>
        <w:rPr>
          <w:rStyle w:val="6"/>
          <w:rFonts w:hint="eastAsia" w:ascii="仿宋" w:hAnsi="仿宋" w:eastAsia="仿宋"/>
          <w:color w:val="000000" w:themeColor="text1"/>
          <w:sz w:val="32"/>
          <w:szCs w:val="32"/>
          <w:u w:val="none"/>
          <w14:textFill>
            <w14:solidFill>
              <w14:schemeClr w14:val="tx1"/>
            </w14:solidFill>
          </w14:textFill>
        </w:rPr>
        <w:t>对个人和家庭的补助</w:t>
      </w:r>
      <w:r>
        <w:rPr>
          <w:rStyle w:val="6"/>
          <w:rFonts w:hint="eastAsia" w:ascii="仿宋" w:hAnsi="仿宋" w:eastAsia="仿宋"/>
          <w:color w:val="000000" w:themeColor="text1"/>
          <w:sz w:val="32"/>
          <w:szCs w:val="32"/>
          <w:u w:val="none"/>
          <w:lang w:val="en-US" w:eastAsia="zh-CN"/>
          <w14:textFill>
            <w14:solidFill>
              <w14:schemeClr w14:val="tx1"/>
            </w14:solidFill>
          </w14:textFill>
        </w:rPr>
        <w:t>5.67</w:t>
      </w:r>
      <w:r>
        <w:rPr>
          <w:rStyle w:val="6"/>
          <w:rFonts w:hint="eastAsia" w:ascii="仿宋" w:hAnsi="仿宋" w:eastAsia="仿宋"/>
          <w:color w:val="000000" w:themeColor="text1"/>
          <w:sz w:val="32"/>
          <w:szCs w:val="32"/>
          <w:u w:val="none"/>
          <w14:textFill>
            <w14:solidFill>
              <w14:schemeClr w14:val="tx1"/>
            </w14:solidFill>
          </w14:textFill>
        </w:rPr>
        <w:t>万元</w:t>
      </w:r>
      <w:r>
        <w:rPr>
          <w:rStyle w:val="6"/>
          <w:rFonts w:hint="eastAsia" w:ascii="仿宋" w:hAnsi="仿宋" w:eastAsia="仿宋" w:cs="Times New Roman"/>
          <w:color w:val="000000" w:themeColor="text1"/>
          <w:sz w:val="32"/>
          <w:szCs w:val="32"/>
          <w:u w:val="none"/>
          <w:lang w:val="en-US" w:eastAsia="zh-CN"/>
          <w14:textFill>
            <w14:solidFill>
              <w14:schemeClr w14:val="tx1"/>
            </w14:solidFill>
          </w14:textFill>
        </w:rPr>
        <w:t>。</w:t>
      </w:r>
    </w:p>
    <w:p w14:paraId="100D9DE0">
      <w:pPr>
        <w:ind w:firstLine="321" w:firstLineChars="100"/>
        <w:rPr>
          <w:rStyle w:val="6"/>
          <w:rFonts w:ascii="Adobe 仿宋 Std R" w:hAnsi="Adobe 仿宋 Std R" w:eastAsia="Adobe 仿宋 Std R"/>
          <w:b/>
          <w:color w:val="auto"/>
          <w:sz w:val="32"/>
          <w:szCs w:val="32"/>
        </w:rPr>
      </w:pPr>
      <w:r>
        <w:rPr>
          <w:rStyle w:val="6"/>
          <w:rFonts w:hint="eastAsia" w:ascii="Adobe 仿宋 Std R" w:hAnsi="Adobe 仿宋 Std R" w:eastAsia="Adobe 仿宋 Std R"/>
          <w:b/>
          <w:color w:val="auto"/>
          <w:sz w:val="32"/>
          <w:szCs w:val="32"/>
        </w:rPr>
        <w:t>(四)政府性基金情况</w:t>
      </w:r>
    </w:p>
    <w:p w14:paraId="0C0F9BFA">
      <w:pPr>
        <w:ind w:firstLine="320" w:firstLineChars="100"/>
        <w:rPr>
          <w:rStyle w:val="6"/>
          <w:rFonts w:hint="eastAsia" w:ascii="仿宋" w:hAnsi="仿宋" w:eastAsia="仿宋"/>
          <w:b/>
          <w:color w:val="auto"/>
          <w:sz w:val="32"/>
          <w:szCs w:val="32"/>
          <w:lang w:eastAsia="zh-CN"/>
        </w:rPr>
      </w:pPr>
      <w:r>
        <w:rPr>
          <w:rStyle w:val="6"/>
          <w:rFonts w:hint="eastAsia" w:ascii="Adobe 仿宋 Std R" w:hAnsi="Adobe 仿宋 Std R" w:eastAsia="Adobe 仿宋 Std R" w:cs="Times New Roman"/>
          <w:color w:val="auto"/>
          <w:sz w:val="32"/>
          <w:szCs w:val="32"/>
        </w:rPr>
        <w:t>本单位没有使用政府性基金预算拨款安排的支出</w:t>
      </w:r>
      <w:r>
        <w:rPr>
          <w:rStyle w:val="6"/>
          <w:rFonts w:hint="eastAsia" w:ascii="仿宋" w:hAnsi="仿宋" w:eastAsia="仿宋"/>
          <w:b/>
          <w:color w:val="auto"/>
          <w:sz w:val="32"/>
          <w:szCs w:val="32"/>
          <w:lang w:eastAsia="zh-CN"/>
        </w:rPr>
        <w:t>。</w:t>
      </w:r>
    </w:p>
    <w:p w14:paraId="2A1AB19E">
      <w:pPr>
        <w:ind w:firstLine="321" w:firstLineChars="100"/>
        <w:rPr>
          <w:rStyle w:val="6"/>
          <w:rFonts w:ascii="Adobe 仿宋 Std R" w:hAnsi="Adobe 仿宋 Std R" w:eastAsia="Adobe 仿宋 Std R"/>
          <w:b/>
          <w:color w:val="auto"/>
          <w:sz w:val="32"/>
          <w:szCs w:val="32"/>
        </w:rPr>
      </w:pPr>
      <w:r>
        <w:rPr>
          <w:rStyle w:val="6"/>
          <w:rFonts w:hint="eastAsia" w:ascii="Adobe 仿宋 Std R" w:hAnsi="Adobe 仿宋 Std R" w:eastAsia="Adobe 仿宋 Std R"/>
          <w:b/>
          <w:color w:val="auto"/>
          <w:sz w:val="32"/>
          <w:szCs w:val="32"/>
        </w:rPr>
        <w:t>（五）国有资本经营情况</w:t>
      </w:r>
    </w:p>
    <w:p w14:paraId="36861FD1">
      <w:pPr>
        <w:widowControl/>
        <w:ind w:firstLine="320" w:firstLineChars="100"/>
        <w:rPr>
          <w:rStyle w:val="6"/>
          <w:rFonts w:hint="default" w:ascii="仿宋" w:hAnsi="仿宋" w:eastAsia="仿宋"/>
          <w:color w:val="auto"/>
          <w:sz w:val="32"/>
          <w:szCs w:val="32"/>
          <w:lang w:val="en-US" w:eastAsia="zh-CN"/>
        </w:rPr>
      </w:pPr>
      <w:r>
        <w:rPr>
          <w:rStyle w:val="6"/>
          <w:rFonts w:hint="eastAsia" w:ascii="Adobe 仿宋 Std R" w:hAnsi="Adobe 仿宋 Std R" w:eastAsia="Adobe 仿宋 Std R" w:cs="Times New Roman"/>
          <w:color w:val="auto"/>
          <w:sz w:val="32"/>
          <w:szCs w:val="32"/>
        </w:rPr>
        <w:t>本单位没有使用国有资本经营预算拨款安排的支出</w:t>
      </w:r>
      <w:r>
        <w:rPr>
          <w:rStyle w:val="6"/>
          <w:rFonts w:hint="eastAsia" w:ascii="仿宋" w:hAnsi="仿宋" w:eastAsia="仿宋" w:cs="Times New Roman"/>
          <w:b/>
          <w:color w:val="auto"/>
          <w:sz w:val="32"/>
          <w:szCs w:val="32"/>
          <w:lang w:eastAsia="zh-CN"/>
        </w:rPr>
        <w:t>。</w:t>
      </w:r>
    </w:p>
    <w:p w14:paraId="655B5CB8">
      <w:pPr>
        <w:ind w:firstLine="321" w:firstLineChars="100"/>
        <w:rPr>
          <w:rStyle w:val="6"/>
          <w:rFonts w:ascii="Adobe 仿宋 Std R" w:hAnsi="Adobe 仿宋 Std R" w:eastAsia="Adobe 仿宋 Std R"/>
          <w:b/>
          <w:color w:val="auto"/>
          <w:sz w:val="32"/>
          <w:szCs w:val="32"/>
        </w:rPr>
      </w:pPr>
      <w:r>
        <w:rPr>
          <w:rStyle w:val="6"/>
          <w:rFonts w:hint="eastAsia" w:ascii="Adobe 仿宋 Std R" w:hAnsi="Adobe 仿宋 Std R" w:eastAsia="Adobe 仿宋 Std R"/>
          <w:b/>
          <w:color w:val="auto"/>
          <w:sz w:val="32"/>
          <w:szCs w:val="32"/>
        </w:rPr>
        <w:t>(六)机关运行经费等重要事项的说明</w:t>
      </w:r>
    </w:p>
    <w:p w14:paraId="7EB2ECB4">
      <w:pPr>
        <w:widowControl/>
        <w:spacing w:line="580" w:lineRule="exact"/>
        <w:ind w:firstLine="636"/>
        <w:jc w:val="left"/>
        <w:rPr>
          <w:rFonts w:hint="eastAsia" w:ascii="Adobe 仿宋 Std R" w:hAnsi="Adobe 仿宋 Std R" w:eastAsia="Adobe 仿宋 Std R"/>
          <w:color w:val="auto"/>
          <w:sz w:val="32"/>
          <w:szCs w:val="32"/>
          <w:lang w:val="en-US" w:eastAsia="zh-CN"/>
        </w:rPr>
      </w:pPr>
      <w:r>
        <w:rPr>
          <w:rStyle w:val="6"/>
          <w:rFonts w:hint="eastAsia" w:ascii="Adobe 仿宋 Std R" w:hAnsi="Adobe 仿宋 Std R" w:eastAsia="Adobe 仿宋 Std R"/>
          <w:color w:val="auto"/>
          <w:sz w:val="32"/>
          <w:szCs w:val="32"/>
        </w:rPr>
        <w:t>本单位非行政参公单位，无机关运行经费</w:t>
      </w:r>
      <w:r>
        <w:rPr>
          <w:rStyle w:val="6"/>
          <w:rFonts w:hint="eastAsia" w:ascii="Adobe 仿宋 Std R" w:hAnsi="Adobe 仿宋 Std R" w:eastAsia="Adobe 仿宋 Std R"/>
          <w:color w:val="auto"/>
          <w:sz w:val="32"/>
          <w:szCs w:val="32"/>
          <w:lang w:eastAsia="zh-CN"/>
        </w:rPr>
        <w:t>。</w:t>
      </w:r>
    </w:p>
    <w:p w14:paraId="4E749AC0">
      <w:pPr>
        <w:ind w:firstLine="321" w:firstLineChars="100"/>
        <w:rPr>
          <w:rStyle w:val="6"/>
          <w:rFonts w:ascii="Adobe 仿宋 Std R" w:hAnsi="Adobe 仿宋 Std R" w:eastAsia="Adobe 仿宋 Std R"/>
          <w:b/>
          <w:color w:val="auto"/>
          <w:sz w:val="32"/>
          <w:szCs w:val="32"/>
        </w:rPr>
      </w:pPr>
      <w:r>
        <w:rPr>
          <w:rStyle w:val="6"/>
          <w:rFonts w:hint="eastAsia" w:ascii="Adobe 仿宋 Std R" w:hAnsi="Adobe 仿宋 Std R" w:eastAsia="Adobe 仿宋 Std R"/>
          <w:b/>
          <w:color w:val="auto"/>
          <w:sz w:val="32"/>
          <w:szCs w:val="32"/>
        </w:rPr>
        <w:t>(七)政府采购情况</w:t>
      </w:r>
    </w:p>
    <w:p w14:paraId="06462F8C">
      <w:pPr>
        <w:rPr>
          <w:rFonts w:ascii="Adobe 仿宋 Std R" w:hAnsi="Adobe 仿宋 Std R" w:eastAsia="Adobe 仿宋 Std R"/>
          <w:color w:val="auto"/>
          <w:sz w:val="32"/>
          <w:szCs w:val="32"/>
        </w:rPr>
      </w:pPr>
      <w:r>
        <w:rPr>
          <w:rStyle w:val="6"/>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u w:val="single"/>
          <w:lang w:val="en-US" w:eastAsia="zh-CN"/>
        </w:rPr>
        <w:t>6.99</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000000" w:themeColor="text1"/>
          <w:sz w:val="32"/>
          <w:szCs w:val="32"/>
          <w:u w:val="single"/>
          <w:lang w:val="en-US" w:eastAsia="zh-CN"/>
          <w14:textFill>
            <w14:solidFill>
              <w14:schemeClr w14:val="tx1"/>
            </w14:solidFill>
          </w14:textFill>
        </w:rPr>
        <w:t>6.99</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u w:val="single"/>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u w:val="single"/>
          <w:lang w:val="en-US" w:eastAsia="zh-CN"/>
        </w:rPr>
        <w:t>0</w:t>
      </w:r>
      <w:r>
        <w:rPr>
          <w:rFonts w:hint="eastAsia" w:ascii="Adobe 仿宋 Std R" w:hAnsi="Adobe 仿宋 Std R" w:eastAsia="Adobe 仿宋 Std R"/>
          <w:color w:val="auto"/>
          <w:sz w:val="32"/>
          <w:szCs w:val="32"/>
        </w:rPr>
        <w:t>万元。</w:t>
      </w:r>
    </w:p>
    <w:p w14:paraId="3C8B214F">
      <w:pPr>
        <w:ind w:firstLine="321" w:firstLineChars="100"/>
        <w:rPr>
          <w:rStyle w:val="6"/>
          <w:rFonts w:ascii="Adobe 仿宋 Std R" w:hAnsi="Adobe 仿宋 Std R" w:eastAsia="Adobe 仿宋 Std R"/>
          <w:b/>
          <w:color w:val="auto"/>
          <w:sz w:val="32"/>
          <w:szCs w:val="32"/>
        </w:rPr>
      </w:pPr>
      <w:r>
        <w:rPr>
          <w:rStyle w:val="6"/>
          <w:rFonts w:hint="eastAsia" w:ascii="Adobe 仿宋 Std R" w:hAnsi="Adobe 仿宋 Std R" w:eastAsia="Adobe 仿宋 Std R"/>
          <w:b/>
          <w:color w:val="auto"/>
          <w:sz w:val="32"/>
          <w:szCs w:val="32"/>
        </w:rPr>
        <w:t>(八)国有资产占有使用情况</w:t>
      </w:r>
    </w:p>
    <w:p w14:paraId="3B190807">
      <w:pPr>
        <w:ind w:firstLine="642"/>
        <w:rPr>
          <w:rFonts w:ascii="Adobe 仿宋 Std R" w:hAnsi="Adobe 仿宋 Std R" w:eastAsia="Adobe 仿宋 Std R"/>
          <w:color w:val="auto"/>
          <w:sz w:val="32"/>
          <w:szCs w:val="32"/>
          <w:u w:val="none"/>
        </w:rPr>
      </w:pPr>
      <w:r>
        <w:rPr>
          <w:rFonts w:hint="eastAsia" w:ascii="Adobe 仿宋 Std R" w:hAnsi="Adobe 仿宋 Std R" w:eastAsia="Adobe 仿宋 Std R"/>
          <w:color w:val="auto"/>
          <w:sz w:val="32"/>
          <w:szCs w:val="32"/>
          <w:u w:val="none"/>
        </w:rPr>
        <w:t>截至</w:t>
      </w:r>
      <w:r>
        <w:rPr>
          <w:rFonts w:hint="eastAsia" w:ascii="Adobe 仿宋 Std R" w:hAnsi="Adobe 仿宋 Std R" w:eastAsia="Adobe 仿宋 Std R"/>
          <w:color w:val="auto"/>
          <w:sz w:val="32"/>
          <w:szCs w:val="32"/>
          <w:u w:val="none"/>
          <w:lang w:val="en-US" w:eastAsia="zh-CN"/>
        </w:rPr>
        <w:t>2024</w:t>
      </w:r>
      <w:r>
        <w:rPr>
          <w:rFonts w:hint="eastAsia" w:ascii="Adobe 仿宋 Std R" w:hAnsi="Adobe 仿宋 Std R" w:eastAsia="Adobe 仿宋 Std R"/>
          <w:color w:val="auto"/>
          <w:sz w:val="32"/>
          <w:szCs w:val="32"/>
          <w:u w:val="none"/>
        </w:rPr>
        <w:t>年</w:t>
      </w:r>
      <w:r>
        <w:rPr>
          <w:rFonts w:hint="eastAsia" w:ascii="Adobe 仿宋 Std R" w:hAnsi="Adobe 仿宋 Std R" w:eastAsia="Adobe 仿宋 Std R"/>
          <w:color w:val="auto"/>
          <w:sz w:val="32"/>
          <w:szCs w:val="32"/>
          <w:u w:val="none"/>
          <w:lang w:val="en-US" w:eastAsia="zh-CN"/>
        </w:rPr>
        <w:t>12</w:t>
      </w:r>
      <w:r>
        <w:rPr>
          <w:rFonts w:hint="eastAsia" w:ascii="Adobe 仿宋 Std R" w:hAnsi="Adobe 仿宋 Std R" w:eastAsia="Adobe 仿宋 Std R"/>
          <w:color w:val="auto"/>
          <w:sz w:val="32"/>
          <w:szCs w:val="32"/>
          <w:u w:val="none"/>
        </w:rPr>
        <w:t>月</w:t>
      </w:r>
      <w:r>
        <w:rPr>
          <w:rFonts w:hint="eastAsia" w:ascii="Adobe 仿宋 Std R" w:hAnsi="Adobe 仿宋 Std R" w:eastAsia="Adobe 仿宋 Std R"/>
          <w:color w:val="auto"/>
          <w:sz w:val="32"/>
          <w:szCs w:val="32"/>
          <w:u w:val="none"/>
          <w:lang w:val="en-US" w:eastAsia="zh-CN"/>
        </w:rPr>
        <w:t>31</w:t>
      </w:r>
      <w:r>
        <w:rPr>
          <w:rFonts w:hint="eastAsia" w:ascii="Adobe 仿宋 Std R" w:hAnsi="Adobe 仿宋 Std R" w:eastAsia="Adobe 仿宋 Std R"/>
          <w:color w:val="auto"/>
          <w:sz w:val="32"/>
          <w:szCs w:val="32"/>
          <w:u w:val="none"/>
        </w:rPr>
        <w:t>日,</w:t>
      </w:r>
      <w:r>
        <w:rPr>
          <w:rFonts w:ascii="Adobe 仿宋 Std R" w:hAnsi="Adobe 仿宋 Std R" w:eastAsia="Adobe 仿宋 Std R"/>
          <w:color w:val="auto"/>
          <w:sz w:val="32"/>
          <w:szCs w:val="32"/>
          <w:u w:val="none"/>
        </w:rPr>
        <w:t xml:space="preserve"> </w:t>
      </w:r>
      <w:r>
        <w:rPr>
          <w:rFonts w:ascii="Adobe 仿宋 Std R" w:hAnsi="Adobe 仿宋 Std R" w:eastAsia="Adobe 仿宋 Std R"/>
          <w:color w:val="auto"/>
          <w:sz w:val="32"/>
          <w:szCs w:val="32"/>
          <w:u w:val="none"/>
        </w:rPr>
        <w:fldChar w:fldCharType="begin"/>
      </w:r>
      <w:r>
        <w:rPr>
          <w:rFonts w:ascii="Adobe 仿宋 Std R" w:hAnsi="Adobe 仿宋 Std R" w:eastAsia="Adobe 仿宋 Std R"/>
          <w:color w:val="auto"/>
          <w:sz w:val="32"/>
          <w:szCs w:val="32"/>
          <w:u w:val="none"/>
        </w:rPr>
        <w:instrText xml:space="preserve">MERGEFIELD ${page540426799.ds376136392_REP_JX_BAS_AGENCY_INFO_DXQRSDW_S_CLSYS}</w:instrText>
      </w:r>
      <w:r>
        <w:rPr>
          <w:rFonts w:ascii="Adobe 仿宋 Std R" w:hAnsi="Adobe 仿宋 Std R" w:eastAsia="Adobe 仿宋 Std R"/>
          <w:color w:val="auto"/>
          <w:sz w:val="32"/>
          <w:szCs w:val="32"/>
          <w:u w:val="none"/>
        </w:rPr>
        <w:fldChar w:fldCharType="separate"/>
      </w:r>
      <w:r>
        <w:rPr>
          <w:rFonts w:ascii="Adobe 仿宋 Std R" w:hAnsi="Adobe 仿宋 Std R" w:eastAsia="Adobe 仿宋 Std R"/>
          <w:color w:val="auto"/>
          <w:sz w:val="32"/>
          <w:szCs w:val="32"/>
          <w:u w:val="none"/>
        </w:rPr>
        <w:t>单位共有车辆</w:t>
      </w:r>
      <w:r>
        <w:rPr>
          <w:rFonts w:hint="eastAsia" w:ascii="Adobe 仿宋 Std R" w:hAnsi="Adobe 仿宋 Std R" w:eastAsia="Adobe 仿宋 Std R"/>
          <w:color w:val="auto"/>
          <w:sz w:val="32"/>
          <w:szCs w:val="32"/>
          <w:u w:val="none"/>
          <w:lang w:val="en-US" w:eastAsia="zh-CN"/>
        </w:rPr>
        <w:t>1</w:t>
      </w:r>
      <w:r>
        <w:rPr>
          <w:rFonts w:ascii="Adobe 仿宋 Std R" w:hAnsi="Adobe 仿宋 Std R" w:eastAsia="Adobe 仿宋 Std R"/>
          <w:color w:val="auto"/>
          <w:sz w:val="32"/>
          <w:szCs w:val="32"/>
          <w:u w:val="none"/>
        </w:rPr>
        <w:t>辆,其中：一般公务用车实有数</w:t>
      </w:r>
      <w:r>
        <w:rPr>
          <w:rFonts w:hint="eastAsia" w:ascii="Adobe 仿宋 Std R" w:hAnsi="Adobe 仿宋 Std R" w:eastAsia="Adobe 仿宋 Std R"/>
          <w:color w:val="auto"/>
          <w:sz w:val="32"/>
          <w:szCs w:val="32"/>
          <w:u w:val="none"/>
          <w:lang w:val="en-US" w:eastAsia="zh-CN"/>
        </w:rPr>
        <w:t>1</w:t>
      </w:r>
      <w:r>
        <w:rPr>
          <w:rFonts w:ascii="Adobe 仿宋 Std R" w:hAnsi="Adobe 仿宋 Std R" w:eastAsia="Adobe 仿宋 Std R"/>
          <w:color w:val="auto"/>
          <w:sz w:val="32"/>
          <w:szCs w:val="32"/>
          <w:u w:val="none"/>
        </w:rPr>
        <w:t>辆。</w:t>
      </w:r>
      <w:r>
        <w:rPr>
          <w:color w:val="auto"/>
          <w:u w:val="none"/>
        </w:rPr>
        <w:fldChar w:fldCharType="end"/>
      </w:r>
    </w:p>
    <w:p w14:paraId="7CC41092">
      <w:pPr>
        <w:ind w:firstLine="642"/>
        <w:rPr>
          <w:rStyle w:val="6"/>
          <w:rFonts w:ascii="Adobe 仿宋 Std R" w:hAnsi="Adobe 仿宋 Std R" w:eastAsia="Adobe 仿宋 Std R"/>
          <w:b/>
          <w:color w:val="auto"/>
          <w:sz w:val="32"/>
          <w:szCs w:val="32"/>
          <w:u w:val="none"/>
        </w:rPr>
      </w:pPr>
      <w:r>
        <w:rPr>
          <w:rFonts w:hint="eastAsia" w:ascii="Adobe 仿宋 Std R" w:hAnsi="Adobe 仿宋 Std R" w:eastAsia="Adobe 仿宋 Std R"/>
          <w:color w:val="auto"/>
          <w:sz w:val="32"/>
          <w:szCs w:val="32"/>
          <w:u w:val="none"/>
        </w:rPr>
        <w:t>202</w:t>
      </w:r>
      <w:r>
        <w:rPr>
          <w:rFonts w:hint="eastAsia" w:ascii="Adobe 仿宋 Std R" w:hAnsi="Adobe 仿宋 Std R" w:eastAsia="Adobe 仿宋 Std R"/>
          <w:color w:val="auto"/>
          <w:sz w:val="32"/>
          <w:szCs w:val="32"/>
          <w:u w:val="none"/>
          <w:lang w:val="en-US" w:eastAsia="zh-CN"/>
        </w:rPr>
        <w:t>5</w:t>
      </w:r>
      <w:r>
        <w:rPr>
          <w:rFonts w:hint="eastAsia" w:ascii="Adobe 仿宋 Std R" w:hAnsi="Adobe 仿宋 Std R" w:eastAsia="Adobe 仿宋 Std R"/>
          <w:color w:val="auto"/>
          <w:sz w:val="32"/>
          <w:szCs w:val="32"/>
          <w:u w:val="none"/>
        </w:rPr>
        <w:t>年单位预算安排购置车辆</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u w:val="none"/>
        </w:rPr>
        <w:t>辆，安排购置单位价值200万元以上大型设备具体为：</w:t>
      </w:r>
      <w:r>
        <w:rPr>
          <w:rFonts w:hint="eastAsia" w:ascii="Adobe 仿宋 Std R" w:hAnsi="Adobe 仿宋 Std R" w:eastAsia="Adobe 仿宋 Std R"/>
          <w:color w:val="auto"/>
          <w:sz w:val="32"/>
          <w:szCs w:val="32"/>
          <w:u w:val="none"/>
          <w:lang w:val="en-US" w:eastAsia="zh-CN"/>
        </w:rPr>
        <w:t>0</w:t>
      </w:r>
      <w:bookmarkStart w:id="0" w:name="_GoBack"/>
      <w:bookmarkEnd w:id="0"/>
      <w:r>
        <w:rPr>
          <w:rFonts w:hint="eastAsia" w:ascii="仿宋_GB2312" w:eastAsia="仿宋_GB2312"/>
          <w:color w:val="auto"/>
          <w:sz w:val="32"/>
          <w:szCs w:val="30"/>
          <w:u w:val="none"/>
        </w:rPr>
        <w:t>。</w:t>
      </w:r>
    </w:p>
    <w:p w14:paraId="58A962A7">
      <w:pPr>
        <w:numPr>
          <w:ilvl w:val="0"/>
          <w:numId w:val="1"/>
        </w:numPr>
        <w:ind w:firstLine="321" w:firstLineChars="100"/>
        <w:rPr>
          <w:rStyle w:val="6"/>
          <w:rFonts w:hint="eastAsia" w:ascii="Adobe 仿宋 Std R" w:hAnsi="Adobe 仿宋 Std R" w:eastAsia="Adobe 仿宋 Std R"/>
          <w:b/>
          <w:color w:val="auto"/>
          <w:sz w:val="32"/>
          <w:szCs w:val="32"/>
        </w:rPr>
      </w:pPr>
      <w:r>
        <w:rPr>
          <w:rStyle w:val="6"/>
          <w:rFonts w:hint="eastAsia" w:ascii="Adobe 仿宋 Std R" w:hAnsi="Adobe 仿宋 Std R" w:eastAsia="Adobe 仿宋 Std R"/>
          <w:b/>
          <w:color w:val="auto"/>
          <w:sz w:val="32"/>
          <w:szCs w:val="32"/>
        </w:rPr>
        <w:t>项目情况说明</w:t>
      </w:r>
    </w:p>
    <w:p w14:paraId="623E3CB4">
      <w:pPr>
        <w:numPr>
          <w:ilvl w:val="0"/>
          <w:numId w:val="0"/>
        </w:numPr>
        <w:ind w:firstLine="640" w:firstLineChars="200"/>
        <w:rPr>
          <w:rStyle w:val="6"/>
          <w:rFonts w:hint="eastAsia"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lang w:val="en-US" w:eastAsia="zh-CN"/>
        </w:rPr>
        <w:t>蓼南乡</w:t>
      </w:r>
      <w:r>
        <w:rPr>
          <w:rFonts w:hint="eastAsia" w:ascii="Adobe 仿宋 Std R" w:hAnsi="Adobe 仿宋 Std R" w:eastAsia="Adobe 仿宋 Std R"/>
          <w:color w:val="auto"/>
          <w:sz w:val="32"/>
          <w:szCs w:val="32"/>
        </w:rPr>
        <w:t>卫生院202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155722B3">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项目概述</w:t>
      </w:r>
    </w:p>
    <w:p w14:paraId="47C3FE84">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蓼南乡</w:t>
      </w:r>
      <w:r>
        <w:rPr>
          <w:rFonts w:hint="eastAsia" w:ascii="Adobe 仿宋 Std R" w:hAnsi="Adobe 仿宋 Std R" w:eastAsia="Adobe 仿宋 Std R"/>
          <w:color w:val="auto"/>
          <w:sz w:val="32"/>
          <w:szCs w:val="32"/>
        </w:rPr>
        <w:t>卫生院202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5749AB13">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立项依据</w:t>
      </w:r>
    </w:p>
    <w:p w14:paraId="62F70C75">
      <w:pPr>
        <w:numPr>
          <w:ilvl w:val="0"/>
          <w:numId w:val="0"/>
        </w:numPr>
        <w:ind w:left="638" w:leftChars="304"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依据《江西省2021年度基本公共卫生服务项目实施方案的通知》（赣卫基层字【2021】8号）和《国家基本公共卫生服务规范（第三版）》</w:t>
      </w:r>
    </w:p>
    <w:p w14:paraId="7787CE4F">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1 )</w:t>
      </w:r>
      <w:r>
        <w:rPr>
          <w:rFonts w:hint="eastAsia" w:ascii="Adobe 仿宋 Std R" w:hAnsi="Adobe 仿宋 Std R" w:eastAsia="Adobe 仿宋 Std R"/>
          <w:color w:val="auto"/>
          <w:sz w:val="32"/>
          <w:szCs w:val="32"/>
        </w:rPr>
        <w:t>实施主体</w:t>
      </w:r>
    </w:p>
    <w:p w14:paraId="3BC1BE8C">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庐山市蓼南乡</w:t>
      </w:r>
      <w:r>
        <w:rPr>
          <w:rFonts w:hint="eastAsia" w:ascii="Adobe 仿宋 Std R" w:hAnsi="Adobe 仿宋 Std R" w:eastAsia="Adobe 仿宋 Std R"/>
          <w:color w:val="auto"/>
          <w:sz w:val="32"/>
          <w:szCs w:val="32"/>
        </w:rPr>
        <w:t>卫生院</w:t>
      </w:r>
    </w:p>
    <w:p w14:paraId="07A12FBF">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实施方案</w:t>
      </w:r>
    </w:p>
    <w:p w14:paraId="6E34B975">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55C8D658">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实施周期</w:t>
      </w:r>
    </w:p>
    <w:p w14:paraId="6B852A7E">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27122CD9">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年度预算安排</w:t>
      </w:r>
    </w:p>
    <w:p w14:paraId="3CCEBB88">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000000" w:themeColor="text1"/>
          <w:sz w:val="32"/>
          <w:szCs w:val="32"/>
          <w:lang w:val="en-US" w:eastAsia="zh-CN"/>
          <w14:textFill>
            <w14:solidFill>
              <w14:schemeClr w14:val="tx1"/>
            </w14:solidFill>
          </w14:textFill>
        </w:rPr>
        <w:t>27.48</w:t>
      </w:r>
      <w:r>
        <w:rPr>
          <w:rFonts w:hint="eastAsia" w:ascii="Adobe 仿宋 Std R" w:hAnsi="Adobe 仿宋 Std R" w:eastAsia="Adobe 仿宋 Std R"/>
          <w:color w:val="auto"/>
          <w:sz w:val="32"/>
          <w:szCs w:val="32"/>
          <w:lang w:val="en-US" w:eastAsia="zh-CN"/>
        </w:rPr>
        <w:t>万元</w:t>
      </w:r>
    </w:p>
    <w:p w14:paraId="5872ADD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232B479C">
      <w:pPr>
        <w:ind w:firstLine="640" w:firstLineChars="200"/>
        <w:jc w:val="left"/>
        <w:rPr>
          <w:rFonts w:ascii="仿宋" w:hAnsi="仿宋" w:eastAsia="仿宋"/>
          <w:bCs/>
          <w:color w:val="auto"/>
          <w:sz w:val="32"/>
          <w:szCs w:val="32"/>
          <w:u w:val="none"/>
        </w:rPr>
      </w:pPr>
      <w:r>
        <w:rPr>
          <w:rFonts w:hint="eastAsia" w:ascii="仿宋" w:hAnsi="仿宋" w:eastAsia="仿宋"/>
          <w:bCs/>
          <w:color w:val="auto"/>
          <w:sz w:val="32"/>
          <w:szCs w:val="32"/>
          <w:u w:val="none"/>
        </w:rPr>
        <w:t>2</w:t>
      </w:r>
      <w:r>
        <w:rPr>
          <w:rFonts w:ascii="仿宋" w:hAnsi="仿宋" w:eastAsia="仿宋"/>
          <w:bCs/>
          <w:color w:val="auto"/>
          <w:sz w:val="32"/>
          <w:szCs w:val="32"/>
          <w:u w:val="none"/>
        </w:rPr>
        <w:t>02</w:t>
      </w:r>
      <w:r>
        <w:rPr>
          <w:rFonts w:hint="eastAsia" w:ascii="仿宋" w:hAnsi="仿宋" w:eastAsia="仿宋"/>
          <w:bCs/>
          <w:color w:val="auto"/>
          <w:sz w:val="32"/>
          <w:szCs w:val="32"/>
          <w:u w:val="none"/>
          <w:lang w:val="en-US" w:eastAsia="zh-CN"/>
        </w:rPr>
        <w:t>5</w:t>
      </w:r>
      <w:r>
        <w:rPr>
          <w:rFonts w:hint="eastAsia" w:ascii="仿宋" w:hAnsi="仿宋" w:eastAsia="仿宋"/>
          <w:bCs/>
          <w:color w:val="auto"/>
          <w:sz w:val="32"/>
          <w:szCs w:val="32"/>
          <w:u w:val="none"/>
        </w:rPr>
        <w:t>年</w:t>
      </w:r>
      <w:r>
        <w:rPr>
          <w:rFonts w:ascii="仿宋" w:hAnsi="仿宋" w:eastAsia="仿宋"/>
          <w:bCs/>
          <w:color w:val="auto"/>
          <w:sz w:val="32"/>
          <w:szCs w:val="32"/>
          <w:u w:val="none"/>
        </w:rPr>
        <w:fldChar w:fldCharType="begin"/>
      </w:r>
      <w:r>
        <w:rPr>
          <w:rFonts w:ascii="仿宋" w:hAnsi="仿宋" w:eastAsia="仿宋"/>
          <w:bCs/>
          <w:color w:val="auto"/>
          <w:sz w:val="32"/>
          <w:szCs w:val="32"/>
          <w:u w:val="none"/>
        </w:rPr>
        <w:instrText xml:space="preserve">MERGEFIELD ${page540426799.ds254512694_REP_JXJC_AGENCY_WZR_NAME}</w:instrText>
      </w:r>
      <w:r>
        <w:rPr>
          <w:rFonts w:ascii="仿宋" w:hAnsi="仿宋" w:eastAsia="仿宋"/>
          <w:bCs/>
          <w:color w:val="auto"/>
          <w:sz w:val="32"/>
          <w:szCs w:val="32"/>
          <w:u w:val="none"/>
        </w:rPr>
        <w:fldChar w:fldCharType="separate"/>
      </w:r>
      <w:r>
        <w:rPr>
          <w:rFonts w:hint="eastAsia" w:ascii="仿宋" w:hAnsi="仿宋" w:eastAsia="仿宋"/>
          <w:bCs/>
          <w:color w:val="auto"/>
          <w:sz w:val="32"/>
          <w:szCs w:val="32"/>
          <w:u w:val="none"/>
          <w:lang w:eastAsia="zh-CN"/>
        </w:rPr>
        <w:t>庐山市</w:t>
      </w:r>
      <w:r>
        <w:rPr>
          <w:rFonts w:hint="eastAsia" w:ascii="仿宋" w:hAnsi="仿宋" w:eastAsia="仿宋"/>
          <w:bCs/>
          <w:color w:val="auto"/>
          <w:sz w:val="32"/>
          <w:szCs w:val="32"/>
          <w:u w:val="none"/>
          <w:lang w:val="en-US" w:eastAsia="zh-CN"/>
        </w:rPr>
        <w:t>蓼南乡</w:t>
      </w:r>
      <w:r>
        <w:rPr>
          <w:rFonts w:hint="eastAsia" w:ascii="仿宋" w:hAnsi="仿宋" w:eastAsia="仿宋"/>
          <w:bCs/>
          <w:color w:val="auto"/>
          <w:sz w:val="32"/>
          <w:szCs w:val="32"/>
          <w:u w:val="none"/>
          <w:lang w:eastAsia="zh-CN"/>
        </w:rPr>
        <w:t>卫生院</w:t>
      </w:r>
      <w:r>
        <w:rPr>
          <w:color w:val="auto"/>
          <w:u w:val="none"/>
        </w:rPr>
        <w:fldChar w:fldCharType="end"/>
      </w:r>
      <w:r>
        <w:rPr>
          <w:rFonts w:ascii="仿宋" w:hAnsi="仿宋" w:eastAsia="仿宋"/>
          <w:bCs/>
          <w:color w:val="auto"/>
          <w:sz w:val="32"/>
          <w:szCs w:val="32"/>
          <w:u w:val="none"/>
        </w:rPr>
        <w:t>"</w:t>
      </w:r>
      <w:r>
        <w:rPr>
          <w:rFonts w:hint="eastAsia" w:ascii="仿宋" w:hAnsi="仿宋" w:eastAsia="仿宋"/>
          <w:bCs/>
          <w:color w:val="auto"/>
          <w:sz w:val="32"/>
          <w:szCs w:val="32"/>
          <w:u w:val="none"/>
        </w:rPr>
        <w:t>三公</w:t>
      </w:r>
      <w:r>
        <w:rPr>
          <w:rFonts w:ascii="仿宋" w:hAnsi="仿宋" w:eastAsia="仿宋"/>
          <w:bCs/>
          <w:color w:val="auto"/>
          <w:sz w:val="32"/>
          <w:szCs w:val="32"/>
          <w:u w:val="none"/>
        </w:rPr>
        <w:t>"</w:t>
      </w:r>
      <w:r>
        <w:rPr>
          <w:rFonts w:hint="eastAsia" w:ascii="仿宋" w:hAnsi="仿宋" w:eastAsia="仿宋"/>
          <w:bCs/>
          <w:color w:val="auto"/>
          <w:sz w:val="32"/>
          <w:szCs w:val="32"/>
          <w:u w:val="none"/>
        </w:rPr>
        <w:t>经费财政拨款安排</w:t>
      </w:r>
      <w:r>
        <w:rPr>
          <w:rFonts w:hint="eastAsia" w:ascii="仿宋" w:hAnsi="仿宋" w:eastAsia="仿宋"/>
          <w:bCs/>
          <w:color w:val="auto"/>
          <w:sz w:val="32"/>
          <w:szCs w:val="32"/>
          <w:u w:val="none"/>
          <w:lang w:val="en-US" w:eastAsia="zh-CN"/>
        </w:rPr>
        <w:t>0.49</w:t>
      </w:r>
      <w:r>
        <w:rPr>
          <w:rFonts w:hint="eastAsia" w:ascii="仿宋" w:hAnsi="仿宋" w:eastAsia="仿宋"/>
          <w:bCs/>
          <w:color w:val="auto"/>
          <w:sz w:val="32"/>
          <w:szCs w:val="32"/>
          <w:u w:val="none"/>
        </w:rPr>
        <w:t>万元，其中：</w:t>
      </w:r>
    </w:p>
    <w:p w14:paraId="4A179662">
      <w:pPr>
        <w:ind w:firstLine="640" w:firstLineChars="200"/>
        <w:jc w:val="left"/>
        <w:rPr>
          <w:rFonts w:ascii="仿宋" w:hAnsi="仿宋" w:eastAsia="仿宋"/>
          <w:bCs/>
          <w:color w:val="auto"/>
          <w:sz w:val="32"/>
          <w:szCs w:val="32"/>
          <w:u w:val="none"/>
        </w:rPr>
      </w:pPr>
      <w:r>
        <w:rPr>
          <w:rFonts w:ascii="仿宋" w:hAnsi="仿宋" w:eastAsia="仿宋"/>
          <w:bCs/>
          <w:color w:val="auto"/>
          <w:sz w:val="32"/>
          <w:szCs w:val="32"/>
          <w:u w:val="none"/>
        </w:rPr>
        <w:t>因公出国</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万元，主要原因是：</w:t>
      </w:r>
      <w:r>
        <w:rPr>
          <w:rFonts w:hint="eastAsia" w:ascii="仿宋" w:hAnsi="仿宋" w:eastAsia="仿宋"/>
          <w:bCs/>
          <w:color w:val="auto"/>
          <w:sz w:val="32"/>
          <w:szCs w:val="32"/>
          <w:u w:val="none"/>
        </w:rPr>
        <w:t>与上年安排保持一致</w:t>
      </w:r>
      <w:r>
        <w:rPr>
          <w:rFonts w:ascii="仿宋" w:hAnsi="仿宋" w:eastAsia="仿宋"/>
          <w:bCs/>
          <w:color w:val="auto"/>
          <w:sz w:val="32"/>
          <w:szCs w:val="32"/>
          <w:u w:val="none"/>
        </w:rPr>
        <w:t>。</w:t>
      </w:r>
    </w:p>
    <w:p w14:paraId="71804530">
      <w:pPr>
        <w:ind w:firstLine="640" w:firstLineChars="200"/>
        <w:jc w:val="left"/>
        <w:rPr>
          <w:rFonts w:ascii="仿宋" w:hAnsi="仿宋" w:eastAsia="仿宋"/>
          <w:bCs/>
          <w:color w:val="auto"/>
          <w:sz w:val="32"/>
          <w:szCs w:val="32"/>
          <w:u w:val="none"/>
        </w:rPr>
      </w:pPr>
      <w:r>
        <w:rPr>
          <w:rFonts w:ascii="仿宋" w:hAnsi="仿宋" w:eastAsia="仿宋"/>
          <w:bCs/>
          <w:color w:val="auto"/>
          <w:sz w:val="32"/>
          <w:szCs w:val="32"/>
          <w:u w:val="none"/>
        </w:rPr>
        <w:t>公务接待</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万元，主要原因是：</w:t>
      </w:r>
      <w:r>
        <w:rPr>
          <w:rFonts w:hint="eastAsia" w:ascii="仿宋" w:hAnsi="仿宋" w:eastAsia="仿宋"/>
          <w:bCs/>
          <w:color w:val="auto"/>
          <w:sz w:val="32"/>
          <w:szCs w:val="32"/>
          <w:u w:val="none"/>
        </w:rPr>
        <w:t>与上年安排保持一致</w:t>
      </w:r>
      <w:r>
        <w:rPr>
          <w:rFonts w:ascii="仿宋" w:hAnsi="仿宋" w:eastAsia="仿宋"/>
          <w:bCs/>
          <w:color w:val="auto"/>
          <w:sz w:val="32"/>
          <w:szCs w:val="32"/>
          <w:u w:val="none"/>
        </w:rPr>
        <w:t>。</w:t>
      </w:r>
    </w:p>
    <w:p w14:paraId="5A1EB13E">
      <w:pPr>
        <w:ind w:firstLine="640" w:firstLineChars="200"/>
        <w:jc w:val="left"/>
        <w:rPr>
          <w:rFonts w:ascii="仿宋" w:hAnsi="仿宋" w:eastAsia="仿宋"/>
          <w:bCs/>
          <w:color w:val="auto"/>
          <w:sz w:val="32"/>
          <w:szCs w:val="32"/>
          <w:u w:val="none"/>
        </w:rPr>
      </w:pPr>
      <w:r>
        <w:rPr>
          <w:rFonts w:ascii="仿宋" w:hAnsi="仿宋" w:eastAsia="仿宋"/>
          <w:bCs/>
          <w:color w:val="auto"/>
          <w:sz w:val="32"/>
          <w:szCs w:val="32"/>
          <w:u w:val="none"/>
        </w:rPr>
        <w:t>公务用车运行</w:t>
      </w:r>
      <w:r>
        <w:rPr>
          <w:rFonts w:hint="eastAsia" w:ascii="仿宋" w:hAnsi="仿宋" w:eastAsia="仿宋"/>
          <w:bCs/>
          <w:color w:val="auto"/>
          <w:sz w:val="32"/>
          <w:szCs w:val="32"/>
          <w:u w:val="none"/>
          <w:lang w:val="en-US" w:eastAsia="zh-CN"/>
        </w:rPr>
        <w:t>0.49</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0.26</w:t>
      </w:r>
      <w:r>
        <w:rPr>
          <w:rFonts w:ascii="仿宋" w:hAnsi="仿宋" w:eastAsia="仿宋"/>
          <w:bCs/>
          <w:color w:val="auto"/>
          <w:sz w:val="32"/>
          <w:szCs w:val="32"/>
          <w:u w:val="none"/>
        </w:rPr>
        <w:t>万元，主要原因是：</w:t>
      </w:r>
      <w:r>
        <w:rPr>
          <w:rFonts w:hint="eastAsia" w:ascii="仿宋" w:hAnsi="仿宋" w:eastAsia="仿宋"/>
          <w:bCs/>
          <w:sz w:val="32"/>
          <w:szCs w:val="32"/>
          <w:u w:val="single"/>
          <w:lang w:val="en-US" w:eastAsia="zh-CN"/>
        </w:rPr>
        <w:t>维持车辆基本运转</w:t>
      </w:r>
      <w:r>
        <w:rPr>
          <w:rFonts w:ascii="仿宋" w:hAnsi="仿宋" w:eastAsia="仿宋"/>
          <w:bCs/>
          <w:sz w:val="32"/>
          <w:szCs w:val="32"/>
        </w:rPr>
        <w:t>。</w:t>
      </w:r>
    </w:p>
    <w:p w14:paraId="29A72A47">
      <w:pPr>
        <w:ind w:firstLine="640" w:firstLineChars="200"/>
        <w:jc w:val="left"/>
        <w:rPr>
          <w:rFonts w:ascii="仿宋_GB2312" w:eastAsia="仿宋_GB2312"/>
          <w:b/>
          <w:color w:val="auto"/>
          <w:sz w:val="32"/>
          <w:szCs w:val="30"/>
          <w:u w:val="none"/>
        </w:rPr>
      </w:pPr>
      <w:r>
        <w:rPr>
          <w:rFonts w:ascii="仿宋" w:hAnsi="仿宋" w:eastAsia="仿宋"/>
          <w:bCs/>
          <w:color w:val="auto"/>
          <w:sz w:val="32"/>
          <w:szCs w:val="32"/>
          <w:u w:val="none"/>
        </w:rPr>
        <w:t>公务用车购置</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2.33</w:t>
      </w:r>
      <w:r>
        <w:rPr>
          <w:rFonts w:ascii="仿宋" w:hAnsi="仿宋" w:eastAsia="仿宋"/>
          <w:bCs/>
          <w:color w:val="auto"/>
          <w:sz w:val="32"/>
          <w:szCs w:val="32"/>
          <w:u w:val="none"/>
        </w:rPr>
        <w:t>万元，主要原因是：</w:t>
      </w:r>
      <w:r>
        <w:rPr>
          <w:rFonts w:hint="eastAsia" w:ascii="仿宋" w:hAnsi="仿宋" w:eastAsia="仿宋"/>
          <w:bCs/>
          <w:sz w:val="32"/>
          <w:szCs w:val="32"/>
          <w:u w:val="single"/>
          <w:lang w:val="en-US" w:eastAsia="zh-CN"/>
        </w:rPr>
        <w:t>用于支付新车购置税</w:t>
      </w:r>
      <w:r>
        <w:rPr>
          <w:rFonts w:ascii="仿宋" w:hAnsi="仿宋" w:eastAsia="仿宋"/>
          <w:bCs/>
          <w:sz w:val="32"/>
          <w:szCs w:val="32"/>
        </w:rPr>
        <w:t>。</w:t>
      </w:r>
      <w:r>
        <w:rPr>
          <w:rFonts w:ascii="仿宋" w:hAnsi="仿宋" w:eastAsia="仿宋"/>
          <w:bCs/>
          <w:color w:val="auto"/>
          <w:sz w:val="32"/>
          <w:szCs w:val="32"/>
          <w:u w:val="none"/>
        </w:rPr>
        <w:fldChar w:fldCharType="begin"/>
      </w:r>
      <w:r>
        <w:rPr>
          <w:rFonts w:ascii="仿宋" w:hAnsi="仿宋" w:eastAsia="仿宋"/>
          <w:bCs/>
          <w:color w:val="auto"/>
          <w:sz w:val="32"/>
          <w:szCs w:val="32"/>
          <w:u w:val="none"/>
        </w:rPr>
        <w:instrText xml:space="preserve">MERGEFIELD ${page400644146.ds215660413_REP_BGT_T_HC1100002019_DXQ02_ZCSGGZ}</w:instrText>
      </w:r>
      <w:r>
        <w:rPr>
          <w:rFonts w:ascii="仿宋" w:hAnsi="仿宋" w:eastAsia="仿宋"/>
          <w:bCs/>
          <w:color w:val="auto"/>
          <w:sz w:val="32"/>
          <w:szCs w:val="32"/>
          <w:u w:val="none"/>
        </w:rPr>
        <w:fldChar w:fldCharType="end"/>
      </w:r>
    </w:p>
    <w:p w14:paraId="0A0A3F1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u w:val="none"/>
        </w:rPr>
        <w:t>第四</w:t>
      </w:r>
      <w:r>
        <w:rPr>
          <w:rFonts w:hint="eastAsia" w:ascii="仿宋_GB2312" w:eastAsia="仿宋_GB2312"/>
          <w:b/>
          <w:color w:val="auto"/>
          <w:sz w:val="32"/>
          <w:szCs w:val="30"/>
        </w:rPr>
        <w:t>部分   名词解释</w:t>
      </w:r>
    </w:p>
    <w:p w14:paraId="142926EA">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1A59A4E">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5D3CAA4D">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1A5E404E">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414A2675">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2F122553">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5B0CEB97">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2B7D484">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C481FDE">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年收支差额的数额。</w:t>
      </w:r>
    </w:p>
    <w:p w14:paraId="6740E52F">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w:t>
      </w:r>
      <w:r>
        <w:rPr>
          <w:rFonts w:hint="eastAsia" w:ascii="仿宋_GB2312" w:eastAsia="仿宋_GB2312"/>
          <w:color w:val="auto"/>
          <w:sz w:val="32"/>
          <w:szCs w:val="30"/>
          <w:lang w:eastAsia="zh-CN"/>
        </w:rPr>
        <w:t>2023</w:t>
      </w:r>
      <w:r>
        <w:rPr>
          <w:rFonts w:hint="eastAsia" w:ascii="仿宋_GB2312" w:eastAsia="仿宋_GB2312"/>
          <w:color w:val="auto"/>
          <w:sz w:val="32"/>
          <w:szCs w:val="30"/>
        </w:rPr>
        <w:t>年全部结转和结余的资金数，包括当年结转结余资金和历年滚存结转结余资金。</w:t>
      </w:r>
    </w:p>
    <w:p w14:paraId="46003861">
      <w:pPr>
        <w:ind w:firstLine="640" w:firstLineChars="200"/>
        <w:rPr>
          <w:rFonts w:ascii="Adobe 仿宋 Std R" w:hAnsi="Adobe 仿宋 Std R" w:eastAsia="Adobe 仿宋 Std R"/>
          <w:color w:val="auto"/>
          <w:sz w:val="32"/>
          <w:szCs w:val="32"/>
        </w:rPr>
      </w:pPr>
    </w:p>
    <w:p w14:paraId="1FB10715">
      <w:pPr>
        <w:ind w:firstLine="640" w:firstLineChars="200"/>
        <w:rPr>
          <w:rFonts w:ascii="Adobe 仿宋 Std R" w:hAnsi="Adobe 仿宋 Std R" w:eastAsia="Adobe 仿宋 Std R"/>
          <w:color w:val="auto"/>
          <w:sz w:val="32"/>
          <w:szCs w:val="32"/>
        </w:rPr>
      </w:pPr>
    </w:p>
    <w:p w14:paraId="199F438A">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6A8BBE65">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E2E2C99">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0AD18DC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1788E1C2">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05FC504A">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5E6CA02">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0DFC00B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28821C31">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08F830BC">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18D4447">
      <w:pPr>
        <w:widowControl/>
        <w:spacing w:line="600" w:lineRule="exact"/>
        <w:ind w:firstLine="640" w:firstLineChars="200"/>
        <w:jc w:val="left"/>
        <w:rPr>
          <w:rFonts w:hint="default" w:ascii="仿宋_GB2312" w:eastAsia="仿宋_GB2312"/>
          <w:color w:val="auto"/>
          <w:sz w:val="32"/>
          <w:szCs w:val="30"/>
          <w:lang w:val="en-US" w:eastAsia="zh-CN"/>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9F4FBE8"/>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38216">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16917C"/>
    <w:multiLevelType w:val="singleLevel"/>
    <w:tmpl w:val="DF16917C"/>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7808B9"/>
    <w:rsid w:val="024E6724"/>
    <w:rsid w:val="10047E9D"/>
    <w:rsid w:val="11C26482"/>
    <w:rsid w:val="158450FD"/>
    <w:rsid w:val="168D72D8"/>
    <w:rsid w:val="1B570174"/>
    <w:rsid w:val="1BD93F61"/>
    <w:rsid w:val="2B5C49C9"/>
    <w:rsid w:val="2F960D2A"/>
    <w:rsid w:val="2FC17E5A"/>
    <w:rsid w:val="35B66138"/>
    <w:rsid w:val="3F183E61"/>
    <w:rsid w:val="42567631"/>
    <w:rsid w:val="45ED2DB0"/>
    <w:rsid w:val="4E0F43E9"/>
    <w:rsid w:val="53D41E71"/>
    <w:rsid w:val="647808B9"/>
    <w:rsid w:val="66A24814"/>
    <w:rsid w:val="6A915674"/>
    <w:rsid w:val="7E327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5">
    <w:name w:val="p0"/>
    <w:basedOn w:val="1"/>
    <w:autoRedefine/>
    <w:qFormat/>
    <w:uiPriority w:val="0"/>
    <w:pPr>
      <w:widowControl/>
    </w:pPr>
    <w:rPr>
      <w:rFonts w:ascii="Times New Roman" w:hAnsi="Times New Roman" w:eastAsia="宋体" w:cs="Times New Roman"/>
      <w:kern w:val="0"/>
      <w:szCs w:val="21"/>
    </w:rPr>
  </w:style>
  <w:style w:type="character" w:customStyle="1" w:styleId="6">
    <w:name w:val="row_tree_level_4"/>
    <w:basedOn w:val="4"/>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3395</Words>
  <Characters>3699</Characters>
  <Lines>0</Lines>
  <Paragraphs>0</Paragraphs>
  <TotalTime>5</TotalTime>
  <ScaleCrop>false</ScaleCrop>
  <LinksUpToDate>false</LinksUpToDate>
  <CharactersWithSpaces>3740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2025-01-08T06:47:00Z</dcterms:created>
  <dc:creator>Administrator</dc:creator>
  <cp:lastModifiedBy>Administrator</cp:lastModifiedBy>
  <dcterms:modified xsi:type="dcterms:W3CDTF">2025-01-09T04:34:21Z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7D10FBED5AF64CD38699DC799D5155BA_13</vt:lpwstr>
  </property>
  <property fmtid="{D5CDD505-2E9C-101B-9397-08002B2CF9AE}" pid="4" name="KSOTemplateDocerSaveRecord">
    <vt:lpwstr>eyJoZGlkIjoiMmRmZTYxNmFkYTMyNzJmMTg2ZDI0OTcyZDgwNzMyNTgifQ==</vt:lpwstr>
  </property>
</Properties>
</file>