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cs="宋体"/>
          <w:sz w:val="24"/>
        </w:rPr>
      </w:pPr>
      <w:r>
        <w:rPr>
          <w:rFonts w:hint="eastAsia" w:ascii="黑体" w:hAnsi="黑体" w:eastAsia="黑体" w:cs="宋体"/>
          <w:sz w:val="24"/>
        </w:rPr>
        <w:t>庐山市第二届人民代表大会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cs="宋体"/>
          <w:spacing w:val="30"/>
          <w:sz w:val="24"/>
        </w:rPr>
      </w:pPr>
      <w:r>
        <w:rPr>
          <w:rFonts w:hint="eastAsia" w:ascii="黑体" w:hAnsi="黑体" w:eastAsia="黑体" w:cs="宋体"/>
          <w:spacing w:val="30"/>
          <w:sz w:val="24"/>
        </w:rPr>
        <w:t>第</w:t>
      </w:r>
      <w:r>
        <w:rPr>
          <w:rFonts w:hint="eastAsia" w:ascii="黑体" w:hAnsi="黑体" w:eastAsia="黑体" w:cs="宋体"/>
          <w:spacing w:val="30"/>
          <w:sz w:val="24"/>
          <w:lang w:val="en-US" w:eastAsia="zh-CN"/>
        </w:rPr>
        <w:t>三</w:t>
      </w:r>
      <w:r>
        <w:rPr>
          <w:rFonts w:hint="eastAsia" w:ascii="黑体" w:hAnsi="黑体" w:eastAsia="黑体" w:cs="宋体"/>
          <w:spacing w:val="30"/>
          <w:sz w:val="24"/>
        </w:rPr>
        <w:t>次会议文件（</w:t>
      </w:r>
      <w:r>
        <w:rPr>
          <w:rFonts w:hint="eastAsia" w:ascii="黑体" w:hAnsi="黑体" w:eastAsia="黑体" w:cs="宋体"/>
          <w:spacing w:val="30"/>
          <w:sz w:val="24"/>
          <w:lang w:val="en-US" w:eastAsia="zh-CN"/>
        </w:rPr>
        <w:t>27</w:t>
      </w:r>
      <w:r>
        <w:rPr>
          <w:rFonts w:hint="eastAsia" w:ascii="黑体" w:hAnsi="黑体" w:eastAsia="黑体" w:cs="宋体"/>
          <w:spacing w:val="30"/>
          <w:sz w:val="24"/>
        </w:rPr>
        <w:t>）</w:t>
      </w:r>
    </w:p>
    <w:p>
      <w:pPr>
        <w:keepNext w:val="0"/>
        <w:keepLines w:val="0"/>
        <w:pageBreakBefore w:val="0"/>
        <w:widowControl w:val="0"/>
        <w:kinsoku/>
        <w:topLinePunct w:val="0"/>
        <w:autoSpaceDE/>
        <w:autoSpaceDN/>
        <w:bidi w:val="0"/>
        <w:spacing w:line="500" w:lineRule="exact"/>
        <w:textAlignment w:val="auto"/>
        <w:rPr>
          <w:rFonts w:ascii="仿宋" w:hAnsi="仿宋" w:eastAsia="仿宋" w:cs="仿宋"/>
          <w:b/>
          <w:color w:val="000000"/>
          <w:kern w:val="0"/>
          <w:sz w:val="32"/>
          <w:szCs w:val="32"/>
        </w:rPr>
      </w:pPr>
    </w:p>
    <w:p>
      <w:pPr>
        <w:keepNext w:val="0"/>
        <w:keepLines w:val="0"/>
        <w:pageBreakBefore w:val="0"/>
        <w:widowControl w:val="0"/>
        <w:kinsoku/>
        <w:topLinePunct w:val="0"/>
        <w:autoSpaceDE/>
        <w:autoSpaceDN/>
        <w:bidi w:val="0"/>
        <w:spacing w:line="500" w:lineRule="exact"/>
        <w:jc w:val="center"/>
        <w:textAlignment w:val="auto"/>
        <w:rPr>
          <w:rFonts w:hint="eastAsia" w:asciiTheme="majorEastAsia" w:hAnsiTheme="majorEastAsia" w:eastAsiaTheme="majorEastAsia" w:cstheme="majorEastAsia"/>
          <w:b/>
          <w:bCs/>
          <w:color w:val="000000"/>
          <w:spacing w:val="-11"/>
          <w:kern w:val="0"/>
          <w:sz w:val="44"/>
          <w:szCs w:val="44"/>
        </w:rPr>
      </w:pPr>
      <w:r>
        <w:rPr>
          <w:rFonts w:hint="eastAsia" w:asciiTheme="majorEastAsia" w:hAnsiTheme="majorEastAsia" w:eastAsiaTheme="majorEastAsia" w:cstheme="majorEastAsia"/>
          <w:b/>
          <w:bCs/>
          <w:color w:val="000000"/>
          <w:spacing w:val="-11"/>
          <w:kern w:val="0"/>
          <w:sz w:val="44"/>
          <w:szCs w:val="44"/>
        </w:rPr>
        <w:t>关于庐山市</w:t>
      </w:r>
      <w:r>
        <w:rPr>
          <w:rFonts w:hint="eastAsia" w:asciiTheme="majorEastAsia" w:hAnsiTheme="majorEastAsia" w:eastAsiaTheme="majorEastAsia" w:cstheme="majorEastAsia"/>
          <w:b/>
          <w:bCs/>
          <w:color w:val="000000"/>
          <w:spacing w:val="-11"/>
          <w:kern w:val="0"/>
          <w:sz w:val="44"/>
          <w:szCs w:val="44"/>
          <w:lang w:eastAsia="zh-CN"/>
        </w:rPr>
        <w:t>2022年</w:t>
      </w:r>
      <w:r>
        <w:rPr>
          <w:rFonts w:hint="eastAsia" w:asciiTheme="majorEastAsia" w:hAnsiTheme="majorEastAsia" w:eastAsiaTheme="majorEastAsia" w:cstheme="majorEastAsia"/>
          <w:b/>
          <w:bCs/>
          <w:color w:val="000000"/>
          <w:spacing w:val="-11"/>
          <w:kern w:val="0"/>
          <w:sz w:val="44"/>
          <w:szCs w:val="44"/>
        </w:rPr>
        <w:t>预算执行情况和</w:t>
      </w:r>
    </w:p>
    <w:p>
      <w:pPr>
        <w:keepNext w:val="0"/>
        <w:keepLines w:val="0"/>
        <w:pageBreakBefore w:val="0"/>
        <w:widowControl w:val="0"/>
        <w:kinsoku/>
        <w:topLinePunct w:val="0"/>
        <w:autoSpaceDE/>
        <w:autoSpaceDN/>
        <w:bidi w:val="0"/>
        <w:spacing w:line="500" w:lineRule="exact"/>
        <w:jc w:val="center"/>
        <w:textAlignment w:val="auto"/>
        <w:rPr>
          <w:rFonts w:hint="eastAsia" w:ascii="楷体_GB2312" w:eastAsia="楷体_GB2312"/>
          <w:spacing w:val="-12"/>
          <w:sz w:val="32"/>
          <w:szCs w:val="32"/>
        </w:rPr>
      </w:pPr>
      <w:r>
        <w:rPr>
          <w:rFonts w:hint="eastAsia" w:asciiTheme="majorEastAsia" w:hAnsiTheme="majorEastAsia" w:eastAsiaTheme="majorEastAsia" w:cstheme="majorEastAsia"/>
          <w:b/>
          <w:bCs/>
          <w:color w:val="000000"/>
          <w:kern w:val="0"/>
          <w:sz w:val="44"/>
          <w:szCs w:val="44"/>
          <w:lang w:eastAsia="zh-CN"/>
        </w:rPr>
        <w:t>2023年</w:t>
      </w:r>
      <w:r>
        <w:rPr>
          <w:rFonts w:hint="eastAsia" w:asciiTheme="majorEastAsia" w:hAnsiTheme="majorEastAsia" w:eastAsiaTheme="majorEastAsia" w:cstheme="majorEastAsia"/>
          <w:b/>
          <w:bCs/>
          <w:color w:val="000000"/>
          <w:kern w:val="0"/>
          <w:sz w:val="44"/>
          <w:szCs w:val="44"/>
        </w:rPr>
        <w:t>全市</w:t>
      </w:r>
      <w:r>
        <w:rPr>
          <w:rFonts w:hint="eastAsia" w:asciiTheme="majorEastAsia" w:hAnsiTheme="majorEastAsia" w:eastAsiaTheme="majorEastAsia" w:cstheme="majorEastAsia"/>
          <w:b/>
          <w:bCs/>
          <w:color w:val="000000"/>
          <w:kern w:val="0"/>
          <w:sz w:val="44"/>
          <w:szCs w:val="44"/>
          <w:lang w:eastAsia="zh-CN"/>
        </w:rPr>
        <w:t>和市级</w:t>
      </w:r>
      <w:r>
        <w:rPr>
          <w:rFonts w:hint="eastAsia" w:asciiTheme="majorEastAsia" w:hAnsiTheme="majorEastAsia" w:eastAsiaTheme="majorEastAsia" w:cstheme="majorEastAsia"/>
          <w:b/>
          <w:bCs/>
          <w:color w:val="000000"/>
          <w:kern w:val="0"/>
          <w:sz w:val="44"/>
          <w:szCs w:val="44"/>
        </w:rPr>
        <w:t>预算草案的报告</w:t>
      </w:r>
      <w:r>
        <w:rPr>
          <w:rFonts w:hint="eastAsia" w:ascii="方正小标宋简体" w:hAnsi="方正小标宋简体" w:eastAsia="方正小标宋简体" w:cs="方正小标宋简体"/>
          <w:b w:val="0"/>
          <w:bCs w:val="0"/>
          <w:color w:val="000000"/>
          <w:kern w:val="0"/>
          <w:sz w:val="32"/>
          <w:szCs w:val="32"/>
        </w:rPr>
        <w:t>（书面）</w:t>
      </w:r>
    </w:p>
    <w:p>
      <w:pPr>
        <w:keepNext w:val="0"/>
        <w:keepLines w:val="0"/>
        <w:pageBreakBefore w:val="0"/>
        <w:widowControl w:val="0"/>
        <w:kinsoku/>
        <w:topLinePunct w:val="0"/>
        <w:autoSpaceDE/>
        <w:autoSpaceDN/>
        <w:bidi w:val="0"/>
        <w:spacing w:line="500" w:lineRule="exact"/>
        <w:jc w:val="center"/>
        <w:textAlignment w:val="auto"/>
        <w:rPr>
          <w:rFonts w:ascii="楷体_GB2312" w:eastAsia="楷体_GB2312"/>
          <w:spacing w:val="-12"/>
          <w:sz w:val="32"/>
          <w:szCs w:val="32"/>
        </w:rPr>
      </w:pPr>
      <w:r>
        <w:rPr>
          <w:rFonts w:hint="eastAsia" w:ascii="楷体_GB2312" w:eastAsia="楷体_GB2312"/>
          <w:spacing w:val="-12"/>
          <w:sz w:val="32"/>
          <w:szCs w:val="32"/>
        </w:rPr>
        <w:t>（</w:t>
      </w:r>
      <w:r>
        <w:rPr>
          <w:rFonts w:hint="eastAsia" w:ascii="楷体_GB2312" w:eastAsia="楷体_GB2312"/>
          <w:spacing w:val="-12"/>
          <w:sz w:val="32"/>
          <w:szCs w:val="32"/>
          <w:lang w:eastAsia="zh-CN"/>
        </w:rPr>
        <w:t>202</w:t>
      </w:r>
      <w:r>
        <w:rPr>
          <w:rFonts w:hint="eastAsia" w:ascii="楷体_GB2312" w:eastAsia="楷体_GB2312"/>
          <w:spacing w:val="-12"/>
          <w:sz w:val="32"/>
          <w:szCs w:val="32"/>
          <w:lang w:val="en-US" w:eastAsia="zh-CN"/>
        </w:rPr>
        <w:t>3</w:t>
      </w:r>
      <w:r>
        <w:rPr>
          <w:rFonts w:hint="eastAsia" w:ascii="楷体_GB2312" w:eastAsia="楷体_GB2312"/>
          <w:spacing w:val="-12"/>
          <w:sz w:val="32"/>
          <w:szCs w:val="32"/>
          <w:lang w:eastAsia="zh-CN"/>
        </w:rPr>
        <w:t>年</w:t>
      </w:r>
      <w:r>
        <w:rPr>
          <w:rFonts w:hint="eastAsia" w:ascii="楷体_GB2312" w:eastAsia="楷体_GB2312"/>
          <w:spacing w:val="-12"/>
          <w:sz w:val="32"/>
          <w:szCs w:val="32"/>
          <w:lang w:val="en-US" w:eastAsia="zh-CN"/>
        </w:rPr>
        <w:t>1</w:t>
      </w:r>
      <w:r>
        <w:rPr>
          <w:rFonts w:hint="eastAsia" w:ascii="楷体_GB2312" w:eastAsia="楷体_GB2312"/>
          <w:spacing w:val="-12"/>
          <w:sz w:val="32"/>
          <w:szCs w:val="32"/>
        </w:rPr>
        <w:t>月</w:t>
      </w:r>
      <w:r>
        <w:rPr>
          <w:rFonts w:hint="eastAsia" w:ascii="楷体_GB2312" w:eastAsia="楷体_GB2312"/>
          <w:spacing w:val="-12"/>
          <w:sz w:val="32"/>
          <w:szCs w:val="32"/>
          <w:lang w:val="en-US" w:eastAsia="zh-CN"/>
        </w:rPr>
        <w:t>8</w:t>
      </w:r>
      <w:r>
        <w:rPr>
          <w:rFonts w:hint="eastAsia" w:ascii="楷体_GB2312" w:eastAsia="楷体_GB2312"/>
          <w:spacing w:val="-12"/>
          <w:sz w:val="32"/>
          <w:szCs w:val="32"/>
        </w:rPr>
        <w:t>日在庐山市第二届人民代表大会第</w:t>
      </w:r>
      <w:r>
        <w:rPr>
          <w:rFonts w:hint="eastAsia" w:ascii="楷体_GB2312" w:eastAsia="楷体_GB2312"/>
          <w:spacing w:val="-12"/>
          <w:sz w:val="32"/>
          <w:szCs w:val="32"/>
          <w:lang w:val="en-US" w:eastAsia="zh-CN"/>
        </w:rPr>
        <w:t>三</w:t>
      </w:r>
      <w:r>
        <w:rPr>
          <w:rFonts w:hint="eastAsia" w:ascii="楷体_GB2312" w:eastAsia="楷体_GB2312"/>
          <w:spacing w:val="-12"/>
          <w:sz w:val="32"/>
          <w:szCs w:val="32"/>
        </w:rPr>
        <w:t>次会议上）</w:t>
      </w:r>
    </w:p>
    <w:p>
      <w:pPr>
        <w:keepNext w:val="0"/>
        <w:keepLines w:val="0"/>
        <w:pageBreakBefore w:val="0"/>
        <w:widowControl w:val="0"/>
        <w:kinsoku/>
        <w:topLinePunct w:val="0"/>
        <w:autoSpaceDE/>
        <w:autoSpaceDN/>
        <w:bidi w:val="0"/>
        <w:spacing w:line="500" w:lineRule="exact"/>
        <w:jc w:val="center"/>
        <w:textAlignment w:val="auto"/>
        <w:rPr>
          <w:rFonts w:hint="eastAsia" w:ascii="楷体_GB2312" w:hAnsi="仿宋" w:eastAsia="楷体_GB2312" w:cs="仿宋"/>
          <w:bCs/>
          <w:sz w:val="32"/>
          <w:szCs w:val="32"/>
          <w:lang w:eastAsia="zh-CN"/>
        </w:rPr>
      </w:pPr>
      <w:r>
        <w:rPr>
          <w:rFonts w:hint="eastAsia" w:ascii="楷体_GB2312" w:hAnsi="仿宋" w:eastAsia="楷体_GB2312" w:cs="仿宋"/>
          <w:b w:val="0"/>
          <w:bCs/>
          <w:sz w:val="32"/>
          <w:szCs w:val="32"/>
        </w:rPr>
        <w:t>庐山市财政局局长</w:t>
      </w:r>
      <w:r>
        <w:rPr>
          <w:rFonts w:hint="eastAsia" w:ascii="楷体_GB2312" w:hAnsi="仿宋" w:eastAsia="楷体_GB2312" w:cs="仿宋"/>
          <w:b/>
          <w:sz w:val="32"/>
          <w:szCs w:val="32"/>
        </w:rPr>
        <w:t xml:space="preserve"> </w:t>
      </w:r>
      <w:r>
        <w:rPr>
          <w:rFonts w:hint="eastAsia" w:ascii="楷体_GB2312" w:hAnsi="仿宋" w:eastAsia="楷体_GB2312" w:cs="仿宋"/>
          <w:b w:val="0"/>
          <w:bCs/>
          <w:sz w:val="32"/>
          <w:szCs w:val="32"/>
          <w:lang w:eastAsia="zh-CN"/>
        </w:rPr>
        <w:t>欧阳君</w:t>
      </w:r>
    </w:p>
    <w:p>
      <w:pPr>
        <w:pStyle w:val="6"/>
        <w:keepNext w:val="0"/>
        <w:keepLines w:val="0"/>
        <w:pageBreakBefore w:val="0"/>
        <w:widowControl w:val="0"/>
        <w:kinsoku/>
        <w:topLinePunct w:val="0"/>
        <w:autoSpaceDE/>
        <w:autoSpaceDN/>
        <w:bidi w:val="0"/>
        <w:spacing w:before="0" w:beforeAutospacing="0" w:after="0" w:afterAutospacing="0" w:line="500" w:lineRule="exact"/>
        <w:jc w:val="both"/>
        <w:textAlignment w:val="auto"/>
        <w:rPr>
          <w:rFonts w:ascii="仿宋" w:hAnsi="仿宋" w:eastAsia="仿宋" w:cs="仿宋"/>
          <w:sz w:val="32"/>
          <w:szCs w:val="32"/>
        </w:rPr>
      </w:pPr>
    </w:p>
    <w:p>
      <w:pPr>
        <w:pStyle w:val="6"/>
        <w:keepNext w:val="0"/>
        <w:keepLines w:val="0"/>
        <w:pageBreakBefore w:val="0"/>
        <w:widowControl w:val="0"/>
        <w:kinsoku/>
        <w:overflowPunct w:val="0"/>
        <w:topLinePunct w:val="0"/>
        <w:autoSpaceDE/>
        <w:autoSpaceDN/>
        <w:bidi w:val="0"/>
        <w:adjustRightInd w:val="0"/>
        <w:snapToGrid w:val="0"/>
        <w:spacing w:before="0" w:beforeAutospacing="0" w:after="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各位代表：</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受市人民政府委托，现将庐山市</w:t>
      </w:r>
      <w:r>
        <w:rPr>
          <w:rFonts w:hint="eastAsia" w:ascii="仿宋_GB2312" w:hAnsi="仿宋_GB2312" w:eastAsia="仿宋_GB2312" w:cs="仿宋_GB2312"/>
          <w:bCs/>
          <w:sz w:val="32"/>
          <w:szCs w:val="32"/>
          <w:lang w:eastAsia="zh-CN"/>
        </w:rPr>
        <w:t>2022年</w:t>
      </w:r>
      <w:r>
        <w:rPr>
          <w:rFonts w:hint="eastAsia" w:ascii="仿宋_GB2312" w:hAnsi="仿宋_GB2312" w:eastAsia="仿宋_GB2312" w:cs="仿宋_GB2312"/>
          <w:bCs/>
          <w:sz w:val="32"/>
          <w:szCs w:val="32"/>
        </w:rPr>
        <w:t>预算执行情况和</w:t>
      </w:r>
      <w:r>
        <w:rPr>
          <w:rFonts w:hint="eastAsia" w:ascii="仿宋_GB2312" w:hAnsi="仿宋_GB2312" w:eastAsia="仿宋_GB2312" w:cs="仿宋_GB2312"/>
          <w:bCs/>
          <w:sz w:val="32"/>
          <w:szCs w:val="32"/>
          <w:lang w:eastAsia="zh-CN"/>
        </w:rPr>
        <w:t>2023年</w:t>
      </w:r>
      <w:r>
        <w:rPr>
          <w:rFonts w:hint="eastAsia" w:ascii="仿宋_GB2312" w:hAnsi="仿宋_GB2312" w:eastAsia="仿宋_GB2312" w:cs="仿宋_GB2312"/>
          <w:bCs/>
          <w:sz w:val="32"/>
          <w:szCs w:val="32"/>
        </w:rPr>
        <w:t>全市</w:t>
      </w:r>
      <w:r>
        <w:rPr>
          <w:rFonts w:hint="eastAsia" w:ascii="仿宋_GB2312" w:hAnsi="仿宋_GB2312" w:eastAsia="仿宋_GB2312" w:cs="仿宋_GB2312"/>
          <w:bCs/>
          <w:sz w:val="32"/>
          <w:szCs w:val="32"/>
          <w:lang w:eastAsia="zh-CN"/>
        </w:rPr>
        <w:t>和市级</w:t>
      </w:r>
      <w:r>
        <w:rPr>
          <w:rFonts w:hint="eastAsia" w:ascii="仿宋_GB2312" w:hAnsi="仿宋_GB2312" w:eastAsia="仿宋_GB2312" w:cs="仿宋_GB2312"/>
          <w:bCs/>
          <w:sz w:val="32"/>
          <w:szCs w:val="32"/>
        </w:rPr>
        <w:t>预算草案的报告（书面）提请大会审议，并请市政协各位委员和其他列席人员提出意见。</w:t>
      </w:r>
    </w:p>
    <w:p>
      <w:pPr>
        <w:pStyle w:val="6"/>
        <w:keepNext w:val="0"/>
        <w:keepLines w:val="0"/>
        <w:pageBreakBefore w:val="0"/>
        <w:widowControl w:val="0"/>
        <w:kinsoku/>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黑体" w:hAnsi="黑体" w:eastAsia="黑体" w:cs="黑体"/>
          <w:bCs/>
          <w:sz w:val="32"/>
          <w:szCs w:val="32"/>
        </w:rPr>
      </w:pPr>
      <w:r>
        <w:rPr>
          <w:rFonts w:hint="eastAsia" w:ascii="黑体" w:hAnsi="黑体" w:eastAsia="黑体" w:cs="黑体"/>
          <w:bCs/>
          <w:sz w:val="32"/>
          <w:szCs w:val="32"/>
        </w:rPr>
        <w:t>一、</w:t>
      </w:r>
      <w:r>
        <w:rPr>
          <w:rFonts w:hint="eastAsia" w:ascii="黑体" w:hAnsi="黑体" w:eastAsia="黑体" w:cs="黑体"/>
          <w:bCs/>
          <w:sz w:val="32"/>
          <w:szCs w:val="32"/>
          <w:lang w:eastAsia="zh-CN"/>
        </w:rPr>
        <w:t>2022年</w:t>
      </w:r>
      <w:r>
        <w:rPr>
          <w:rFonts w:hint="eastAsia" w:ascii="黑体" w:hAnsi="黑体" w:eastAsia="黑体" w:cs="黑体"/>
          <w:bCs/>
          <w:sz w:val="32"/>
          <w:szCs w:val="32"/>
        </w:rPr>
        <w:t>预算执行情况</w:t>
      </w:r>
    </w:p>
    <w:p>
      <w:pPr>
        <w:pStyle w:val="6"/>
        <w:keepNext w:val="0"/>
        <w:keepLines w:val="0"/>
        <w:pageBreakBefore w:val="0"/>
        <w:widowControl w:val="0"/>
        <w:kinsoku/>
        <w:overflowPunct w:val="0"/>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（一）全市预算执行情况</w:t>
      </w:r>
    </w:p>
    <w:p>
      <w:pPr>
        <w:pStyle w:val="6"/>
        <w:keepNext w:val="0"/>
        <w:keepLines w:val="0"/>
        <w:pageBreakBefore w:val="0"/>
        <w:widowControl w:val="0"/>
        <w:kinsoku/>
        <w:overflowPunct w:val="0"/>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default" w:ascii="Times New Roman" w:hAnsi="Times New Roman" w:eastAsia="仿宋_GB2312" w:cs="Times New Roman"/>
          <w:b/>
          <w:kern w:val="2"/>
          <w:sz w:val="32"/>
          <w:szCs w:val="32"/>
        </w:rPr>
      </w:pPr>
      <w:r>
        <w:rPr>
          <w:rFonts w:hint="default" w:ascii="Times New Roman" w:hAnsi="Times New Roman" w:eastAsia="仿宋_GB2312" w:cs="Times New Roman"/>
          <w:b/>
          <w:kern w:val="2"/>
          <w:sz w:val="32"/>
          <w:szCs w:val="32"/>
        </w:rPr>
        <w:t>1.一般公共预算执行情况</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收入情况：一般公共预算收入执行数完成</w:t>
      </w:r>
      <w:r>
        <w:rPr>
          <w:rFonts w:hint="default" w:ascii="Times New Roman" w:hAnsi="Times New Roman" w:eastAsia="仿宋_GB2312" w:cs="Times New Roman"/>
          <w:bCs/>
          <w:sz w:val="32"/>
          <w:szCs w:val="32"/>
          <w:highlight w:val="none"/>
          <w:lang w:val="en-US" w:eastAsia="zh-CN"/>
        </w:rPr>
        <w:t>161</w:t>
      </w:r>
      <w:r>
        <w:rPr>
          <w:rFonts w:hint="eastAsia" w:ascii="Times New Roman" w:hAnsi="Times New Roman" w:eastAsia="仿宋_GB2312" w:cs="Times New Roman"/>
          <w:bCs/>
          <w:sz w:val="32"/>
          <w:szCs w:val="32"/>
          <w:highlight w:val="none"/>
          <w:lang w:val="en-US" w:eastAsia="zh-CN"/>
        </w:rPr>
        <w:t>717</w:t>
      </w:r>
      <w:r>
        <w:rPr>
          <w:rFonts w:hint="default" w:ascii="Times New Roman" w:hAnsi="Times New Roman" w:eastAsia="仿宋_GB2312" w:cs="Times New Roman"/>
          <w:bCs/>
          <w:sz w:val="32"/>
          <w:szCs w:val="32"/>
          <w:highlight w:val="none"/>
        </w:rPr>
        <w:t>万元，为调整预算数的</w:t>
      </w:r>
      <w:r>
        <w:rPr>
          <w:rFonts w:hint="default" w:ascii="Times New Roman" w:hAnsi="Times New Roman" w:eastAsia="仿宋_GB2312" w:cs="Times New Roman"/>
          <w:bCs/>
          <w:sz w:val="32"/>
          <w:szCs w:val="32"/>
          <w:highlight w:val="none"/>
          <w:lang w:val="en-US" w:eastAsia="zh-CN"/>
        </w:rPr>
        <w:t>100</w:t>
      </w:r>
      <w:r>
        <w:rPr>
          <w:rFonts w:hint="default" w:ascii="Times New Roman" w:hAnsi="Times New Roman" w:eastAsia="仿宋_GB2312" w:cs="Times New Roman"/>
          <w:bCs/>
          <w:sz w:val="32"/>
          <w:szCs w:val="32"/>
          <w:highlight w:val="none"/>
        </w:rPr>
        <w:t>%。其中：税收收入执行数完成</w:t>
      </w:r>
      <w:r>
        <w:rPr>
          <w:rFonts w:hint="eastAsia" w:ascii="Times New Roman" w:hAnsi="Times New Roman" w:eastAsia="仿宋_GB2312" w:cs="Times New Roman"/>
          <w:bCs/>
          <w:sz w:val="32"/>
          <w:szCs w:val="32"/>
          <w:highlight w:val="none"/>
          <w:lang w:val="en-US" w:eastAsia="zh-CN"/>
        </w:rPr>
        <w:t>77763</w:t>
      </w:r>
      <w:r>
        <w:rPr>
          <w:rFonts w:hint="default" w:ascii="Times New Roman" w:hAnsi="Times New Roman" w:eastAsia="仿宋_GB2312" w:cs="Times New Roman"/>
          <w:bCs/>
          <w:sz w:val="32"/>
          <w:szCs w:val="32"/>
          <w:highlight w:val="none"/>
        </w:rPr>
        <w:t>万元；非税收入执行数完成</w:t>
      </w:r>
      <w:r>
        <w:rPr>
          <w:rFonts w:hint="eastAsia" w:ascii="Times New Roman" w:hAnsi="Times New Roman" w:eastAsia="仿宋_GB2312" w:cs="Times New Roman"/>
          <w:bCs/>
          <w:sz w:val="32"/>
          <w:szCs w:val="32"/>
          <w:highlight w:val="none"/>
          <w:lang w:val="en-US" w:eastAsia="zh-CN"/>
        </w:rPr>
        <w:t>83954</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支出情况：一般公共预算支出执行数完成</w:t>
      </w:r>
      <w:r>
        <w:rPr>
          <w:rFonts w:hint="eastAsia" w:ascii="Times New Roman" w:hAnsi="Times New Roman" w:eastAsia="仿宋_GB2312" w:cs="Times New Roman"/>
          <w:bCs/>
          <w:sz w:val="32"/>
          <w:szCs w:val="32"/>
          <w:highlight w:val="none"/>
          <w:lang w:val="en-US" w:eastAsia="zh-CN"/>
        </w:rPr>
        <w:t>354060</w:t>
      </w:r>
      <w:r>
        <w:rPr>
          <w:rFonts w:hint="default" w:ascii="Times New Roman" w:hAnsi="Times New Roman" w:eastAsia="仿宋_GB2312" w:cs="Times New Roman"/>
          <w:bCs/>
          <w:sz w:val="32"/>
          <w:szCs w:val="32"/>
          <w:highlight w:val="none"/>
        </w:rPr>
        <w:t>万元，剔除不可比因素，完成调整预算数的</w:t>
      </w:r>
      <w:r>
        <w:rPr>
          <w:rFonts w:hint="eastAsia" w:ascii="Times New Roman" w:hAnsi="Times New Roman" w:eastAsia="仿宋_GB2312" w:cs="Times New Roman"/>
          <w:bCs/>
          <w:sz w:val="32"/>
          <w:szCs w:val="32"/>
          <w:highlight w:val="none"/>
          <w:lang w:val="en-US" w:eastAsia="zh-CN"/>
        </w:rPr>
        <w:t>99</w:t>
      </w:r>
      <w:r>
        <w:rPr>
          <w:rFonts w:hint="default" w:ascii="Times New Roman" w:hAnsi="Times New Roman" w:eastAsia="仿宋_GB2312" w:cs="Times New Roman"/>
          <w:bCs/>
          <w:sz w:val="32"/>
          <w:szCs w:val="32"/>
          <w:highlight w:val="none"/>
        </w:rPr>
        <w:t>%。</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平衡情况：</w:t>
      </w:r>
      <w:r>
        <w:rPr>
          <w:rFonts w:hint="default" w:ascii="Times New Roman" w:hAnsi="Times New Roman" w:eastAsia="仿宋_GB2312" w:cs="Times New Roman"/>
          <w:sz w:val="32"/>
          <w:szCs w:val="32"/>
          <w:highlight w:val="none"/>
        </w:rPr>
        <w:t>收入执行数总计</w:t>
      </w:r>
      <w:r>
        <w:rPr>
          <w:rFonts w:hint="eastAsia" w:ascii="Times New Roman" w:hAnsi="Times New Roman" w:eastAsia="仿宋_GB2312" w:cs="Times New Roman"/>
          <w:sz w:val="32"/>
          <w:szCs w:val="32"/>
          <w:highlight w:val="none"/>
          <w:lang w:val="en-US" w:eastAsia="zh-CN"/>
        </w:rPr>
        <w:t>433774</w:t>
      </w:r>
      <w:r>
        <w:rPr>
          <w:rFonts w:hint="default" w:ascii="Times New Roman" w:hAnsi="Times New Roman" w:eastAsia="仿宋_GB2312" w:cs="Times New Roman"/>
          <w:sz w:val="32"/>
          <w:szCs w:val="32"/>
          <w:highlight w:val="none"/>
        </w:rPr>
        <w:t>万元，其中：一般公共预算收入</w:t>
      </w:r>
      <w:r>
        <w:rPr>
          <w:rFonts w:hint="eastAsia" w:ascii="Times New Roman" w:hAnsi="Times New Roman" w:eastAsia="仿宋_GB2312" w:cs="Times New Roman"/>
          <w:sz w:val="32"/>
          <w:szCs w:val="32"/>
          <w:highlight w:val="none"/>
          <w:lang w:val="en-US" w:eastAsia="zh-CN"/>
        </w:rPr>
        <w:t>161717</w:t>
      </w:r>
      <w:r>
        <w:rPr>
          <w:rFonts w:hint="default" w:ascii="Times New Roman" w:hAnsi="Times New Roman" w:eastAsia="仿宋_GB2312" w:cs="Times New Roman"/>
          <w:sz w:val="32"/>
          <w:szCs w:val="32"/>
          <w:highlight w:val="none"/>
        </w:rPr>
        <w:t>万元，转移性收入</w:t>
      </w:r>
      <w:r>
        <w:rPr>
          <w:rFonts w:hint="default" w:ascii="Times New Roman" w:hAnsi="Times New Roman" w:eastAsia="仿宋_GB2312" w:cs="Times New Roman"/>
          <w:sz w:val="32"/>
          <w:szCs w:val="32"/>
          <w:highlight w:val="none"/>
          <w:lang w:val="en-US" w:eastAsia="zh-CN"/>
        </w:rPr>
        <w:t>115009</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一般转移支付收入</w:t>
      </w:r>
      <w:r>
        <w:rPr>
          <w:rFonts w:hint="default" w:ascii="Times New Roman" w:hAnsi="Times New Roman" w:eastAsia="仿宋_GB2312" w:cs="Times New Roman"/>
          <w:sz w:val="32"/>
          <w:szCs w:val="32"/>
          <w:highlight w:val="none"/>
          <w:lang w:val="en-US" w:eastAsia="zh-CN"/>
        </w:rPr>
        <w:t>85016万元，专项转移支付收入29993万元</w:t>
      </w:r>
      <w:r>
        <w:rPr>
          <w:rFonts w:hint="default" w:ascii="Times New Roman" w:hAnsi="Times New Roman" w:eastAsia="仿宋_GB2312" w:cs="Times New Roman"/>
          <w:sz w:val="32"/>
          <w:szCs w:val="32"/>
          <w:highlight w:val="none"/>
        </w:rPr>
        <w:t>），新增一般债券收入</w:t>
      </w:r>
      <w:r>
        <w:rPr>
          <w:rFonts w:hint="default" w:ascii="Times New Roman" w:hAnsi="Times New Roman" w:eastAsia="仿宋_GB2312" w:cs="Times New Roman"/>
          <w:sz w:val="32"/>
          <w:szCs w:val="32"/>
          <w:highlight w:val="none"/>
          <w:lang w:val="en-US" w:eastAsia="zh-CN"/>
        </w:rPr>
        <w:t>17500</w:t>
      </w:r>
      <w:r>
        <w:rPr>
          <w:rFonts w:hint="default" w:ascii="Times New Roman" w:hAnsi="Times New Roman" w:eastAsia="仿宋_GB2312" w:cs="Times New Roman"/>
          <w:sz w:val="32"/>
          <w:szCs w:val="32"/>
          <w:highlight w:val="none"/>
        </w:rPr>
        <w:t>万元，债券转贷收入</w:t>
      </w:r>
      <w:r>
        <w:rPr>
          <w:rFonts w:hint="default" w:ascii="Times New Roman" w:hAnsi="Times New Roman" w:eastAsia="仿宋_GB2312" w:cs="Times New Roman"/>
          <w:sz w:val="32"/>
          <w:szCs w:val="32"/>
          <w:highlight w:val="none"/>
          <w:lang w:val="en-US" w:eastAsia="zh-CN"/>
        </w:rPr>
        <w:t>45608</w:t>
      </w:r>
      <w:r>
        <w:rPr>
          <w:rFonts w:hint="default" w:ascii="Times New Roman" w:hAnsi="Times New Roman" w:eastAsia="仿宋_GB2312" w:cs="Times New Roman"/>
          <w:sz w:val="32"/>
          <w:szCs w:val="32"/>
          <w:highlight w:val="none"/>
        </w:rPr>
        <w:t>万元，上年结转</w:t>
      </w:r>
      <w:r>
        <w:rPr>
          <w:rFonts w:hint="default" w:ascii="Times New Roman" w:hAnsi="Times New Roman" w:eastAsia="仿宋_GB2312" w:cs="Times New Roman"/>
          <w:sz w:val="32"/>
          <w:szCs w:val="32"/>
          <w:highlight w:val="none"/>
          <w:lang w:val="en-US" w:eastAsia="zh-CN"/>
        </w:rPr>
        <w:t>10194</w:t>
      </w:r>
      <w:r>
        <w:rPr>
          <w:rFonts w:hint="default" w:ascii="Times New Roman" w:hAnsi="Times New Roman" w:eastAsia="仿宋_GB2312" w:cs="Times New Roman"/>
          <w:sz w:val="32"/>
          <w:szCs w:val="32"/>
          <w:highlight w:val="none"/>
        </w:rPr>
        <w:t>万元，调入预算稳定调节基金</w:t>
      </w:r>
      <w:r>
        <w:rPr>
          <w:rFonts w:hint="eastAsia" w:ascii="Times New Roman" w:hAnsi="Times New Roman" w:eastAsia="仿宋_GB2312" w:cs="Times New Roman"/>
          <w:sz w:val="32"/>
          <w:szCs w:val="32"/>
          <w:highlight w:val="none"/>
          <w:lang w:val="en-US" w:eastAsia="zh-CN"/>
        </w:rPr>
        <w:t>83156</w:t>
      </w:r>
      <w:r>
        <w:rPr>
          <w:rFonts w:hint="default" w:ascii="Times New Roman" w:hAnsi="Times New Roman" w:eastAsia="仿宋_GB2312" w:cs="Times New Roman"/>
          <w:sz w:val="32"/>
          <w:szCs w:val="32"/>
          <w:highlight w:val="none"/>
        </w:rPr>
        <w:t>万元，调入资金</w:t>
      </w:r>
      <w:r>
        <w:rPr>
          <w:rFonts w:hint="default" w:ascii="Times New Roman" w:hAnsi="Times New Roman" w:eastAsia="仿宋_GB2312" w:cs="Times New Roman"/>
          <w:sz w:val="32"/>
          <w:szCs w:val="32"/>
          <w:highlight w:val="none"/>
          <w:lang w:val="en-US" w:eastAsia="zh-CN"/>
        </w:rPr>
        <w:t>590</w:t>
      </w:r>
      <w:r>
        <w:rPr>
          <w:rFonts w:hint="default" w:ascii="Times New Roman" w:hAnsi="Times New Roman" w:eastAsia="仿宋_GB2312" w:cs="Times New Roman"/>
          <w:sz w:val="32"/>
          <w:szCs w:val="32"/>
          <w:highlight w:val="none"/>
        </w:rPr>
        <w:t>万元；支出执行数总计</w:t>
      </w:r>
      <w:r>
        <w:rPr>
          <w:rFonts w:hint="eastAsia" w:ascii="Times New Roman" w:hAnsi="Times New Roman" w:eastAsia="仿宋_GB2312" w:cs="Times New Roman"/>
          <w:sz w:val="32"/>
          <w:szCs w:val="32"/>
          <w:highlight w:val="none"/>
          <w:lang w:val="en-US" w:eastAsia="zh-CN"/>
        </w:rPr>
        <w:t>433774</w:t>
      </w:r>
      <w:r>
        <w:rPr>
          <w:rFonts w:hint="default" w:ascii="Times New Roman" w:hAnsi="Times New Roman" w:eastAsia="仿宋_GB2312" w:cs="Times New Roman"/>
          <w:sz w:val="32"/>
          <w:szCs w:val="32"/>
          <w:highlight w:val="none"/>
        </w:rPr>
        <w:t>万元，其中：地方一般公共预算支出</w:t>
      </w:r>
      <w:r>
        <w:rPr>
          <w:rFonts w:hint="default" w:ascii="Times New Roman" w:hAnsi="Times New Roman" w:eastAsia="仿宋_GB2312" w:cs="Times New Roman"/>
          <w:sz w:val="32"/>
          <w:szCs w:val="32"/>
          <w:highlight w:val="none"/>
          <w:lang w:val="en-US" w:eastAsia="zh-CN"/>
        </w:rPr>
        <w:t>35</w:t>
      </w:r>
      <w:r>
        <w:rPr>
          <w:rFonts w:hint="eastAsia" w:ascii="Times New Roman" w:hAnsi="Times New Roman" w:eastAsia="仿宋_GB2312" w:cs="Times New Roman"/>
          <w:sz w:val="32"/>
          <w:szCs w:val="32"/>
          <w:highlight w:val="none"/>
          <w:lang w:val="en-US" w:eastAsia="zh-CN"/>
        </w:rPr>
        <w:t>4060</w:t>
      </w:r>
      <w:r>
        <w:rPr>
          <w:rFonts w:hint="default" w:ascii="Times New Roman" w:hAnsi="Times New Roman" w:eastAsia="仿宋_GB2312" w:cs="Times New Roman"/>
          <w:sz w:val="32"/>
          <w:szCs w:val="32"/>
          <w:highlight w:val="none"/>
        </w:rPr>
        <w:t>万元，上解上级支出</w:t>
      </w:r>
      <w:r>
        <w:rPr>
          <w:rFonts w:hint="default" w:ascii="Times New Roman" w:hAnsi="Times New Roman" w:eastAsia="仿宋_GB2312" w:cs="Times New Roman"/>
          <w:sz w:val="32"/>
          <w:szCs w:val="32"/>
          <w:highlight w:val="none"/>
          <w:lang w:val="en-US" w:eastAsia="zh-CN"/>
        </w:rPr>
        <w:t>8064</w:t>
      </w:r>
      <w:r>
        <w:rPr>
          <w:rFonts w:hint="default" w:ascii="Times New Roman" w:hAnsi="Times New Roman" w:eastAsia="仿宋_GB2312" w:cs="Times New Roman"/>
          <w:sz w:val="32"/>
          <w:szCs w:val="32"/>
          <w:highlight w:val="none"/>
        </w:rPr>
        <w:t>万元，债务还本支出</w:t>
      </w:r>
      <w:r>
        <w:rPr>
          <w:rFonts w:hint="default" w:ascii="Times New Roman" w:hAnsi="Times New Roman" w:eastAsia="仿宋_GB2312" w:cs="Times New Roman"/>
          <w:sz w:val="32"/>
          <w:szCs w:val="32"/>
          <w:highlight w:val="none"/>
          <w:lang w:val="en-US" w:eastAsia="zh-CN"/>
        </w:rPr>
        <w:t>45611</w:t>
      </w:r>
      <w:r>
        <w:rPr>
          <w:rFonts w:hint="default" w:ascii="Times New Roman" w:hAnsi="Times New Roman" w:eastAsia="仿宋_GB2312" w:cs="Times New Roman"/>
          <w:sz w:val="32"/>
          <w:szCs w:val="32"/>
          <w:highlight w:val="none"/>
        </w:rPr>
        <w:t>万元，年终结转</w:t>
      </w:r>
      <w:r>
        <w:rPr>
          <w:rFonts w:hint="eastAsia" w:ascii="Times New Roman" w:hAnsi="Times New Roman" w:eastAsia="仿宋_GB2312" w:cs="Times New Roman"/>
          <w:sz w:val="32"/>
          <w:szCs w:val="32"/>
          <w:highlight w:val="none"/>
          <w:lang w:val="en-US" w:eastAsia="zh-CN"/>
        </w:rPr>
        <w:t>26039</w:t>
      </w:r>
      <w:r>
        <w:rPr>
          <w:rFonts w:hint="default" w:ascii="Times New Roman" w:hAnsi="Times New Roman" w:eastAsia="仿宋_GB2312" w:cs="Times New Roman"/>
          <w:sz w:val="32"/>
          <w:szCs w:val="32"/>
          <w:highlight w:val="none"/>
        </w:rPr>
        <w:t>万元。收支相抵，当年平衡。</w:t>
      </w:r>
    </w:p>
    <w:p>
      <w:pPr>
        <w:pStyle w:val="6"/>
        <w:keepNext w:val="0"/>
        <w:keepLines w:val="0"/>
        <w:pageBreakBefore w:val="0"/>
        <w:widowControl w:val="0"/>
        <w:kinsoku/>
        <w:overflowPunct w:val="0"/>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default" w:ascii="Times New Roman" w:hAnsi="Times New Roman" w:eastAsia="仿宋_GB2312" w:cs="Times New Roman"/>
          <w:b/>
          <w:bCs/>
          <w:kern w:val="2"/>
          <w:sz w:val="32"/>
          <w:szCs w:val="32"/>
          <w:highlight w:val="none"/>
        </w:rPr>
      </w:pPr>
      <w:r>
        <w:rPr>
          <w:rFonts w:hint="default" w:ascii="Times New Roman" w:hAnsi="Times New Roman" w:eastAsia="仿宋_GB2312" w:cs="Times New Roman"/>
          <w:b/>
          <w:bCs/>
          <w:kern w:val="2"/>
          <w:sz w:val="32"/>
          <w:szCs w:val="32"/>
          <w:highlight w:val="none"/>
        </w:rPr>
        <w:t>2.政府性基金预算执行情况</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bCs/>
          <w:sz w:val="32"/>
          <w:szCs w:val="32"/>
          <w:highlight w:val="none"/>
        </w:rPr>
        <w:t>收入情况：</w:t>
      </w:r>
      <w:r>
        <w:rPr>
          <w:rFonts w:hint="default" w:ascii="Times New Roman" w:hAnsi="Times New Roman" w:eastAsia="仿宋_GB2312" w:cs="Times New Roman"/>
          <w:sz w:val="32"/>
          <w:szCs w:val="32"/>
          <w:highlight w:val="none"/>
        </w:rPr>
        <w:t>政府性基金预算收入执行数完成</w:t>
      </w:r>
      <w:r>
        <w:rPr>
          <w:rFonts w:hint="eastAsia" w:ascii="Times New Roman" w:hAnsi="Times New Roman" w:eastAsia="仿宋_GB2312" w:cs="Times New Roman"/>
          <w:sz w:val="32"/>
          <w:szCs w:val="32"/>
          <w:highlight w:val="none"/>
          <w:lang w:val="en-US" w:eastAsia="zh-CN"/>
        </w:rPr>
        <w:t>66017</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为</w:t>
      </w:r>
      <w:r>
        <w:rPr>
          <w:rFonts w:hint="default" w:ascii="Times New Roman" w:hAnsi="Times New Roman" w:eastAsia="仿宋_GB2312" w:cs="Times New Roman"/>
          <w:sz w:val="32"/>
          <w:szCs w:val="32"/>
          <w:highlight w:val="none"/>
        </w:rPr>
        <w:t>预算数的</w:t>
      </w:r>
      <w:r>
        <w:rPr>
          <w:rFonts w:hint="default" w:ascii="Times New Roman" w:hAnsi="Times New Roman" w:eastAsia="仿宋_GB2312" w:cs="Times New Roman"/>
          <w:sz w:val="32"/>
          <w:szCs w:val="32"/>
          <w:highlight w:val="none"/>
          <w:lang w:val="en-US" w:eastAsia="zh-CN"/>
        </w:rPr>
        <w:t>10</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sz w:val="32"/>
          <w:szCs w:val="32"/>
          <w:highlight w:val="none"/>
        </w:rPr>
        <w:t>支出情况：政府性基金预算支出执行数完成</w:t>
      </w:r>
      <w:r>
        <w:rPr>
          <w:rFonts w:hint="default" w:ascii="Times New Roman" w:hAnsi="Times New Roman" w:eastAsia="仿宋_GB2312" w:cs="Times New Roman"/>
          <w:sz w:val="32"/>
          <w:szCs w:val="32"/>
          <w:highlight w:val="none"/>
          <w:lang w:val="en-US" w:eastAsia="zh-CN"/>
        </w:rPr>
        <w:t>16</w:t>
      </w:r>
      <w:r>
        <w:rPr>
          <w:rFonts w:hint="eastAsia" w:ascii="Times New Roman" w:hAnsi="Times New Roman" w:eastAsia="仿宋_GB2312" w:cs="Times New Roman"/>
          <w:sz w:val="32"/>
          <w:szCs w:val="32"/>
          <w:highlight w:val="none"/>
          <w:lang w:val="en-US" w:eastAsia="zh-CN"/>
        </w:rPr>
        <w:t>8504</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bCs/>
          <w:sz w:val="32"/>
          <w:szCs w:val="32"/>
          <w:highlight w:val="none"/>
        </w:rPr>
        <w:t>剔除不可比因素，</w:t>
      </w:r>
      <w:r>
        <w:rPr>
          <w:rFonts w:hint="default" w:ascii="Times New Roman" w:hAnsi="Times New Roman" w:eastAsia="仿宋_GB2312" w:cs="Times New Roman"/>
          <w:sz w:val="32"/>
          <w:szCs w:val="32"/>
          <w:highlight w:val="none"/>
        </w:rPr>
        <w:t>完成预算数的</w:t>
      </w:r>
      <w:r>
        <w:rPr>
          <w:rFonts w:hint="eastAsia" w:ascii="Times New Roman" w:hAnsi="Times New Roman" w:eastAsia="仿宋_GB2312" w:cs="Times New Roman"/>
          <w:sz w:val="32"/>
          <w:szCs w:val="32"/>
          <w:highlight w:val="none"/>
          <w:lang w:val="en-US" w:eastAsia="zh-CN"/>
        </w:rPr>
        <w:t>91</w:t>
      </w:r>
      <w:r>
        <w:rPr>
          <w:rFonts w:hint="default" w:ascii="Times New Roman" w:hAnsi="Times New Roman" w:eastAsia="仿宋_GB2312" w:cs="Times New Roman"/>
          <w:sz w:val="32"/>
          <w:szCs w:val="32"/>
          <w:highlight w:val="none"/>
        </w:rPr>
        <w:t>%。</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平衡情况：</w:t>
      </w:r>
      <w:r>
        <w:rPr>
          <w:rFonts w:hint="default" w:ascii="Times New Roman" w:hAnsi="Times New Roman" w:eastAsia="仿宋_GB2312" w:cs="Times New Roman"/>
          <w:sz w:val="32"/>
          <w:szCs w:val="32"/>
          <w:highlight w:val="none"/>
        </w:rPr>
        <w:t>政府性基金预算收入执行数</w:t>
      </w:r>
      <w:r>
        <w:rPr>
          <w:rFonts w:hint="default" w:ascii="Times New Roman" w:hAnsi="Times New Roman" w:eastAsia="仿宋_GB2312" w:cs="Times New Roman"/>
          <w:sz w:val="32"/>
          <w:szCs w:val="32"/>
          <w:highlight w:val="none"/>
          <w:lang w:eastAsia="zh-CN"/>
        </w:rPr>
        <w:t>总计</w:t>
      </w:r>
      <w:r>
        <w:rPr>
          <w:rFonts w:hint="eastAsia" w:ascii="Times New Roman" w:hAnsi="Times New Roman" w:eastAsia="仿宋_GB2312" w:cs="Times New Roman"/>
          <w:sz w:val="32"/>
          <w:szCs w:val="32"/>
          <w:highlight w:val="none"/>
          <w:lang w:val="en-US" w:eastAsia="zh-CN"/>
        </w:rPr>
        <w:t>200701</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其中：</w:t>
      </w:r>
      <w:r>
        <w:rPr>
          <w:rFonts w:hint="default" w:ascii="Times New Roman" w:hAnsi="Times New Roman" w:eastAsia="仿宋_GB2312" w:cs="Times New Roman"/>
          <w:sz w:val="32"/>
          <w:szCs w:val="32"/>
          <w:highlight w:val="none"/>
        </w:rPr>
        <w:t>政府性基金预算收入</w:t>
      </w:r>
      <w:r>
        <w:rPr>
          <w:rFonts w:hint="eastAsia" w:ascii="Times New Roman" w:hAnsi="Times New Roman" w:eastAsia="仿宋_GB2312" w:cs="Times New Roman"/>
          <w:sz w:val="32"/>
          <w:szCs w:val="32"/>
          <w:highlight w:val="none"/>
          <w:lang w:val="en-US" w:eastAsia="zh-CN"/>
        </w:rPr>
        <w:t>66017</w:t>
      </w:r>
      <w:r>
        <w:rPr>
          <w:rFonts w:hint="default" w:ascii="Times New Roman" w:hAnsi="Times New Roman" w:eastAsia="仿宋_GB2312" w:cs="Times New Roman"/>
          <w:sz w:val="32"/>
          <w:szCs w:val="32"/>
          <w:highlight w:val="none"/>
          <w:lang w:val="en-US" w:eastAsia="zh-CN"/>
        </w:rPr>
        <w:t>万元，</w:t>
      </w:r>
      <w:r>
        <w:rPr>
          <w:rFonts w:hint="default" w:ascii="Times New Roman" w:hAnsi="Times New Roman" w:eastAsia="仿宋_GB2312" w:cs="Times New Roman"/>
          <w:sz w:val="32"/>
          <w:szCs w:val="32"/>
          <w:highlight w:val="none"/>
        </w:rPr>
        <w:t>政府性基金转移收入</w:t>
      </w:r>
      <w:r>
        <w:rPr>
          <w:rFonts w:hint="default" w:ascii="Times New Roman" w:hAnsi="Times New Roman" w:eastAsia="仿宋_GB2312" w:cs="Times New Roman"/>
          <w:sz w:val="32"/>
          <w:szCs w:val="32"/>
          <w:highlight w:val="none"/>
          <w:lang w:val="en-US" w:eastAsia="zh-CN"/>
        </w:rPr>
        <w:t>5862</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政府专项债券收入</w:t>
      </w:r>
      <w:r>
        <w:rPr>
          <w:rFonts w:hint="default" w:ascii="Times New Roman" w:hAnsi="Times New Roman" w:eastAsia="仿宋_GB2312" w:cs="Times New Roman"/>
          <w:sz w:val="32"/>
          <w:szCs w:val="32"/>
          <w:highlight w:val="none"/>
          <w:lang w:val="en-US" w:eastAsia="zh-CN"/>
        </w:rPr>
        <w:t>111882</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政府专项债券转贷收入</w:t>
      </w:r>
      <w:r>
        <w:rPr>
          <w:rFonts w:hint="default" w:ascii="Times New Roman" w:hAnsi="Times New Roman" w:eastAsia="仿宋_GB2312" w:cs="Times New Roman"/>
          <w:sz w:val="32"/>
          <w:szCs w:val="32"/>
          <w:highlight w:val="none"/>
          <w:lang w:val="en-US" w:eastAsia="zh-CN"/>
        </w:rPr>
        <w:t>8735</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上年结余收入</w:t>
      </w:r>
      <w:r>
        <w:rPr>
          <w:rFonts w:hint="default" w:ascii="Times New Roman" w:hAnsi="Times New Roman" w:eastAsia="仿宋_GB2312" w:cs="Times New Roman"/>
          <w:sz w:val="32"/>
          <w:szCs w:val="32"/>
          <w:highlight w:val="none"/>
          <w:lang w:val="en-US" w:eastAsia="zh-CN"/>
        </w:rPr>
        <w:t>8205</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支出执行数总计</w:t>
      </w:r>
      <w:r>
        <w:rPr>
          <w:rFonts w:hint="eastAsia" w:ascii="Times New Roman" w:hAnsi="Times New Roman" w:eastAsia="仿宋_GB2312" w:cs="Times New Roman"/>
          <w:sz w:val="32"/>
          <w:szCs w:val="32"/>
          <w:highlight w:val="none"/>
          <w:lang w:val="en-US" w:eastAsia="zh-CN"/>
        </w:rPr>
        <w:t>200701</w:t>
      </w:r>
      <w:r>
        <w:rPr>
          <w:rFonts w:hint="default" w:ascii="Times New Roman" w:hAnsi="Times New Roman" w:eastAsia="仿宋_GB2312" w:cs="Times New Roman"/>
          <w:sz w:val="32"/>
          <w:szCs w:val="32"/>
          <w:highlight w:val="none"/>
        </w:rPr>
        <w:t>万元，其中：政府性基金预算支出执行数</w:t>
      </w:r>
      <w:r>
        <w:rPr>
          <w:rFonts w:hint="default" w:ascii="Times New Roman" w:hAnsi="Times New Roman" w:eastAsia="仿宋_GB2312" w:cs="Times New Roman"/>
          <w:sz w:val="32"/>
          <w:szCs w:val="32"/>
          <w:highlight w:val="none"/>
          <w:lang w:val="en-US" w:eastAsia="zh-CN"/>
        </w:rPr>
        <w:t>16</w:t>
      </w:r>
      <w:r>
        <w:rPr>
          <w:rFonts w:hint="eastAsia" w:ascii="Times New Roman" w:hAnsi="Times New Roman" w:eastAsia="仿宋_GB2312" w:cs="Times New Roman"/>
          <w:sz w:val="32"/>
          <w:szCs w:val="32"/>
          <w:highlight w:val="none"/>
          <w:lang w:val="en-US" w:eastAsia="zh-CN"/>
        </w:rPr>
        <w:t>8504</w:t>
      </w:r>
      <w:r>
        <w:rPr>
          <w:rFonts w:hint="default" w:ascii="Times New Roman" w:hAnsi="Times New Roman" w:eastAsia="仿宋_GB2312" w:cs="Times New Roman"/>
          <w:sz w:val="32"/>
          <w:szCs w:val="32"/>
          <w:highlight w:val="none"/>
        </w:rPr>
        <w:t>万元、政府性基金上解上级支出</w:t>
      </w:r>
      <w:r>
        <w:rPr>
          <w:rFonts w:hint="default" w:ascii="Times New Roman" w:hAnsi="Times New Roman" w:eastAsia="仿宋_GB2312" w:cs="Times New Roman"/>
          <w:sz w:val="32"/>
          <w:szCs w:val="32"/>
          <w:highlight w:val="none"/>
          <w:lang w:val="en-US" w:eastAsia="zh-CN"/>
        </w:rPr>
        <w:t>1287</w:t>
      </w:r>
      <w:r>
        <w:rPr>
          <w:rFonts w:hint="default" w:ascii="Times New Roman" w:hAnsi="Times New Roman" w:eastAsia="仿宋_GB2312" w:cs="Times New Roman"/>
          <w:sz w:val="32"/>
          <w:szCs w:val="32"/>
          <w:highlight w:val="none"/>
        </w:rPr>
        <w:t>万元、地方政府专项债务还本支出</w:t>
      </w:r>
      <w:r>
        <w:rPr>
          <w:rFonts w:hint="default" w:ascii="Times New Roman" w:hAnsi="Times New Roman" w:eastAsia="仿宋_GB2312" w:cs="Times New Roman"/>
          <w:sz w:val="32"/>
          <w:szCs w:val="32"/>
          <w:highlight w:val="none"/>
          <w:lang w:val="en-US" w:eastAsia="zh-CN"/>
        </w:rPr>
        <w:t>17978</w:t>
      </w:r>
      <w:r>
        <w:rPr>
          <w:rFonts w:hint="default" w:ascii="Times New Roman" w:hAnsi="Times New Roman" w:eastAsia="仿宋_GB2312" w:cs="Times New Roman"/>
          <w:sz w:val="32"/>
          <w:szCs w:val="32"/>
          <w:highlight w:val="none"/>
        </w:rPr>
        <w:t>万元，年终结转</w:t>
      </w:r>
      <w:r>
        <w:rPr>
          <w:rFonts w:hint="eastAsia" w:ascii="Times New Roman" w:hAnsi="Times New Roman" w:eastAsia="仿宋_GB2312" w:cs="Times New Roman"/>
          <w:sz w:val="32"/>
          <w:szCs w:val="32"/>
          <w:highlight w:val="none"/>
          <w:lang w:val="en-US" w:eastAsia="zh-CN"/>
        </w:rPr>
        <w:t>12932</w:t>
      </w:r>
      <w:r>
        <w:rPr>
          <w:rFonts w:hint="default" w:ascii="Times New Roman" w:hAnsi="Times New Roman" w:eastAsia="仿宋_GB2312" w:cs="Times New Roman"/>
          <w:sz w:val="32"/>
          <w:szCs w:val="32"/>
          <w:highlight w:val="none"/>
        </w:rPr>
        <w:t>万元。收支相抵，当年平衡。</w:t>
      </w:r>
    </w:p>
    <w:p>
      <w:pPr>
        <w:pStyle w:val="6"/>
        <w:keepNext w:val="0"/>
        <w:keepLines w:val="0"/>
        <w:pageBreakBefore w:val="0"/>
        <w:widowControl w:val="0"/>
        <w:kinsoku/>
        <w:overflowPunct w:val="0"/>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default" w:ascii="Times New Roman" w:hAnsi="Times New Roman" w:eastAsia="仿宋_GB2312" w:cs="Times New Roman"/>
          <w:b/>
          <w:bCs/>
          <w:kern w:val="2"/>
          <w:sz w:val="32"/>
          <w:szCs w:val="32"/>
          <w:highlight w:val="none"/>
        </w:rPr>
      </w:pPr>
      <w:r>
        <w:rPr>
          <w:rFonts w:hint="default" w:ascii="Times New Roman" w:hAnsi="Times New Roman" w:eastAsia="仿宋_GB2312" w:cs="Times New Roman"/>
          <w:b/>
          <w:bCs/>
          <w:kern w:val="2"/>
          <w:sz w:val="32"/>
          <w:szCs w:val="32"/>
          <w:highlight w:val="none"/>
        </w:rPr>
        <w:t>3.国有资本经营预算执行情况</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收入情况：</w:t>
      </w:r>
      <w:r>
        <w:rPr>
          <w:rFonts w:hint="default" w:ascii="Times New Roman" w:hAnsi="Times New Roman" w:eastAsia="仿宋_GB2312" w:cs="Times New Roman"/>
          <w:sz w:val="32"/>
          <w:szCs w:val="32"/>
          <w:highlight w:val="none"/>
          <w:lang w:eastAsia="zh-CN"/>
        </w:rPr>
        <w:t>2022年</w:t>
      </w:r>
      <w:r>
        <w:rPr>
          <w:rFonts w:hint="default" w:ascii="Times New Roman" w:hAnsi="Times New Roman" w:eastAsia="仿宋_GB2312" w:cs="Times New Roman"/>
          <w:sz w:val="32"/>
          <w:szCs w:val="32"/>
          <w:highlight w:val="none"/>
        </w:rPr>
        <w:t>国有资本经营预算收入执行数完成</w:t>
      </w:r>
      <w:r>
        <w:rPr>
          <w:rFonts w:hint="default" w:ascii="Times New Roman" w:hAnsi="Times New Roman" w:eastAsia="仿宋_GB2312" w:cs="Times New Roman"/>
          <w:sz w:val="32"/>
          <w:szCs w:val="32"/>
          <w:highlight w:val="none"/>
          <w:lang w:val="en-US" w:eastAsia="zh-CN"/>
        </w:rPr>
        <w:t>590</w:t>
      </w:r>
      <w:r>
        <w:rPr>
          <w:rFonts w:hint="default" w:ascii="Times New Roman" w:hAnsi="Times New Roman" w:eastAsia="仿宋_GB2312" w:cs="Times New Roman"/>
          <w:sz w:val="32"/>
          <w:szCs w:val="32"/>
          <w:highlight w:val="none"/>
        </w:rPr>
        <w:t>万元，其中:国有企业利润收入</w:t>
      </w:r>
      <w:r>
        <w:rPr>
          <w:rFonts w:hint="default" w:ascii="Times New Roman" w:hAnsi="Times New Roman" w:eastAsia="仿宋_GB2312" w:cs="Times New Roman"/>
          <w:sz w:val="32"/>
          <w:szCs w:val="32"/>
          <w:highlight w:val="none"/>
          <w:lang w:val="en-US" w:eastAsia="zh-CN"/>
        </w:rPr>
        <w:t>590</w:t>
      </w:r>
      <w:r>
        <w:rPr>
          <w:rFonts w:hint="default" w:ascii="Times New Roman" w:hAnsi="Times New Roman" w:eastAsia="仿宋_GB2312" w:cs="Times New Roman"/>
          <w:sz w:val="32"/>
          <w:szCs w:val="32"/>
          <w:highlight w:val="none"/>
        </w:rPr>
        <w:t>万元，完成预算的</w:t>
      </w:r>
      <w:r>
        <w:rPr>
          <w:rFonts w:hint="default" w:ascii="Times New Roman" w:hAnsi="Times New Roman" w:eastAsia="仿宋_GB2312" w:cs="Times New Roman"/>
          <w:sz w:val="32"/>
          <w:szCs w:val="32"/>
          <w:highlight w:val="none"/>
          <w:lang w:val="en-US" w:eastAsia="zh-CN"/>
        </w:rPr>
        <w:t>101</w:t>
      </w:r>
      <w:r>
        <w:rPr>
          <w:rFonts w:hint="default" w:ascii="Times New Roman" w:hAnsi="Times New Roman" w:eastAsia="仿宋_GB2312" w:cs="Times New Roman"/>
          <w:sz w:val="32"/>
          <w:szCs w:val="32"/>
          <w:highlight w:val="none"/>
        </w:rPr>
        <w:t>%。</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支出情况：国有资本经营预算支出执行数完成</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平衡情况：国有资本经营预算收入执行数</w:t>
      </w:r>
      <w:r>
        <w:rPr>
          <w:rFonts w:hint="default" w:ascii="Times New Roman" w:hAnsi="Times New Roman" w:eastAsia="仿宋_GB2312" w:cs="Times New Roman"/>
          <w:sz w:val="32"/>
          <w:szCs w:val="32"/>
          <w:highlight w:val="none"/>
          <w:lang w:val="en-US" w:eastAsia="zh-CN"/>
        </w:rPr>
        <w:t>590</w:t>
      </w:r>
      <w:r>
        <w:rPr>
          <w:rFonts w:hint="default" w:ascii="Times New Roman" w:hAnsi="Times New Roman" w:eastAsia="仿宋_GB2312" w:cs="Times New Roman"/>
          <w:sz w:val="32"/>
          <w:szCs w:val="32"/>
          <w:highlight w:val="none"/>
        </w:rPr>
        <w:t>万元，减去国有资本经营预算</w:t>
      </w:r>
      <w:r>
        <w:rPr>
          <w:rFonts w:hint="default" w:ascii="Times New Roman" w:hAnsi="Times New Roman" w:eastAsia="仿宋_GB2312" w:cs="Times New Roman"/>
          <w:sz w:val="32"/>
          <w:szCs w:val="32"/>
          <w:highlight w:val="none"/>
          <w:lang w:eastAsia="zh-CN"/>
        </w:rPr>
        <w:t>调出资金</w:t>
      </w:r>
      <w:r>
        <w:rPr>
          <w:rFonts w:hint="default" w:ascii="Times New Roman" w:hAnsi="Times New Roman" w:eastAsia="仿宋_GB2312" w:cs="Times New Roman"/>
          <w:sz w:val="32"/>
          <w:szCs w:val="32"/>
          <w:highlight w:val="none"/>
          <w:lang w:val="en-US" w:eastAsia="zh-CN"/>
        </w:rPr>
        <w:t>590</w:t>
      </w:r>
      <w:r>
        <w:rPr>
          <w:rFonts w:hint="default" w:ascii="Times New Roman" w:hAnsi="Times New Roman" w:eastAsia="仿宋_GB2312" w:cs="Times New Roman"/>
          <w:sz w:val="32"/>
          <w:szCs w:val="32"/>
          <w:highlight w:val="none"/>
        </w:rPr>
        <w:t>万元。收支相抵，当年平衡。</w:t>
      </w:r>
    </w:p>
    <w:p>
      <w:pPr>
        <w:pStyle w:val="6"/>
        <w:keepNext w:val="0"/>
        <w:keepLines w:val="0"/>
        <w:pageBreakBefore w:val="0"/>
        <w:widowControl w:val="0"/>
        <w:kinsoku/>
        <w:overflowPunct w:val="0"/>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b/>
          <w:bCs/>
          <w:kern w:val="2"/>
          <w:sz w:val="32"/>
          <w:szCs w:val="32"/>
          <w:highlight w:val="none"/>
        </w:rPr>
        <w:t>4.社会保险基金预算执行情况</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收入情况：社会保险基金本年预算收入执行数完成</w:t>
      </w:r>
      <w:r>
        <w:rPr>
          <w:rFonts w:hint="default" w:ascii="Times New Roman" w:hAnsi="Times New Roman" w:eastAsia="仿宋_GB2312" w:cs="Times New Roman"/>
          <w:bCs/>
          <w:sz w:val="32"/>
          <w:szCs w:val="32"/>
          <w:highlight w:val="none"/>
          <w:lang w:val="en-US" w:eastAsia="zh-CN"/>
        </w:rPr>
        <w:t>38900</w:t>
      </w:r>
      <w:r>
        <w:rPr>
          <w:rFonts w:hint="default" w:ascii="Times New Roman" w:hAnsi="Times New Roman" w:eastAsia="仿宋_GB2312" w:cs="Times New Roman"/>
          <w:bCs/>
          <w:sz w:val="32"/>
          <w:szCs w:val="32"/>
          <w:highlight w:val="none"/>
        </w:rPr>
        <w:t>万元，完成预算数的</w:t>
      </w:r>
      <w:r>
        <w:rPr>
          <w:rFonts w:hint="default" w:ascii="Times New Roman" w:hAnsi="Times New Roman" w:eastAsia="仿宋_GB2312" w:cs="Times New Roman"/>
          <w:bCs/>
          <w:sz w:val="32"/>
          <w:szCs w:val="32"/>
          <w:highlight w:val="none"/>
          <w:lang w:val="en-US" w:eastAsia="zh-CN"/>
        </w:rPr>
        <w:t>100</w:t>
      </w:r>
      <w:r>
        <w:rPr>
          <w:rFonts w:hint="default" w:ascii="Times New Roman" w:hAnsi="Times New Roman" w:eastAsia="仿宋_GB2312" w:cs="Times New Roman"/>
          <w:bCs/>
          <w:sz w:val="32"/>
          <w:szCs w:val="32"/>
          <w:highlight w:val="none"/>
        </w:rPr>
        <w:t>%。其中：城乡居民基本养老保险基金收入</w:t>
      </w:r>
      <w:r>
        <w:rPr>
          <w:rFonts w:hint="default" w:ascii="Times New Roman" w:hAnsi="Times New Roman" w:eastAsia="仿宋_GB2312" w:cs="Times New Roman"/>
          <w:bCs/>
          <w:sz w:val="32"/>
          <w:szCs w:val="32"/>
          <w:highlight w:val="none"/>
          <w:lang w:val="en-US" w:eastAsia="zh-CN"/>
        </w:rPr>
        <w:t>8135</w:t>
      </w:r>
      <w:r>
        <w:rPr>
          <w:rFonts w:hint="default" w:ascii="Times New Roman" w:hAnsi="Times New Roman" w:eastAsia="仿宋_GB2312" w:cs="Times New Roman"/>
          <w:bCs/>
          <w:sz w:val="32"/>
          <w:szCs w:val="32"/>
          <w:highlight w:val="none"/>
        </w:rPr>
        <w:t>万元，机关事业单位基本养老保险基金收入</w:t>
      </w:r>
      <w:r>
        <w:rPr>
          <w:rFonts w:hint="default" w:ascii="Times New Roman" w:hAnsi="Times New Roman" w:eastAsia="仿宋_GB2312" w:cs="Times New Roman"/>
          <w:bCs/>
          <w:sz w:val="32"/>
          <w:szCs w:val="32"/>
          <w:highlight w:val="none"/>
          <w:lang w:val="en-US" w:eastAsia="zh-CN"/>
        </w:rPr>
        <w:t>29068</w:t>
      </w:r>
      <w:r>
        <w:rPr>
          <w:rFonts w:hint="default" w:ascii="Times New Roman" w:hAnsi="Times New Roman" w:eastAsia="仿宋_GB2312" w:cs="Times New Roman"/>
          <w:bCs/>
          <w:sz w:val="32"/>
          <w:szCs w:val="32"/>
          <w:highlight w:val="none"/>
        </w:rPr>
        <w:t>万元，失业保险基金收入</w:t>
      </w:r>
      <w:r>
        <w:rPr>
          <w:rFonts w:hint="default" w:ascii="Times New Roman" w:hAnsi="Times New Roman" w:eastAsia="仿宋_GB2312" w:cs="Times New Roman"/>
          <w:bCs/>
          <w:sz w:val="32"/>
          <w:szCs w:val="32"/>
          <w:highlight w:val="none"/>
          <w:lang w:val="en-US" w:eastAsia="zh-CN"/>
        </w:rPr>
        <w:t>1697</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支出情况：社会保险基金本年预算支出执行数完成</w:t>
      </w:r>
      <w:r>
        <w:rPr>
          <w:rFonts w:hint="default" w:ascii="Times New Roman" w:hAnsi="Times New Roman" w:eastAsia="仿宋_GB2312" w:cs="Times New Roman"/>
          <w:bCs/>
          <w:sz w:val="32"/>
          <w:szCs w:val="32"/>
          <w:highlight w:val="none"/>
          <w:lang w:val="en-US" w:eastAsia="zh-CN"/>
        </w:rPr>
        <w:t>34937</w:t>
      </w:r>
      <w:r>
        <w:rPr>
          <w:rFonts w:hint="default" w:ascii="Times New Roman" w:hAnsi="Times New Roman" w:eastAsia="仿宋_GB2312" w:cs="Times New Roman"/>
          <w:bCs/>
          <w:sz w:val="32"/>
          <w:szCs w:val="32"/>
          <w:highlight w:val="none"/>
        </w:rPr>
        <w:t>万元，完成预算数的</w:t>
      </w:r>
      <w:r>
        <w:rPr>
          <w:rFonts w:hint="default" w:ascii="Times New Roman" w:hAnsi="Times New Roman" w:eastAsia="仿宋_GB2312" w:cs="Times New Roman"/>
          <w:bCs/>
          <w:sz w:val="32"/>
          <w:szCs w:val="32"/>
          <w:highlight w:val="none"/>
          <w:lang w:val="en-US" w:eastAsia="zh-CN"/>
        </w:rPr>
        <w:t>100</w:t>
      </w:r>
      <w:r>
        <w:rPr>
          <w:rFonts w:hint="default" w:ascii="Times New Roman" w:hAnsi="Times New Roman" w:eastAsia="仿宋_GB2312" w:cs="Times New Roman"/>
          <w:bCs/>
          <w:sz w:val="32"/>
          <w:szCs w:val="32"/>
          <w:highlight w:val="none"/>
        </w:rPr>
        <w:t>%。其中：城乡居民基本养老保险基金支出</w:t>
      </w:r>
      <w:r>
        <w:rPr>
          <w:rFonts w:hint="default" w:ascii="Times New Roman" w:hAnsi="Times New Roman" w:eastAsia="仿宋_GB2312" w:cs="Times New Roman"/>
          <w:bCs/>
          <w:sz w:val="32"/>
          <w:szCs w:val="32"/>
          <w:highlight w:val="none"/>
          <w:lang w:val="en-US" w:eastAsia="zh-CN"/>
        </w:rPr>
        <w:t>7393</w:t>
      </w:r>
      <w:r>
        <w:rPr>
          <w:rFonts w:hint="default" w:ascii="Times New Roman" w:hAnsi="Times New Roman" w:eastAsia="仿宋_GB2312" w:cs="Times New Roman"/>
          <w:bCs/>
          <w:sz w:val="32"/>
          <w:szCs w:val="32"/>
          <w:highlight w:val="none"/>
        </w:rPr>
        <w:t>万元，机关事业单位基本养老保险基金支出</w:t>
      </w:r>
      <w:r>
        <w:rPr>
          <w:rFonts w:hint="default" w:ascii="Times New Roman" w:hAnsi="Times New Roman" w:eastAsia="仿宋_GB2312" w:cs="Times New Roman"/>
          <w:bCs/>
          <w:sz w:val="32"/>
          <w:szCs w:val="32"/>
          <w:highlight w:val="none"/>
          <w:lang w:val="en-US" w:eastAsia="zh-CN"/>
        </w:rPr>
        <w:t>24556</w:t>
      </w:r>
      <w:r>
        <w:rPr>
          <w:rFonts w:hint="default" w:ascii="Times New Roman" w:hAnsi="Times New Roman" w:eastAsia="仿宋_GB2312" w:cs="Times New Roman"/>
          <w:bCs/>
          <w:sz w:val="32"/>
          <w:szCs w:val="32"/>
          <w:highlight w:val="none"/>
        </w:rPr>
        <w:t>万元，</w:t>
      </w:r>
      <w:r>
        <w:rPr>
          <w:rFonts w:hint="default" w:ascii="Times New Roman" w:hAnsi="Times New Roman" w:eastAsia="仿宋_GB2312" w:cs="Times New Roman"/>
          <w:bCs/>
          <w:spacing w:val="-6"/>
          <w:sz w:val="32"/>
          <w:szCs w:val="32"/>
          <w:highlight w:val="none"/>
        </w:rPr>
        <w:t>失业保险基金支出</w:t>
      </w:r>
      <w:r>
        <w:rPr>
          <w:rFonts w:hint="default" w:ascii="Times New Roman" w:hAnsi="Times New Roman" w:eastAsia="仿宋_GB2312" w:cs="Times New Roman"/>
          <w:bCs/>
          <w:spacing w:val="-6"/>
          <w:sz w:val="32"/>
          <w:szCs w:val="32"/>
          <w:highlight w:val="none"/>
          <w:lang w:val="en-US" w:eastAsia="zh-CN"/>
        </w:rPr>
        <w:t>2988</w:t>
      </w:r>
      <w:r>
        <w:rPr>
          <w:rFonts w:hint="default" w:ascii="Times New Roman" w:hAnsi="Times New Roman" w:eastAsia="仿宋_GB2312" w:cs="Times New Roman"/>
          <w:bCs/>
          <w:spacing w:val="-6"/>
          <w:sz w:val="32"/>
          <w:szCs w:val="32"/>
          <w:highlight w:val="none"/>
        </w:rPr>
        <w:t>万元</w:t>
      </w:r>
      <w:r>
        <w:rPr>
          <w:rFonts w:hint="default" w:ascii="Times New Roman" w:hAnsi="Times New Roman" w:eastAsia="仿宋_GB2312" w:cs="Times New Roman"/>
          <w:bCs/>
          <w:sz w:val="32"/>
          <w:szCs w:val="32"/>
          <w:highlight w:val="none"/>
        </w:rPr>
        <w:t>。</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平衡情况：社会保险基金总收入</w:t>
      </w:r>
      <w:r>
        <w:rPr>
          <w:rFonts w:hint="default" w:ascii="Times New Roman" w:hAnsi="Times New Roman" w:eastAsia="仿宋_GB2312" w:cs="Times New Roman"/>
          <w:bCs/>
          <w:sz w:val="32"/>
          <w:szCs w:val="32"/>
          <w:highlight w:val="none"/>
          <w:lang w:val="en-US" w:eastAsia="zh-CN"/>
        </w:rPr>
        <w:t>65900</w:t>
      </w:r>
      <w:r>
        <w:rPr>
          <w:rFonts w:hint="default" w:ascii="Times New Roman" w:hAnsi="Times New Roman" w:eastAsia="仿宋_GB2312" w:cs="Times New Roman"/>
          <w:bCs/>
          <w:sz w:val="32"/>
          <w:szCs w:val="32"/>
          <w:highlight w:val="none"/>
        </w:rPr>
        <w:t>万元</w:t>
      </w:r>
      <w:r>
        <w:rPr>
          <w:rFonts w:hint="default" w:ascii="Times New Roman" w:hAnsi="Times New Roman" w:eastAsia="仿宋_GB2312" w:cs="Times New Roman"/>
          <w:bCs/>
          <w:sz w:val="32"/>
          <w:szCs w:val="32"/>
          <w:highlight w:val="none"/>
          <w:lang w:eastAsia="zh-CN"/>
        </w:rPr>
        <w:t>，其中：</w:t>
      </w:r>
      <w:r>
        <w:rPr>
          <w:rFonts w:hint="default" w:ascii="Times New Roman" w:hAnsi="Times New Roman" w:eastAsia="仿宋_GB2312" w:cs="Times New Roman"/>
          <w:bCs/>
          <w:sz w:val="32"/>
          <w:szCs w:val="32"/>
          <w:highlight w:val="none"/>
        </w:rPr>
        <w:t>社会保险基金本年预算收入执行数</w:t>
      </w:r>
      <w:r>
        <w:rPr>
          <w:rFonts w:hint="default" w:ascii="Times New Roman" w:hAnsi="Times New Roman" w:eastAsia="仿宋_GB2312" w:cs="Times New Roman"/>
          <w:bCs/>
          <w:sz w:val="32"/>
          <w:szCs w:val="32"/>
          <w:highlight w:val="none"/>
          <w:lang w:val="en-US" w:eastAsia="zh-CN"/>
        </w:rPr>
        <w:t>38900</w:t>
      </w:r>
      <w:r>
        <w:rPr>
          <w:rFonts w:hint="default" w:ascii="Times New Roman" w:hAnsi="Times New Roman" w:eastAsia="仿宋_GB2312" w:cs="Times New Roman"/>
          <w:bCs/>
          <w:sz w:val="32"/>
          <w:szCs w:val="32"/>
          <w:highlight w:val="none"/>
        </w:rPr>
        <w:t>万元，上年结余收入</w:t>
      </w:r>
      <w:r>
        <w:rPr>
          <w:rFonts w:hint="default" w:ascii="Times New Roman" w:hAnsi="Times New Roman" w:eastAsia="仿宋_GB2312" w:cs="Times New Roman"/>
          <w:bCs/>
          <w:sz w:val="32"/>
          <w:szCs w:val="32"/>
          <w:highlight w:val="none"/>
          <w:lang w:val="en-US" w:eastAsia="zh-CN"/>
        </w:rPr>
        <w:t>27000</w:t>
      </w:r>
      <w:r>
        <w:rPr>
          <w:rFonts w:hint="default" w:ascii="Times New Roman" w:hAnsi="Times New Roman" w:eastAsia="仿宋_GB2312" w:cs="Times New Roman"/>
          <w:bCs/>
          <w:sz w:val="32"/>
          <w:szCs w:val="32"/>
          <w:highlight w:val="none"/>
        </w:rPr>
        <w:t>万元；</w:t>
      </w:r>
      <w:r>
        <w:rPr>
          <w:rFonts w:hint="default" w:ascii="Times New Roman" w:hAnsi="Times New Roman" w:eastAsia="仿宋_GB2312" w:cs="Times New Roman"/>
          <w:bCs/>
          <w:sz w:val="32"/>
          <w:szCs w:val="32"/>
          <w:highlight w:val="none"/>
          <w:lang w:eastAsia="zh-CN"/>
        </w:rPr>
        <w:t>减去</w:t>
      </w:r>
      <w:r>
        <w:rPr>
          <w:rFonts w:hint="default" w:ascii="Times New Roman" w:hAnsi="Times New Roman" w:eastAsia="仿宋_GB2312" w:cs="Times New Roman"/>
          <w:bCs/>
          <w:sz w:val="32"/>
          <w:szCs w:val="32"/>
          <w:highlight w:val="none"/>
        </w:rPr>
        <w:t>社会保险基金本年预算支出执行数</w:t>
      </w:r>
      <w:r>
        <w:rPr>
          <w:rFonts w:hint="default" w:ascii="Times New Roman" w:hAnsi="Times New Roman" w:eastAsia="仿宋_GB2312" w:cs="Times New Roman"/>
          <w:bCs/>
          <w:sz w:val="32"/>
          <w:szCs w:val="32"/>
          <w:highlight w:val="none"/>
          <w:lang w:val="en-US" w:eastAsia="zh-CN"/>
        </w:rPr>
        <w:t>34937</w:t>
      </w:r>
      <w:r>
        <w:rPr>
          <w:rFonts w:hint="default" w:ascii="Times New Roman" w:hAnsi="Times New Roman" w:eastAsia="仿宋_GB2312" w:cs="Times New Roman"/>
          <w:bCs/>
          <w:sz w:val="32"/>
          <w:szCs w:val="32"/>
          <w:highlight w:val="none"/>
        </w:rPr>
        <w:t>万元；收支相抵，社会保险基金结余</w:t>
      </w:r>
      <w:r>
        <w:rPr>
          <w:rFonts w:hint="default" w:ascii="Times New Roman" w:hAnsi="Times New Roman" w:eastAsia="仿宋_GB2312" w:cs="Times New Roman"/>
          <w:bCs/>
          <w:sz w:val="32"/>
          <w:szCs w:val="32"/>
          <w:highlight w:val="none"/>
          <w:lang w:val="en-US" w:eastAsia="zh-CN"/>
        </w:rPr>
        <w:t>30962</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eastAsia"/>
        </w:rPr>
      </w:pPr>
      <w:r>
        <w:rPr>
          <w:rFonts w:hint="eastAsia" w:ascii="仿宋_GB2312" w:hAnsi="仿宋_GB2312" w:eastAsia="仿宋_GB2312" w:cs="仿宋_GB2312"/>
          <w:bCs/>
          <w:sz w:val="32"/>
          <w:szCs w:val="32"/>
        </w:rPr>
        <w:t>以</w:t>
      </w:r>
      <w:r>
        <w:rPr>
          <w:rFonts w:hint="eastAsia" w:ascii="仿宋_GB2312" w:hAnsi="仿宋_GB2312" w:eastAsia="仿宋_GB2312" w:cs="仿宋_GB2312"/>
          <w:bCs/>
          <w:sz w:val="32"/>
          <w:szCs w:val="32"/>
          <w:lang w:eastAsia="zh-CN"/>
        </w:rPr>
        <w:t>上“</w:t>
      </w:r>
      <w:r>
        <w:rPr>
          <w:rFonts w:hint="eastAsia" w:ascii="仿宋_GB2312" w:hAnsi="仿宋_GB2312" w:eastAsia="仿宋_GB2312" w:cs="仿宋_GB2312"/>
          <w:bCs/>
          <w:sz w:val="32"/>
          <w:szCs w:val="32"/>
        </w:rPr>
        <w:t>一般公共预算</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政府性基金预算</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国有资本经营收益预算</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社会保险基金预算</w:t>
      </w:r>
      <w:r>
        <w:rPr>
          <w:rFonts w:hint="eastAsia" w:ascii="仿宋_GB2312" w:hAnsi="仿宋_GB2312" w:eastAsia="仿宋_GB2312" w:cs="仿宋_GB2312"/>
          <w:bCs/>
          <w:sz w:val="32"/>
          <w:szCs w:val="32"/>
          <w:lang w:eastAsia="zh-CN"/>
        </w:rPr>
        <w:t>”的</w:t>
      </w:r>
      <w:r>
        <w:rPr>
          <w:rFonts w:hint="eastAsia" w:ascii="仿宋_GB2312" w:hAnsi="仿宋_GB2312" w:eastAsia="仿宋_GB2312" w:cs="仿宋_GB2312"/>
          <w:bCs/>
          <w:sz w:val="32"/>
          <w:szCs w:val="32"/>
        </w:rPr>
        <w:t>收支执行情况，在决算编制中将有所变动，决算编成后再按规定报市人大常委会审批。</w:t>
      </w:r>
    </w:p>
    <w:p>
      <w:pPr>
        <w:pStyle w:val="6"/>
        <w:keepNext w:val="0"/>
        <w:keepLines w:val="0"/>
        <w:pageBreakBefore w:val="0"/>
        <w:widowControl w:val="0"/>
        <w:kinsoku/>
        <w:overflowPunct w:val="0"/>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（二）财政政策落实情况</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 w:hAnsi="仿宋" w:eastAsia="仿宋" w:cs="仿宋"/>
          <w:sz w:val="32"/>
          <w:szCs w:val="32"/>
          <w:lang w:val="en-US" w:eastAsia="zh-CN"/>
        </w:rPr>
        <w:t>2022年是党的二十大胜利召开之年，是实施“十四五”规划承上启下之年，是实现庐山全面进位赶超的闯关之年。今年，财政部门坚持以习近平新时代中国特色社会主义思想为指导，认真贯彻落实中央、省、九江市委、九江市政府和庐山市委各项决策部署，认真落实市二届人大二次会议相关决议和市人大常委会有关审议意见的要求，扛住疫情影响和经济下行压力等考验，统筹疫情防控和经济社会发展薄弱面，实现全年财政平稳有序运行。</w:t>
      </w:r>
    </w:p>
    <w:p>
      <w:pPr>
        <w:keepNext w:val="0"/>
        <w:keepLines w:val="0"/>
        <w:pageBreakBefore w:val="0"/>
        <w:widowControl w:val="0"/>
        <w:kinsoku/>
        <w:overflowPunct w:val="0"/>
        <w:topLinePunct w:val="0"/>
        <w:autoSpaceDE/>
        <w:autoSpaceDN/>
        <w:bidi w:val="0"/>
        <w:adjustRightInd w:val="0"/>
        <w:snapToGrid w:val="0"/>
        <w:spacing w:line="560" w:lineRule="exact"/>
        <w:ind w:firstLine="643" w:firstLineChars="200"/>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一是坚持稳中求进工作总基调。</w:t>
      </w:r>
      <w:r>
        <w:rPr>
          <w:rFonts w:hint="eastAsia" w:ascii="仿宋" w:hAnsi="仿宋" w:eastAsia="仿宋" w:cs="仿宋"/>
          <w:sz w:val="32"/>
          <w:szCs w:val="32"/>
          <w:lang w:val="en-US" w:eastAsia="zh-CN"/>
        </w:rPr>
        <w:t>完整、准确、全面贯彻中央关于稳中求进工作总基调，着力抵抗经济超预期下滑影响，我市通过稳住四个方面，巩固经济回升向好趋势。包括稳市场主体，全力落实国家组合式税费减免政策，六税两费减免金额达1.58亿元，留抵退税财政上解0.65亿元。稳固定投资，向上争取11.19亿元地方政府专项债券资金（较上年增长34%），覆盖13个重大工程和重点项目，进一步补齐了我市经济社会发展短板。稳群众就业，预算安排611万元资金用于就业补助、创业培训、创业担保贷款担保基金及贴息，有力支持了我市群众就业。稳社会消费，安排118万元用于发放迎新春促消费活动电子消费券和“畅享盛夏 燃购庐山”消费促进季活动电子消费券，支持餐饮、零售等行业度过行业“寒冬”。</w:t>
      </w:r>
    </w:p>
    <w:p>
      <w:pPr>
        <w:keepNext w:val="0"/>
        <w:keepLines w:val="0"/>
        <w:pageBreakBefore w:val="0"/>
        <w:widowControl w:val="0"/>
        <w:kinsoku/>
        <w:overflowPunct w:val="0"/>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lang w:eastAsia="zh-CN"/>
        </w:rPr>
        <w:t>二</w:t>
      </w:r>
      <w:r>
        <w:rPr>
          <w:rFonts w:hint="eastAsia" w:ascii="仿宋_GB2312" w:hAnsi="仿宋_GB2312" w:eastAsia="仿宋_GB2312" w:cs="仿宋_GB2312"/>
          <w:b/>
          <w:sz w:val="32"/>
          <w:szCs w:val="32"/>
        </w:rPr>
        <w:t>是</w:t>
      </w:r>
      <w:r>
        <w:rPr>
          <w:rFonts w:hint="eastAsia" w:ascii="仿宋_GB2312" w:hAnsi="仿宋_GB2312" w:eastAsia="仿宋_GB2312" w:cs="仿宋_GB2312"/>
          <w:b/>
          <w:sz w:val="32"/>
          <w:szCs w:val="32"/>
          <w:lang w:eastAsia="zh-CN"/>
        </w:rPr>
        <w:t>坚定不移</w:t>
      </w:r>
      <w:r>
        <w:rPr>
          <w:rFonts w:hint="eastAsia" w:ascii="仿宋_GB2312" w:hAnsi="仿宋_GB2312" w:eastAsia="仿宋_GB2312" w:cs="仿宋_GB2312"/>
          <w:b/>
          <w:sz w:val="32"/>
          <w:szCs w:val="32"/>
        </w:rPr>
        <w:t>构建新发展格局。</w:t>
      </w:r>
      <w:r>
        <w:rPr>
          <w:rFonts w:hint="eastAsia" w:ascii="仿宋_GB2312" w:hAnsi="仿宋_GB2312" w:eastAsia="仿宋_GB2312" w:cs="仿宋_GB2312"/>
          <w:bCs/>
          <w:sz w:val="32"/>
          <w:szCs w:val="32"/>
          <w:lang w:eastAsia="zh-CN"/>
        </w:rPr>
        <w:t>在市委的坚强领导下，高效统筹疫情防控和经济社会发展</w:t>
      </w:r>
      <w:r>
        <w:rPr>
          <w:rFonts w:hint="eastAsia" w:ascii="仿宋_GB2312" w:hAnsi="仿宋_GB2312" w:eastAsia="仿宋_GB2312" w:cs="仿宋_GB2312"/>
          <w:bCs/>
          <w:sz w:val="32"/>
          <w:szCs w:val="32"/>
        </w:rPr>
        <w:t>，助推构建庐山发展新格局，</w:t>
      </w:r>
      <w:r>
        <w:rPr>
          <w:rFonts w:hint="eastAsia" w:ascii="仿宋_GB2312" w:hAnsi="仿宋_GB2312" w:eastAsia="仿宋_GB2312" w:cs="仿宋_GB2312"/>
          <w:bCs/>
          <w:sz w:val="32"/>
          <w:szCs w:val="32"/>
          <w:lang w:eastAsia="zh-CN"/>
        </w:rPr>
        <w:t>举办第三届</w:t>
      </w:r>
      <w:r>
        <w:rPr>
          <w:rFonts w:hint="eastAsia" w:ascii="仿宋_GB2312" w:hAnsi="仿宋_GB2312" w:eastAsia="仿宋_GB2312" w:cs="仿宋_GB2312"/>
          <w:bCs/>
          <w:sz w:val="32"/>
          <w:szCs w:val="32"/>
        </w:rPr>
        <w:t>国际名茶名泉博览会、第</w:t>
      </w:r>
      <w:r>
        <w:rPr>
          <w:rFonts w:hint="eastAsia" w:ascii="仿宋_GB2312" w:hAnsi="仿宋_GB2312" w:eastAsia="仿宋_GB2312" w:cs="仿宋_GB2312"/>
          <w:bCs/>
          <w:sz w:val="32"/>
          <w:szCs w:val="32"/>
          <w:lang w:eastAsia="zh-CN"/>
        </w:rPr>
        <w:t>三</w:t>
      </w:r>
      <w:r>
        <w:rPr>
          <w:rFonts w:hint="eastAsia" w:ascii="仿宋_GB2312" w:hAnsi="仿宋_GB2312" w:eastAsia="仿宋_GB2312" w:cs="仿宋_GB2312"/>
          <w:bCs/>
          <w:sz w:val="32"/>
          <w:szCs w:val="32"/>
        </w:rPr>
        <w:t>届庐山国际爱情电影周、</w:t>
      </w:r>
      <w:r>
        <w:rPr>
          <w:rFonts w:hint="eastAsia" w:ascii="仿宋_GB2312" w:hAnsi="仿宋_GB2312" w:eastAsia="仿宋_GB2312" w:cs="仿宋_GB2312"/>
          <w:bCs/>
          <w:sz w:val="32"/>
          <w:szCs w:val="32"/>
          <w:lang w:eastAsia="zh-CN"/>
        </w:rPr>
        <w:t>庐山全球商界领袖大会、庐山院士创新论坛等重大活动，全面唱响“庐山天下悠”品牌</w:t>
      </w:r>
      <w:r>
        <w:rPr>
          <w:rFonts w:hint="eastAsia" w:ascii="仿宋_GB2312" w:hAnsi="仿宋_GB2312" w:eastAsia="仿宋_GB2312" w:cs="仿宋_GB2312"/>
          <w:bCs/>
          <w:sz w:val="32"/>
          <w:szCs w:val="32"/>
        </w:rPr>
        <w:t>。扎实做好各项</w:t>
      </w:r>
      <w:r>
        <w:rPr>
          <w:rFonts w:hint="eastAsia" w:ascii="仿宋_GB2312" w:hAnsi="仿宋_GB2312" w:eastAsia="仿宋_GB2312" w:cs="仿宋_GB2312"/>
          <w:bCs/>
          <w:sz w:val="32"/>
          <w:szCs w:val="32"/>
          <w:lang w:eastAsia="zh-CN"/>
        </w:rPr>
        <w:t>助企纾困</w:t>
      </w:r>
      <w:r>
        <w:rPr>
          <w:rFonts w:hint="eastAsia" w:ascii="仿宋_GB2312" w:hAnsi="仿宋_GB2312" w:eastAsia="仿宋_GB2312" w:cs="仿宋_GB2312"/>
          <w:bCs/>
          <w:sz w:val="32"/>
          <w:szCs w:val="32"/>
        </w:rPr>
        <w:t>工作，</w:t>
      </w:r>
      <w:r>
        <w:rPr>
          <w:rFonts w:hint="eastAsia" w:ascii="仿宋" w:hAnsi="仿宋" w:eastAsia="仿宋" w:cs="仿宋"/>
          <w:sz w:val="32"/>
          <w:szCs w:val="32"/>
          <w:lang w:val="en-US" w:eastAsia="zh-CN"/>
        </w:rPr>
        <w:t>按照《关于应对疫情助企纾困36条政策措施》（庐府办〔2022〕15号）精神，对租用国有房屋的服务业小微企业和个体工商户减免五个月租金。优化政府采购。唱响做实“庐易办”品牌，在九江市实现首个开展远程开标、异地评标和设立“阳光采购服务室”，全年预计政府采购8.2亿元，预计节约财政资金0.6亿元，节约率约7%。</w:t>
      </w:r>
    </w:p>
    <w:p>
      <w:pPr>
        <w:pStyle w:val="2"/>
        <w:keepNext w:val="0"/>
        <w:keepLines w:val="0"/>
        <w:pageBreakBefore w:val="0"/>
        <w:widowControl w:val="0"/>
        <w:kinsoku/>
        <w:wordWrap/>
        <w:overflowPunct w:val="0"/>
        <w:topLinePunct w:val="0"/>
        <w:autoSpaceDE/>
        <w:autoSpaceDN/>
        <w:bidi w:val="0"/>
        <w:adjustRightInd w:val="0"/>
        <w:snapToGrid w:val="0"/>
        <w:spacing w:after="0" w:line="560" w:lineRule="exact"/>
        <w:ind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lang w:eastAsia="zh-CN"/>
        </w:rPr>
        <w:t>三是确保民生支出优先序列</w:t>
      </w:r>
      <w:r>
        <w:rPr>
          <w:rFonts w:hint="eastAsia" w:ascii="仿宋_GB2312" w:hAnsi="仿宋_GB2312" w:eastAsia="仿宋_GB2312" w:cs="仿宋_GB2312"/>
          <w:b/>
          <w:sz w:val="32"/>
          <w:szCs w:val="32"/>
        </w:rPr>
        <w:t>。</w:t>
      </w:r>
      <w:r>
        <w:rPr>
          <w:rFonts w:hint="eastAsia" w:ascii="仿宋_GB2312" w:hAnsi="仿宋_GB2312" w:eastAsia="仿宋_GB2312" w:cs="仿宋_GB2312"/>
          <w:bCs/>
          <w:sz w:val="32"/>
          <w:szCs w:val="32"/>
        </w:rPr>
        <w:t>安排</w:t>
      </w:r>
      <w:r>
        <w:rPr>
          <w:rFonts w:hint="eastAsia" w:ascii="仿宋_GB2312" w:hAnsi="仿宋_GB2312" w:eastAsia="仿宋_GB2312" w:cs="仿宋_GB2312"/>
          <w:bCs/>
          <w:sz w:val="32"/>
          <w:szCs w:val="32"/>
          <w:lang w:val="en-US" w:eastAsia="zh-CN"/>
        </w:rPr>
        <w:t>2.16亿元作为51项民生实事配套经费，保证民生支出没有短板。全年投入0.36亿元</w:t>
      </w:r>
      <w:r>
        <w:rPr>
          <w:rFonts w:hint="eastAsia" w:ascii="仿宋_GB2312" w:hAnsi="仿宋_GB2312" w:eastAsia="仿宋_GB2312" w:cs="仿宋_GB2312"/>
          <w:bCs/>
          <w:sz w:val="32"/>
          <w:szCs w:val="32"/>
        </w:rPr>
        <w:t>新冠肺炎疫情防控经费，扎实做好物资保障、核酸检测、疫苗接种、集中隔离等常态</w:t>
      </w:r>
      <w:r>
        <w:rPr>
          <w:rFonts w:hint="eastAsia" w:ascii="仿宋_GB2312" w:hAnsi="仿宋_GB2312" w:eastAsia="仿宋_GB2312" w:cs="仿宋_GB2312"/>
          <w:bCs/>
          <w:sz w:val="32"/>
          <w:szCs w:val="32"/>
          <w:lang w:eastAsia="zh-CN"/>
        </w:rPr>
        <w:t>化</w:t>
      </w:r>
      <w:r>
        <w:rPr>
          <w:rFonts w:hint="eastAsia" w:ascii="仿宋_GB2312" w:hAnsi="仿宋_GB2312" w:eastAsia="仿宋_GB2312" w:cs="仿宋_GB2312"/>
          <w:bCs/>
          <w:sz w:val="32"/>
          <w:szCs w:val="32"/>
        </w:rPr>
        <w:t>防控工作，筑牢防疫工事。</w:t>
      </w:r>
      <w:r>
        <w:rPr>
          <w:rFonts w:hint="eastAsia" w:ascii="仿宋_GB2312" w:hAnsi="仿宋_GB2312" w:eastAsia="仿宋_GB2312" w:cs="仿宋_GB2312"/>
          <w:bCs/>
          <w:sz w:val="32"/>
          <w:szCs w:val="32"/>
          <w:lang w:eastAsia="zh-CN"/>
        </w:rPr>
        <w:t>补齐医疗事业短板，利用政府专项债券资金</w:t>
      </w:r>
      <w:r>
        <w:rPr>
          <w:rFonts w:hint="eastAsia" w:ascii="仿宋_GB2312" w:hAnsi="仿宋_GB2312" w:eastAsia="仿宋_GB2312" w:cs="仿宋_GB2312"/>
          <w:bCs/>
          <w:sz w:val="32"/>
          <w:szCs w:val="32"/>
          <w:lang w:val="en-US" w:eastAsia="zh-CN"/>
        </w:rPr>
        <w:t>3.22亿元，扎实保障了人民医院迁建、中医院医养综合楼建设和乡镇卫生院整体提升改造项目的资金来源</w:t>
      </w:r>
      <w:r>
        <w:rPr>
          <w:rFonts w:hint="eastAsia" w:ascii="仿宋_GB2312" w:hAnsi="仿宋_GB2312" w:eastAsia="仿宋_GB2312" w:cs="仿宋_GB2312"/>
          <w:bCs/>
          <w:sz w:val="32"/>
          <w:szCs w:val="32"/>
          <w:lang w:eastAsia="zh-CN"/>
        </w:rPr>
        <w:t>。全面提升食品安全水平，安排</w:t>
      </w:r>
      <w:r>
        <w:rPr>
          <w:rFonts w:hint="eastAsia" w:ascii="仿宋_GB2312" w:hAnsi="仿宋_GB2312" w:eastAsia="仿宋_GB2312" w:cs="仿宋_GB2312"/>
          <w:bCs/>
          <w:sz w:val="32"/>
          <w:szCs w:val="32"/>
          <w:lang w:val="en-US" w:eastAsia="zh-CN"/>
        </w:rPr>
        <w:t>164万元用于</w:t>
      </w:r>
      <w:r>
        <w:rPr>
          <w:rFonts w:hint="eastAsia" w:ascii="仿宋_GB2312" w:hAnsi="仿宋_GB2312" w:eastAsia="仿宋_GB2312" w:cs="仿宋_GB2312"/>
          <w:bCs/>
          <w:sz w:val="32"/>
          <w:szCs w:val="32"/>
          <w:lang w:eastAsia="zh-CN"/>
        </w:rPr>
        <w:t>食品抽查监管</w:t>
      </w:r>
      <w:r>
        <w:rPr>
          <w:rFonts w:hint="eastAsia" w:ascii="仿宋_GB2312" w:hAnsi="仿宋_GB2312" w:eastAsia="仿宋_GB2312" w:cs="仿宋_GB2312"/>
          <w:bCs/>
          <w:sz w:val="32"/>
          <w:szCs w:val="32"/>
          <w:lang w:val="en-US" w:eastAsia="zh-CN"/>
        </w:rPr>
        <w:t>、农产品质量安全监管和农产品冷链物流建设，让群众买到放心菜。</w:t>
      </w:r>
      <w:r>
        <w:rPr>
          <w:rFonts w:hint="eastAsia" w:ascii="仿宋_GB2312" w:hAnsi="仿宋_GB2312" w:eastAsia="仿宋_GB2312" w:cs="仿宋_GB2312"/>
          <w:bCs/>
          <w:sz w:val="32"/>
          <w:szCs w:val="32"/>
          <w:lang w:eastAsia="zh-CN"/>
        </w:rPr>
        <w:t>着力支持乡村振兴，庐山市乡村振兴（百村示范）项目（</w:t>
      </w:r>
      <w:r>
        <w:rPr>
          <w:rFonts w:hint="eastAsia" w:ascii="仿宋_GB2312" w:hAnsi="仿宋_GB2312" w:eastAsia="仿宋_GB2312" w:cs="仿宋_GB2312"/>
          <w:bCs/>
          <w:sz w:val="32"/>
          <w:szCs w:val="32"/>
          <w:lang w:val="en-US" w:eastAsia="zh-CN"/>
        </w:rPr>
        <w:t>3亿元）</w:t>
      </w:r>
      <w:r>
        <w:rPr>
          <w:rFonts w:hint="eastAsia" w:ascii="仿宋_GB2312" w:hAnsi="仿宋_GB2312" w:eastAsia="仿宋_GB2312" w:cs="仿宋_GB2312"/>
          <w:bCs/>
          <w:sz w:val="32"/>
          <w:szCs w:val="32"/>
          <w:lang w:eastAsia="zh-CN"/>
        </w:rPr>
        <w:t>成为我省首个成功申报乡村振兴领域政府专项债券的项目</w:t>
      </w:r>
      <w:r>
        <w:rPr>
          <w:rFonts w:hint="eastAsia" w:ascii="仿宋_GB2312" w:hAnsi="仿宋_GB2312" w:eastAsia="仿宋_GB2312" w:cs="仿宋_GB2312"/>
          <w:bCs/>
          <w:sz w:val="32"/>
          <w:szCs w:val="32"/>
        </w:rPr>
        <w:t>。</w:t>
      </w:r>
    </w:p>
    <w:p>
      <w:pPr>
        <w:keepNext w:val="0"/>
        <w:keepLines w:val="0"/>
        <w:pageBreakBefore w:val="0"/>
        <w:widowControl w:val="0"/>
        <w:kinsoku/>
        <w:overflowPunct w:val="0"/>
        <w:topLinePunct w:val="0"/>
        <w:autoSpaceDE/>
        <w:autoSpaceDN/>
        <w:bidi w:val="0"/>
        <w:adjustRightInd w:val="0"/>
        <w:snapToGrid w:val="0"/>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eastAsia="zh-CN"/>
        </w:rPr>
        <w:t>四</w:t>
      </w:r>
      <w:r>
        <w:rPr>
          <w:rFonts w:hint="eastAsia" w:ascii="仿宋_GB2312" w:hAnsi="仿宋_GB2312" w:eastAsia="仿宋_GB2312" w:cs="仿宋_GB2312"/>
          <w:b/>
          <w:sz w:val="32"/>
          <w:szCs w:val="32"/>
        </w:rPr>
        <w:t>是</w:t>
      </w:r>
      <w:r>
        <w:rPr>
          <w:rFonts w:hint="eastAsia" w:ascii="仿宋_GB2312" w:hAnsi="仿宋_GB2312" w:eastAsia="仿宋_GB2312" w:cs="仿宋_GB2312"/>
          <w:b/>
          <w:sz w:val="32"/>
          <w:szCs w:val="32"/>
          <w:lang w:eastAsia="zh-CN"/>
        </w:rPr>
        <w:t>巩固庐山</w:t>
      </w:r>
      <w:r>
        <w:rPr>
          <w:rFonts w:hint="eastAsia" w:ascii="仿宋_GB2312" w:hAnsi="仿宋_GB2312" w:eastAsia="仿宋_GB2312" w:cs="仿宋_GB2312"/>
          <w:b/>
          <w:sz w:val="32"/>
          <w:szCs w:val="32"/>
        </w:rPr>
        <w:t>绿色发展理念。</w:t>
      </w:r>
      <w:r>
        <w:rPr>
          <w:rFonts w:hint="eastAsia" w:ascii="仿宋_GB2312" w:hAnsi="仿宋_GB2312" w:eastAsia="仿宋_GB2312" w:cs="仿宋_GB2312"/>
          <w:bCs/>
          <w:sz w:val="32"/>
          <w:szCs w:val="32"/>
        </w:rPr>
        <w:t>贯彻新发展理念，</w:t>
      </w:r>
      <w:r>
        <w:rPr>
          <w:rFonts w:hint="eastAsia" w:ascii="仿宋_GB2312" w:hAnsi="仿宋_GB2312" w:eastAsia="仿宋_GB2312" w:cs="仿宋_GB2312"/>
          <w:bCs/>
          <w:sz w:val="32"/>
          <w:szCs w:val="32"/>
          <w:lang w:eastAsia="zh-CN"/>
        </w:rPr>
        <w:t>深入打好污染防治攻坚战，扎实完成各类环保督察检查反馈问题整改</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安排</w:t>
      </w:r>
      <w:r>
        <w:rPr>
          <w:rFonts w:hint="eastAsia" w:ascii="仿宋_GB2312" w:hAnsi="仿宋_GB2312" w:eastAsia="仿宋_GB2312" w:cs="仿宋_GB2312"/>
          <w:bCs/>
          <w:sz w:val="32"/>
          <w:szCs w:val="32"/>
          <w:lang w:val="en-US" w:eastAsia="zh-CN"/>
        </w:rPr>
        <w:t>2.68亿元专项债券资金用于污水治理“城乡一体化”工程、“十四五”城乡供水一体化、海会镇综合污水处理厂和应急备用水源项目建设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全面落实林长制，安排松材线虫防治经费</w:t>
      </w:r>
      <w:r>
        <w:rPr>
          <w:rFonts w:hint="eastAsia" w:ascii="仿宋_GB2312" w:hAnsi="仿宋_GB2312" w:eastAsia="仿宋_GB2312" w:cs="仿宋_GB2312"/>
          <w:sz w:val="32"/>
          <w:szCs w:val="32"/>
          <w:lang w:val="en-US" w:eastAsia="zh-CN"/>
        </w:rPr>
        <w:t>1980万元，巩固松材线虫防治攻坚成果。全市生态环境质量显著提升，成功创建第六批国家生态文明建设示范区。</w:t>
      </w:r>
    </w:p>
    <w:p>
      <w:pPr>
        <w:keepNext w:val="0"/>
        <w:keepLines w:val="0"/>
        <w:pageBreakBefore w:val="0"/>
        <w:widowControl w:val="0"/>
        <w:kinsoku/>
        <w:overflowPunct w:val="0"/>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eastAsia="zh-CN"/>
        </w:rPr>
        <w:t>五</w:t>
      </w:r>
      <w:r>
        <w:rPr>
          <w:rFonts w:hint="eastAsia" w:ascii="仿宋_GB2312" w:hAnsi="仿宋_GB2312" w:eastAsia="仿宋_GB2312" w:cs="仿宋_GB2312"/>
          <w:b/>
          <w:sz w:val="32"/>
          <w:szCs w:val="32"/>
        </w:rPr>
        <w:t>是深化</w:t>
      </w:r>
      <w:r>
        <w:rPr>
          <w:rFonts w:hint="eastAsia" w:ascii="仿宋_GB2312" w:hAnsi="仿宋_GB2312" w:eastAsia="仿宋_GB2312" w:cs="仿宋_GB2312"/>
          <w:b/>
          <w:sz w:val="32"/>
          <w:szCs w:val="32"/>
          <w:lang w:eastAsia="zh-CN"/>
        </w:rPr>
        <w:t>推进各项</w:t>
      </w:r>
      <w:r>
        <w:rPr>
          <w:rFonts w:hint="eastAsia" w:ascii="仿宋_GB2312" w:hAnsi="仿宋_GB2312" w:eastAsia="仿宋_GB2312" w:cs="仿宋_GB2312"/>
          <w:b/>
          <w:sz w:val="32"/>
          <w:szCs w:val="32"/>
        </w:rPr>
        <w:t>财政改革。</w:t>
      </w:r>
      <w:r>
        <w:rPr>
          <w:rFonts w:hint="eastAsia" w:ascii="仿宋_GB2312" w:hAnsi="仿宋_GB2312" w:eastAsia="仿宋_GB2312" w:cs="仿宋_GB2312"/>
          <w:bCs/>
          <w:sz w:val="32"/>
          <w:szCs w:val="32"/>
          <w:lang w:eastAsia="zh-CN"/>
        </w:rPr>
        <w:t>通过改革</w:t>
      </w:r>
      <w:r>
        <w:rPr>
          <w:rFonts w:hint="eastAsia" w:ascii="仿宋_GB2312" w:hAnsi="仿宋_GB2312" w:eastAsia="仿宋_GB2312" w:cs="仿宋_GB2312"/>
          <w:bCs/>
          <w:sz w:val="32"/>
          <w:szCs w:val="32"/>
        </w:rPr>
        <w:t>统筹各种财政资源，保障全市经济社会健康稳定发展。按照省财政厅关于预算管理一体化系统建设的统一部署，</w:t>
      </w:r>
      <w:r>
        <w:rPr>
          <w:rFonts w:hint="eastAsia" w:ascii="仿宋_GB2312" w:hAnsi="仿宋_GB2312" w:eastAsia="仿宋_GB2312" w:cs="仿宋_GB2312"/>
          <w:bCs/>
          <w:sz w:val="32"/>
          <w:szCs w:val="32"/>
          <w:lang w:eastAsia="zh-CN"/>
        </w:rPr>
        <w:t>稳定</w:t>
      </w:r>
      <w:r>
        <w:rPr>
          <w:rFonts w:hint="eastAsia" w:ascii="仿宋_GB2312" w:hAnsi="仿宋_GB2312" w:eastAsia="仿宋_GB2312" w:cs="仿宋_GB2312"/>
          <w:bCs/>
          <w:sz w:val="32"/>
          <w:szCs w:val="32"/>
        </w:rPr>
        <w:t>运行预算管理一体化系统。全面实行零基预算，以零为基点</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打破预算编制采取“基数+增长”的僵化模式</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落实“过紧日子”精神，牢固树立勤俭节约思想，硬化预算约束力度，</w:t>
      </w:r>
      <w:r>
        <w:rPr>
          <w:rFonts w:hint="eastAsia" w:ascii="仿宋_GB2312" w:hAnsi="仿宋_GB2312" w:eastAsia="仿宋_GB2312" w:cs="仿宋_GB2312"/>
          <w:bCs/>
          <w:sz w:val="32"/>
          <w:szCs w:val="32"/>
          <w:lang w:eastAsia="zh-CN"/>
        </w:rPr>
        <w:t>将节约的资金</w:t>
      </w:r>
      <w:r>
        <w:rPr>
          <w:rFonts w:hint="eastAsia" w:ascii="仿宋_GB2312" w:hAnsi="仿宋_GB2312" w:eastAsia="仿宋_GB2312" w:cs="仿宋_GB2312"/>
          <w:bCs/>
          <w:sz w:val="32"/>
          <w:szCs w:val="32"/>
        </w:rPr>
        <w:t>统筹用于“三保”支出，并重点倾斜各项民生政策，纾解了资金沉淀困境，提高了资金使用效率</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sz w:val="32"/>
          <w:szCs w:val="32"/>
          <w:highlight w:val="none"/>
        </w:rPr>
        <w:t>全年财政投资评审</w:t>
      </w:r>
      <w:r>
        <w:rPr>
          <w:rFonts w:hint="eastAsia" w:ascii="仿宋_GB2312" w:hAnsi="仿宋_GB2312" w:eastAsia="仿宋_GB2312" w:cs="仿宋_GB2312"/>
          <w:sz w:val="32"/>
          <w:szCs w:val="32"/>
          <w:highlight w:val="none"/>
          <w:lang w:eastAsia="zh-CN"/>
        </w:rPr>
        <w:t>项目</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46</w:t>
      </w:r>
      <w:r>
        <w:rPr>
          <w:rFonts w:hint="eastAsia" w:ascii="仿宋_GB2312" w:hAnsi="仿宋_GB2312" w:eastAsia="仿宋_GB2312" w:cs="仿宋_GB2312"/>
          <w:sz w:val="32"/>
          <w:szCs w:val="32"/>
          <w:highlight w:val="none"/>
        </w:rPr>
        <w:t>个，</w:t>
      </w:r>
      <w:r>
        <w:rPr>
          <w:rFonts w:hint="eastAsia" w:ascii="仿宋_GB2312" w:hAnsi="仿宋_GB2312" w:eastAsia="仿宋_GB2312" w:cs="仿宋_GB2312"/>
          <w:sz w:val="32"/>
          <w:szCs w:val="32"/>
          <w:highlight w:val="none"/>
          <w:lang w:val="en-US" w:eastAsia="zh-CN"/>
        </w:rPr>
        <w:t>10.36亿</w:t>
      </w:r>
      <w:r>
        <w:rPr>
          <w:rFonts w:hint="eastAsia" w:ascii="仿宋_GB2312" w:hAnsi="仿宋_GB2312" w:eastAsia="仿宋_GB2312" w:cs="仿宋_GB2312"/>
          <w:sz w:val="32"/>
          <w:szCs w:val="32"/>
          <w:highlight w:val="none"/>
        </w:rPr>
        <w:t>元，核减</w:t>
      </w:r>
      <w:r>
        <w:rPr>
          <w:rFonts w:hint="eastAsia" w:ascii="仿宋_GB2312" w:hAnsi="仿宋_GB2312" w:eastAsia="仿宋_GB2312" w:cs="仿宋_GB2312"/>
          <w:sz w:val="32"/>
          <w:szCs w:val="32"/>
          <w:highlight w:val="none"/>
          <w:lang w:val="en-US" w:eastAsia="zh-CN"/>
        </w:rPr>
        <w:t>1.18亿</w:t>
      </w:r>
      <w:r>
        <w:rPr>
          <w:rFonts w:hint="eastAsia" w:ascii="仿宋_GB2312" w:hAnsi="仿宋_GB2312" w:eastAsia="仿宋_GB2312" w:cs="仿宋_GB2312"/>
          <w:sz w:val="32"/>
          <w:szCs w:val="32"/>
          <w:highlight w:val="none"/>
        </w:rPr>
        <w:t>元，核减率</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rPr>
        <w:t>完善预算绩效管理，推动以“项目库+绩效目标”为核心的预算支出模式，将全部财政资金和国有企业项目资金纳入预算绩效管理，坚定“用钱必问效、无效</w:t>
      </w:r>
      <w:r>
        <w:rPr>
          <w:rFonts w:hint="eastAsia" w:ascii="仿宋_GB2312" w:hAnsi="仿宋_GB2312" w:eastAsia="仿宋_GB2312" w:cs="仿宋_GB2312"/>
          <w:sz w:val="32"/>
          <w:szCs w:val="32"/>
        </w:rPr>
        <w:t>必问责”的原则，</w:t>
      </w:r>
      <w:r>
        <w:rPr>
          <w:rFonts w:hint="eastAsia" w:ascii="仿宋_GB2312" w:hAnsi="仿宋_GB2312" w:eastAsia="仿宋_GB2312" w:cs="仿宋_GB2312"/>
          <w:bCs/>
          <w:sz w:val="32"/>
          <w:szCs w:val="32"/>
        </w:rPr>
        <w:t>建立健全预算安排与绩效管理挂钩机制，聘请第三方服务机构对</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个部门、</w:t>
      </w:r>
      <w:r>
        <w:rPr>
          <w:rFonts w:hint="eastAsia" w:ascii="仿宋_GB2312" w:hAnsi="仿宋_GB2312" w:eastAsia="仿宋_GB2312" w:cs="仿宋_GB2312"/>
          <w:bCs/>
          <w:sz w:val="32"/>
          <w:szCs w:val="32"/>
          <w:lang w:val="en-US" w:eastAsia="zh-CN"/>
        </w:rPr>
        <w:t>12个</w:t>
      </w:r>
      <w:r>
        <w:rPr>
          <w:rFonts w:hint="eastAsia" w:ascii="仿宋_GB2312" w:hAnsi="仿宋_GB2312" w:eastAsia="仿宋_GB2312" w:cs="仿宋_GB2312"/>
          <w:bCs/>
          <w:sz w:val="32"/>
          <w:szCs w:val="32"/>
        </w:rPr>
        <w:t>项目开展重点绩效评价，</w:t>
      </w:r>
      <w:r>
        <w:rPr>
          <w:rFonts w:hint="eastAsia" w:ascii="仿宋_GB2312" w:hAnsi="仿宋_GB2312" w:eastAsia="仿宋_GB2312" w:cs="仿宋_GB2312"/>
          <w:bCs/>
          <w:sz w:val="32"/>
          <w:szCs w:val="32"/>
          <w:lang w:eastAsia="zh-CN"/>
        </w:rPr>
        <w:t>对</w:t>
      </w:r>
      <w:r>
        <w:rPr>
          <w:rFonts w:hint="eastAsia" w:ascii="仿宋_GB2312" w:hAnsi="仿宋_GB2312" w:eastAsia="仿宋_GB2312" w:cs="仿宋_GB2312"/>
          <w:bCs/>
          <w:sz w:val="32"/>
          <w:szCs w:val="32"/>
          <w:lang w:val="en-US" w:eastAsia="zh-CN"/>
        </w:rPr>
        <w:t>2个项目开展重点绩效监控，</w:t>
      </w:r>
      <w:r>
        <w:rPr>
          <w:rFonts w:hint="eastAsia" w:ascii="仿宋_GB2312" w:hAnsi="仿宋_GB2312" w:eastAsia="仿宋_GB2312" w:cs="仿宋_GB2312"/>
          <w:bCs/>
          <w:sz w:val="32"/>
          <w:szCs w:val="32"/>
        </w:rPr>
        <w:t>并以评价结果作为安排</w:t>
      </w:r>
      <w:r>
        <w:rPr>
          <w:rFonts w:hint="eastAsia" w:ascii="仿宋_GB2312" w:hAnsi="仿宋_GB2312" w:eastAsia="仿宋_GB2312" w:cs="仿宋_GB2312"/>
          <w:bCs/>
          <w:sz w:val="32"/>
          <w:szCs w:val="32"/>
          <w:lang w:eastAsia="zh-CN"/>
        </w:rPr>
        <w:t>2023年</w:t>
      </w:r>
      <w:r>
        <w:rPr>
          <w:rFonts w:hint="eastAsia" w:ascii="仿宋_GB2312" w:hAnsi="仿宋_GB2312" w:eastAsia="仿宋_GB2312" w:cs="仿宋_GB2312"/>
          <w:bCs/>
          <w:sz w:val="32"/>
          <w:szCs w:val="32"/>
        </w:rPr>
        <w:t>预算依据</w:t>
      </w:r>
      <w:r>
        <w:rPr>
          <w:rFonts w:hint="eastAsia" w:ascii="仿宋_GB2312" w:hAnsi="仿宋_GB2312" w:eastAsia="仿宋_GB2312" w:cs="仿宋_GB2312"/>
          <w:sz w:val="32"/>
          <w:szCs w:val="32"/>
        </w:rPr>
        <w:t>。严控财政风险，对政府债务实行全口径监测，依法合规化解隐性债务风险，保持我市政府债务风险为最低“绿色”等级。</w:t>
      </w:r>
    </w:p>
    <w:p>
      <w:pPr>
        <w:keepNext w:val="0"/>
        <w:keepLines w:val="0"/>
        <w:pageBreakBefore w:val="0"/>
        <w:widowControl w:val="0"/>
        <w:kinsoku/>
        <w:overflowPunct w:val="0"/>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六是</w:t>
      </w:r>
      <w:r>
        <w:rPr>
          <w:rFonts w:hint="eastAsia" w:ascii="仿宋_GB2312" w:hAnsi="仿宋_GB2312" w:eastAsia="仿宋_GB2312" w:cs="仿宋_GB2312"/>
          <w:b/>
          <w:bCs/>
          <w:sz w:val="32"/>
          <w:szCs w:val="32"/>
        </w:rPr>
        <w:t>加快推动国企改革</w:t>
      </w:r>
      <w:r>
        <w:rPr>
          <w:rFonts w:hint="eastAsia" w:ascii="仿宋_GB2312" w:hAnsi="仿宋_GB2312" w:eastAsia="仿宋_GB2312" w:cs="仿宋_GB2312"/>
          <w:b/>
          <w:bCs/>
          <w:sz w:val="32"/>
          <w:szCs w:val="32"/>
          <w:lang w:eastAsia="zh-CN"/>
        </w:rPr>
        <w:t>。</w:t>
      </w:r>
      <w:r>
        <w:rPr>
          <w:rFonts w:hint="eastAsia" w:ascii="仿宋" w:hAnsi="仿宋" w:eastAsia="仿宋" w:cs="仿宋"/>
          <w:sz w:val="32"/>
          <w:szCs w:val="32"/>
          <w:lang w:val="en-US" w:eastAsia="zh-CN"/>
        </w:rPr>
        <w:t>落实《庐山市深化国有企业改革工作方案》，按照“政策扶持、市场运作、整合资源、明确主业、优化配置”的原则，整合庐山市国有资产，组建成立庐山市国控集团、文旅控股集团，建立健全国有资本授权经营机制，建设现代企业经营体系。</w:t>
      </w:r>
      <w:r>
        <w:rPr>
          <w:rFonts w:hint="eastAsia" w:ascii="仿宋_GB2312" w:hAnsi="仿宋_GB2312" w:eastAsia="仿宋_GB2312" w:cs="仿宋_GB2312"/>
          <w:sz w:val="32"/>
          <w:szCs w:val="32"/>
        </w:rPr>
        <w:t>实施国有企业整合优化，</w:t>
      </w:r>
      <w:r>
        <w:rPr>
          <w:rFonts w:hint="eastAsia" w:ascii="仿宋" w:hAnsi="仿宋" w:eastAsia="仿宋" w:cs="仿宋"/>
          <w:sz w:val="32"/>
          <w:szCs w:val="32"/>
          <w:lang w:val="en-US" w:eastAsia="zh-CN"/>
        </w:rPr>
        <w:t>通过注入资产和资源，授予特许经营权等方式不断做大国有资产规模。庐山市国控集团7月11日组建成立庐山市工业产业引导基金，在中国证券投资基金业协会备案成功。对庐山景区行政事业单位经营性资产进行剥离划转，按照“分类推进、分批划转”的原则，分两批将104处庐山景区行政事业单位经营性资产划转至庐山文化旅游投资控股集团有限公司。</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2022年</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我市正处在“十四五”时期爬坡过坎、进位赶超的关键阶段，</w:t>
      </w:r>
      <w:r>
        <w:rPr>
          <w:rFonts w:hint="eastAsia" w:ascii="仿宋_GB2312" w:hAnsi="仿宋_GB2312" w:eastAsia="仿宋_GB2312" w:cs="仿宋_GB2312"/>
          <w:bCs/>
          <w:sz w:val="32"/>
          <w:szCs w:val="32"/>
        </w:rPr>
        <w:t>在市委</w:t>
      </w:r>
      <w:r>
        <w:rPr>
          <w:rFonts w:hint="eastAsia" w:ascii="仿宋_GB2312" w:hAnsi="仿宋_GB2312" w:eastAsia="仿宋_GB2312" w:cs="仿宋_GB2312"/>
          <w:bCs/>
          <w:sz w:val="32"/>
          <w:szCs w:val="32"/>
          <w:lang w:eastAsia="zh-CN"/>
        </w:rPr>
        <w:t>的</w:t>
      </w:r>
      <w:r>
        <w:rPr>
          <w:rFonts w:hint="eastAsia" w:ascii="仿宋_GB2312" w:hAnsi="仿宋_GB2312" w:eastAsia="仿宋_GB2312" w:cs="仿宋_GB2312"/>
          <w:bCs/>
          <w:sz w:val="32"/>
          <w:szCs w:val="32"/>
        </w:rPr>
        <w:t>坚强领导下，坚决兜住</w:t>
      </w:r>
      <w:r>
        <w:rPr>
          <w:rFonts w:hint="eastAsia" w:ascii="仿宋_GB2312" w:hAnsi="仿宋_GB2312" w:eastAsia="仿宋_GB2312" w:cs="仿宋_GB2312"/>
          <w:bCs/>
          <w:sz w:val="32"/>
          <w:szCs w:val="32"/>
          <w:lang w:eastAsia="zh-CN"/>
        </w:rPr>
        <w:t>了</w:t>
      </w:r>
      <w:r>
        <w:rPr>
          <w:rFonts w:hint="eastAsia" w:ascii="仿宋_GB2312" w:hAnsi="仿宋_GB2312" w:eastAsia="仿宋_GB2312" w:cs="仿宋_GB2312"/>
          <w:bCs/>
          <w:sz w:val="32"/>
          <w:szCs w:val="32"/>
        </w:rPr>
        <w:t>“三保”支出底线，扎实做好了“六稳”、“六保”工作，预算执行</w:t>
      </w:r>
      <w:r>
        <w:rPr>
          <w:rFonts w:hint="eastAsia" w:ascii="仿宋_GB2312" w:hAnsi="仿宋_GB2312" w:eastAsia="仿宋_GB2312" w:cs="仿宋_GB2312"/>
          <w:bCs/>
          <w:sz w:val="32"/>
          <w:szCs w:val="32"/>
          <w:lang w:eastAsia="zh-CN"/>
        </w:rPr>
        <w:t>总体平稳</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但</w:t>
      </w:r>
      <w:r>
        <w:rPr>
          <w:rFonts w:hint="eastAsia" w:ascii="仿宋_GB2312" w:hAnsi="仿宋_GB2312" w:eastAsia="仿宋_GB2312" w:cs="仿宋_GB2312"/>
          <w:bCs/>
          <w:sz w:val="32"/>
          <w:szCs w:val="32"/>
        </w:rPr>
        <w:t>同时，我们要有</w:t>
      </w:r>
      <w:r>
        <w:rPr>
          <w:rFonts w:hint="eastAsia" w:ascii="仿宋_GB2312" w:hAnsi="仿宋_GB2312" w:eastAsia="仿宋_GB2312" w:cs="仿宋_GB2312"/>
          <w:bCs/>
          <w:sz w:val="32"/>
          <w:szCs w:val="32"/>
          <w:lang w:eastAsia="zh-CN"/>
        </w:rPr>
        <w:t>清醒的认识和</w:t>
      </w:r>
      <w:r>
        <w:rPr>
          <w:rFonts w:hint="eastAsia" w:ascii="仿宋_GB2312" w:hAnsi="仿宋_GB2312" w:eastAsia="仿宋_GB2312" w:cs="仿宋_GB2312"/>
          <w:bCs/>
          <w:sz w:val="32"/>
          <w:szCs w:val="32"/>
        </w:rPr>
        <w:t>可持续发展的紧迫感，充分认识到</w:t>
      </w:r>
      <w:r>
        <w:rPr>
          <w:rFonts w:hint="eastAsia" w:ascii="仿宋_GB2312" w:hAnsi="仿宋_GB2312" w:eastAsia="仿宋_GB2312" w:cs="仿宋_GB2312"/>
          <w:bCs/>
          <w:sz w:val="32"/>
          <w:szCs w:val="32"/>
          <w:lang w:eastAsia="zh-CN"/>
        </w:rPr>
        <w:t>当前</w:t>
      </w:r>
      <w:r>
        <w:rPr>
          <w:rFonts w:hint="eastAsia" w:ascii="仿宋_GB2312" w:hAnsi="仿宋_GB2312" w:eastAsia="仿宋_GB2312" w:cs="仿宋_GB2312"/>
          <w:bCs/>
          <w:sz w:val="32"/>
          <w:szCs w:val="32"/>
        </w:rPr>
        <w:t>财政</w:t>
      </w:r>
      <w:r>
        <w:rPr>
          <w:rFonts w:hint="eastAsia" w:ascii="仿宋_GB2312" w:hAnsi="仿宋_GB2312" w:eastAsia="仿宋_GB2312" w:cs="仿宋_GB2312"/>
          <w:bCs/>
          <w:sz w:val="32"/>
          <w:szCs w:val="32"/>
          <w:lang w:eastAsia="zh-CN"/>
        </w:rPr>
        <w:t>工作的薄弱环节</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需要通过扎实的工作来</w:t>
      </w:r>
      <w:r>
        <w:rPr>
          <w:rFonts w:hint="eastAsia" w:ascii="仿宋_GB2312" w:hAnsi="仿宋_GB2312" w:eastAsia="仿宋_GB2312" w:cs="仿宋_GB2312"/>
          <w:bCs/>
          <w:sz w:val="32"/>
          <w:szCs w:val="32"/>
        </w:rPr>
        <w:t>解决。一是财政收支仍处于紧平衡状态，需要大力加强财源建设。二是财政收入基础薄弱，结构不合理，需要做强</w:t>
      </w:r>
      <w:r>
        <w:rPr>
          <w:rFonts w:hint="eastAsia" w:ascii="仿宋_GB2312" w:hAnsi="仿宋_GB2312" w:eastAsia="仿宋_GB2312" w:cs="仿宋_GB2312"/>
          <w:bCs/>
          <w:sz w:val="32"/>
          <w:szCs w:val="32"/>
          <w:lang w:eastAsia="zh-CN"/>
        </w:rPr>
        <w:t>支柱产业</w:t>
      </w:r>
      <w:r>
        <w:rPr>
          <w:rFonts w:hint="eastAsia" w:ascii="仿宋_GB2312" w:hAnsi="仿宋_GB2312" w:eastAsia="仿宋_GB2312" w:cs="仿宋_GB2312"/>
          <w:bCs/>
          <w:sz w:val="32"/>
          <w:szCs w:val="32"/>
        </w:rPr>
        <w:t>。三是财政刚性支出增长迅速，财力增速相对迟缓，需要</w:t>
      </w:r>
      <w:r>
        <w:rPr>
          <w:rFonts w:hint="eastAsia" w:ascii="仿宋_GB2312" w:hAnsi="仿宋_GB2312" w:eastAsia="仿宋_GB2312" w:cs="仿宋_GB2312"/>
          <w:bCs/>
          <w:sz w:val="32"/>
          <w:szCs w:val="32"/>
          <w:lang w:eastAsia="zh-CN"/>
        </w:rPr>
        <w:t>树牢“过紧日子”思想</w:t>
      </w:r>
      <w:r>
        <w:rPr>
          <w:rFonts w:hint="eastAsia" w:ascii="仿宋_GB2312" w:hAnsi="仿宋_GB2312" w:eastAsia="仿宋_GB2312" w:cs="仿宋_GB2312"/>
          <w:bCs/>
          <w:sz w:val="32"/>
          <w:szCs w:val="32"/>
        </w:rPr>
        <w:t>，压减一般性支出</w:t>
      </w:r>
      <w:r>
        <w:rPr>
          <w:rFonts w:hint="eastAsia" w:ascii="仿宋_GB2312" w:hAnsi="仿宋_GB2312" w:eastAsia="仿宋_GB2312" w:cs="仿宋_GB2312"/>
          <w:bCs/>
          <w:sz w:val="32"/>
          <w:szCs w:val="32"/>
          <w:lang w:eastAsia="zh-CN"/>
        </w:rPr>
        <w:t>和三公经费支出</w:t>
      </w:r>
      <w:r>
        <w:rPr>
          <w:rFonts w:hint="eastAsia" w:ascii="仿宋_GB2312" w:hAnsi="仿宋_GB2312" w:eastAsia="仿宋_GB2312" w:cs="仿宋_GB2312"/>
          <w:bCs/>
          <w:sz w:val="32"/>
          <w:szCs w:val="32"/>
        </w:rPr>
        <w:t>。四是</w:t>
      </w:r>
      <w:r>
        <w:rPr>
          <w:rFonts w:hint="eastAsia" w:ascii="仿宋_GB2312" w:hAnsi="仿宋_GB2312" w:eastAsia="仿宋_GB2312" w:cs="仿宋_GB2312"/>
          <w:bCs/>
          <w:sz w:val="32"/>
          <w:szCs w:val="32"/>
          <w:lang w:eastAsia="zh-CN"/>
        </w:rPr>
        <w:t>重大基础设施建设落后，教育、医疗、卫生、养老、公共服务等民生领域需要补课。五是</w:t>
      </w:r>
      <w:r>
        <w:rPr>
          <w:rFonts w:hint="eastAsia" w:ascii="仿宋_GB2312" w:hAnsi="仿宋_GB2312" w:eastAsia="仿宋_GB2312" w:cs="仿宋_GB2312"/>
          <w:bCs/>
          <w:sz w:val="32"/>
          <w:szCs w:val="32"/>
        </w:rPr>
        <w:t>部门预算执行工作不扎实，绩效成果不显著，需要进一步强化预算绩效管理。</w:t>
      </w:r>
    </w:p>
    <w:p>
      <w:pPr>
        <w:pStyle w:val="6"/>
        <w:keepNext w:val="0"/>
        <w:keepLines w:val="0"/>
        <w:pageBreakBefore w:val="0"/>
        <w:widowControl w:val="0"/>
        <w:kinsoku/>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黑体" w:hAnsi="黑体" w:eastAsia="黑体" w:cs="黑体"/>
          <w:bCs/>
          <w:sz w:val="32"/>
          <w:szCs w:val="32"/>
        </w:rPr>
      </w:pPr>
      <w:r>
        <w:rPr>
          <w:rFonts w:hint="eastAsia" w:ascii="黑体" w:hAnsi="黑体" w:eastAsia="黑体" w:cs="黑体"/>
          <w:bCs/>
          <w:sz w:val="32"/>
          <w:szCs w:val="32"/>
        </w:rPr>
        <w:t>二、</w:t>
      </w:r>
      <w:r>
        <w:rPr>
          <w:rFonts w:hint="eastAsia" w:ascii="黑体" w:hAnsi="黑体" w:eastAsia="黑体" w:cs="黑体"/>
          <w:bCs/>
          <w:sz w:val="32"/>
          <w:szCs w:val="32"/>
          <w:lang w:eastAsia="zh-CN"/>
        </w:rPr>
        <w:t>2023年</w:t>
      </w:r>
      <w:r>
        <w:rPr>
          <w:rFonts w:hint="eastAsia" w:ascii="黑体" w:hAnsi="黑体" w:eastAsia="黑体" w:cs="黑体"/>
          <w:bCs/>
          <w:sz w:val="32"/>
          <w:szCs w:val="32"/>
        </w:rPr>
        <w:t>预算草案</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eastAsia="zh-CN"/>
        </w:rPr>
        <w:t>2023年</w:t>
      </w:r>
      <w:r>
        <w:rPr>
          <w:rFonts w:hint="eastAsia" w:ascii="仿宋_GB2312" w:hAnsi="仿宋_GB2312" w:eastAsia="仿宋_GB2312" w:cs="仿宋_GB2312"/>
          <w:sz w:val="32"/>
          <w:szCs w:val="32"/>
        </w:rPr>
        <w:t>财政工作和预算将紧紧围绕全市发展大局，优化财政支出结构，</w:t>
      </w:r>
      <w:r>
        <w:rPr>
          <w:rFonts w:hint="eastAsia" w:ascii="仿宋_GB2312" w:hAnsi="仿宋_GB2312" w:eastAsia="仿宋_GB2312" w:cs="仿宋_GB2312"/>
          <w:sz w:val="32"/>
          <w:szCs w:val="32"/>
          <w:lang w:eastAsia="zh-CN"/>
        </w:rPr>
        <w:t>确保“三保”支出优先序列，</w:t>
      </w:r>
      <w:r>
        <w:rPr>
          <w:rFonts w:hint="eastAsia" w:ascii="仿宋_GB2312" w:hAnsi="仿宋_GB2312" w:eastAsia="仿宋_GB2312" w:cs="仿宋_GB2312"/>
          <w:sz w:val="32"/>
          <w:szCs w:val="32"/>
        </w:rPr>
        <w:t>防范化解财政风险，推动经济社会持续健康发展。</w:t>
      </w:r>
    </w:p>
    <w:p>
      <w:pPr>
        <w:pStyle w:val="6"/>
        <w:keepNext w:val="0"/>
        <w:keepLines w:val="0"/>
        <w:pageBreakBefore w:val="0"/>
        <w:widowControl w:val="0"/>
        <w:kinsoku/>
        <w:overflowPunct w:val="0"/>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eastAsia" w:ascii="仿宋_GB2312" w:hAnsi="仿宋_GB2312" w:eastAsia="仿宋_GB2312" w:cs="仿宋_GB2312"/>
          <w:bCs/>
          <w:sz w:val="32"/>
          <w:szCs w:val="32"/>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2023年汇总</w:t>
      </w:r>
      <w:r>
        <w:rPr>
          <w:rFonts w:hint="eastAsia" w:ascii="楷体_GB2312" w:hAnsi="楷体_GB2312" w:eastAsia="楷体_GB2312" w:cs="楷体_GB2312"/>
          <w:b/>
          <w:bCs/>
          <w:sz w:val="32"/>
          <w:szCs w:val="32"/>
        </w:rPr>
        <w:t>全市预算</w:t>
      </w:r>
    </w:p>
    <w:p>
      <w:pPr>
        <w:keepNext w:val="0"/>
        <w:keepLines w:val="0"/>
        <w:pageBreakBefore w:val="0"/>
        <w:widowControl w:val="0"/>
        <w:kinsoku/>
        <w:overflowPunct w:val="0"/>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w:t>
      </w:r>
      <w:r>
        <w:rPr>
          <w:rFonts w:hint="eastAsia" w:ascii="楷体_GB2312" w:hAnsi="楷体_GB2312" w:eastAsia="楷体_GB2312" w:cs="楷体_GB2312"/>
          <w:b/>
          <w:bCs/>
          <w:sz w:val="32"/>
          <w:szCs w:val="32"/>
          <w:lang w:eastAsia="zh-CN"/>
        </w:rPr>
        <w:t>汇总</w:t>
      </w:r>
      <w:r>
        <w:rPr>
          <w:rFonts w:hint="default" w:ascii="Times New Roman" w:hAnsi="Times New Roman" w:eastAsia="仿宋_GB2312" w:cs="Times New Roman"/>
          <w:b/>
          <w:sz w:val="32"/>
          <w:szCs w:val="32"/>
        </w:rPr>
        <w:t>全市一般公共预算收支情况</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收入情况：一般公共预算收入</w:t>
      </w:r>
      <w:r>
        <w:rPr>
          <w:rFonts w:hint="default" w:ascii="Times New Roman" w:hAnsi="Times New Roman" w:eastAsia="仿宋_GB2312" w:cs="Times New Roman"/>
          <w:bCs/>
          <w:sz w:val="32"/>
          <w:szCs w:val="32"/>
          <w:highlight w:val="none"/>
          <w:lang w:val="en-US" w:eastAsia="zh-CN"/>
        </w:rPr>
        <w:t>166600</w:t>
      </w:r>
      <w:r>
        <w:rPr>
          <w:rFonts w:hint="default" w:ascii="Times New Roman" w:hAnsi="Times New Roman" w:eastAsia="仿宋_GB2312" w:cs="Times New Roman"/>
          <w:bCs/>
          <w:sz w:val="32"/>
          <w:szCs w:val="32"/>
          <w:highlight w:val="none"/>
        </w:rPr>
        <w:t>万元，较上年执行数增长</w:t>
      </w:r>
      <w:r>
        <w:rPr>
          <w:rFonts w:hint="default" w:ascii="Times New Roman" w:hAnsi="Times New Roman" w:eastAsia="仿宋_GB2312" w:cs="Times New Roman"/>
          <w:bCs/>
          <w:sz w:val="32"/>
          <w:szCs w:val="32"/>
          <w:highlight w:val="none"/>
          <w:lang w:val="en-US" w:eastAsia="zh-CN"/>
        </w:rPr>
        <w:t>3</w:t>
      </w:r>
      <w:r>
        <w:rPr>
          <w:rFonts w:hint="default" w:ascii="Times New Roman" w:hAnsi="Times New Roman" w:eastAsia="仿宋_GB2312" w:cs="Times New Roman"/>
          <w:bCs/>
          <w:sz w:val="32"/>
          <w:szCs w:val="32"/>
          <w:highlight w:val="none"/>
        </w:rPr>
        <w:t>%。其中：税收收入</w:t>
      </w:r>
      <w:r>
        <w:rPr>
          <w:rFonts w:hint="eastAsia" w:ascii="Times New Roman" w:hAnsi="Times New Roman" w:eastAsia="仿宋_GB2312" w:cs="Times New Roman"/>
          <w:bCs/>
          <w:sz w:val="32"/>
          <w:szCs w:val="32"/>
          <w:highlight w:val="none"/>
          <w:lang w:val="en-US" w:eastAsia="zh-CN"/>
        </w:rPr>
        <w:t>1156</w:t>
      </w:r>
      <w:r>
        <w:rPr>
          <w:rFonts w:hint="default" w:ascii="Times New Roman" w:hAnsi="Times New Roman" w:eastAsia="仿宋_GB2312" w:cs="Times New Roman"/>
          <w:bCs/>
          <w:sz w:val="32"/>
          <w:szCs w:val="32"/>
          <w:highlight w:val="none"/>
          <w:lang w:val="en-US" w:eastAsia="zh-CN"/>
        </w:rPr>
        <w:t>00</w:t>
      </w:r>
      <w:r>
        <w:rPr>
          <w:rFonts w:hint="default" w:ascii="Times New Roman" w:hAnsi="Times New Roman" w:eastAsia="仿宋_GB2312" w:cs="Times New Roman"/>
          <w:bCs/>
          <w:sz w:val="32"/>
          <w:szCs w:val="32"/>
          <w:highlight w:val="none"/>
        </w:rPr>
        <w:t>万元，较上年执行数增长</w:t>
      </w:r>
      <w:r>
        <w:rPr>
          <w:rFonts w:hint="eastAsia" w:ascii="Times New Roman" w:hAnsi="Times New Roman" w:eastAsia="仿宋_GB2312" w:cs="Times New Roman"/>
          <w:bCs/>
          <w:sz w:val="32"/>
          <w:szCs w:val="32"/>
          <w:highlight w:val="none"/>
          <w:lang w:val="en-US" w:eastAsia="zh-CN"/>
        </w:rPr>
        <w:t>10</w:t>
      </w:r>
      <w:bookmarkStart w:id="0" w:name="_GoBack"/>
      <w:bookmarkEnd w:id="0"/>
      <w:r>
        <w:rPr>
          <w:rFonts w:hint="default" w:ascii="Times New Roman" w:hAnsi="Times New Roman" w:eastAsia="仿宋_GB2312" w:cs="Times New Roman"/>
          <w:bCs/>
          <w:sz w:val="32"/>
          <w:szCs w:val="32"/>
          <w:highlight w:val="none"/>
        </w:rPr>
        <w:t>%</w:t>
      </w:r>
      <w:r>
        <w:rPr>
          <w:rFonts w:hint="eastAsia" w:ascii="Times New Roman" w:hAnsi="Times New Roman" w:eastAsia="仿宋_GB2312" w:cs="Times New Roman"/>
          <w:bCs/>
          <w:sz w:val="32"/>
          <w:szCs w:val="32"/>
          <w:highlight w:val="none"/>
          <w:lang w:eastAsia="zh-CN"/>
        </w:rPr>
        <w:t>（剔除上年留抵退税和缓税影响）</w:t>
      </w:r>
      <w:r>
        <w:rPr>
          <w:rFonts w:hint="default" w:ascii="Times New Roman" w:hAnsi="Times New Roman" w:eastAsia="仿宋_GB2312" w:cs="Times New Roman"/>
          <w:bCs/>
          <w:sz w:val="32"/>
          <w:szCs w:val="32"/>
          <w:highlight w:val="none"/>
        </w:rPr>
        <w:t>；非税收入</w:t>
      </w:r>
      <w:r>
        <w:rPr>
          <w:rFonts w:hint="eastAsia" w:ascii="Times New Roman" w:hAnsi="Times New Roman" w:eastAsia="仿宋_GB2312" w:cs="Times New Roman"/>
          <w:bCs/>
          <w:sz w:val="32"/>
          <w:szCs w:val="32"/>
          <w:highlight w:val="none"/>
          <w:lang w:val="en-US" w:eastAsia="zh-CN"/>
        </w:rPr>
        <w:t>51000</w:t>
      </w:r>
      <w:r>
        <w:rPr>
          <w:rFonts w:hint="default" w:ascii="Times New Roman" w:hAnsi="Times New Roman" w:eastAsia="仿宋_GB2312" w:cs="Times New Roman"/>
          <w:bCs/>
          <w:sz w:val="32"/>
          <w:szCs w:val="32"/>
          <w:highlight w:val="none"/>
        </w:rPr>
        <w:t>万元，较上年执行数下降</w:t>
      </w:r>
      <w:r>
        <w:rPr>
          <w:rFonts w:hint="eastAsia" w:ascii="Times New Roman" w:hAnsi="Times New Roman" w:eastAsia="仿宋_GB2312" w:cs="Times New Roman"/>
          <w:bCs/>
          <w:sz w:val="32"/>
          <w:szCs w:val="32"/>
          <w:highlight w:val="none"/>
          <w:lang w:val="en-US" w:eastAsia="zh-CN"/>
        </w:rPr>
        <w:t>39</w:t>
      </w:r>
      <w:r>
        <w:rPr>
          <w:rFonts w:hint="default" w:ascii="Times New Roman" w:hAnsi="Times New Roman" w:eastAsia="仿宋_GB2312" w:cs="Times New Roman"/>
          <w:bCs/>
          <w:sz w:val="32"/>
          <w:szCs w:val="32"/>
          <w:highlight w:val="none"/>
        </w:rPr>
        <w:t>%。</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支出情况：一般公共预算支出</w:t>
      </w:r>
      <w:r>
        <w:rPr>
          <w:rFonts w:hint="eastAsia" w:ascii="Times New Roman" w:hAnsi="Times New Roman" w:eastAsia="仿宋_GB2312" w:cs="Times New Roman"/>
          <w:bCs/>
          <w:sz w:val="32"/>
          <w:szCs w:val="32"/>
          <w:highlight w:val="none"/>
          <w:lang w:val="en-US" w:eastAsia="zh-CN"/>
        </w:rPr>
        <w:t>365330</w:t>
      </w:r>
      <w:r>
        <w:rPr>
          <w:rFonts w:hint="default" w:ascii="Times New Roman" w:hAnsi="Times New Roman" w:eastAsia="仿宋_GB2312" w:cs="Times New Roman"/>
          <w:bCs/>
          <w:sz w:val="32"/>
          <w:szCs w:val="32"/>
          <w:highlight w:val="none"/>
        </w:rPr>
        <w:t>万元，较上年执行数</w:t>
      </w:r>
      <w:r>
        <w:rPr>
          <w:rFonts w:hint="eastAsia" w:ascii="Times New Roman" w:hAnsi="Times New Roman" w:eastAsia="仿宋_GB2312" w:cs="Times New Roman"/>
          <w:bCs/>
          <w:sz w:val="32"/>
          <w:szCs w:val="32"/>
          <w:highlight w:val="none"/>
          <w:lang w:eastAsia="zh-CN"/>
        </w:rPr>
        <w:t>增长</w:t>
      </w:r>
      <w:r>
        <w:rPr>
          <w:rFonts w:hint="eastAsia" w:ascii="Times New Roman" w:hAnsi="Times New Roman" w:eastAsia="仿宋_GB2312" w:cs="Times New Roman"/>
          <w:bCs/>
          <w:sz w:val="32"/>
          <w:szCs w:val="32"/>
          <w:highlight w:val="none"/>
          <w:lang w:val="en-US" w:eastAsia="zh-CN"/>
        </w:rPr>
        <w:t>3%</w:t>
      </w:r>
      <w:r>
        <w:rPr>
          <w:rFonts w:hint="default" w:ascii="Times New Roman" w:hAnsi="Times New Roman" w:eastAsia="仿宋_GB2312" w:cs="Times New Roman"/>
          <w:bCs/>
          <w:sz w:val="32"/>
          <w:szCs w:val="32"/>
          <w:highlight w:val="none"/>
        </w:rPr>
        <w:t>。</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pacing w:val="0"/>
          <w:sz w:val="32"/>
          <w:szCs w:val="32"/>
          <w:highlight w:val="none"/>
        </w:rPr>
      </w:pPr>
      <w:r>
        <w:rPr>
          <w:rFonts w:hint="default" w:ascii="Times New Roman" w:hAnsi="Times New Roman" w:eastAsia="仿宋_GB2312" w:cs="Times New Roman"/>
          <w:bCs/>
          <w:spacing w:val="0"/>
          <w:sz w:val="32"/>
          <w:szCs w:val="32"/>
          <w:highlight w:val="none"/>
        </w:rPr>
        <w:t>按支出功能分类科目划分：</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pacing w:val="0"/>
          <w:sz w:val="32"/>
          <w:szCs w:val="32"/>
          <w:highlight w:val="none"/>
        </w:rPr>
      </w:pPr>
      <w:r>
        <w:rPr>
          <w:rFonts w:hint="default" w:ascii="Times New Roman" w:hAnsi="Times New Roman" w:eastAsia="仿宋_GB2312" w:cs="Times New Roman"/>
          <w:bCs/>
          <w:spacing w:val="0"/>
          <w:sz w:val="32"/>
          <w:szCs w:val="32"/>
          <w:highlight w:val="none"/>
        </w:rPr>
        <w:t>（1）一般公共服务支出</w:t>
      </w:r>
      <w:r>
        <w:rPr>
          <w:rFonts w:hint="default" w:ascii="Times New Roman" w:hAnsi="Times New Roman" w:eastAsia="仿宋_GB2312" w:cs="Times New Roman"/>
          <w:bCs/>
          <w:spacing w:val="0"/>
          <w:sz w:val="32"/>
          <w:szCs w:val="32"/>
          <w:highlight w:val="none"/>
          <w:lang w:val="en-US" w:eastAsia="zh-CN"/>
        </w:rPr>
        <w:t>43383</w:t>
      </w:r>
      <w:r>
        <w:rPr>
          <w:rFonts w:hint="default" w:ascii="Times New Roman" w:hAnsi="Times New Roman" w:eastAsia="仿宋_GB2312" w:cs="Times New Roman"/>
          <w:bCs/>
          <w:spacing w:val="0"/>
          <w:sz w:val="32"/>
          <w:szCs w:val="32"/>
          <w:highlight w:val="none"/>
        </w:rPr>
        <w:t>元；</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（2）公共安全支出</w:t>
      </w:r>
      <w:r>
        <w:rPr>
          <w:rFonts w:hint="default" w:ascii="Times New Roman" w:hAnsi="Times New Roman" w:eastAsia="仿宋_GB2312" w:cs="Times New Roman"/>
          <w:bCs/>
          <w:sz w:val="32"/>
          <w:szCs w:val="32"/>
          <w:highlight w:val="none"/>
          <w:lang w:val="en-US" w:eastAsia="zh-CN"/>
        </w:rPr>
        <w:t>12134</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（3）教育支出</w:t>
      </w:r>
      <w:r>
        <w:rPr>
          <w:rFonts w:hint="default" w:ascii="Times New Roman" w:hAnsi="Times New Roman" w:eastAsia="仿宋_GB2312" w:cs="Times New Roman"/>
          <w:bCs/>
          <w:sz w:val="32"/>
          <w:szCs w:val="32"/>
          <w:highlight w:val="none"/>
          <w:lang w:val="en-US" w:eastAsia="zh-CN"/>
        </w:rPr>
        <w:t>4</w:t>
      </w:r>
      <w:r>
        <w:rPr>
          <w:rFonts w:hint="eastAsia" w:ascii="Times New Roman" w:hAnsi="Times New Roman" w:eastAsia="仿宋_GB2312" w:cs="Times New Roman"/>
          <w:bCs/>
          <w:sz w:val="32"/>
          <w:szCs w:val="32"/>
          <w:highlight w:val="none"/>
          <w:lang w:val="en-US" w:eastAsia="zh-CN"/>
        </w:rPr>
        <w:t>7</w:t>
      </w:r>
      <w:r>
        <w:rPr>
          <w:rFonts w:hint="default" w:ascii="Times New Roman" w:hAnsi="Times New Roman" w:eastAsia="仿宋_GB2312" w:cs="Times New Roman"/>
          <w:bCs/>
          <w:sz w:val="32"/>
          <w:szCs w:val="32"/>
          <w:highlight w:val="none"/>
          <w:lang w:val="en-US" w:eastAsia="zh-CN"/>
        </w:rPr>
        <w:t>122</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（4）科学技术支出</w:t>
      </w:r>
      <w:r>
        <w:rPr>
          <w:rFonts w:hint="default" w:ascii="Times New Roman" w:hAnsi="Times New Roman" w:eastAsia="仿宋_GB2312" w:cs="Times New Roman"/>
          <w:bCs/>
          <w:sz w:val="32"/>
          <w:szCs w:val="32"/>
          <w:highlight w:val="none"/>
          <w:lang w:val="en-US" w:eastAsia="zh-CN"/>
        </w:rPr>
        <w:t>7624</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（5）文化旅游体育与传媒支出</w:t>
      </w:r>
      <w:r>
        <w:rPr>
          <w:rFonts w:hint="default" w:ascii="Times New Roman" w:hAnsi="Times New Roman" w:eastAsia="仿宋_GB2312" w:cs="Times New Roman"/>
          <w:bCs/>
          <w:sz w:val="32"/>
          <w:szCs w:val="32"/>
          <w:highlight w:val="none"/>
          <w:lang w:val="en-US" w:eastAsia="zh-CN"/>
        </w:rPr>
        <w:t>20393</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（6）社会保障和就业支出</w:t>
      </w:r>
      <w:r>
        <w:rPr>
          <w:rFonts w:hint="default" w:ascii="Times New Roman" w:hAnsi="Times New Roman" w:eastAsia="仿宋_GB2312" w:cs="Times New Roman"/>
          <w:bCs/>
          <w:sz w:val="32"/>
          <w:szCs w:val="32"/>
          <w:highlight w:val="none"/>
          <w:lang w:val="en-US" w:eastAsia="zh-CN"/>
        </w:rPr>
        <w:t>32070</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（7）卫生健康支出</w:t>
      </w:r>
      <w:r>
        <w:rPr>
          <w:rFonts w:hint="default" w:ascii="Times New Roman" w:hAnsi="Times New Roman" w:eastAsia="仿宋_GB2312" w:cs="Times New Roman"/>
          <w:bCs/>
          <w:sz w:val="32"/>
          <w:szCs w:val="32"/>
          <w:highlight w:val="none"/>
          <w:lang w:val="en-US" w:eastAsia="zh-CN"/>
        </w:rPr>
        <w:t>22426</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（8）节能环保支出</w:t>
      </w:r>
      <w:r>
        <w:rPr>
          <w:rFonts w:hint="default" w:ascii="Times New Roman" w:hAnsi="Times New Roman" w:eastAsia="仿宋_GB2312" w:cs="Times New Roman"/>
          <w:bCs/>
          <w:sz w:val="32"/>
          <w:szCs w:val="32"/>
          <w:highlight w:val="none"/>
          <w:lang w:val="en-US" w:eastAsia="zh-CN"/>
        </w:rPr>
        <w:t>8060</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（9）城乡社区支出</w:t>
      </w:r>
      <w:r>
        <w:rPr>
          <w:rFonts w:hint="default" w:ascii="Times New Roman" w:hAnsi="Times New Roman" w:eastAsia="仿宋_GB2312" w:cs="Times New Roman"/>
          <w:bCs/>
          <w:sz w:val="32"/>
          <w:szCs w:val="32"/>
          <w:highlight w:val="none"/>
          <w:lang w:val="en-US" w:eastAsia="zh-CN"/>
        </w:rPr>
        <w:t>25547</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（10）农林水支出</w:t>
      </w:r>
      <w:r>
        <w:rPr>
          <w:rFonts w:hint="eastAsia" w:ascii="Times New Roman" w:hAnsi="Times New Roman" w:eastAsia="仿宋_GB2312" w:cs="Times New Roman"/>
          <w:bCs/>
          <w:sz w:val="32"/>
          <w:szCs w:val="32"/>
          <w:highlight w:val="none"/>
          <w:lang w:val="en-US" w:eastAsia="zh-CN"/>
        </w:rPr>
        <w:t>5022</w:t>
      </w:r>
      <w:r>
        <w:rPr>
          <w:rFonts w:hint="default" w:ascii="Times New Roman" w:hAnsi="Times New Roman" w:eastAsia="仿宋_GB2312" w:cs="Times New Roman"/>
          <w:bCs/>
          <w:sz w:val="32"/>
          <w:szCs w:val="32"/>
          <w:highlight w:val="none"/>
          <w:lang w:val="en-US" w:eastAsia="zh-CN"/>
        </w:rPr>
        <w:t>6</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（11）交通运输支出</w:t>
      </w:r>
      <w:r>
        <w:rPr>
          <w:rFonts w:hint="default" w:ascii="Times New Roman" w:hAnsi="Times New Roman" w:eastAsia="仿宋_GB2312" w:cs="Times New Roman"/>
          <w:bCs/>
          <w:sz w:val="32"/>
          <w:szCs w:val="32"/>
          <w:highlight w:val="none"/>
          <w:lang w:val="en-US" w:eastAsia="zh-CN"/>
        </w:rPr>
        <w:t>7705</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（12）资源勘探信息等支出</w:t>
      </w:r>
      <w:r>
        <w:rPr>
          <w:rFonts w:hint="default" w:ascii="Times New Roman" w:hAnsi="Times New Roman" w:eastAsia="仿宋_GB2312" w:cs="Times New Roman"/>
          <w:bCs/>
          <w:sz w:val="32"/>
          <w:szCs w:val="32"/>
          <w:highlight w:val="none"/>
          <w:lang w:val="en-US" w:eastAsia="zh-CN"/>
        </w:rPr>
        <w:t>21707</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（13）商业服务业等支出</w:t>
      </w:r>
      <w:r>
        <w:rPr>
          <w:rFonts w:hint="default" w:ascii="Times New Roman" w:hAnsi="Times New Roman" w:eastAsia="仿宋_GB2312" w:cs="Times New Roman"/>
          <w:bCs/>
          <w:sz w:val="32"/>
          <w:szCs w:val="32"/>
          <w:highlight w:val="none"/>
          <w:lang w:val="en-US" w:eastAsia="zh-CN"/>
        </w:rPr>
        <w:t>395</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（14）金融支出</w:t>
      </w:r>
      <w:r>
        <w:rPr>
          <w:rFonts w:hint="eastAsia" w:ascii="Times New Roman" w:hAnsi="Times New Roman" w:eastAsia="仿宋_GB2312" w:cs="Times New Roman"/>
          <w:bCs/>
          <w:sz w:val="32"/>
          <w:szCs w:val="32"/>
          <w:highlight w:val="none"/>
          <w:lang w:val="en-US" w:eastAsia="zh-CN"/>
        </w:rPr>
        <w:t>10</w:t>
      </w:r>
      <w:r>
        <w:rPr>
          <w:rFonts w:hint="default" w:ascii="Times New Roman" w:hAnsi="Times New Roman" w:eastAsia="仿宋_GB2312" w:cs="Times New Roman"/>
          <w:bCs/>
          <w:sz w:val="32"/>
          <w:szCs w:val="32"/>
          <w:highlight w:val="none"/>
          <w:lang w:val="en-US" w:eastAsia="zh-CN"/>
        </w:rPr>
        <w:t>0</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（15）自然资源海洋气象等支出</w:t>
      </w:r>
      <w:r>
        <w:rPr>
          <w:rFonts w:hint="default" w:ascii="Times New Roman" w:hAnsi="Times New Roman" w:eastAsia="仿宋_GB2312" w:cs="Times New Roman"/>
          <w:bCs/>
          <w:sz w:val="32"/>
          <w:szCs w:val="32"/>
          <w:highlight w:val="none"/>
          <w:lang w:val="en-US" w:eastAsia="zh-CN"/>
        </w:rPr>
        <w:t>1570</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（16）住房保障支出</w:t>
      </w:r>
      <w:r>
        <w:rPr>
          <w:rFonts w:hint="default" w:ascii="Times New Roman" w:hAnsi="Times New Roman" w:eastAsia="仿宋_GB2312" w:cs="Times New Roman"/>
          <w:bCs/>
          <w:sz w:val="32"/>
          <w:szCs w:val="32"/>
          <w:highlight w:val="none"/>
          <w:lang w:val="en-US" w:eastAsia="zh-CN"/>
        </w:rPr>
        <w:t>8948</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（17）粮油物资储备支出</w:t>
      </w:r>
      <w:r>
        <w:rPr>
          <w:rFonts w:hint="eastAsia" w:ascii="Times New Roman" w:hAnsi="Times New Roman" w:eastAsia="仿宋_GB2312" w:cs="Times New Roman"/>
          <w:bCs/>
          <w:sz w:val="32"/>
          <w:szCs w:val="32"/>
          <w:highlight w:val="none"/>
          <w:lang w:val="en-US" w:eastAsia="zh-CN"/>
        </w:rPr>
        <w:t>2</w:t>
      </w:r>
      <w:r>
        <w:rPr>
          <w:rFonts w:hint="default" w:ascii="Times New Roman" w:hAnsi="Times New Roman" w:eastAsia="仿宋_GB2312" w:cs="Times New Roman"/>
          <w:bCs/>
          <w:sz w:val="32"/>
          <w:szCs w:val="32"/>
          <w:highlight w:val="none"/>
          <w:lang w:val="en-US" w:eastAsia="zh-CN"/>
        </w:rPr>
        <w:t>220</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（18）灾害防治及应急管理支出</w:t>
      </w:r>
      <w:r>
        <w:rPr>
          <w:rFonts w:hint="eastAsia" w:ascii="Times New Roman" w:hAnsi="Times New Roman" w:eastAsia="仿宋_GB2312" w:cs="Times New Roman"/>
          <w:bCs/>
          <w:sz w:val="32"/>
          <w:szCs w:val="32"/>
          <w:highlight w:val="none"/>
          <w:lang w:val="en-US" w:eastAsia="zh-CN"/>
        </w:rPr>
        <w:t>18</w:t>
      </w:r>
      <w:r>
        <w:rPr>
          <w:rFonts w:hint="default" w:ascii="Times New Roman" w:hAnsi="Times New Roman" w:eastAsia="仿宋_GB2312" w:cs="Times New Roman"/>
          <w:bCs/>
          <w:sz w:val="32"/>
          <w:szCs w:val="32"/>
          <w:highlight w:val="none"/>
          <w:lang w:val="en-US" w:eastAsia="zh-CN"/>
        </w:rPr>
        <w:t>83</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（19）预备费</w:t>
      </w:r>
      <w:r>
        <w:rPr>
          <w:rFonts w:hint="default" w:ascii="Times New Roman" w:hAnsi="Times New Roman" w:eastAsia="仿宋_GB2312" w:cs="Times New Roman"/>
          <w:bCs/>
          <w:sz w:val="32"/>
          <w:szCs w:val="32"/>
          <w:highlight w:val="none"/>
          <w:lang w:val="en-US" w:eastAsia="zh-CN"/>
        </w:rPr>
        <w:t>3</w:t>
      </w:r>
      <w:r>
        <w:rPr>
          <w:rFonts w:hint="eastAsia" w:ascii="Times New Roman" w:hAnsi="Times New Roman" w:eastAsia="仿宋_GB2312" w:cs="Times New Roman"/>
          <w:bCs/>
          <w:sz w:val="32"/>
          <w:szCs w:val="32"/>
          <w:highlight w:val="none"/>
          <w:lang w:val="en-US" w:eastAsia="zh-CN"/>
        </w:rPr>
        <w:t>65</w:t>
      </w:r>
      <w:r>
        <w:rPr>
          <w:rFonts w:hint="default" w:ascii="Times New Roman" w:hAnsi="Times New Roman" w:eastAsia="仿宋_GB2312" w:cs="Times New Roman"/>
          <w:bCs/>
          <w:sz w:val="32"/>
          <w:szCs w:val="32"/>
          <w:highlight w:val="none"/>
          <w:lang w:val="en-US" w:eastAsia="zh-CN"/>
        </w:rPr>
        <w:t>0</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（20）其他支出</w:t>
      </w:r>
      <w:r>
        <w:rPr>
          <w:rFonts w:hint="eastAsia" w:ascii="Times New Roman" w:hAnsi="Times New Roman" w:eastAsia="仿宋_GB2312" w:cs="Times New Roman"/>
          <w:bCs/>
          <w:sz w:val="32"/>
          <w:szCs w:val="32"/>
          <w:highlight w:val="none"/>
          <w:lang w:val="en-US" w:eastAsia="zh-CN"/>
        </w:rPr>
        <w:t>40186</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（21）债务付息支出</w:t>
      </w:r>
      <w:r>
        <w:rPr>
          <w:rFonts w:hint="default" w:ascii="Times New Roman" w:hAnsi="Times New Roman" w:eastAsia="仿宋_GB2312" w:cs="Times New Roman"/>
          <w:bCs/>
          <w:sz w:val="32"/>
          <w:szCs w:val="32"/>
          <w:highlight w:val="none"/>
          <w:lang w:val="en-US" w:eastAsia="zh-CN"/>
        </w:rPr>
        <w:t>7971</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（22）债务发行费用</w:t>
      </w:r>
      <w:r>
        <w:rPr>
          <w:rFonts w:hint="default" w:ascii="Times New Roman" w:hAnsi="Times New Roman" w:eastAsia="仿宋_GB2312" w:cs="Times New Roman"/>
          <w:bCs/>
          <w:sz w:val="32"/>
          <w:szCs w:val="32"/>
          <w:highlight w:val="none"/>
          <w:lang w:val="en-US" w:eastAsia="zh-CN"/>
        </w:rPr>
        <w:t>10</w:t>
      </w:r>
      <w:r>
        <w:rPr>
          <w:rFonts w:hint="default" w:ascii="Times New Roman" w:hAnsi="Times New Roman" w:eastAsia="仿宋_GB2312" w:cs="Times New Roman"/>
          <w:bCs/>
          <w:sz w:val="32"/>
          <w:szCs w:val="32"/>
          <w:highlight w:val="none"/>
        </w:rPr>
        <w:t xml:space="preserve">万元。 </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bCs/>
          <w:sz w:val="32"/>
          <w:szCs w:val="32"/>
          <w:highlight w:val="none"/>
        </w:rPr>
        <w:t>平衡情况：收入总计</w:t>
      </w:r>
      <w:r>
        <w:rPr>
          <w:rFonts w:hint="eastAsia" w:ascii="Times New Roman" w:hAnsi="Times New Roman" w:eastAsia="仿宋_GB2312" w:cs="Times New Roman"/>
          <w:bCs/>
          <w:sz w:val="32"/>
          <w:szCs w:val="32"/>
          <w:highlight w:val="none"/>
          <w:lang w:val="en-US" w:eastAsia="zh-CN"/>
        </w:rPr>
        <w:t>384328</w:t>
      </w:r>
      <w:r>
        <w:rPr>
          <w:rFonts w:hint="default" w:ascii="Times New Roman" w:hAnsi="Times New Roman" w:eastAsia="仿宋_GB2312" w:cs="Times New Roman"/>
          <w:bCs/>
          <w:sz w:val="32"/>
          <w:szCs w:val="32"/>
          <w:highlight w:val="none"/>
        </w:rPr>
        <w:t>万元，其中：一般公共预算收入</w:t>
      </w:r>
      <w:r>
        <w:rPr>
          <w:rFonts w:hint="default" w:ascii="Times New Roman" w:hAnsi="Times New Roman" w:eastAsia="仿宋_GB2312" w:cs="Times New Roman"/>
          <w:bCs/>
          <w:sz w:val="32"/>
          <w:szCs w:val="32"/>
          <w:highlight w:val="none"/>
          <w:lang w:val="en-US" w:eastAsia="zh-CN"/>
        </w:rPr>
        <w:t>166600</w:t>
      </w:r>
      <w:r>
        <w:rPr>
          <w:rFonts w:hint="default" w:ascii="Times New Roman" w:hAnsi="Times New Roman" w:eastAsia="仿宋_GB2312" w:cs="Times New Roman"/>
          <w:bCs/>
          <w:sz w:val="32"/>
          <w:szCs w:val="32"/>
          <w:highlight w:val="none"/>
        </w:rPr>
        <w:t>万元，转移性收入</w:t>
      </w:r>
      <w:r>
        <w:rPr>
          <w:rFonts w:hint="default" w:ascii="Times New Roman" w:hAnsi="Times New Roman" w:eastAsia="仿宋_GB2312" w:cs="Times New Roman"/>
          <w:bCs/>
          <w:sz w:val="32"/>
          <w:szCs w:val="32"/>
          <w:highlight w:val="none"/>
          <w:lang w:val="en-US" w:eastAsia="zh-CN"/>
        </w:rPr>
        <w:t>29011</w:t>
      </w:r>
      <w:r>
        <w:rPr>
          <w:rFonts w:hint="default" w:ascii="Times New Roman" w:hAnsi="Times New Roman" w:eastAsia="仿宋_GB2312" w:cs="Times New Roman"/>
          <w:bCs/>
          <w:sz w:val="32"/>
          <w:szCs w:val="32"/>
          <w:highlight w:val="none"/>
        </w:rPr>
        <w:t>万元（上级补助收入</w:t>
      </w:r>
      <w:r>
        <w:rPr>
          <w:rFonts w:hint="default" w:ascii="Times New Roman" w:hAnsi="Times New Roman" w:eastAsia="仿宋_GB2312" w:cs="Times New Roman"/>
          <w:bCs/>
          <w:sz w:val="32"/>
          <w:szCs w:val="32"/>
          <w:highlight w:val="none"/>
          <w:lang w:val="en-US" w:eastAsia="zh-CN"/>
        </w:rPr>
        <w:t>29011</w:t>
      </w:r>
      <w:r>
        <w:rPr>
          <w:rFonts w:hint="default" w:ascii="Times New Roman" w:hAnsi="Times New Roman" w:eastAsia="仿宋_GB2312" w:cs="Times New Roman"/>
          <w:bCs/>
          <w:sz w:val="32"/>
          <w:szCs w:val="32"/>
          <w:highlight w:val="none"/>
        </w:rPr>
        <w:t>万元），上年结</w:t>
      </w:r>
      <w:r>
        <w:rPr>
          <w:rFonts w:hint="default" w:ascii="Times New Roman" w:hAnsi="Times New Roman" w:eastAsia="仿宋_GB2312" w:cs="Times New Roman"/>
          <w:bCs/>
          <w:sz w:val="32"/>
          <w:szCs w:val="32"/>
          <w:highlight w:val="none"/>
          <w:lang w:val="en-US" w:eastAsia="zh-CN"/>
        </w:rPr>
        <w:t>转</w:t>
      </w:r>
      <w:r>
        <w:rPr>
          <w:rFonts w:hint="eastAsia" w:ascii="Times New Roman" w:hAnsi="Times New Roman" w:eastAsia="仿宋_GB2312" w:cs="Times New Roman"/>
          <w:bCs/>
          <w:sz w:val="32"/>
          <w:szCs w:val="32"/>
          <w:highlight w:val="none"/>
          <w:lang w:val="en-US" w:eastAsia="zh-CN"/>
        </w:rPr>
        <w:t>26039</w:t>
      </w:r>
      <w:r>
        <w:rPr>
          <w:rFonts w:hint="default" w:ascii="Times New Roman" w:hAnsi="Times New Roman" w:eastAsia="仿宋_GB2312" w:cs="Times New Roman"/>
          <w:bCs/>
          <w:sz w:val="32"/>
          <w:szCs w:val="32"/>
          <w:highlight w:val="none"/>
        </w:rPr>
        <w:t>万元，动用预算稳定调节基金</w:t>
      </w:r>
      <w:r>
        <w:rPr>
          <w:rFonts w:hint="eastAsia" w:ascii="Times New Roman" w:hAnsi="Times New Roman" w:eastAsia="仿宋_GB2312" w:cs="Times New Roman"/>
          <w:bCs/>
          <w:sz w:val="32"/>
          <w:szCs w:val="32"/>
          <w:highlight w:val="none"/>
          <w:lang w:val="en-US" w:eastAsia="zh-CN"/>
        </w:rPr>
        <w:t>77018</w:t>
      </w:r>
      <w:r>
        <w:rPr>
          <w:rFonts w:hint="default" w:ascii="Times New Roman" w:hAnsi="Times New Roman" w:eastAsia="仿宋_GB2312" w:cs="Times New Roman"/>
          <w:bCs/>
          <w:sz w:val="32"/>
          <w:szCs w:val="32"/>
          <w:highlight w:val="none"/>
        </w:rPr>
        <w:t>万元，调入资金</w:t>
      </w:r>
      <w:r>
        <w:rPr>
          <w:rFonts w:hint="eastAsia" w:ascii="Times New Roman" w:hAnsi="Times New Roman" w:eastAsia="仿宋_GB2312" w:cs="Times New Roman"/>
          <w:bCs/>
          <w:sz w:val="32"/>
          <w:szCs w:val="32"/>
          <w:highlight w:val="none"/>
          <w:lang w:val="en-US" w:eastAsia="zh-CN"/>
        </w:rPr>
        <w:t>85</w:t>
      </w:r>
      <w:r>
        <w:rPr>
          <w:rFonts w:hint="default" w:ascii="Times New Roman" w:hAnsi="Times New Roman" w:eastAsia="仿宋_GB2312" w:cs="Times New Roman"/>
          <w:bCs/>
          <w:sz w:val="32"/>
          <w:szCs w:val="32"/>
          <w:highlight w:val="none"/>
          <w:lang w:val="en-US" w:eastAsia="zh-CN"/>
        </w:rPr>
        <w:t>660</w:t>
      </w:r>
      <w:r>
        <w:rPr>
          <w:rFonts w:hint="default" w:ascii="Times New Roman" w:hAnsi="Times New Roman" w:eastAsia="仿宋_GB2312" w:cs="Times New Roman"/>
          <w:bCs/>
          <w:sz w:val="32"/>
          <w:szCs w:val="32"/>
          <w:highlight w:val="none"/>
        </w:rPr>
        <w:t>万元。支出总计</w:t>
      </w:r>
      <w:r>
        <w:rPr>
          <w:rFonts w:hint="eastAsia" w:ascii="Times New Roman" w:hAnsi="Times New Roman" w:eastAsia="仿宋_GB2312" w:cs="Times New Roman"/>
          <w:bCs/>
          <w:sz w:val="32"/>
          <w:szCs w:val="32"/>
          <w:highlight w:val="none"/>
          <w:lang w:val="en-US" w:eastAsia="zh-CN"/>
        </w:rPr>
        <w:t>384328</w:t>
      </w:r>
      <w:r>
        <w:rPr>
          <w:rFonts w:hint="default" w:ascii="Times New Roman" w:hAnsi="Times New Roman" w:eastAsia="仿宋_GB2312" w:cs="Times New Roman"/>
          <w:bCs/>
          <w:sz w:val="32"/>
          <w:szCs w:val="32"/>
          <w:highlight w:val="none"/>
        </w:rPr>
        <w:t>万元，其中：一般公共预算支出</w:t>
      </w:r>
      <w:r>
        <w:rPr>
          <w:rFonts w:hint="eastAsia" w:ascii="Times New Roman" w:hAnsi="Times New Roman" w:eastAsia="仿宋_GB2312" w:cs="Times New Roman"/>
          <w:bCs/>
          <w:sz w:val="32"/>
          <w:szCs w:val="32"/>
          <w:highlight w:val="none"/>
          <w:lang w:val="en-US" w:eastAsia="zh-CN"/>
        </w:rPr>
        <w:t>365330</w:t>
      </w:r>
      <w:r>
        <w:rPr>
          <w:rFonts w:hint="default" w:ascii="Times New Roman" w:hAnsi="Times New Roman" w:eastAsia="仿宋_GB2312" w:cs="Times New Roman"/>
          <w:bCs/>
          <w:sz w:val="32"/>
          <w:szCs w:val="32"/>
          <w:highlight w:val="none"/>
        </w:rPr>
        <w:t>万元（含政府债务付息支出</w:t>
      </w:r>
      <w:r>
        <w:rPr>
          <w:rFonts w:hint="default" w:ascii="Times New Roman" w:hAnsi="Times New Roman" w:eastAsia="仿宋_GB2312" w:cs="Times New Roman"/>
          <w:bCs/>
          <w:sz w:val="32"/>
          <w:szCs w:val="32"/>
          <w:highlight w:val="none"/>
          <w:lang w:val="en-US" w:eastAsia="zh-CN"/>
        </w:rPr>
        <w:t>7971</w:t>
      </w:r>
      <w:r>
        <w:rPr>
          <w:rFonts w:hint="default" w:ascii="Times New Roman" w:hAnsi="Times New Roman" w:eastAsia="仿宋_GB2312" w:cs="Times New Roman"/>
          <w:bCs/>
          <w:sz w:val="32"/>
          <w:szCs w:val="32"/>
          <w:highlight w:val="none"/>
        </w:rPr>
        <w:t>万元），上解上级支出</w:t>
      </w:r>
      <w:r>
        <w:rPr>
          <w:rFonts w:hint="default" w:ascii="Times New Roman" w:hAnsi="Times New Roman" w:eastAsia="仿宋_GB2312" w:cs="Times New Roman"/>
          <w:bCs/>
          <w:sz w:val="32"/>
          <w:szCs w:val="32"/>
          <w:highlight w:val="none"/>
          <w:lang w:val="en-US" w:eastAsia="zh-CN"/>
        </w:rPr>
        <w:t>8300</w:t>
      </w:r>
      <w:r>
        <w:rPr>
          <w:rFonts w:hint="default" w:ascii="Times New Roman" w:hAnsi="Times New Roman" w:eastAsia="仿宋_GB2312" w:cs="Times New Roman"/>
          <w:bCs/>
          <w:sz w:val="32"/>
          <w:szCs w:val="32"/>
          <w:highlight w:val="none"/>
        </w:rPr>
        <w:t>万元，地方政府一般债务还本支出</w:t>
      </w:r>
      <w:r>
        <w:rPr>
          <w:rFonts w:hint="default" w:ascii="Times New Roman" w:hAnsi="Times New Roman" w:eastAsia="仿宋_GB2312" w:cs="Times New Roman"/>
          <w:bCs/>
          <w:sz w:val="32"/>
          <w:szCs w:val="32"/>
          <w:highlight w:val="none"/>
          <w:lang w:val="en-US" w:eastAsia="zh-CN"/>
        </w:rPr>
        <w:t>10698</w:t>
      </w:r>
      <w:r>
        <w:rPr>
          <w:rFonts w:hint="default" w:ascii="Times New Roman" w:hAnsi="Times New Roman" w:eastAsia="仿宋_GB2312" w:cs="Times New Roman"/>
          <w:bCs/>
          <w:sz w:val="32"/>
          <w:szCs w:val="32"/>
          <w:highlight w:val="none"/>
        </w:rPr>
        <w:t>万元。收支相抵，当年预算收支平衡。</w:t>
      </w:r>
    </w:p>
    <w:p>
      <w:pPr>
        <w:keepNext w:val="0"/>
        <w:keepLines w:val="0"/>
        <w:pageBreakBefore w:val="0"/>
        <w:widowControl w:val="0"/>
        <w:kinsoku/>
        <w:overflowPunct w:val="0"/>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2.</w:t>
      </w:r>
      <w:r>
        <w:rPr>
          <w:rFonts w:hint="eastAsia" w:ascii="楷体_GB2312" w:hAnsi="楷体_GB2312" w:eastAsia="楷体_GB2312" w:cs="楷体_GB2312"/>
          <w:b/>
          <w:bCs/>
          <w:sz w:val="32"/>
          <w:szCs w:val="32"/>
          <w:lang w:eastAsia="zh-CN"/>
        </w:rPr>
        <w:t>汇总</w:t>
      </w:r>
      <w:r>
        <w:rPr>
          <w:rFonts w:hint="default" w:ascii="Times New Roman" w:hAnsi="Times New Roman" w:eastAsia="仿宋_GB2312" w:cs="Times New Roman"/>
          <w:b/>
          <w:sz w:val="32"/>
          <w:szCs w:val="32"/>
        </w:rPr>
        <w:t>全市</w:t>
      </w:r>
      <w:r>
        <w:rPr>
          <w:rFonts w:hint="default" w:ascii="Times New Roman" w:hAnsi="Times New Roman" w:eastAsia="仿宋_GB2312" w:cs="Times New Roman"/>
          <w:b/>
          <w:sz w:val="32"/>
          <w:szCs w:val="32"/>
          <w:highlight w:val="none"/>
        </w:rPr>
        <w:t>政府性基金预算收支情况</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收入情况：政府性基金预计收入</w:t>
      </w:r>
      <w:r>
        <w:rPr>
          <w:rFonts w:hint="eastAsia" w:ascii="Times New Roman" w:hAnsi="Times New Roman" w:eastAsia="仿宋_GB2312" w:cs="Times New Roman"/>
          <w:bCs/>
          <w:sz w:val="32"/>
          <w:szCs w:val="32"/>
          <w:highlight w:val="none"/>
          <w:lang w:val="en-US" w:eastAsia="zh-CN"/>
        </w:rPr>
        <w:t>156</w:t>
      </w:r>
      <w:r>
        <w:rPr>
          <w:rFonts w:hint="default" w:ascii="Times New Roman" w:hAnsi="Times New Roman" w:eastAsia="仿宋_GB2312" w:cs="Times New Roman"/>
          <w:bCs/>
          <w:sz w:val="32"/>
          <w:szCs w:val="32"/>
          <w:highlight w:val="none"/>
          <w:lang w:val="en-US" w:eastAsia="zh-CN"/>
        </w:rPr>
        <w:t>050</w:t>
      </w:r>
      <w:r>
        <w:rPr>
          <w:rFonts w:hint="default" w:ascii="Times New Roman" w:hAnsi="Times New Roman" w:eastAsia="仿宋_GB2312" w:cs="Times New Roman"/>
          <w:bCs/>
          <w:sz w:val="32"/>
          <w:szCs w:val="32"/>
          <w:highlight w:val="none"/>
        </w:rPr>
        <w:t>万元，较上年执行数</w:t>
      </w:r>
      <w:r>
        <w:rPr>
          <w:rFonts w:hint="default" w:ascii="Times New Roman" w:hAnsi="Times New Roman" w:eastAsia="仿宋_GB2312" w:cs="Times New Roman"/>
          <w:bCs/>
          <w:sz w:val="32"/>
          <w:szCs w:val="32"/>
          <w:highlight w:val="none"/>
          <w:lang w:eastAsia="zh-CN"/>
        </w:rPr>
        <w:t>增长</w:t>
      </w:r>
      <w:r>
        <w:rPr>
          <w:rFonts w:hint="default" w:ascii="Times New Roman" w:hAnsi="Times New Roman" w:eastAsia="仿宋_GB2312" w:cs="Times New Roman"/>
          <w:bCs/>
          <w:sz w:val="32"/>
          <w:szCs w:val="32"/>
          <w:highlight w:val="none"/>
          <w:lang w:val="en-US" w:eastAsia="zh-CN"/>
        </w:rPr>
        <w:t>1</w:t>
      </w:r>
      <w:r>
        <w:rPr>
          <w:rFonts w:hint="eastAsia" w:ascii="Times New Roman" w:hAnsi="Times New Roman" w:eastAsia="仿宋_GB2312" w:cs="Times New Roman"/>
          <w:bCs/>
          <w:sz w:val="32"/>
          <w:szCs w:val="32"/>
          <w:highlight w:val="none"/>
          <w:lang w:val="en-US" w:eastAsia="zh-CN"/>
        </w:rPr>
        <w:t>39</w:t>
      </w:r>
      <w:r>
        <w:rPr>
          <w:rFonts w:hint="default" w:ascii="Times New Roman" w:hAnsi="Times New Roman" w:eastAsia="仿宋_GB2312" w:cs="Times New Roman"/>
          <w:bCs/>
          <w:sz w:val="32"/>
          <w:szCs w:val="32"/>
          <w:highlight w:val="none"/>
        </w:rPr>
        <w:t>%。其中:国有土地使用权出让收入</w:t>
      </w:r>
      <w:r>
        <w:rPr>
          <w:rFonts w:hint="default" w:ascii="Times New Roman" w:hAnsi="Times New Roman" w:eastAsia="仿宋_GB2312" w:cs="Times New Roman"/>
          <w:bCs/>
          <w:sz w:val="32"/>
          <w:szCs w:val="32"/>
          <w:highlight w:val="none"/>
          <w:lang w:val="en-US" w:eastAsia="zh-CN"/>
        </w:rPr>
        <w:t>1</w:t>
      </w:r>
      <w:r>
        <w:rPr>
          <w:rFonts w:hint="eastAsia" w:ascii="Times New Roman" w:hAnsi="Times New Roman" w:eastAsia="仿宋_GB2312" w:cs="Times New Roman"/>
          <w:bCs/>
          <w:sz w:val="32"/>
          <w:szCs w:val="32"/>
          <w:highlight w:val="none"/>
          <w:lang w:val="en-US" w:eastAsia="zh-CN"/>
        </w:rPr>
        <w:t>55</w:t>
      </w:r>
      <w:r>
        <w:rPr>
          <w:rFonts w:hint="default" w:ascii="Times New Roman" w:hAnsi="Times New Roman" w:eastAsia="仿宋_GB2312" w:cs="Times New Roman"/>
          <w:bCs/>
          <w:sz w:val="32"/>
          <w:szCs w:val="32"/>
          <w:highlight w:val="none"/>
          <w:lang w:val="en-US" w:eastAsia="zh-CN"/>
        </w:rPr>
        <w:t>000</w:t>
      </w:r>
      <w:r>
        <w:rPr>
          <w:rFonts w:hint="default" w:ascii="Times New Roman" w:hAnsi="Times New Roman" w:eastAsia="仿宋_GB2312" w:cs="Times New Roman"/>
          <w:bCs/>
          <w:sz w:val="32"/>
          <w:szCs w:val="32"/>
          <w:highlight w:val="none"/>
        </w:rPr>
        <w:t>万元，彩票公益金收入</w:t>
      </w:r>
      <w:r>
        <w:rPr>
          <w:rFonts w:hint="default" w:ascii="Times New Roman" w:hAnsi="Times New Roman" w:eastAsia="仿宋_GB2312" w:cs="Times New Roman"/>
          <w:bCs/>
          <w:sz w:val="32"/>
          <w:szCs w:val="32"/>
          <w:highlight w:val="none"/>
          <w:lang w:val="en-US" w:eastAsia="zh-CN"/>
        </w:rPr>
        <w:t>250</w:t>
      </w:r>
      <w:r>
        <w:rPr>
          <w:rFonts w:hint="default" w:ascii="Times New Roman" w:hAnsi="Times New Roman" w:eastAsia="仿宋_GB2312" w:cs="Times New Roman"/>
          <w:bCs/>
          <w:sz w:val="32"/>
          <w:szCs w:val="32"/>
          <w:highlight w:val="none"/>
        </w:rPr>
        <w:t>万元，城市基础设施配套费收入</w:t>
      </w:r>
      <w:r>
        <w:rPr>
          <w:rFonts w:hint="default" w:ascii="Times New Roman" w:hAnsi="Times New Roman" w:eastAsia="仿宋_GB2312" w:cs="Times New Roman"/>
          <w:bCs/>
          <w:sz w:val="32"/>
          <w:szCs w:val="32"/>
          <w:highlight w:val="none"/>
          <w:lang w:val="en-US" w:eastAsia="zh-CN"/>
        </w:rPr>
        <w:t>800</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支出情况：政府性基金支出</w:t>
      </w:r>
      <w:r>
        <w:rPr>
          <w:rFonts w:hint="eastAsia" w:ascii="Times New Roman" w:hAnsi="Times New Roman" w:eastAsia="仿宋_GB2312" w:cs="Times New Roman"/>
          <w:bCs/>
          <w:sz w:val="32"/>
          <w:szCs w:val="32"/>
          <w:highlight w:val="none"/>
          <w:lang w:val="en-US" w:eastAsia="zh-CN"/>
        </w:rPr>
        <w:t>51978</w:t>
      </w:r>
      <w:r>
        <w:rPr>
          <w:rFonts w:hint="default" w:ascii="Times New Roman" w:hAnsi="Times New Roman" w:eastAsia="仿宋_GB2312" w:cs="Times New Roman"/>
          <w:bCs/>
          <w:sz w:val="32"/>
          <w:szCs w:val="32"/>
          <w:highlight w:val="none"/>
        </w:rPr>
        <w:t>万元，较上年执行数下降</w:t>
      </w:r>
      <w:r>
        <w:rPr>
          <w:rFonts w:hint="eastAsia" w:ascii="Times New Roman" w:hAnsi="Times New Roman" w:eastAsia="仿宋_GB2312" w:cs="Times New Roman"/>
          <w:bCs/>
          <w:sz w:val="32"/>
          <w:szCs w:val="32"/>
          <w:highlight w:val="none"/>
          <w:lang w:val="en-US" w:eastAsia="zh-CN"/>
        </w:rPr>
        <w:t>9</w:t>
      </w:r>
      <w:r>
        <w:rPr>
          <w:rFonts w:hint="default" w:ascii="Times New Roman" w:hAnsi="Times New Roman" w:eastAsia="仿宋_GB2312" w:cs="Times New Roman"/>
          <w:bCs/>
          <w:sz w:val="32"/>
          <w:szCs w:val="32"/>
          <w:highlight w:val="none"/>
        </w:rPr>
        <w:t>%</w:t>
      </w:r>
      <w:r>
        <w:rPr>
          <w:rFonts w:hint="eastAsia" w:ascii="Times New Roman" w:hAnsi="Times New Roman" w:eastAsia="仿宋_GB2312" w:cs="Times New Roman"/>
          <w:bCs/>
          <w:sz w:val="32"/>
          <w:szCs w:val="32"/>
          <w:highlight w:val="none"/>
          <w:lang w:eastAsia="zh-CN"/>
        </w:rPr>
        <w:t>（剔除地方政府专项债券支出影响）</w:t>
      </w:r>
      <w:r>
        <w:rPr>
          <w:rFonts w:hint="default" w:ascii="Times New Roman" w:hAnsi="Times New Roman" w:eastAsia="仿宋_GB2312" w:cs="Times New Roman"/>
          <w:bCs/>
          <w:sz w:val="32"/>
          <w:szCs w:val="32"/>
          <w:highlight w:val="none"/>
        </w:rPr>
        <w:t>。其中:国有土地使用权出让收入安排的支出</w:t>
      </w:r>
      <w:r>
        <w:rPr>
          <w:rFonts w:hint="eastAsia" w:ascii="Times New Roman" w:hAnsi="Times New Roman" w:eastAsia="仿宋_GB2312" w:cs="Times New Roman"/>
          <w:bCs/>
          <w:sz w:val="32"/>
          <w:szCs w:val="32"/>
          <w:highlight w:val="none"/>
          <w:lang w:val="en-US" w:eastAsia="zh-CN"/>
        </w:rPr>
        <w:t>29476</w:t>
      </w:r>
      <w:r>
        <w:rPr>
          <w:rFonts w:hint="default" w:ascii="Times New Roman" w:hAnsi="Times New Roman" w:eastAsia="仿宋_GB2312" w:cs="Times New Roman"/>
          <w:bCs/>
          <w:sz w:val="32"/>
          <w:szCs w:val="32"/>
          <w:highlight w:val="none"/>
        </w:rPr>
        <w:t>万元，</w:t>
      </w:r>
      <w:r>
        <w:rPr>
          <w:rFonts w:hint="default" w:ascii="Times New Roman" w:hAnsi="Times New Roman" w:eastAsia="仿宋_GB2312" w:cs="Times New Roman"/>
          <w:bCs/>
          <w:sz w:val="32"/>
          <w:szCs w:val="32"/>
          <w:highlight w:val="none"/>
          <w:lang w:val="en-US" w:eastAsia="zh-CN"/>
        </w:rPr>
        <w:t>农业土地开发资金安排的支出</w:t>
      </w:r>
      <w:r>
        <w:rPr>
          <w:rFonts w:hint="eastAsia" w:ascii="Times New Roman" w:hAnsi="Times New Roman" w:eastAsia="仿宋_GB2312" w:cs="Times New Roman"/>
          <w:bCs/>
          <w:sz w:val="32"/>
          <w:szCs w:val="32"/>
          <w:highlight w:val="none"/>
          <w:lang w:val="en-US" w:eastAsia="zh-CN"/>
        </w:rPr>
        <w:t>72</w:t>
      </w:r>
      <w:r>
        <w:rPr>
          <w:rFonts w:hint="default" w:ascii="Times New Roman" w:hAnsi="Times New Roman" w:eastAsia="仿宋_GB2312" w:cs="Times New Roman"/>
          <w:bCs/>
          <w:sz w:val="32"/>
          <w:szCs w:val="32"/>
          <w:highlight w:val="none"/>
          <w:lang w:val="en-US" w:eastAsia="zh-CN"/>
        </w:rPr>
        <w:t>00万元，</w:t>
      </w:r>
      <w:r>
        <w:rPr>
          <w:rFonts w:hint="default" w:ascii="Times New Roman" w:hAnsi="Times New Roman" w:eastAsia="仿宋_GB2312" w:cs="Times New Roman"/>
          <w:bCs/>
          <w:sz w:val="32"/>
          <w:szCs w:val="32"/>
          <w:highlight w:val="none"/>
        </w:rPr>
        <w:t>城市基础设施配套费安排的支出</w:t>
      </w:r>
      <w:r>
        <w:rPr>
          <w:rFonts w:hint="default" w:ascii="Times New Roman" w:hAnsi="Times New Roman" w:eastAsia="仿宋_GB2312" w:cs="Times New Roman"/>
          <w:bCs/>
          <w:sz w:val="32"/>
          <w:szCs w:val="32"/>
          <w:highlight w:val="none"/>
          <w:lang w:val="en-US" w:eastAsia="zh-CN"/>
        </w:rPr>
        <w:t>800</w:t>
      </w:r>
      <w:r>
        <w:rPr>
          <w:rFonts w:hint="default" w:ascii="Times New Roman" w:hAnsi="Times New Roman" w:eastAsia="仿宋_GB2312" w:cs="Times New Roman"/>
          <w:bCs/>
          <w:sz w:val="32"/>
          <w:szCs w:val="32"/>
          <w:highlight w:val="none"/>
        </w:rPr>
        <w:t>万元，彩票公益金安排的支出</w:t>
      </w:r>
      <w:r>
        <w:rPr>
          <w:rFonts w:hint="eastAsia" w:ascii="Times New Roman" w:hAnsi="Times New Roman" w:eastAsia="仿宋_GB2312" w:cs="Times New Roman"/>
          <w:bCs/>
          <w:sz w:val="32"/>
          <w:szCs w:val="32"/>
          <w:highlight w:val="none"/>
          <w:lang w:val="en-US" w:eastAsia="zh-CN"/>
        </w:rPr>
        <w:t>1274</w:t>
      </w:r>
      <w:r>
        <w:rPr>
          <w:rFonts w:hint="default" w:ascii="Times New Roman" w:hAnsi="Times New Roman" w:eastAsia="仿宋_GB2312" w:cs="Times New Roman"/>
          <w:bCs/>
          <w:sz w:val="32"/>
          <w:szCs w:val="32"/>
          <w:highlight w:val="none"/>
        </w:rPr>
        <w:t>万元，</w:t>
      </w:r>
      <w:r>
        <w:rPr>
          <w:rFonts w:hint="eastAsia" w:ascii="Times New Roman" w:hAnsi="Times New Roman" w:eastAsia="仿宋_GB2312" w:cs="Times New Roman"/>
          <w:bCs/>
          <w:sz w:val="32"/>
          <w:szCs w:val="32"/>
          <w:highlight w:val="none"/>
          <w:lang w:eastAsia="zh-CN"/>
        </w:rPr>
        <w:t>其他支出</w:t>
      </w:r>
      <w:r>
        <w:rPr>
          <w:rFonts w:hint="eastAsia" w:ascii="Times New Roman" w:hAnsi="Times New Roman" w:eastAsia="仿宋_GB2312" w:cs="Times New Roman"/>
          <w:bCs/>
          <w:sz w:val="32"/>
          <w:szCs w:val="32"/>
          <w:highlight w:val="none"/>
          <w:lang w:val="en-US" w:eastAsia="zh-CN"/>
        </w:rPr>
        <w:t>618万元，</w:t>
      </w:r>
      <w:r>
        <w:rPr>
          <w:rFonts w:hint="default" w:ascii="Times New Roman" w:hAnsi="Times New Roman" w:eastAsia="仿宋_GB2312" w:cs="Times New Roman"/>
          <w:bCs/>
          <w:sz w:val="32"/>
          <w:szCs w:val="32"/>
          <w:highlight w:val="none"/>
        </w:rPr>
        <w:t>政府专项债务付息支出</w:t>
      </w:r>
      <w:r>
        <w:rPr>
          <w:rFonts w:hint="default" w:ascii="Times New Roman" w:hAnsi="Times New Roman" w:eastAsia="仿宋_GB2312" w:cs="Times New Roman"/>
          <w:bCs/>
          <w:sz w:val="32"/>
          <w:szCs w:val="32"/>
          <w:highlight w:val="none"/>
          <w:lang w:val="en-US" w:eastAsia="zh-CN"/>
        </w:rPr>
        <w:t>12608</w:t>
      </w:r>
      <w:r>
        <w:rPr>
          <w:rFonts w:hint="default" w:ascii="Times New Roman" w:hAnsi="Times New Roman" w:eastAsia="仿宋_GB2312" w:cs="Times New Roman"/>
          <w:bCs/>
          <w:sz w:val="32"/>
          <w:szCs w:val="32"/>
          <w:highlight w:val="none"/>
        </w:rPr>
        <w:t>万元，政府专项债务发行费用支出</w:t>
      </w:r>
      <w:r>
        <w:rPr>
          <w:rFonts w:hint="default" w:ascii="Times New Roman" w:hAnsi="Times New Roman" w:eastAsia="仿宋_GB2312" w:cs="Times New Roman"/>
          <w:bCs/>
          <w:sz w:val="32"/>
          <w:szCs w:val="32"/>
          <w:highlight w:val="none"/>
          <w:lang w:val="en-US" w:eastAsia="zh-CN"/>
        </w:rPr>
        <w:t>2</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平衡情况：政府性基金预算</w:t>
      </w:r>
      <w:r>
        <w:rPr>
          <w:rFonts w:hint="default" w:ascii="Times New Roman" w:hAnsi="Times New Roman" w:eastAsia="仿宋_GB2312" w:cs="Times New Roman"/>
          <w:bCs/>
          <w:sz w:val="32"/>
          <w:szCs w:val="32"/>
          <w:highlight w:val="none"/>
          <w:lang w:eastAsia="zh-CN"/>
        </w:rPr>
        <w:t>收入总计</w:t>
      </w:r>
      <w:r>
        <w:rPr>
          <w:rFonts w:hint="eastAsia" w:ascii="Times New Roman" w:hAnsi="Times New Roman" w:eastAsia="仿宋_GB2312" w:cs="Times New Roman"/>
          <w:bCs/>
          <w:sz w:val="32"/>
          <w:szCs w:val="32"/>
          <w:highlight w:val="none"/>
          <w:lang w:val="en-US" w:eastAsia="zh-CN"/>
        </w:rPr>
        <w:t>168982</w:t>
      </w:r>
      <w:r>
        <w:rPr>
          <w:rFonts w:hint="default" w:ascii="Times New Roman" w:hAnsi="Times New Roman" w:eastAsia="仿宋_GB2312" w:cs="Times New Roman"/>
          <w:bCs/>
          <w:sz w:val="32"/>
          <w:szCs w:val="32"/>
          <w:highlight w:val="none"/>
          <w:lang w:val="en-US" w:eastAsia="zh-CN"/>
        </w:rPr>
        <w:t>万元，其中：</w:t>
      </w:r>
      <w:r>
        <w:rPr>
          <w:rFonts w:hint="default" w:ascii="Times New Roman" w:hAnsi="Times New Roman" w:eastAsia="仿宋_GB2312" w:cs="Times New Roman"/>
          <w:bCs/>
          <w:sz w:val="32"/>
          <w:szCs w:val="32"/>
          <w:highlight w:val="none"/>
        </w:rPr>
        <w:t>政府性基金预算收入</w:t>
      </w:r>
      <w:r>
        <w:rPr>
          <w:rFonts w:hint="eastAsia" w:ascii="Times New Roman" w:hAnsi="Times New Roman" w:eastAsia="仿宋_GB2312" w:cs="Times New Roman"/>
          <w:bCs/>
          <w:sz w:val="32"/>
          <w:szCs w:val="32"/>
          <w:highlight w:val="none"/>
          <w:lang w:val="en-US" w:eastAsia="zh-CN"/>
        </w:rPr>
        <w:t>156</w:t>
      </w:r>
      <w:r>
        <w:rPr>
          <w:rFonts w:hint="default" w:ascii="Times New Roman" w:hAnsi="Times New Roman" w:eastAsia="仿宋_GB2312" w:cs="Times New Roman"/>
          <w:bCs/>
          <w:sz w:val="32"/>
          <w:szCs w:val="32"/>
          <w:highlight w:val="none"/>
          <w:lang w:val="en-US" w:eastAsia="zh-CN"/>
        </w:rPr>
        <w:t>050</w:t>
      </w:r>
      <w:r>
        <w:rPr>
          <w:rFonts w:hint="default" w:ascii="Times New Roman" w:hAnsi="Times New Roman" w:eastAsia="仿宋_GB2312" w:cs="Times New Roman"/>
          <w:bCs/>
          <w:sz w:val="32"/>
          <w:szCs w:val="32"/>
          <w:highlight w:val="none"/>
        </w:rPr>
        <w:t>万元，上年结余收入</w:t>
      </w:r>
      <w:r>
        <w:rPr>
          <w:rFonts w:hint="eastAsia" w:ascii="Times New Roman" w:hAnsi="Times New Roman" w:eastAsia="仿宋_GB2312" w:cs="Times New Roman"/>
          <w:bCs/>
          <w:sz w:val="32"/>
          <w:szCs w:val="32"/>
          <w:highlight w:val="none"/>
          <w:lang w:val="en-US" w:eastAsia="zh-CN"/>
        </w:rPr>
        <w:t>12932</w:t>
      </w:r>
      <w:r>
        <w:rPr>
          <w:rFonts w:hint="default" w:ascii="Times New Roman" w:hAnsi="Times New Roman" w:eastAsia="仿宋_GB2312" w:cs="Times New Roman"/>
          <w:bCs/>
          <w:sz w:val="32"/>
          <w:szCs w:val="32"/>
          <w:highlight w:val="none"/>
        </w:rPr>
        <w:t>万元。政府性基金预算</w:t>
      </w:r>
      <w:r>
        <w:rPr>
          <w:rFonts w:hint="default" w:ascii="Times New Roman" w:hAnsi="Times New Roman" w:eastAsia="仿宋_GB2312" w:cs="Times New Roman"/>
          <w:bCs/>
          <w:sz w:val="32"/>
          <w:szCs w:val="32"/>
          <w:highlight w:val="none"/>
          <w:lang w:eastAsia="zh-CN"/>
        </w:rPr>
        <w:t>收入总计</w:t>
      </w:r>
      <w:r>
        <w:rPr>
          <w:rFonts w:hint="eastAsia" w:ascii="Times New Roman" w:hAnsi="Times New Roman" w:eastAsia="仿宋_GB2312" w:cs="Times New Roman"/>
          <w:bCs/>
          <w:sz w:val="32"/>
          <w:szCs w:val="32"/>
          <w:highlight w:val="none"/>
          <w:lang w:val="en-US" w:eastAsia="zh-CN"/>
        </w:rPr>
        <w:t>168982</w:t>
      </w:r>
      <w:r>
        <w:rPr>
          <w:rFonts w:hint="default" w:ascii="Times New Roman" w:hAnsi="Times New Roman" w:eastAsia="仿宋_GB2312" w:cs="Times New Roman"/>
          <w:bCs/>
          <w:sz w:val="32"/>
          <w:szCs w:val="32"/>
          <w:highlight w:val="none"/>
          <w:lang w:val="en-US" w:eastAsia="zh-CN"/>
        </w:rPr>
        <w:t>万元，其中：</w:t>
      </w:r>
      <w:r>
        <w:rPr>
          <w:rFonts w:hint="default" w:ascii="Times New Roman" w:hAnsi="Times New Roman" w:eastAsia="仿宋_GB2312" w:cs="Times New Roman"/>
          <w:bCs/>
          <w:sz w:val="32"/>
          <w:szCs w:val="32"/>
          <w:highlight w:val="none"/>
        </w:rPr>
        <w:t>政府性基金预算支出</w:t>
      </w:r>
      <w:r>
        <w:rPr>
          <w:rFonts w:hint="eastAsia" w:ascii="Times New Roman" w:hAnsi="Times New Roman" w:eastAsia="仿宋_GB2312" w:cs="Times New Roman"/>
          <w:bCs/>
          <w:sz w:val="32"/>
          <w:szCs w:val="32"/>
          <w:highlight w:val="none"/>
          <w:lang w:val="en-US" w:eastAsia="zh-CN"/>
        </w:rPr>
        <w:t>51978</w:t>
      </w:r>
      <w:r>
        <w:rPr>
          <w:rFonts w:hint="default" w:ascii="Times New Roman" w:hAnsi="Times New Roman" w:eastAsia="仿宋_GB2312" w:cs="Times New Roman"/>
          <w:bCs/>
          <w:sz w:val="32"/>
          <w:szCs w:val="32"/>
          <w:highlight w:val="none"/>
        </w:rPr>
        <w:t>万元，地方性基金上解支出</w:t>
      </w:r>
      <w:r>
        <w:rPr>
          <w:rFonts w:hint="default" w:ascii="Times New Roman" w:hAnsi="Times New Roman" w:eastAsia="仿宋_GB2312" w:cs="Times New Roman"/>
          <w:bCs/>
          <w:sz w:val="32"/>
          <w:szCs w:val="32"/>
          <w:highlight w:val="none"/>
          <w:lang w:val="en-US" w:eastAsia="zh-CN"/>
        </w:rPr>
        <w:t>1300</w:t>
      </w:r>
      <w:r>
        <w:rPr>
          <w:rFonts w:hint="default" w:ascii="Times New Roman" w:hAnsi="Times New Roman" w:eastAsia="仿宋_GB2312" w:cs="Times New Roman"/>
          <w:bCs/>
          <w:sz w:val="32"/>
          <w:szCs w:val="32"/>
          <w:highlight w:val="none"/>
        </w:rPr>
        <w:t>万元，调出资金</w:t>
      </w:r>
      <w:r>
        <w:rPr>
          <w:rFonts w:hint="eastAsia" w:ascii="Times New Roman" w:hAnsi="Times New Roman" w:eastAsia="仿宋_GB2312" w:cs="Times New Roman"/>
          <w:bCs/>
          <w:sz w:val="32"/>
          <w:szCs w:val="32"/>
          <w:highlight w:val="none"/>
          <w:lang w:val="en-US" w:eastAsia="zh-CN"/>
        </w:rPr>
        <w:t>85</w:t>
      </w:r>
      <w:r>
        <w:rPr>
          <w:rFonts w:hint="default" w:ascii="Times New Roman" w:hAnsi="Times New Roman" w:eastAsia="仿宋_GB2312" w:cs="Times New Roman"/>
          <w:bCs/>
          <w:sz w:val="32"/>
          <w:szCs w:val="32"/>
          <w:highlight w:val="none"/>
          <w:lang w:val="en-US" w:eastAsia="zh-CN"/>
        </w:rPr>
        <w:t>000</w:t>
      </w:r>
      <w:r>
        <w:rPr>
          <w:rFonts w:hint="default" w:ascii="Times New Roman" w:hAnsi="Times New Roman" w:eastAsia="仿宋_GB2312" w:cs="Times New Roman"/>
          <w:bCs/>
          <w:sz w:val="32"/>
          <w:szCs w:val="32"/>
          <w:highlight w:val="none"/>
        </w:rPr>
        <w:t>万元，地方政府专项债务还本支出</w:t>
      </w:r>
      <w:r>
        <w:rPr>
          <w:rFonts w:hint="default" w:ascii="Times New Roman" w:hAnsi="Times New Roman" w:eastAsia="仿宋_GB2312" w:cs="Times New Roman"/>
          <w:bCs/>
          <w:sz w:val="32"/>
          <w:szCs w:val="32"/>
          <w:highlight w:val="none"/>
          <w:lang w:val="en-US" w:eastAsia="zh-CN"/>
        </w:rPr>
        <w:t>30704</w:t>
      </w:r>
      <w:r>
        <w:rPr>
          <w:rFonts w:hint="default" w:ascii="Times New Roman" w:hAnsi="Times New Roman" w:eastAsia="仿宋_GB2312" w:cs="Times New Roman"/>
          <w:bCs/>
          <w:sz w:val="32"/>
          <w:szCs w:val="32"/>
          <w:highlight w:val="none"/>
        </w:rPr>
        <w:t>万元。收支相抵，当年预算收支平衡。</w:t>
      </w:r>
    </w:p>
    <w:p>
      <w:pPr>
        <w:keepNext w:val="0"/>
        <w:keepLines w:val="0"/>
        <w:pageBreakBefore w:val="0"/>
        <w:widowControl w:val="0"/>
        <w:kinsoku/>
        <w:overflowPunct w:val="0"/>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3.</w:t>
      </w:r>
      <w:r>
        <w:rPr>
          <w:rFonts w:hint="eastAsia" w:ascii="楷体_GB2312" w:hAnsi="楷体_GB2312" w:eastAsia="楷体_GB2312" w:cs="楷体_GB2312"/>
          <w:b/>
          <w:bCs/>
          <w:sz w:val="32"/>
          <w:szCs w:val="32"/>
          <w:lang w:eastAsia="zh-CN"/>
        </w:rPr>
        <w:t>汇总</w:t>
      </w:r>
      <w:r>
        <w:rPr>
          <w:rFonts w:hint="default" w:ascii="Times New Roman" w:hAnsi="Times New Roman" w:eastAsia="仿宋_GB2312" w:cs="Times New Roman"/>
          <w:b/>
          <w:sz w:val="32"/>
          <w:szCs w:val="32"/>
        </w:rPr>
        <w:t>全市</w:t>
      </w:r>
      <w:r>
        <w:rPr>
          <w:rFonts w:hint="default" w:ascii="Times New Roman" w:hAnsi="Times New Roman" w:eastAsia="仿宋_GB2312" w:cs="Times New Roman"/>
          <w:b/>
          <w:sz w:val="32"/>
          <w:szCs w:val="32"/>
          <w:highlight w:val="none"/>
        </w:rPr>
        <w:t>国有资本经营收益预算收支情况</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收入情况：国有资本经营收益收入</w:t>
      </w:r>
      <w:r>
        <w:rPr>
          <w:rFonts w:hint="default" w:ascii="Times New Roman" w:hAnsi="Times New Roman" w:eastAsia="仿宋_GB2312" w:cs="Times New Roman"/>
          <w:bCs/>
          <w:sz w:val="32"/>
          <w:szCs w:val="32"/>
          <w:highlight w:val="none"/>
          <w:lang w:val="en-US" w:eastAsia="zh-CN"/>
        </w:rPr>
        <w:t>660</w:t>
      </w:r>
      <w:r>
        <w:rPr>
          <w:rFonts w:hint="default" w:ascii="Times New Roman" w:hAnsi="Times New Roman" w:eastAsia="仿宋_GB2312" w:cs="Times New Roman"/>
          <w:bCs/>
          <w:sz w:val="32"/>
          <w:szCs w:val="32"/>
          <w:highlight w:val="none"/>
        </w:rPr>
        <w:t>万元，较上年执行数增长</w:t>
      </w:r>
      <w:r>
        <w:rPr>
          <w:rFonts w:hint="default" w:ascii="Times New Roman" w:hAnsi="Times New Roman" w:eastAsia="仿宋_GB2312" w:cs="Times New Roman"/>
          <w:bCs/>
          <w:sz w:val="32"/>
          <w:szCs w:val="32"/>
          <w:highlight w:val="none"/>
          <w:lang w:val="en-US" w:eastAsia="zh-CN"/>
        </w:rPr>
        <w:t>12</w:t>
      </w:r>
      <w:r>
        <w:rPr>
          <w:rFonts w:hint="default" w:ascii="Times New Roman" w:hAnsi="Times New Roman" w:eastAsia="仿宋_GB2312" w:cs="Times New Roman"/>
          <w:bCs/>
          <w:sz w:val="32"/>
          <w:szCs w:val="32"/>
          <w:highlight w:val="none"/>
        </w:rPr>
        <w:t>%。其中:国有企业利润收入</w:t>
      </w:r>
      <w:r>
        <w:rPr>
          <w:rFonts w:hint="default" w:ascii="Times New Roman" w:hAnsi="Times New Roman" w:eastAsia="仿宋_GB2312" w:cs="Times New Roman"/>
          <w:bCs/>
          <w:sz w:val="32"/>
          <w:szCs w:val="32"/>
          <w:highlight w:val="none"/>
          <w:lang w:val="en-US" w:eastAsia="zh-CN"/>
        </w:rPr>
        <w:t>660</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16"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pacing w:val="-6"/>
          <w:sz w:val="32"/>
          <w:szCs w:val="32"/>
          <w:highlight w:val="none"/>
        </w:rPr>
        <w:t>支出情况：国有资本经营收益支出</w:t>
      </w:r>
      <w:r>
        <w:rPr>
          <w:rFonts w:hint="default" w:ascii="Times New Roman" w:hAnsi="Times New Roman" w:eastAsia="仿宋_GB2312" w:cs="Times New Roman"/>
          <w:bCs/>
          <w:spacing w:val="-6"/>
          <w:sz w:val="32"/>
          <w:szCs w:val="32"/>
          <w:highlight w:val="none"/>
          <w:lang w:val="en-US" w:eastAsia="zh-CN"/>
        </w:rPr>
        <w:t>0</w:t>
      </w:r>
      <w:r>
        <w:rPr>
          <w:rFonts w:hint="default" w:ascii="Times New Roman" w:hAnsi="Times New Roman" w:eastAsia="仿宋_GB2312" w:cs="Times New Roman"/>
          <w:bCs/>
          <w:spacing w:val="-6"/>
          <w:sz w:val="32"/>
          <w:szCs w:val="32"/>
          <w:highlight w:val="none"/>
        </w:rPr>
        <w:t>万元，较上年执行数</w:t>
      </w:r>
      <w:r>
        <w:rPr>
          <w:rFonts w:hint="default" w:ascii="Times New Roman" w:hAnsi="Times New Roman" w:eastAsia="仿宋_GB2312" w:cs="Times New Roman"/>
          <w:bCs/>
          <w:spacing w:val="-6"/>
          <w:sz w:val="32"/>
          <w:szCs w:val="32"/>
          <w:highlight w:val="none"/>
          <w:lang w:eastAsia="zh-CN"/>
        </w:rPr>
        <w:t>无增减</w:t>
      </w:r>
      <w:r>
        <w:rPr>
          <w:rFonts w:hint="default" w:ascii="Times New Roman" w:hAnsi="Times New Roman" w:eastAsia="仿宋_GB2312" w:cs="Times New Roman"/>
          <w:bCs/>
          <w:spacing w:val="-6"/>
          <w:sz w:val="32"/>
          <w:szCs w:val="32"/>
          <w:highlight w:val="none"/>
        </w:rPr>
        <w:t>。</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平衡情况：国有资本经营收益预算收入</w:t>
      </w:r>
      <w:r>
        <w:rPr>
          <w:rFonts w:hint="default" w:ascii="Times New Roman" w:hAnsi="Times New Roman" w:eastAsia="仿宋_GB2312" w:cs="Times New Roman"/>
          <w:bCs/>
          <w:sz w:val="32"/>
          <w:szCs w:val="32"/>
          <w:highlight w:val="none"/>
          <w:lang w:val="en-US" w:eastAsia="zh-CN"/>
        </w:rPr>
        <w:t>660</w:t>
      </w:r>
      <w:r>
        <w:rPr>
          <w:rFonts w:hint="default" w:ascii="Times New Roman" w:hAnsi="Times New Roman" w:eastAsia="仿宋_GB2312" w:cs="Times New Roman"/>
          <w:bCs/>
          <w:sz w:val="32"/>
          <w:szCs w:val="32"/>
          <w:highlight w:val="none"/>
        </w:rPr>
        <w:t>万元</w:t>
      </w:r>
      <w:r>
        <w:rPr>
          <w:rFonts w:hint="default" w:ascii="Times New Roman" w:hAnsi="Times New Roman" w:eastAsia="仿宋_GB2312" w:cs="Times New Roman"/>
          <w:bCs/>
          <w:sz w:val="32"/>
          <w:szCs w:val="32"/>
          <w:highlight w:val="none"/>
          <w:lang w:eastAsia="zh-CN"/>
        </w:rPr>
        <w:t>，减去</w:t>
      </w:r>
      <w:r>
        <w:rPr>
          <w:rFonts w:hint="default" w:ascii="Times New Roman" w:hAnsi="Times New Roman" w:eastAsia="仿宋_GB2312" w:cs="Times New Roman"/>
          <w:bCs/>
          <w:sz w:val="32"/>
          <w:szCs w:val="32"/>
          <w:highlight w:val="none"/>
        </w:rPr>
        <w:t>国有资本经营收益预算</w:t>
      </w:r>
      <w:r>
        <w:rPr>
          <w:rFonts w:hint="default" w:ascii="Times New Roman" w:hAnsi="Times New Roman" w:eastAsia="仿宋_GB2312" w:cs="Times New Roman"/>
          <w:bCs/>
          <w:sz w:val="32"/>
          <w:szCs w:val="32"/>
          <w:highlight w:val="none"/>
          <w:lang w:eastAsia="zh-CN"/>
        </w:rPr>
        <w:t>调出资金</w:t>
      </w:r>
      <w:r>
        <w:rPr>
          <w:rFonts w:hint="default" w:ascii="Times New Roman" w:hAnsi="Times New Roman" w:eastAsia="仿宋_GB2312" w:cs="Times New Roman"/>
          <w:bCs/>
          <w:sz w:val="32"/>
          <w:szCs w:val="32"/>
          <w:highlight w:val="none"/>
          <w:lang w:val="en-US" w:eastAsia="zh-CN"/>
        </w:rPr>
        <w:t>660</w:t>
      </w:r>
      <w:r>
        <w:rPr>
          <w:rFonts w:hint="default" w:ascii="Times New Roman" w:hAnsi="Times New Roman" w:eastAsia="仿宋_GB2312" w:cs="Times New Roman"/>
          <w:bCs/>
          <w:sz w:val="32"/>
          <w:szCs w:val="32"/>
          <w:highlight w:val="none"/>
        </w:rPr>
        <w:t>万元。收支相抵，预算平衡。</w:t>
      </w:r>
    </w:p>
    <w:p>
      <w:pPr>
        <w:keepNext w:val="0"/>
        <w:keepLines w:val="0"/>
        <w:pageBreakBefore w:val="0"/>
        <w:widowControl w:val="0"/>
        <w:kinsoku/>
        <w:overflowPunct w:val="0"/>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4.</w:t>
      </w:r>
      <w:r>
        <w:rPr>
          <w:rFonts w:hint="eastAsia" w:ascii="楷体_GB2312" w:hAnsi="楷体_GB2312" w:eastAsia="楷体_GB2312" w:cs="楷体_GB2312"/>
          <w:b/>
          <w:bCs/>
          <w:sz w:val="32"/>
          <w:szCs w:val="32"/>
          <w:lang w:eastAsia="zh-CN"/>
        </w:rPr>
        <w:t>汇总</w:t>
      </w:r>
      <w:r>
        <w:rPr>
          <w:rFonts w:hint="default" w:ascii="Times New Roman" w:hAnsi="Times New Roman" w:eastAsia="仿宋_GB2312" w:cs="Times New Roman"/>
          <w:b/>
          <w:sz w:val="32"/>
          <w:szCs w:val="32"/>
        </w:rPr>
        <w:t>全市</w:t>
      </w:r>
      <w:r>
        <w:rPr>
          <w:rFonts w:hint="default" w:ascii="Times New Roman" w:hAnsi="Times New Roman" w:eastAsia="仿宋_GB2312" w:cs="Times New Roman"/>
          <w:b/>
          <w:sz w:val="32"/>
          <w:szCs w:val="32"/>
          <w:highlight w:val="none"/>
        </w:rPr>
        <w:t>社</w:t>
      </w:r>
      <w:r>
        <w:rPr>
          <w:rFonts w:hint="default" w:ascii="Times New Roman" w:hAnsi="Times New Roman" w:eastAsia="仿宋_GB2312" w:cs="Times New Roman"/>
          <w:b/>
          <w:sz w:val="32"/>
          <w:szCs w:val="32"/>
          <w:highlight w:val="none"/>
          <w:lang w:eastAsia="zh-CN"/>
        </w:rPr>
        <w:t>会保险</w:t>
      </w:r>
      <w:r>
        <w:rPr>
          <w:rFonts w:hint="default" w:ascii="Times New Roman" w:hAnsi="Times New Roman" w:eastAsia="仿宋_GB2312" w:cs="Times New Roman"/>
          <w:b/>
          <w:sz w:val="32"/>
          <w:szCs w:val="32"/>
          <w:highlight w:val="none"/>
        </w:rPr>
        <w:t>基金预算收支情况</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收入情况：社会保险基金预计收入</w:t>
      </w:r>
      <w:r>
        <w:rPr>
          <w:rFonts w:hint="default" w:ascii="Times New Roman" w:hAnsi="Times New Roman" w:eastAsia="仿宋_GB2312" w:cs="Times New Roman"/>
          <w:bCs/>
          <w:sz w:val="32"/>
          <w:szCs w:val="32"/>
          <w:highlight w:val="none"/>
          <w:lang w:val="en-US" w:eastAsia="zh-CN"/>
        </w:rPr>
        <w:t>40943</w:t>
      </w:r>
      <w:r>
        <w:rPr>
          <w:rFonts w:hint="default" w:ascii="Times New Roman" w:hAnsi="Times New Roman" w:eastAsia="仿宋_GB2312" w:cs="Times New Roman"/>
          <w:bCs/>
          <w:sz w:val="32"/>
          <w:szCs w:val="32"/>
          <w:highlight w:val="none"/>
        </w:rPr>
        <w:t>万元，较上年执行数</w:t>
      </w:r>
      <w:r>
        <w:rPr>
          <w:rFonts w:hint="default" w:ascii="Times New Roman" w:hAnsi="Times New Roman" w:eastAsia="仿宋_GB2312" w:cs="Times New Roman"/>
          <w:bCs/>
          <w:sz w:val="32"/>
          <w:szCs w:val="32"/>
          <w:highlight w:val="none"/>
          <w:lang w:eastAsia="zh-CN"/>
        </w:rPr>
        <w:t>增长</w:t>
      </w:r>
      <w:r>
        <w:rPr>
          <w:rFonts w:hint="default" w:ascii="Times New Roman" w:hAnsi="Times New Roman" w:eastAsia="仿宋_GB2312" w:cs="Times New Roman"/>
          <w:bCs/>
          <w:sz w:val="32"/>
          <w:szCs w:val="32"/>
          <w:highlight w:val="none"/>
          <w:lang w:val="en-US" w:eastAsia="zh-CN"/>
        </w:rPr>
        <w:t>5</w:t>
      </w:r>
      <w:r>
        <w:rPr>
          <w:rFonts w:hint="default" w:ascii="Times New Roman" w:hAnsi="Times New Roman" w:eastAsia="仿宋_GB2312" w:cs="Times New Roman"/>
          <w:bCs/>
          <w:sz w:val="32"/>
          <w:szCs w:val="32"/>
          <w:highlight w:val="none"/>
        </w:rPr>
        <w:t>%。其中:城乡居民基本养老保险基金收入</w:t>
      </w:r>
      <w:r>
        <w:rPr>
          <w:rFonts w:hint="default" w:ascii="Times New Roman" w:hAnsi="Times New Roman" w:eastAsia="仿宋_GB2312" w:cs="Times New Roman"/>
          <w:bCs/>
          <w:sz w:val="32"/>
          <w:szCs w:val="32"/>
          <w:highlight w:val="none"/>
          <w:lang w:val="en-US" w:eastAsia="zh-CN"/>
        </w:rPr>
        <w:t>9483</w:t>
      </w:r>
      <w:r>
        <w:rPr>
          <w:rFonts w:hint="default" w:ascii="Times New Roman" w:hAnsi="Times New Roman" w:eastAsia="仿宋_GB2312" w:cs="Times New Roman"/>
          <w:bCs/>
          <w:sz w:val="32"/>
          <w:szCs w:val="32"/>
          <w:highlight w:val="none"/>
        </w:rPr>
        <w:t>万元，机关事业单位基本养老保险基金收入</w:t>
      </w:r>
      <w:r>
        <w:rPr>
          <w:rFonts w:hint="default" w:ascii="Times New Roman" w:hAnsi="Times New Roman" w:eastAsia="仿宋_GB2312" w:cs="Times New Roman"/>
          <w:bCs/>
          <w:sz w:val="32"/>
          <w:szCs w:val="32"/>
          <w:highlight w:val="none"/>
          <w:lang w:val="en-US" w:eastAsia="zh-CN"/>
        </w:rPr>
        <w:t>31460</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支出情况：社会保险基金预计支出</w:t>
      </w:r>
      <w:r>
        <w:rPr>
          <w:rFonts w:hint="default" w:ascii="Times New Roman" w:hAnsi="Times New Roman" w:eastAsia="仿宋_GB2312" w:cs="Times New Roman"/>
          <w:bCs/>
          <w:sz w:val="32"/>
          <w:szCs w:val="32"/>
          <w:highlight w:val="none"/>
          <w:lang w:val="en-US" w:eastAsia="zh-CN"/>
        </w:rPr>
        <w:t>33576</w:t>
      </w:r>
      <w:r>
        <w:rPr>
          <w:rFonts w:hint="default" w:ascii="Times New Roman" w:hAnsi="Times New Roman" w:eastAsia="仿宋_GB2312" w:cs="Times New Roman"/>
          <w:bCs/>
          <w:sz w:val="32"/>
          <w:szCs w:val="32"/>
          <w:highlight w:val="none"/>
        </w:rPr>
        <w:t>万元，较上年执行数</w:t>
      </w:r>
      <w:r>
        <w:rPr>
          <w:rFonts w:hint="default" w:ascii="Times New Roman" w:hAnsi="Times New Roman" w:eastAsia="仿宋_GB2312" w:cs="Times New Roman"/>
          <w:bCs/>
          <w:sz w:val="32"/>
          <w:szCs w:val="32"/>
          <w:highlight w:val="none"/>
          <w:lang w:eastAsia="zh-CN"/>
        </w:rPr>
        <w:t>下降</w:t>
      </w:r>
      <w:r>
        <w:rPr>
          <w:rFonts w:hint="default" w:ascii="Times New Roman" w:hAnsi="Times New Roman" w:eastAsia="仿宋_GB2312" w:cs="Times New Roman"/>
          <w:bCs/>
          <w:sz w:val="32"/>
          <w:szCs w:val="32"/>
          <w:highlight w:val="none"/>
          <w:lang w:val="en-US" w:eastAsia="zh-CN"/>
        </w:rPr>
        <w:t>4</w:t>
      </w:r>
      <w:r>
        <w:rPr>
          <w:rFonts w:hint="default" w:ascii="Times New Roman" w:hAnsi="Times New Roman" w:eastAsia="仿宋_GB2312" w:cs="Times New Roman"/>
          <w:bCs/>
          <w:sz w:val="32"/>
          <w:szCs w:val="32"/>
          <w:highlight w:val="none"/>
        </w:rPr>
        <w:t>%。其中:城乡居民基本养老保险基金支出</w:t>
      </w:r>
      <w:r>
        <w:rPr>
          <w:rFonts w:hint="default" w:ascii="Times New Roman" w:hAnsi="Times New Roman" w:eastAsia="仿宋_GB2312" w:cs="Times New Roman"/>
          <w:bCs/>
          <w:sz w:val="32"/>
          <w:szCs w:val="32"/>
          <w:highlight w:val="none"/>
          <w:lang w:val="en-US" w:eastAsia="zh-CN"/>
        </w:rPr>
        <w:t>7827</w:t>
      </w:r>
      <w:r>
        <w:rPr>
          <w:rFonts w:hint="default" w:ascii="Times New Roman" w:hAnsi="Times New Roman" w:eastAsia="仿宋_GB2312" w:cs="Times New Roman"/>
          <w:bCs/>
          <w:sz w:val="32"/>
          <w:szCs w:val="32"/>
          <w:highlight w:val="none"/>
        </w:rPr>
        <w:t>万元，机关事业单位基本养老保险基金支出</w:t>
      </w:r>
      <w:r>
        <w:rPr>
          <w:rFonts w:hint="default" w:ascii="Times New Roman" w:hAnsi="Times New Roman" w:eastAsia="仿宋_GB2312" w:cs="Times New Roman"/>
          <w:bCs/>
          <w:sz w:val="32"/>
          <w:szCs w:val="32"/>
          <w:highlight w:val="none"/>
          <w:lang w:val="en-US" w:eastAsia="zh-CN"/>
        </w:rPr>
        <w:t>25748</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平衡情况：社保基金当年预算收入</w:t>
      </w:r>
      <w:r>
        <w:rPr>
          <w:rFonts w:hint="default" w:ascii="Times New Roman" w:hAnsi="Times New Roman" w:eastAsia="仿宋_GB2312" w:cs="Times New Roman"/>
          <w:bCs/>
          <w:sz w:val="32"/>
          <w:szCs w:val="32"/>
          <w:highlight w:val="none"/>
          <w:lang w:val="en-US" w:eastAsia="zh-CN"/>
        </w:rPr>
        <w:t>40943</w:t>
      </w:r>
      <w:r>
        <w:rPr>
          <w:rFonts w:hint="default" w:ascii="Times New Roman" w:hAnsi="Times New Roman" w:eastAsia="仿宋_GB2312" w:cs="Times New Roman"/>
          <w:bCs/>
          <w:sz w:val="32"/>
          <w:szCs w:val="32"/>
          <w:highlight w:val="none"/>
        </w:rPr>
        <w:t>万元，上年结余收入</w:t>
      </w:r>
      <w:r>
        <w:rPr>
          <w:rFonts w:hint="default" w:ascii="Times New Roman" w:hAnsi="Times New Roman" w:eastAsia="仿宋_GB2312" w:cs="Times New Roman"/>
          <w:bCs/>
          <w:sz w:val="32"/>
          <w:szCs w:val="32"/>
          <w:highlight w:val="none"/>
          <w:lang w:val="en-US" w:eastAsia="zh-CN"/>
        </w:rPr>
        <w:t>31503</w:t>
      </w:r>
      <w:r>
        <w:rPr>
          <w:rFonts w:hint="default" w:ascii="Times New Roman" w:hAnsi="Times New Roman" w:eastAsia="仿宋_GB2312" w:cs="Times New Roman"/>
          <w:bCs/>
          <w:sz w:val="32"/>
          <w:szCs w:val="32"/>
          <w:highlight w:val="none"/>
        </w:rPr>
        <w:t>万元，社保基金收入总计</w:t>
      </w:r>
      <w:r>
        <w:rPr>
          <w:rFonts w:hint="default" w:ascii="Times New Roman" w:hAnsi="Times New Roman" w:eastAsia="仿宋_GB2312" w:cs="Times New Roman"/>
          <w:bCs/>
          <w:sz w:val="32"/>
          <w:szCs w:val="32"/>
          <w:highlight w:val="none"/>
          <w:lang w:val="en-US" w:eastAsia="zh-CN"/>
        </w:rPr>
        <w:t>72446</w:t>
      </w:r>
      <w:r>
        <w:rPr>
          <w:rFonts w:hint="default" w:ascii="Times New Roman" w:hAnsi="Times New Roman" w:eastAsia="仿宋_GB2312" w:cs="Times New Roman"/>
          <w:bCs/>
          <w:sz w:val="32"/>
          <w:szCs w:val="32"/>
          <w:highlight w:val="none"/>
        </w:rPr>
        <w:t>万元。社保基金当年预算支出</w:t>
      </w:r>
      <w:r>
        <w:rPr>
          <w:rFonts w:hint="default" w:ascii="Times New Roman" w:hAnsi="Times New Roman" w:eastAsia="仿宋_GB2312" w:cs="Times New Roman"/>
          <w:bCs/>
          <w:sz w:val="32"/>
          <w:szCs w:val="32"/>
          <w:highlight w:val="none"/>
          <w:lang w:val="en-US" w:eastAsia="zh-CN"/>
        </w:rPr>
        <w:t>33576</w:t>
      </w:r>
      <w:r>
        <w:rPr>
          <w:rFonts w:hint="default" w:ascii="Times New Roman" w:hAnsi="Times New Roman" w:eastAsia="仿宋_GB2312" w:cs="Times New Roman"/>
          <w:bCs/>
          <w:sz w:val="32"/>
          <w:szCs w:val="32"/>
          <w:highlight w:val="none"/>
        </w:rPr>
        <w:t>万元，年终滚存结余</w:t>
      </w:r>
      <w:r>
        <w:rPr>
          <w:rFonts w:hint="default" w:ascii="Times New Roman" w:hAnsi="Times New Roman" w:eastAsia="仿宋_GB2312" w:cs="Times New Roman"/>
          <w:bCs/>
          <w:sz w:val="32"/>
          <w:szCs w:val="32"/>
          <w:highlight w:val="none"/>
          <w:lang w:val="en-US" w:eastAsia="zh-CN"/>
        </w:rPr>
        <w:t>38870</w:t>
      </w:r>
      <w:r>
        <w:rPr>
          <w:rFonts w:hint="default" w:ascii="Times New Roman" w:hAnsi="Times New Roman" w:eastAsia="仿宋_GB2312" w:cs="Times New Roman"/>
          <w:bCs/>
          <w:sz w:val="32"/>
          <w:szCs w:val="32"/>
          <w:highlight w:val="none"/>
        </w:rPr>
        <w:t>万元。</w:t>
      </w:r>
    </w:p>
    <w:p>
      <w:pPr>
        <w:pStyle w:val="6"/>
        <w:keepNext w:val="0"/>
        <w:keepLines w:val="0"/>
        <w:pageBreakBefore w:val="0"/>
        <w:widowControl w:val="0"/>
        <w:kinsoku/>
        <w:overflowPunct w:val="0"/>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eastAsia" w:ascii="仿宋_GB2312" w:hAnsi="仿宋_GB2312" w:eastAsia="仿宋_GB2312" w:cs="仿宋_GB2312"/>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2023年</w:t>
      </w:r>
      <w:r>
        <w:rPr>
          <w:rFonts w:hint="default" w:ascii="Times New Roman" w:hAnsi="Times New Roman" w:eastAsia="仿宋_GB2312" w:cs="Times New Roman"/>
          <w:b/>
          <w:sz w:val="32"/>
          <w:szCs w:val="32"/>
          <w:highlight w:val="none"/>
        </w:rPr>
        <w:t>市</w:t>
      </w:r>
      <w:r>
        <w:rPr>
          <w:rFonts w:hint="eastAsia" w:ascii="Times New Roman" w:hAnsi="Times New Roman" w:eastAsia="仿宋_GB2312" w:cs="Times New Roman"/>
          <w:b/>
          <w:sz w:val="32"/>
          <w:szCs w:val="32"/>
          <w:highlight w:val="none"/>
          <w:lang w:eastAsia="zh-CN"/>
        </w:rPr>
        <w:t>本级</w:t>
      </w:r>
      <w:r>
        <w:rPr>
          <w:rFonts w:hint="eastAsia" w:ascii="楷体_GB2312" w:hAnsi="楷体_GB2312" w:eastAsia="楷体_GB2312" w:cs="楷体_GB2312"/>
          <w:b/>
          <w:bCs/>
          <w:sz w:val="32"/>
          <w:szCs w:val="32"/>
        </w:rPr>
        <w:t>预算</w:t>
      </w:r>
    </w:p>
    <w:p>
      <w:pPr>
        <w:keepNext w:val="0"/>
        <w:keepLines w:val="0"/>
        <w:pageBreakBefore w:val="0"/>
        <w:widowControl w:val="0"/>
        <w:kinsoku/>
        <w:overflowPunct w:val="0"/>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w:t>
      </w:r>
      <w:r>
        <w:rPr>
          <w:rFonts w:hint="default" w:ascii="Times New Roman" w:hAnsi="Times New Roman" w:eastAsia="仿宋_GB2312" w:cs="Times New Roman"/>
          <w:b/>
          <w:sz w:val="32"/>
          <w:szCs w:val="32"/>
          <w:highlight w:val="none"/>
        </w:rPr>
        <w:t>市</w:t>
      </w:r>
      <w:r>
        <w:rPr>
          <w:rFonts w:hint="eastAsia" w:ascii="Times New Roman" w:hAnsi="Times New Roman" w:eastAsia="仿宋_GB2312" w:cs="Times New Roman"/>
          <w:b/>
          <w:sz w:val="32"/>
          <w:szCs w:val="32"/>
          <w:highlight w:val="none"/>
          <w:lang w:eastAsia="zh-CN"/>
        </w:rPr>
        <w:t>本级</w:t>
      </w:r>
      <w:r>
        <w:rPr>
          <w:rFonts w:hint="default" w:ascii="Times New Roman" w:hAnsi="Times New Roman" w:eastAsia="仿宋_GB2312" w:cs="Times New Roman"/>
          <w:b/>
          <w:sz w:val="32"/>
          <w:szCs w:val="32"/>
        </w:rPr>
        <w:t>一般公共预算收支情况</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收入情况：一般公共预算收入</w:t>
      </w:r>
      <w:r>
        <w:rPr>
          <w:rFonts w:hint="eastAsia" w:ascii="Times New Roman" w:hAnsi="Times New Roman" w:eastAsia="仿宋_GB2312" w:cs="Times New Roman"/>
          <w:bCs/>
          <w:sz w:val="32"/>
          <w:szCs w:val="32"/>
          <w:highlight w:val="none"/>
          <w:lang w:val="en-US" w:eastAsia="zh-CN"/>
        </w:rPr>
        <w:t>86484</w:t>
      </w:r>
      <w:r>
        <w:rPr>
          <w:rFonts w:hint="default" w:ascii="Times New Roman" w:hAnsi="Times New Roman" w:eastAsia="仿宋_GB2312" w:cs="Times New Roman"/>
          <w:bCs/>
          <w:sz w:val="32"/>
          <w:szCs w:val="32"/>
          <w:highlight w:val="none"/>
        </w:rPr>
        <w:t>万元。其中：税收收入</w:t>
      </w:r>
      <w:r>
        <w:rPr>
          <w:rFonts w:hint="eastAsia" w:ascii="Times New Roman" w:hAnsi="Times New Roman" w:eastAsia="仿宋_GB2312" w:cs="Times New Roman"/>
          <w:bCs/>
          <w:sz w:val="32"/>
          <w:szCs w:val="32"/>
          <w:highlight w:val="none"/>
          <w:lang w:val="en-US" w:eastAsia="zh-CN"/>
        </w:rPr>
        <w:t>35600</w:t>
      </w:r>
      <w:r>
        <w:rPr>
          <w:rFonts w:hint="default" w:ascii="Times New Roman" w:hAnsi="Times New Roman" w:eastAsia="仿宋_GB2312" w:cs="Times New Roman"/>
          <w:bCs/>
          <w:sz w:val="32"/>
          <w:szCs w:val="32"/>
          <w:highlight w:val="none"/>
        </w:rPr>
        <w:t>万元</w:t>
      </w:r>
      <w:r>
        <w:rPr>
          <w:rFonts w:hint="eastAsia" w:ascii="Times New Roman" w:hAnsi="Times New Roman"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非税收入</w:t>
      </w:r>
      <w:r>
        <w:rPr>
          <w:rFonts w:hint="eastAsia" w:ascii="Times New Roman" w:hAnsi="Times New Roman" w:eastAsia="仿宋_GB2312" w:cs="Times New Roman"/>
          <w:bCs/>
          <w:sz w:val="32"/>
          <w:szCs w:val="32"/>
          <w:highlight w:val="none"/>
          <w:lang w:val="en-US" w:eastAsia="zh-CN"/>
        </w:rPr>
        <w:t>50884</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支出情况：一般公共预算支出</w:t>
      </w:r>
      <w:r>
        <w:rPr>
          <w:rFonts w:hint="eastAsia" w:ascii="Times New Roman" w:hAnsi="Times New Roman" w:eastAsia="仿宋_GB2312" w:cs="Times New Roman"/>
          <w:bCs/>
          <w:sz w:val="32"/>
          <w:szCs w:val="32"/>
          <w:highlight w:val="none"/>
          <w:lang w:val="en-US" w:eastAsia="zh-CN"/>
        </w:rPr>
        <w:t>274314</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pacing w:val="0"/>
          <w:sz w:val="32"/>
          <w:szCs w:val="32"/>
          <w:highlight w:val="none"/>
        </w:rPr>
      </w:pPr>
      <w:r>
        <w:rPr>
          <w:rFonts w:hint="default" w:ascii="Times New Roman" w:hAnsi="Times New Roman" w:eastAsia="仿宋_GB2312" w:cs="Times New Roman"/>
          <w:bCs/>
          <w:spacing w:val="0"/>
          <w:sz w:val="32"/>
          <w:szCs w:val="32"/>
          <w:highlight w:val="none"/>
        </w:rPr>
        <w:t>按支出功能分类科目划分：</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pacing w:val="0"/>
          <w:sz w:val="32"/>
          <w:szCs w:val="32"/>
          <w:highlight w:val="none"/>
        </w:rPr>
      </w:pPr>
      <w:r>
        <w:rPr>
          <w:rFonts w:hint="default" w:ascii="Times New Roman" w:hAnsi="Times New Roman" w:eastAsia="仿宋_GB2312" w:cs="Times New Roman"/>
          <w:bCs/>
          <w:spacing w:val="0"/>
          <w:sz w:val="32"/>
          <w:szCs w:val="32"/>
          <w:highlight w:val="none"/>
        </w:rPr>
        <w:t>（1）一般公共服务支出</w:t>
      </w:r>
      <w:r>
        <w:rPr>
          <w:rFonts w:hint="eastAsia" w:ascii="Times New Roman" w:hAnsi="Times New Roman" w:eastAsia="仿宋_GB2312" w:cs="Times New Roman"/>
          <w:bCs/>
          <w:spacing w:val="0"/>
          <w:sz w:val="32"/>
          <w:szCs w:val="32"/>
          <w:highlight w:val="none"/>
          <w:lang w:val="en-US" w:eastAsia="zh-CN"/>
        </w:rPr>
        <w:t>33498</w:t>
      </w:r>
      <w:r>
        <w:rPr>
          <w:rFonts w:hint="default" w:ascii="Times New Roman" w:hAnsi="Times New Roman" w:eastAsia="仿宋_GB2312" w:cs="Times New Roman"/>
          <w:bCs/>
          <w:spacing w:val="0"/>
          <w:sz w:val="32"/>
          <w:szCs w:val="32"/>
          <w:highlight w:val="none"/>
        </w:rPr>
        <w:t>元；</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（2）公共安全支出</w:t>
      </w:r>
      <w:r>
        <w:rPr>
          <w:rFonts w:hint="default" w:ascii="Times New Roman" w:hAnsi="Times New Roman" w:eastAsia="仿宋_GB2312" w:cs="Times New Roman"/>
          <w:bCs/>
          <w:sz w:val="32"/>
          <w:szCs w:val="32"/>
          <w:highlight w:val="none"/>
          <w:lang w:val="en-US" w:eastAsia="zh-CN"/>
        </w:rPr>
        <w:t>12134</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（3）教育支出</w:t>
      </w:r>
      <w:r>
        <w:rPr>
          <w:rFonts w:hint="default" w:ascii="Times New Roman" w:hAnsi="Times New Roman" w:eastAsia="仿宋_GB2312" w:cs="Times New Roman"/>
          <w:bCs/>
          <w:sz w:val="32"/>
          <w:szCs w:val="32"/>
          <w:highlight w:val="none"/>
          <w:lang w:val="en-US" w:eastAsia="zh-CN"/>
        </w:rPr>
        <w:t>4</w:t>
      </w:r>
      <w:r>
        <w:rPr>
          <w:rFonts w:hint="eastAsia" w:ascii="Times New Roman" w:hAnsi="Times New Roman" w:eastAsia="仿宋_GB2312" w:cs="Times New Roman"/>
          <w:bCs/>
          <w:sz w:val="32"/>
          <w:szCs w:val="32"/>
          <w:highlight w:val="none"/>
          <w:lang w:val="en-US" w:eastAsia="zh-CN"/>
        </w:rPr>
        <w:t>7</w:t>
      </w:r>
      <w:r>
        <w:rPr>
          <w:rFonts w:hint="default" w:ascii="Times New Roman" w:hAnsi="Times New Roman" w:eastAsia="仿宋_GB2312" w:cs="Times New Roman"/>
          <w:bCs/>
          <w:sz w:val="32"/>
          <w:szCs w:val="32"/>
          <w:highlight w:val="none"/>
          <w:lang w:val="en-US" w:eastAsia="zh-CN"/>
        </w:rPr>
        <w:t>122</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（4）科学技术支出</w:t>
      </w:r>
      <w:r>
        <w:rPr>
          <w:rFonts w:hint="default" w:ascii="Times New Roman" w:hAnsi="Times New Roman" w:eastAsia="仿宋_GB2312" w:cs="Times New Roman"/>
          <w:bCs/>
          <w:sz w:val="32"/>
          <w:szCs w:val="32"/>
          <w:highlight w:val="none"/>
          <w:lang w:val="en-US" w:eastAsia="zh-CN"/>
        </w:rPr>
        <w:t>7624</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（5）文化旅游体育与传媒支出</w:t>
      </w:r>
      <w:r>
        <w:rPr>
          <w:rFonts w:hint="eastAsia" w:ascii="Times New Roman" w:hAnsi="Times New Roman" w:eastAsia="仿宋_GB2312" w:cs="Times New Roman"/>
          <w:bCs/>
          <w:sz w:val="32"/>
          <w:szCs w:val="32"/>
          <w:highlight w:val="none"/>
          <w:lang w:val="en-US" w:eastAsia="zh-CN"/>
        </w:rPr>
        <w:t>1</w:t>
      </w:r>
      <w:r>
        <w:rPr>
          <w:rFonts w:hint="default" w:ascii="Times New Roman" w:hAnsi="Times New Roman" w:eastAsia="仿宋_GB2312" w:cs="Times New Roman"/>
          <w:bCs/>
          <w:sz w:val="32"/>
          <w:szCs w:val="32"/>
          <w:highlight w:val="none"/>
          <w:lang w:val="en-US" w:eastAsia="zh-CN"/>
        </w:rPr>
        <w:t>0393</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（6）社会保障和就业支出</w:t>
      </w:r>
      <w:r>
        <w:rPr>
          <w:rFonts w:hint="eastAsia" w:ascii="Times New Roman" w:hAnsi="Times New Roman" w:eastAsia="仿宋_GB2312" w:cs="Times New Roman"/>
          <w:bCs/>
          <w:sz w:val="32"/>
          <w:szCs w:val="32"/>
          <w:highlight w:val="none"/>
          <w:lang w:val="en-US" w:eastAsia="zh-CN"/>
        </w:rPr>
        <w:t>30806</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（7）卫生健康支出</w:t>
      </w:r>
      <w:r>
        <w:rPr>
          <w:rFonts w:hint="eastAsia" w:ascii="Times New Roman" w:hAnsi="Times New Roman" w:eastAsia="仿宋_GB2312" w:cs="Times New Roman"/>
          <w:bCs/>
          <w:sz w:val="32"/>
          <w:szCs w:val="32"/>
          <w:highlight w:val="none"/>
          <w:lang w:val="en-US" w:eastAsia="zh-CN"/>
        </w:rPr>
        <w:t>21319</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（8）节能环保支出</w:t>
      </w:r>
      <w:r>
        <w:rPr>
          <w:rFonts w:hint="default" w:ascii="Times New Roman" w:hAnsi="Times New Roman" w:eastAsia="仿宋_GB2312" w:cs="Times New Roman"/>
          <w:bCs/>
          <w:sz w:val="32"/>
          <w:szCs w:val="32"/>
          <w:highlight w:val="none"/>
          <w:lang w:val="en-US" w:eastAsia="zh-CN"/>
        </w:rPr>
        <w:t>8060</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（9）城乡社区支出</w:t>
      </w:r>
      <w:r>
        <w:rPr>
          <w:rFonts w:hint="eastAsia" w:ascii="Times New Roman" w:hAnsi="Times New Roman" w:eastAsia="仿宋_GB2312" w:cs="Times New Roman"/>
          <w:bCs/>
          <w:sz w:val="32"/>
          <w:szCs w:val="32"/>
          <w:highlight w:val="none"/>
          <w:lang w:val="en-US" w:eastAsia="zh-CN"/>
        </w:rPr>
        <w:t>1</w:t>
      </w:r>
      <w:r>
        <w:rPr>
          <w:rFonts w:hint="default" w:ascii="Times New Roman" w:hAnsi="Times New Roman" w:eastAsia="仿宋_GB2312" w:cs="Times New Roman"/>
          <w:bCs/>
          <w:sz w:val="32"/>
          <w:szCs w:val="32"/>
          <w:highlight w:val="none"/>
          <w:lang w:val="en-US" w:eastAsia="zh-CN"/>
        </w:rPr>
        <w:t>5547</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（10）农林水支出</w:t>
      </w:r>
      <w:r>
        <w:rPr>
          <w:rFonts w:hint="eastAsia" w:ascii="Times New Roman" w:hAnsi="Times New Roman" w:eastAsia="仿宋_GB2312" w:cs="Times New Roman"/>
          <w:bCs/>
          <w:sz w:val="32"/>
          <w:szCs w:val="32"/>
          <w:highlight w:val="none"/>
          <w:lang w:val="en-US" w:eastAsia="zh-CN"/>
        </w:rPr>
        <w:t>3022</w:t>
      </w:r>
      <w:r>
        <w:rPr>
          <w:rFonts w:hint="default" w:ascii="Times New Roman" w:hAnsi="Times New Roman" w:eastAsia="仿宋_GB2312" w:cs="Times New Roman"/>
          <w:bCs/>
          <w:sz w:val="32"/>
          <w:szCs w:val="32"/>
          <w:highlight w:val="none"/>
          <w:lang w:val="en-US" w:eastAsia="zh-CN"/>
        </w:rPr>
        <w:t>6</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（11）交通运输支出</w:t>
      </w:r>
      <w:r>
        <w:rPr>
          <w:rFonts w:hint="default" w:ascii="Times New Roman" w:hAnsi="Times New Roman" w:eastAsia="仿宋_GB2312" w:cs="Times New Roman"/>
          <w:bCs/>
          <w:sz w:val="32"/>
          <w:szCs w:val="32"/>
          <w:highlight w:val="none"/>
          <w:lang w:val="en-US" w:eastAsia="zh-CN"/>
        </w:rPr>
        <w:t>7705</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（12）资源勘探信息等支出</w:t>
      </w:r>
      <w:r>
        <w:rPr>
          <w:rFonts w:hint="eastAsia" w:ascii="Times New Roman" w:hAnsi="Times New Roman" w:eastAsia="仿宋_GB2312" w:cs="Times New Roman"/>
          <w:bCs/>
          <w:sz w:val="32"/>
          <w:szCs w:val="32"/>
          <w:highlight w:val="none"/>
          <w:lang w:val="en-US" w:eastAsia="zh-CN"/>
        </w:rPr>
        <w:t>1</w:t>
      </w:r>
      <w:r>
        <w:rPr>
          <w:rFonts w:hint="default" w:ascii="Times New Roman" w:hAnsi="Times New Roman" w:eastAsia="仿宋_GB2312" w:cs="Times New Roman"/>
          <w:bCs/>
          <w:sz w:val="32"/>
          <w:szCs w:val="32"/>
          <w:highlight w:val="none"/>
          <w:lang w:val="en-US" w:eastAsia="zh-CN"/>
        </w:rPr>
        <w:t>1707</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（13）商业服务业等支出</w:t>
      </w:r>
      <w:r>
        <w:rPr>
          <w:rFonts w:hint="default" w:ascii="Times New Roman" w:hAnsi="Times New Roman" w:eastAsia="仿宋_GB2312" w:cs="Times New Roman"/>
          <w:bCs/>
          <w:sz w:val="32"/>
          <w:szCs w:val="32"/>
          <w:highlight w:val="none"/>
          <w:lang w:val="en-US" w:eastAsia="zh-CN"/>
        </w:rPr>
        <w:t>395</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（14）金融支出</w:t>
      </w:r>
      <w:r>
        <w:rPr>
          <w:rFonts w:hint="eastAsia" w:ascii="Times New Roman" w:hAnsi="Times New Roman" w:eastAsia="仿宋_GB2312" w:cs="Times New Roman"/>
          <w:bCs/>
          <w:sz w:val="32"/>
          <w:szCs w:val="32"/>
          <w:highlight w:val="none"/>
          <w:lang w:val="en-US" w:eastAsia="zh-CN"/>
        </w:rPr>
        <w:t>10</w:t>
      </w:r>
      <w:r>
        <w:rPr>
          <w:rFonts w:hint="default" w:ascii="Times New Roman" w:hAnsi="Times New Roman" w:eastAsia="仿宋_GB2312" w:cs="Times New Roman"/>
          <w:bCs/>
          <w:sz w:val="32"/>
          <w:szCs w:val="32"/>
          <w:highlight w:val="none"/>
          <w:lang w:val="en-US" w:eastAsia="zh-CN"/>
        </w:rPr>
        <w:t>0</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（15）自然资源海洋气象等支出</w:t>
      </w:r>
      <w:r>
        <w:rPr>
          <w:rFonts w:hint="default" w:ascii="Times New Roman" w:hAnsi="Times New Roman" w:eastAsia="仿宋_GB2312" w:cs="Times New Roman"/>
          <w:bCs/>
          <w:sz w:val="32"/>
          <w:szCs w:val="32"/>
          <w:highlight w:val="none"/>
          <w:lang w:val="en-US" w:eastAsia="zh-CN"/>
        </w:rPr>
        <w:t>1570</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（16）住房保障支出</w:t>
      </w:r>
      <w:r>
        <w:rPr>
          <w:rFonts w:hint="default" w:ascii="Times New Roman" w:hAnsi="Times New Roman" w:eastAsia="仿宋_GB2312" w:cs="Times New Roman"/>
          <w:bCs/>
          <w:sz w:val="32"/>
          <w:szCs w:val="32"/>
          <w:highlight w:val="none"/>
          <w:lang w:val="en-US" w:eastAsia="zh-CN"/>
        </w:rPr>
        <w:t>8948</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（17）粮油物资储备支出</w:t>
      </w:r>
      <w:r>
        <w:rPr>
          <w:rFonts w:hint="eastAsia" w:ascii="Times New Roman" w:hAnsi="Times New Roman" w:eastAsia="仿宋_GB2312" w:cs="Times New Roman"/>
          <w:bCs/>
          <w:sz w:val="32"/>
          <w:szCs w:val="32"/>
          <w:highlight w:val="none"/>
          <w:lang w:val="en-US" w:eastAsia="zh-CN"/>
        </w:rPr>
        <w:t>2</w:t>
      </w:r>
      <w:r>
        <w:rPr>
          <w:rFonts w:hint="default" w:ascii="Times New Roman" w:hAnsi="Times New Roman" w:eastAsia="仿宋_GB2312" w:cs="Times New Roman"/>
          <w:bCs/>
          <w:sz w:val="32"/>
          <w:szCs w:val="32"/>
          <w:highlight w:val="none"/>
          <w:lang w:val="en-US" w:eastAsia="zh-CN"/>
        </w:rPr>
        <w:t>220</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（18）灾害防治及应急管理支出</w:t>
      </w:r>
      <w:r>
        <w:rPr>
          <w:rFonts w:hint="eastAsia" w:ascii="Times New Roman" w:hAnsi="Times New Roman" w:eastAsia="仿宋_GB2312" w:cs="Times New Roman"/>
          <w:bCs/>
          <w:sz w:val="32"/>
          <w:szCs w:val="32"/>
          <w:highlight w:val="none"/>
          <w:lang w:val="en-US" w:eastAsia="zh-CN"/>
        </w:rPr>
        <w:t>18</w:t>
      </w:r>
      <w:r>
        <w:rPr>
          <w:rFonts w:hint="default" w:ascii="Times New Roman" w:hAnsi="Times New Roman" w:eastAsia="仿宋_GB2312" w:cs="Times New Roman"/>
          <w:bCs/>
          <w:sz w:val="32"/>
          <w:szCs w:val="32"/>
          <w:highlight w:val="none"/>
          <w:lang w:val="en-US" w:eastAsia="zh-CN"/>
        </w:rPr>
        <w:t>83</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（19）预备费</w:t>
      </w:r>
      <w:r>
        <w:rPr>
          <w:rFonts w:hint="default" w:ascii="Times New Roman" w:hAnsi="Times New Roman" w:eastAsia="仿宋_GB2312" w:cs="Times New Roman"/>
          <w:bCs/>
          <w:sz w:val="32"/>
          <w:szCs w:val="32"/>
          <w:highlight w:val="none"/>
          <w:lang w:val="en-US" w:eastAsia="zh-CN"/>
        </w:rPr>
        <w:t>3</w:t>
      </w:r>
      <w:r>
        <w:rPr>
          <w:rFonts w:hint="eastAsia" w:ascii="Times New Roman" w:hAnsi="Times New Roman" w:eastAsia="仿宋_GB2312" w:cs="Times New Roman"/>
          <w:bCs/>
          <w:sz w:val="32"/>
          <w:szCs w:val="32"/>
          <w:highlight w:val="none"/>
          <w:lang w:val="en-US" w:eastAsia="zh-CN"/>
        </w:rPr>
        <w:t>65</w:t>
      </w:r>
      <w:r>
        <w:rPr>
          <w:rFonts w:hint="default" w:ascii="Times New Roman" w:hAnsi="Times New Roman" w:eastAsia="仿宋_GB2312" w:cs="Times New Roman"/>
          <w:bCs/>
          <w:sz w:val="32"/>
          <w:szCs w:val="32"/>
          <w:highlight w:val="none"/>
          <w:lang w:val="en-US" w:eastAsia="zh-CN"/>
        </w:rPr>
        <w:t>0</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（20）其他支出</w:t>
      </w:r>
      <w:r>
        <w:rPr>
          <w:rFonts w:hint="eastAsia" w:ascii="Times New Roman" w:hAnsi="Times New Roman" w:eastAsia="仿宋_GB2312" w:cs="Times New Roman"/>
          <w:bCs/>
          <w:sz w:val="32"/>
          <w:szCs w:val="32"/>
          <w:highlight w:val="none"/>
          <w:lang w:val="en-US" w:eastAsia="zh-CN"/>
        </w:rPr>
        <w:t>11426</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（21）债务付息支出</w:t>
      </w:r>
      <w:r>
        <w:rPr>
          <w:rFonts w:hint="default" w:ascii="Times New Roman" w:hAnsi="Times New Roman" w:eastAsia="仿宋_GB2312" w:cs="Times New Roman"/>
          <w:bCs/>
          <w:sz w:val="32"/>
          <w:szCs w:val="32"/>
          <w:highlight w:val="none"/>
          <w:lang w:val="en-US" w:eastAsia="zh-CN"/>
        </w:rPr>
        <w:t>7971</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（22）债务发行费用</w:t>
      </w:r>
      <w:r>
        <w:rPr>
          <w:rFonts w:hint="default" w:ascii="Times New Roman" w:hAnsi="Times New Roman" w:eastAsia="仿宋_GB2312" w:cs="Times New Roman"/>
          <w:bCs/>
          <w:sz w:val="32"/>
          <w:szCs w:val="32"/>
          <w:highlight w:val="none"/>
          <w:lang w:val="en-US" w:eastAsia="zh-CN"/>
        </w:rPr>
        <w:t>10</w:t>
      </w:r>
      <w:r>
        <w:rPr>
          <w:rFonts w:hint="default" w:ascii="Times New Roman" w:hAnsi="Times New Roman" w:eastAsia="仿宋_GB2312" w:cs="Times New Roman"/>
          <w:bCs/>
          <w:sz w:val="32"/>
          <w:szCs w:val="32"/>
          <w:highlight w:val="none"/>
        </w:rPr>
        <w:t xml:space="preserve">万元。 </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bCs/>
          <w:sz w:val="32"/>
          <w:szCs w:val="32"/>
          <w:highlight w:val="none"/>
        </w:rPr>
        <w:t>平衡情况：收入总计</w:t>
      </w:r>
      <w:r>
        <w:rPr>
          <w:rFonts w:hint="eastAsia" w:ascii="Times New Roman" w:hAnsi="Times New Roman" w:eastAsia="仿宋_GB2312" w:cs="Times New Roman"/>
          <w:bCs/>
          <w:sz w:val="32"/>
          <w:szCs w:val="32"/>
          <w:highlight w:val="none"/>
          <w:lang w:val="en-US" w:eastAsia="zh-CN"/>
        </w:rPr>
        <w:t>293312</w:t>
      </w:r>
      <w:r>
        <w:rPr>
          <w:rFonts w:hint="default" w:ascii="Times New Roman" w:hAnsi="Times New Roman" w:eastAsia="仿宋_GB2312" w:cs="Times New Roman"/>
          <w:bCs/>
          <w:sz w:val="32"/>
          <w:szCs w:val="32"/>
          <w:highlight w:val="none"/>
        </w:rPr>
        <w:t>万元，其中：一般公共预算收入</w:t>
      </w:r>
      <w:r>
        <w:rPr>
          <w:rFonts w:hint="eastAsia" w:ascii="Times New Roman" w:hAnsi="Times New Roman" w:eastAsia="仿宋_GB2312" w:cs="Times New Roman"/>
          <w:bCs/>
          <w:sz w:val="32"/>
          <w:szCs w:val="32"/>
          <w:highlight w:val="none"/>
          <w:lang w:val="en-US" w:eastAsia="zh-CN"/>
        </w:rPr>
        <w:t>86484</w:t>
      </w:r>
      <w:r>
        <w:rPr>
          <w:rFonts w:hint="default" w:ascii="Times New Roman" w:hAnsi="Times New Roman" w:eastAsia="仿宋_GB2312" w:cs="Times New Roman"/>
          <w:bCs/>
          <w:sz w:val="32"/>
          <w:szCs w:val="32"/>
          <w:highlight w:val="none"/>
        </w:rPr>
        <w:t>万元，转移性收入</w:t>
      </w:r>
      <w:r>
        <w:rPr>
          <w:rFonts w:hint="eastAsia" w:ascii="Times New Roman" w:hAnsi="Times New Roman" w:eastAsia="仿宋_GB2312" w:cs="Times New Roman"/>
          <w:bCs/>
          <w:sz w:val="32"/>
          <w:szCs w:val="32"/>
          <w:highlight w:val="none"/>
          <w:lang w:val="en-US" w:eastAsia="zh-CN"/>
        </w:rPr>
        <w:t>27251</w:t>
      </w:r>
      <w:r>
        <w:rPr>
          <w:rFonts w:hint="default" w:ascii="Times New Roman" w:hAnsi="Times New Roman" w:eastAsia="仿宋_GB2312" w:cs="Times New Roman"/>
          <w:bCs/>
          <w:sz w:val="32"/>
          <w:szCs w:val="32"/>
          <w:highlight w:val="none"/>
        </w:rPr>
        <w:t>万元（上级补助收入</w:t>
      </w:r>
      <w:r>
        <w:rPr>
          <w:rFonts w:hint="eastAsia" w:ascii="Times New Roman" w:hAnsi="Times New Roman" w:eastAsia="仿宋_GB2312" w:cs="Times New Roman"/>
          <w:bCs/>
          <w:sz w:val="32"/>
          <w:szCs w:val="32"/>
          <w:highlight w:val="none"/>
          <w:lang w:val="en-US" w:eastAsia="zh-CN"/>
        </w:rPr>
        <w:t>27251</w:t>
      </w:r>
      <w:r>
        <w:rPr>
          <w:rFonts w:hint="default" w:ascii="Times New Roman" w:hAnsi="Times New Roman" w:eastAsia="仿宋_GB2312" w:cs="Times New Roman"/>
          <w:bCs/>
          <w:sz w:val="32"/>
          <w:szCs w:val="32"/>
          <w:highlight w:val="none"/>
        </w:rPr>
        <w:t>万元），上年结</w:t>
      </w:r>
      <w:r>
        <w:rPr>
          <w:rFonts w:hint="default" w:ascii="Times New Roman" w:hAnsi="Times New Roman" w:eastAsia="仿宋_GB2312" w:cs="Times New Roman"/>
          <w:bCs/>
          <w:sz w:val="32"/>
          <w:szCs w:val="32"/>
          <w:highlight w:val="none"/>
          <w:lang w:val="en-US" w:eastAsia="zh-CN"/>
        </w:rPr>
        <w:t>转</w:t>
      </w:r>
      <w:r>
        <w:rPr>
          <w:rFonts w:hint="eastAsia" w:ascii="Times New Roman" w:hAnsi="Times New Roman" w:eastAsia="仿宋_GB2312" w:cs="Times New Roman"/>
          <w:bCs/>
          <w:sz w:val="32"/>
          <w:szCs w:val="32"/>
          <w:highlight w:val="none"/>
          <w:lang w:val="en-US" w:eastAsia="zh-CN"/>
        </w:rPr>
        <w:t>16899</w:t>
      </w:r>
      <w:r>
        <w:rPr>
          <w:rFonts w:hint="default" w:ascii="Times New Roman" w:hAnsi="Times New Roman" w:eastAsia="仿宋_GB2312" w:cs="Times New Roman"/>
          <w:bCs/>
          <w:sz w:val="32"/>
          <w:szCs w:val="32"/>
          <w:highlight w:val="none"/>
        </w:rPr>
        <w:t>万元，动用预算稳定调节基金</w:t>
      </w:r>
      <w:r>
        <w:rPr>
          <w:rFonts w:hint="eastAsia" w:ascii="Times New Roman" w:hAnsi="Times New Roman" w:eastAsia="仿宋_GB2312" w:cs="Times New Roman"/>
          <w:bCs/>
          <w:sz w:val="32"/>
          <w:szCs w:val="32"/>
          <w:highlight w:val="none"/>
          <w:lang w:val="en-US" w:eastAsia="zh-CN"/>
        </w:rPr>
        <w:t>77018</w:t>
      </w:r>
      <w:r>
        <w:rPr>
          <w:rFonts w:hint="default" w:ascii="Times New Roman" w:hAnsi="Times New Roman" w:eastAsia="仿宋_GB2312" w:cs="Times New Roman"/>
          <w:bCs/>
          <w:sz w:val="32"/>
          <w:szCs w:val="32"/>
          <w:highlight w:val="none"/>
        </w:rPr>
        <w:t>万元，调入资金</w:t>
      </w:r>
      <w:r>
        <w:rPr>
          <w:rFonts w:hint="eastAsia" w:ascii="Times New Roman" w:hAnsi="Times New Roman" w:eastAsia="仿宋_GB2312" w:cs="Times New Roman"/>
          <w:bCs/>
          <w:sz w:val="32"/>
          <w:szCs w:val="32"/>
          <w:highlight w:val="none"/>
          <w:lang w:val="en-US" w:eastAsia="zh-CN"/>
        </w:rPr>
        <w:t>85</w:t>
      </w:r>
      <w:r>
        <w:rPr>
          <w:rFonts w:hint="default" w:ascii="Times New Roman" w:hAnsi="Times New Roman" w:eastAsia="仿宋_GB2312" w:cs="Times New Roman"/>
          <w:bCs/>
          <w:sz w:val="32"/>
          <w:szCs w:val="32"/>
          <w:highlight w:val="none"/>
          <w:lang w:val="en-US" w:eastAsia="zh-CN"/>
        </w:rPr>
        <w:t>660</w:t>
      </w:r>
      <w:r>
        <w:rPr>
          <w:rFonts w:hint="default" w:ascii="Times New Roman" w:hAnsi="Times New Roman" w:eastAsia="仿宋_GB2312" w:cs="Times New Roman"/>
          <w:bCs/>
          <w:sz w:val="32"/>
          <w:szCs w:val="32"/>
          <w:highlight w:val="none"/>
        </w:rPr>
        <w:t>万元。支出总计</w:t>
      </w:r>
      <w:r>
        <w:rPr>
          <w:rFonts w:hint="eastAsia" w:ascii="Times New Roman" w:hAnsi="Times New Roman" w:eastAsia="仿宋_GB2312" w:cs="Times New Roman"/>
          <w:bCs/>
          <w:sz w:val="32"/>
          <w:szCs w:val="32"/>
          <w:highlight w:val="none"/>
          <w:lang w:val="en-US" w:eastAsia="zh-CN"/>
        </w:rPr>
        <w:t>293312</w:t>
      </w:r>
      <w:r>
        <w:rPr>
          <w:rFonts w:hint="default" w:ascii="Times New Roman" w:hAnsi="Times New Roman" w:eastAsia="仿宋_GB2312" w:cs="Times New Roman"/>
          <w:bCs/>
          <w:sz w:val="32"/>
          <w:szCs w:val="32"/>
          <w:highlight w:val="none"/>
        </w:rPr>
        <w:t>万元，其中：一般公共预算支出</w:t>
      </w:r>
      <w:r>
        <w:rPr>
          <w:rFonts w:hint="eastAsia" w:ascii="Times New Roman" w:hAnsi="Times New Roman" w:eastAsia="仿宋_GB2312" w:cs="Times New Roman"/>
          <w:bCs/>
          <w:sz w:val="32"/>
          <w:szCs w:val="32"/>
          <w:highlight w:val="none"/>
          <w:lang w:val="en-US" w:eastAsia="zh-CN"/>
        </w:rPr>
        <w:t>274314</w:t>
      </w:r>
      <w:r>
        <w:rPr>
          <w:rFonts w:hint="default" w:ascii="Times New Roman" w:hAnsi="Times New Roman" w:eastAsia="仿宋_GB2312" w:cs="Times New Roman"/>
          <w:bCs/>
          <w:sz w:val="32"/>
          <w:szCs w:val="32"/>
          <w:highlight w:val="none"/>
        </w:rPr>
        <w:t>万元（含政府债务付息支出</w:t>
      </w:r>
      <w:r>
        <w:rPr>
          <w:rFonts w:hint="default" w:ascii="Times New Roman" w:hAnsi="Times New Roman" w:eastAsia="仿宋_GB2312" w:cs="Times New Roman"/>
          <w:bCs/>
          <w:sz w:val="32"/>
          <w:szCs w:val="32"/>
          <w:highlight w:val="none"/>
          <w:lang w:val="en-US" w:eastAsia="zh-CN"/>
        </w:rPr>
        <w:t>7971</w:t>
      </w:r>
      <w:r>
        <w:rPr>
          <w:rFonts w:hint="default" w:ascii="Times New Roman" w:hAnsi="Times New Roman" w:eastAsia="仿宋_GB2312" w:cs="Times New Roman"/>
          <w:bCs/>
          <w:sz w:val="32"/>
          <w:szCs w:val="32"/>
          <w:highlight w:val="none"/>
        </w:rPr>
        <w:t>万元），上解上级支出</w:t>
      </w:r>
      <w:r>
        <w:rPr>
          <w:rFonts w:hint="default" w:ascii="Times New Roman" w:hAnsi="Times New Roman" w:eastAsia="仿宋_GB2312" w:cs="Times New Roman"/>
          <w:bCs/>
          <w:sz w:val="32"/>
          <w:szCs w:val="32"/>
          <w:highlight w:val="none"/>
          <w:lang w:val="en-US" w:eastAsia="zh-CN"/>
        </w:rPr>
        <w:t>8300</w:t>
      </w:r>
      <w:r>
        <w:rPr>
          <w:rFonts w:hint="default" w:ascii="Times New Roman" w:hAnsi="Times New Roman" w:eastAsia="仿宋_GB2312" w:cs="Times New Roman"/>
          <w:bCs/>
          <w:sz w:val="32"/>
          <w:szCs w:val="32"/>
          <w:highlight w:val="none"/>
        </w:rPr>
        <w:t>万元，地方政府一般债务还本支出</w:t>
      </w:r>
      <w:r>
        <w:rPr>
          <w:rFonts w:hint="default" w:ascii="Times New Roman" w:hAnsi="Times New Roman" w:eastAsia="仿宋_GB2312" w:cs="Times New Roman"/>
          <w:bCs/>
          <w:sz w:val="32"/>
          <w:szCs w:val="32"/>
          <w:highlight w:val="none"/>
          <w:lang w:val="en-US" w:eastAsia="zh-CN"/>
        </w:rPr>
        <w:t>10698</w:t>
      </w:r>
      <w:r>
        <w:rPr>
          <w:rFonts w:hint="default" w:ascii="Times New Roman" w:hAnsi="Times New Roman" w:eastAsia="仿宋_GB2312" w:cs="Times New Roman"/>
          <w:bCs/>
          <w:sz w:val="32"/>
          <w:szCs w:val="32"/>
          <w:highlight w:val="none"/>
        </w:rPr>
        <w:t>万元。收支相抵，当年预算收支平衡。</w:t>
      </w:r>
    </w:p>
    <w:p>
      <w:pPr>
        <w:keepNext w:val="0"/>
        <w:keepLines w:val="0"/>
        <w:pageBreakBefore w:val="0"/>
        <w:widowControl w:val="0"/>
        <w:kinsoku/>
        <w:overflowPunct w:val="0"/>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2.市</w:t>
      </w:r>
      <w:r>
        <w:rPr>
          <w:rFonts w:hint="eastAsia" w:ascii="Times New Roman" w:hAnsi="Times New Roman" w:eastAsia="仿宋_GB2312" w:cs="Times New Roman"/>
          <w:b/>
          <w:sz w:val="32"/>
          <w:szCs w:val="32"/>
          <w:highlight w:val="none"/>
          <w:lang w:eastAsia="zh-CN"/>
        </w:rPr>
        <w:t>本级</w:t>
      </w:r>
      <w:r>
        <w:rPr>
          <w:rFonts w:hint="default" w:ascii="Times New Roman" w:hAnsi="Times New Roman" w:eastAsia="仿宋_GB2312" w:cs="Times New Roman"/>
          <w:b/>
          <w:sz w:val="32"/>
          <w:szCs w:val="32"/>
          <w:highlight w:val="none"/>
        </w:rPr>
        <w:t>政府性基金预算收支情况</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收入情况：政府性基金预计收入</w:t>
      </w:r>
      <w:r>
        <w:rPr>
          <w:rFonts w:hint="eastAsia" w:ascii="Times New Roman" w:hAnsi="Times New Roman" w:eastAsia="仿宋_GB2312" w:cs="Times New Roman"/>
          <w:bCs/>
          <w:sz w:val="32"/>
          <w:szCs w:val="32"/>
          <w:highlight w:val="none"/>
          <w:lang w:val="en-US" w:eastAsia="zh-CN"/>
        </w:rPr>
        <w:t>156</w:t>
      </w:r>
      <w:r>
        <w:rPr>
          <w:rFonts w:hint="default" w:ascii="Times New Roman" w:hAnsi="Times New Roman" w:eastAsia="仿宋_GB2312" w:cs="Times New Roman"/>
          <w:bCs/>
          <w:sz w:val="32"/>
          <w:szCs w:val="32"/>
          <w:highlight w:val="none"/>
          <w:lang w:val="en-US" w:eastAsia="zh-CN"/>
        </w:rPr>
        <w:t>050</w:t>
      </w:r>
      <w:r>
        <w:rPr>
          <w:rFonts w:hint="default" w:ascii="Times New Roman" w:hAnsi="Times New Roman" w:eastAsia="仿宋_GB2312" w:cs="Times New Roman"/>
          <w:bCs/>
          <w:sz w:val="32"/>
          <w:szCs w:val="32"/>
          <w:highlight w:val="none"/>
        </w:rPr>
        <w:t>万元，较上年执行数</w:t>
      </w:r>
      <w:r>
        <w:rPr>
          <w:rFonts w:hint="default" w:ascii="Times New Roman" w:hAnsi="Times New Roman" w:eastAsia="仿宋_GB2312" w:cs="Times New Roman"/>
          <w:bCs/>
          <w:sz w:val="32"/>
          <w:szCs w:val="32"/>
          <w:highlight w:val="none"/>
          <w:lang w:eastAsia="zh-CN"/>
        </w:rPr>
        <w:t>增长</w:t>
      </w:r>
      <w:r>
        <w:rPr>
          <w:rFonts w:hint="default" w:ascii="Times New Roman" w:hAnsi="Times New Roman" w:eastAsia="仿宋_GB2312" w:cs="Times New Roman"/>
          <w:bCs/>
          <w:sz w:val="32"/>
          <w:szCs w:val="32"/>
          <w:highlight w:val="none"/>
          <w:lang w:val="en-US" w:eastAsia="zh-CN"/>
        </w:rPr>
        <w:t>1</w:t>
      </w:r>
      <w:r>
        <w:rPr>
          <w:rFonts w:hint="eastAsia" w:ascii="Times New Roman" w:hAnsi="Times New Roman" w:eastAsia="仿宋_GB2312" w:cs="Times New Roman"/>
          <w:bCs/>
          <w:sz w:val="32"/>
          <w:szCs w:val="32"/>
          <w:highlight w:val="none"/>
          <w:lang w:val="en-US" w:eastAsia="zh-CN"/>
        </w:rPr>
        <w:t>39</w:t>
      </w:r>
      <w:r>
        <w:rPr>
          <w:rFonts w:hint="default" w:ascii="Times New Roman" w:hAnsi="Times New Roman" w:eastAsia="仿宋_GB2312" w:cs="Times New Roman"/>
          <w:bCs/>
          <w:sz w:val="32"/>
          <w:szCs w:val="32"/>
          <w:highlight w:val="none"/>
        </w:rPr>
        <w:t>%。其中:国有土地使用权出让收入</w:t>
      </w:r>
      <w:r>
        <w:rPr>
          <w:rFonts w:hint="default" w:ascii="Times New Roman" w:hAnsi="Times New Roman" w:eastAsia="仿宋_GB2312" w:cs="Times New Roman"/>
          <w:bCs/>
          <w:sz w:val="32"/>
          <w:szCs w:val="32"/>
          <w:highlight w:val="none"/>
          <w:lang w:val="en-US" w:eastAsia="zh-CN"/>
        </w:rPr>
        <w:t>1</w:t>
      </w:r>
      <w:r>
        <w:rPr>
          <w:rFonts w:hint="eastAsia" w:ascii="Times New Roman" w:hAnsi="Times New Roman" w:eastAsia="仿宋_GB2312" w:cs="Times New Roman"/>
          <w:bCs/>
          <w:sz w:val="32"/>
          <w:szCs w:val="32"/>
          <w:highlight w:val="none"/>
          <w:lang w:val="en-US" w:eastAsia="zh-CN"/>
        </w:rPr>
        <w:t>55</w:t>
      </w:r>
      <w:r>
        <w:rPr>
          <w:rFonts w:hint="default" w:ascii="Times New Roman" w:hAnsi="Times New Roman" w:eastAsia="仿宋_GB2312" w:cs="Times New Roman"/>
          <w:bCs/>
          <w:sz w:val="32"/>
          <w:szCs w:val="32"/>
          <w:highlight w:val="none"/>
          <w:lang w:val="en-US" w:eastAsia="zh-CN"/>
        </w:rPr>
        <w:t>000</w:t>
      </w:r>
      <w:r>
        <w:rPr>
          <w:rFonts w:hint="default" w:ascii="Times New Roman" w:hAnsi="Times New Roman" w:eastAsia="仿宋_GB2312" w:cs="Times New Roman"/>
          <w:bCs/>
          <w:sz w:val="32"/>
          <w:szCs w:val="32"/>
          <w:highlight w:val="none"/>
        </w:rPr>
        <w:t>万元，彩票公益金收入</w:t>
      </w:r>
      <w:r>
        <w:rPr>
          <w:rFonts w:hint="default" w:ascii="Times New Roman" w:hAnsi="Times New Roman" w:eastAsia="仿宋_GB2312" w:cs="Times New Roman"/>
          <w:bCs/>
          <w:sz w:val="32"/>
          <w:szCs w:val="32"/>
          <w:highlight w:val="none"/>
          <w:lang w:val="en-US" w:eastAsia="zh-CN"/>
        </w:rPr>
        <w:t>250</w:t>
      </w:r>
      <w:r>
        <w:rPr>
          <w:rFonts w:hint="default" w:ascii="Times New Roman" w:hAnsi="Times New Roman" w:eastAsia="仿宋_GB2312" w:cs="Times New Roman"/>
          <w:bCs/>
          <w:sz w:val="32"/>
          <w:szCs w:val="32"/>
          <w:highlight w:val="none"/>
        </w:rPr>
        <w:t>万元，城市基础设施配套费收入</w:t>
      </w:r>
      <w:r>
        <w:rPr>
          <w:rFonts w:hint="default" w:ascii="Times New Roman" w:hAnsi="Times New Roman" w:eastAsia="仿宋_GB2312" w:cs="Times New Roman"/>
          <w:bCs/>
          <w:sz w:val="32"/>
          <w:szCs w:val="32"/>
          <w:highlight w:val="none"/>
          <w:lang w:val="en-US" w:eastAsia="zh-CN"/>
        </w:rPr>
        <w:t>800</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支出情况：政府性基金支出</w:t>
      </w:r>
      <w:r>
        <w:rPr>
          <w:rFonts w:hint="eastAsia" w:ascii="Times New Roman" w:hAnsi="Times New Roman" w:eastAsia="仿宋_GB2312" w:cs="Times New Roman"/>
          <w:bCs/>
          <w:sz w:val="32"/>
          <w:szCs w:val="32"/>
          <w:highlight w:val="none"/>
          <w:lang w:val="en-US" w:eastAsia="zh-CN"/>
        </w:rPr>
        <w:t>51978</w:t>
      </w:r>
      <w:r>
        <w:rPr>
          <w:rFonts w:hint="default" w:ascii="Times New Roman" w:hAnsi="Times New Roman" w:eastAsia="仿宋_GB2312" w:cs="Times New Roman"/>
          <w:bCs/>
          <w:sz w:val="32"/>
          <w:szCs w:val="32"/>
          <w:highlight w:val="none"/>
        </w:rPr>
        <w:t>万元，较上年执行数下降</w:t>
      </w:r>
      <w:r>
        <w:rPr>
          <w:rFonts w:hint="eastAsia" w:ascii="Times New Roman" w:hAnsi="Times New Roman" w:eastAsia="仿宋_GB2312" w:cs="Times New Roman"/>
          <w:bCs/>
          <w:sz w:val="32"/>
          <w:szCs w:val="32"/>
          <w:highlight w:val="none"/>
          <w:lang w:val="en-US" w:eastAsia="zh-CN"/>
        </w:rPr>
        <w:t>9</w:t>
      </w:r>
      <w:r>
        <w:rPr>
          <w:rFonts w:hint="default" w:ascii="Times New Roman" w:hAnsi="Times New Roman" w:eastAsia="仿宋_GB2312" w:cs="Times New Roman"/>
          <w:bCs/>
          <w:sz w:val="32"/>
          <w:szCs w:val="32"/>
          <w:highlight w:val="none"/>
        </w:rPr>
        <w:t>%</w:t>
      </w:r>
      <w:r>
        <w:rPr>
          <w:rFonts w:hint="eastAsia" w:ascii="Times New Roman" w:hAnsi="Times New Roman" w:eastAsia="仿宋_GB2312" w:cs="Times New Roman"/>
          <w:bCs/>
          <w:sz w:val="32"/>
          <w:szCs w:val="32"/>
          <w:highlight w:val="none"/>
          <w:lang w:eastAsia="zh-CN"/>
        </w:rPr>
        <w:t>（剔除地方政府专项债券支出影响）</w:t>
      </w:r>
      <w:r>
        <w:rPr>
          <w:rFonts w:hint="default" w:ascii="Times New Roman" w:hAnsi="Times New Roman" w:eastAsia="仿宋_GB2312" w:cs="Times New Roman"/>
          <w:bCs/>
          <w:sz w:val="32"/>
          <w:szCs w:val="32"/>
          <w:highlight w:val="none"/>
        </w:rPr>
        <w:t>。其中:国有土地使用权出让收入安排的支出</w:t>
      </w:r>
      <w:r>
        <w:rPr>
          <w:rFonts w:hint="eastAsia" w:ascii="Times New Roman" w:hAnsi="Times New Roman" w:eastAsia="仿宋_GB2312" w:cs="Times New Roman"/>
          <w:bCs/>
          <w:sz w:val="32"/>
          <w:szCs w:val="32"/>
          <w:highlight w:val="none"/>
          <w:lang w:val="en-US" w:eastAsia="zh-CN"/>
        </w:rPr>
        <w:t>29476</w:t>
      </w:r>
      <w:r>
        <w:rPr>
          <w:rFonts w:hint="default" w:ascii="Times New Roman" w:hAnsi="Times New Roman" w:eastAsia="仿宋_GB2312" w:cs="Times New Roman"/>
          <w:bCs/>
          <w:sz w:val="32"/>
          <w:szCs w:val="32"/>
          <w:highlight w:val="none"/>
        </w:rPr>
        <w:t>万元，</w:t>
      </w:r>
      <w:r>
        <w:rPr>
          <w:rFonts w:hint="default" w:ascii="Times New Roman" w:hAnsi="Times New Roman" w:eastAsia="仿宋_GB2312" w:cs="Times New Roman"/>
          <w:bCs/>
          <w:sz w:val="32"/>
          <w:szCs w:val="32"/>
          <w:highlight w:val="none"/>
          <w:lang w:val="en-US" w:eastAsia="zh-CN"/>
        </w:rPr>
        <w:t>农业土地开发资金安排的支出</w:t>
      </w:r>
      <w:r>
        <w:rPr>
          <w:rFonts w:hint="eastAsia" w:ascii="Times New Roman" w:hAnsi="Times New Roman" w:eastAsia="仿宋_GB2312" w:cs="Times New Roman"/>
          <w:bCs/>
          <w:sz w:val="32"/>
          <w:szCs w:val="32"/>
          <w:highlight w:val="none"/>
          <w:lang w:val="en-US" w:eastAsia="zh-CN"/>
        </w:rPr>
        <w:t>72</w:t>
      </w:r>
      <w:r>
        <w:rPr>
          <w:rFonts w:hint="default" w:ascii="Times New Roman" w:hAnsi="Times New Roman" w:eastAsia="仿宋_GB2312" w:cs="Times New Roman"/>
          <w:bCs/>
          <w:sz w:val="32"/>
          <w:szCs w:val="32"/>
          <w:highlight w:val="none"/>
          <w:lang w:val="en-US" w:eastAsia="zh-CN"/>
        </w:rPr>
        <w:t>00万元，</w:t>
      </w:r>
      <w:r>
        <w:rPr>
          <w:rFonts w:hint="default" w:ascii="Times New Roman" w:hAnsi="Times New Roman" w:eastAsia="仿宋_GB2312" w:cs="Times New Roman"/>
          <w:bCs/>
          <w:sz w:val="32"/>
          <w:szCs w:val="32"/>
          <w:highlight w:val="none"/>
        </w:rPr>
        <w:t>城市基础设施配套费安排的支出</w:t>
      </w:r>
      <w:r>
        <w:rPr>
          <w:rFonts w:hint="default" w:ascii="Times New Roman" w:hAnsi="Times New Roman" w:eastAsia="仿宋_GB2312" w:cs="Times New Roman"/>
          <w:bCs/>
          <w:sz w:val="32"/>
          <w:szCs w:val="32"/>
          <w:highlight w:val="none"/>
          <w:lang w:val="en-US" w:eastAsia="zh-CN"/>
        </w:rPr>
        <w:t>800</w:t>
      </w:r>
      <w:r>
        <w:rPr>
          <w:rFonts w:hint="default" w:ascii="Times New Roman" w:hAnsi="Times New Roman" w:eastAsia="仿宋_GB2312" w:cs="Times New Roman"/>
          <w:bCs/>
          <w:sz w:val="32"/>
          <w:szCs w:val="32"/>
          <w:highlight w:val="none"/>
        </w:rPr>
        <w:t>万元，彩票公益金安排的支出</w:t>
      </w:r>
      <w:r>
        <w:rPr>
          <w:rFonts w:hint="eastAsia" w:ascii="Times New Roman" w:hAnsi="Times New Roman" w:eastAsia="仿宋_GB2312" w:cs="Times New Roman"/>
          <w:bCs/>
          <w:sz w:val="32"/>
          <w:szCs w:val="32"/>
          <w:highlight w:val="none"/>
          <w:lang w:val="en-US" w:eastAsia="zh-CN"/>
        </w:rPr>
        <w:t>1274</w:t>
      </w:r>
      <w:r>
        <w:rPr>
          <w:rFonts w:hint="default" w:ascii="Times New Roman" w:hAnsi="Times New Roman" w:eastAsia="仿宋_GB2312" w:cs="Times New Roman"/>
          <w:bCs/>
          <w:sz w:val="32"/>
          <w:szCs w:val="32"/>
          <w:highlight w:val="none"/>
        </w:rPr>
        <w:t>万元，</w:t>
      </w:r>
      <w:r>
        <w:rPr>
          <w:rFonts w:hint="eastAsia" w:ascii="Times New Roman" w:hAnsi="Times New Roman" w:eastAsia="仿宋_GB2312" w:cs="Times New Roman"/>
          <w:bCs/>
          <w:sz w:val="32"/>
          <w:szCs w:val="32"/>
          <w:highlight w:val="none"/>
          <w:lang w:eastAsia="zh-CN"/>
        </w:rPr>
        <w:t>其他支出</w:t>
      </w:r>
      <w:r>
        <w:rPr>
          <w:rFonts w:hint="eastAsia" w:ascii="Times New Roman" w:hAnsi="Times New Roman" w:eastAsia="仿宋_GB2312" w:cs="Times New Roman"/>
          <w:bCs/>
          <w:sz w:val="32"/>
          <w:szCs w:val="32"/>
          <w:highlight w:val="none"/>
          <w:lang w:val="en-US" w:eastAsia="zh-CN"/>
        </w:rPr>
        <w:t>618万元，</w:t>
      </w:r>
      <w:r>
        <w:rPr>
          <w:rFonts w:hint="default" w:ascii="Times New Roman" w:hAnsi="Times New Roman" w:eastAsia="仿宋_GB2312" w:cs="Times New Roman"/>
          <w:bCs/>
          <w:sz w:val="32"/>
          <w:szCs w:val="32"/>
          <w:highlight w:val="none"/>
        </w:rPr>
        <w:t>政府专项债务付息支出</w:t>
      </w:r>
      <w:r>
        <w:rPr>
          <w:rFonts w:hint="default" w:ascii="Times New Roman" w:hAnsi="Times New Roman" w:eastAsia="仿宋_GB2312" w:cs="Times New Roman"/>
          <w:bCs/>
          <w:sz w:val="32"/>
          <w:szCs w:val="32"/>
          <w:highlight w:val="none"/>
          <w:lang w:val="en-US" w:eastAsia="zh-CN"/>
        </w:rPr>
        <w:t>12608</w:t>
      </w:r>
      <w:r>
        <w:rPr>
          <w:rFonts w:hint="default" w:ascii="Times New Roman" w:hAnsi="Times New Roman" w:eastAsia="仿宋_GB2312" w:cs="Times New Roman"/>
          <w:bCs/>
          <w:sz w:val="32"/>
          <w:szCs w:val="32"/>
          <w:highlight w:val="none"/>
        </w:rPr>
        <w:t>万元，政府专项债务发行费用支出</w:t>
      </w:r>
      <w:r>
        <w:rPr>
          <w:rFonts w:hint="default" w:ascii="Times New Roman" w:hAnsi="Times New Roman" w:eastAsia="仿宋_GB2312" w:cs="Times New Roman"/>
          <w:bCs/>
          <w:sz w:val="32"/>
          <w:szCs w:val="32"/>
          <w:highlight w:val="none"/>
          <w:lang w:val="en-US" w:eastAsia="zh-CN"/>
        </w:rPr>
        <w:t>2</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平衡情况：政府性基金预算</w:t>
      </w:r>
      <w:r>
        <w:rPr>
          <w:rFonts w:hint="default" w:ascii="Times New Roman" w:hAnsi="Times New Roman" w:eastAsia="仿宋_GB2312" w:cs="Times New Roman"/>
          <w:bCs/>
          <w:sz w:val="32"/>
          <w:szCs w:val="32"/>
          <w:highlight w:val="none"/>
          <w:lang w:eastAsia="zh-CN"/>
        </w:rPr>
        <w:t>收入总计</w:t>
      </w:r>
      <w:r>
        <w:rPr>
          <w:rFonts w:hint="eastAsia" w:ascii="Times New Roman" w:hAnsi="Times New Roman" w:eastAsia="仿宋_GB2312" w:cs="Times New Roman"/>
          <w:bCs/>
          <w:sz w:val="32"/>
          <w:szCs w:val="32"/>
          <w:highlight w:val="none"/>
          <w:lang w:val="en-US" w:eastAsia="zh-CN"/>
        </w:rPr>
        <w:t>168982</w:t>
      </w:r>
      <w:r>
        <w:rPr>
          <w:rFonts w:hint="default" w:ascii="Times New Roman" w:hAnsi="Times New Roman" w:eastAsia="仿宋_GB2312" w:cs="Times New Roman"/>
          <w:bCs/>
          <w:sz w:val="32"/>
          <w:szCs w:val="32"/>
          <w:highlight w:val="none"/>
          <w:lang w:val="en-US" w:eastAsia="zh-CN"/>
        </w:rPr>
        <w:t>万元，其中：</w:t>
      </w:r>
      <w:r>
        <w:rPr>
          <w:rFonts w:hint="default" w:ascii="Times New Roman" w:hAnsi="Times New Roman" w:eastAsia="仿宋_GB2312" w:cs="Times New Roman"/>
          <w:bCs/>
          <w:sz w:val="32"/>
          <w:szCs w:val="32"/>
          <w:highlight w:val="none"/>
        </w:rPr>
        <w:t>政府性基金预算收入</w:t>
      </w:r>
      <w:r>
        <w:rPr>
          <w:rFonts w:hint="eastAsia" w:ascii="Times New Roman" w:hAnsi="Times New Roman" w:eastAsia="仿宋_GB2312" w:cs="Times New Roman"/>
          <w:bCs/>
          <w:sz w:val="32"/>
          <w:szCs w:val="32"/>
          <w:highlight w:val="none"/>
          <w:lang w:val="en-US" w:eastAsia="zh-CN"/>
        </w:rPr>
        <w:t>156</w:t>
      </w:r>
      <w:r>
        <w:rPr>
          <w:rFonts w:hint="default" w:ascii="Times New Roman" w:hAnsi="Times New Roman" w:eastAsia="仿宋_GB2312" w:cs="Times New Roman"/>
          <w:bCs/>
          <w:sz w:val="32"/>
          <w:szCs w:val="32"/>
          <w:highlight w:val="none"/>
          <w:lang w:val="en-US" w:eastAsia="zh-CN"/>
        </w:rPr>
        <w:t>050</w:t>
      </w:r>
      <w:r>
        <w:rPr>
          <w:rFonts w:hint="default" w:ascii="Times New Roman" w:hAnsi="Times New Roman" w:eastAsia="仿宋_GB2312" w:cs="Times New Roman"/>
          <w:bCs/>
          <w:sz w:val="32"/>
          <w:szCs w:val="32"/>
          <w:highlight w:val="none"/>
        </w:rPr>
        <w:t>万元，上年结余收入</w:t>
      </w:r>
      <w:r>
        <w:rPr>
          <w:rFonts w:hint="eastAsia" w:ascii="Times New Roman" w:hAnsi="Times New Roman" w:eastAsia="仿宋_GB2312" w:cs="Times New Roman"/>
          <w:bCs/>
          <w:sz w:val="32"/>
          <w:szCs w:val="32"/>
          <w:highlight w:val="none"/>
          <w:lang w:val="en-US" w:eastAsia="zh-CN"/>
        </w:rPr>
        <w:t>12932</w:t>
      </w:r>
      <w:r>
        <w:rPr>
          <w:rFonts w:hint="default" w:ascii="Times New Roman" w:hAnsi="Times New Roman" w:eastAsia="仿宋_GB2312" w:cs="Times New Roman"/>
          <w:bCs/>
          <w:sz w:val="32"/>
          <w:szCs w:val="32"/>
          <w:highlight w:val="none"/>
        </w:rPr>
        <w:t>万元。政府性基金预算</w:t>
      </w:r>
      <w:r>
        <w:rPr>
          <w:rFonts w:hint="default" w:ascii="Times New Roman" w:hAnsi="Times New Roman" w:eastAsia="仿宋_GB2312" w:cs="Times New Roman"/>
          <w:bCs/>
          <w:sz w:val="32"/>
          <w:szCs w:val="32"/>
          <w:highlight w:val="none"/>
          <w:lang w:eastAsia="zh-CN"/>
        </w:rPr>
        <w:t>收入总计</w:t>
      </w:r>
      <w:r>
        <w:rPr>
          <w:rFonts w:hint="eastAsia" w:ascii="Times New Roman" w:hAnsi="Times New Roman" w:eastAsia="仿宋_GB2312" w:cs="Times New Roman"/>
          <w:bCs/>
          <w:sz w:val="32"/>
          <w:szCs w:val="32"/>
          <w:highlight w:val="none"/>
          <w:lang w:val="en-US" w:eastAsia="zh-CN"/>
        </w:rPr>
        <w:t>168982</w:t>
      </w:r>
      <w:r>
        <w:rPr>
          <w:rFonts w:hint="default" w:ascii="Times New Roman" w:hAnsi="Times New Roman" w:eastAsia="仿宋_GB2312" w:cs="Times New Roman"/>
          <w:bCs/>
          <w:sz w:val="32"/>
          <w:szCs w:val="32"/>
          <w:highlight w:val="none"/>
          <w:lang w:val="en-US" w:eastAsia="zh-CN"/>
        </w:rPr>
        <w:t>万元，其中：</w:t>
      </w:r>
      <w:r>
        <w:rPr>
          <w:rFonts w:hint="default" w:ascii="Times New Roman" w:hAnsi="Times New Roman" w:eastAsia="仿宋_GB2312" w:cs="Times New Roman"/>
          <w:bCs/>
          <w:sz w:val="32"/>
          <w:szCs w:val="32"/>
          <w:highlight w:val="none"/>
        </w:rPr>
        <w:t>政府性基金预算支出</w:t>
      </w:r>
      <w:r>
        <w:rPr>
          <w:rFonts w:hint="eastAsia" w:ascii="Times New Roman" w:hAnsi="Times New Roman" w:eastAsia="仿宋_GB2312" w:cs="Times New Roman"/>
          <w:bCs/>
          <w:sz w:val="32"/>
          <w:szCs w:val="32"/>
          <w:highlight w:val="none"/>
          <w:lang w:val="en-US" w:eastAsia="zh-CN"/>
        </w:rPr>
        <w:t>51978</w:t>
      </w:r>
      <w:r>
        <w:rPr>
          <w:rFonts w:hint="default" w:ascii="Times New Roman" w:hAnsi="Times New Roman" w:eastAsia="仿宋_GB2312" w:cs="Times New Roman"/>
          <w:bCs/>
          <w:sz w:val="32"/>
          <w:szCs w:val="32"/>
          <w:highlight w:val="none"/>
        </w:rPr>
        <w:t>万元，地方性基金上解支出</w:t>
      </w:r>
      <w:r>
        <w:rPr>
          <w:rFonts w:hint="default" w:ascii="Times New Roman" w:hAnsi="Times New Roman" w:eastAsia="仿宋_GB2312" w:cs="Times New Roman"/>
          <w:bCs/>
          <w:sz w:val="32"/>
          <w:szCs w:val="32"/>
          <w:highlight w:val="none"/>
          <w:lang w:val="en-US" w:eastAsia="zh-CN"/>
        </w:rPr>
        <w:t>1300</w:t>
      </w:r>
      <w:r>
        <w:rPr>
          <w:rFonts w:hint="default" w:ascii="Times New Roman" w:hAnsi="Times New Roman" w:eastAsia="仿宋_GB2312" w:cs="Times New Roman"/>
          <w:bCs/>
          <w:sz w:val="32"/>
          <w:szCs w:val="32"/>
          <w:highlight w:val="none"/>
        </w:rPr>
        <w:t>万元，调出资金</w:t>
      </w:r>
      <w:r>
        <w:rPr>
          <w:rFonts w:hint="eastAsia" w:ascii="Times New Roman" w:hAnsi="Times New Roman" w:eastAsia="仿宋_GB2312" w:cs="Times New Roman"/>
          <w:bCs/>
          <w:sz w:val="32"/>
          <w:szCs w:val="32"/>
          <w:highlight w:val="none"/>
          <w:lang w:val="en-US" w:eastAsia="zh-CN"/>
        </w:rPr>
        <w:t>85</w:t>
      </w:r>
      <w:r>
        <w:rPr>
          <w:rFonts w:hint="default" w:ascii="Times New Roman" w:hAnsi="Times New Roman" w:eastAsia="仿宋_GB2312" w:cs="Times New Roman"/>
          <w:bCs/>
          <w:sz w:val="32"/>
          <w:szCs w:val="32"/>
          <w:highlight w:val="none"/>
          <w:lang w:val="en-US" w:eastAsia="zh-CN"/>
        </w:rPr>
        <w:t>000</w:t>
      </w:r>
      <w:r>
        <w:rPr>
          <w:rFonts w:hint="default" w:ascii="Times New Roman" w:hAnsi="Times New Roman" w:eastAsia="仿宋_GB2312" w:cs="Times New Roman"/>
          <w:bCs/>
          <w:sz w:val="32"/>
          <w:szCs w:val="32"/>
          <w:highlight w:val="none"/>
        </w:rPr>
        <w:t>万元，地方政府专项债务还本支出</w:t>
      </w:r>
      <w:r>
        <w:rPr>
          <w:rFonts w:hint="default" w:ascii="Times New Roman" w:hAnsi="Times New Roman" w:eastAsia="仿宋_GB2312" w:cs="Times New Roman"/>
          <w:bCs/>
          <w:sz w:val="32"/>
          <w:szCs w:val="32"/>
          <w:highlight w:val="none"/>
          <w:lang w:val="en-US" w:eastAsia="zh-CN"/>
        </w:rPr>
        <w:t>30704</w:t>
      </w:r>
      <w:r>
        <w:rPr>
          <w:rFonts w:hint="default" w:ascii="Times New Roman" w:hAnsi="Times New Roman" w:eastAsia="仿宋_GB2312" w:cs="Times New Roman"/>
          <w:bCs/>
          <w:sz w:val="32"/>
          <w:szCs w:val="32"/>
          <w:highlight w:val="none"/>
        </w:rPr>
        <w:t>万元。收支相抵，当年预算收支平衡。</w:t>
      </w:r>
    </w:p>
    <w:p>
      <w:pPr>
        <w:keepNext w:val="0"/>
        <w:keepLines w:val="0"/>
        <w:pageBreakBefore w:val="0"/>
        <w:widowControl w:val="0"/>
        <w:kinsoku/>
        <w:overflowPunct w:val="0"/>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3.市</w:t>
      </w:r>
      <w:r>
        <w:rPr>
          <w:rFonts w:hint="eastAsia" w:ascii="Times New Roman" w:hAnsi="Times New Roman" w:eastAsia="仿宋_GB2312" w:cs="Times New Roman"/>
          <w:b/>
          <w:sz w:val="32"/>
          <w:szCs w:val="32"/>
          <w:highlight w:val="none"/>
          <w:lang w:eastAsia="zh-CN"/>
        </w:rPr>
        <w:t>本级</w:t>
      </w:r>
      <w:r>
        <w:rPr>
          <w:rFonts w:hint="default" w:ascii="Times New Roman" w:hAnsi="Times New Roman" w:eastAsia="仿宋_GB2312" w:cs="Times New Roman"/>
          <w:b/>
          <w:sz w:val="32"/>
          <w:szCs w:val="32"/>
          <w:highlight w:val="none"/>
        </w:rPr>
        <w:t>国有资本经营收益预算收支情况</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收入情况：国有资本经营收益收入</w:t>
      </w:r>
      <w:r>
        <w:rPr>
          <w:rFonts w:hint="default" w:ascii="Times New Roman" w:hAnsi="Times New Roman" w:eastAsia="仿宋_GB2312" w:cs="Times New Roman"/>
          <w:bCs/>
          <w:sz w:val="32"/>
          <w:szCs w:val="32"/>
          <w:highlight w:val="none"/>
          <w:lang w:val="en-US" w:eastAsia="zh-CN"/>
        </w:rPr>
        <w:t>660</w:t>
      </w:r>
      <w:r>
        <w:rPr>
          <w:rFonts w:hint="default" w:ascii="Times New Roman" w:hAnsi="Times New Roman" w:eastAsia="仿宋_GB2312" w:cs="Times New Roman"/>
          <w:bCs/>
          <w:sz w:val="32"/>
          <w:szCs w:val="32"/>
          <w:highlight w:val="none"/>
        </w:rPr>
        <w:t>万元，较上年执行数增长</w:t>
      </w:r>
      <w:r>
        <w:rPr>
          <w:rFonts w:hint="default" w:ascii="Times New Roman" w:hAnsi="Times New Roman" w:eastAsia="仿宋_GB2312" w:cs="Times New Roman"/>
          <w:bCs/>
          <w:sz w:val="32"/>
          <w:szCs w:val="32"/>
          <w:highlight w:val="none"/>
          <w:lang w:val="en-US" w:eastAsia="zh-CN"/>
        </w:rPr>
        <w:t>12</w:t>
      </w:r>
      <w:r>
        <w:rPr>
          <w:rFonts w:hint="default" w:ascii="Times New Roman" w:hAnsi="Times New Roman" w:eastAsia="仿宋_GB2312" w:cs="Times New Roman"/>
          <w:bCs/>
          <w:sz w:val="32"/>
          <w:szCs w:val="32"/>
          <w:highlight w:val="none"/>
        </w:rPr>
        <w:t>%。其中:国有企业利润收入</w:t>
      </w:r>
      <w:r>
        <w:rPr>
          <w:rFonts w:hint="default" w:ascii="Times New Roman" w:hAnsi="Times New Roman" w:eastAsia="仿宋_GB2312" w:cs="Times New Roman"/>
          <w:bCs/>
          <w:sz w:val="32"/>
          <w:szCs w:val="32"/>
          <w:highlight w:val="none"/>
          <w:lang w:val="en-US" w:eastAsia="zh-CN"/>
        </w:rPr>
        <w:t>660</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16"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pacing w:val="-6"/>
          <w:sz w:val="32"/>
          <w:szCs w:val="32"/>
          <w:highlight w:val="none"/>
        </w:rPr>
        <w:t>支出情况：国有资本经营收益支出</w:t>
      </w:r>
      <w:r>
        <w:rPr>
          <w:rFonts w:hint="default" w:ascii="Times New Roman" w:hAnsi="Times New Roman" w:eastAsia="仿宋_GB2312" w:cs="Times New Roman"/>
          <w:bCs/>
          <w:spacing w:val="-6"/>
          <w:sz w:val="32"/>
          <w:szCs w:val="32"/>
          <w:highlight w:val="none"/>
          <w:lang w:val="en-US" w:eastAsia="zh-CN"/>
        </w:rPr>
        <w:t>0</w:t>
      </w:r>
      <w:r>
        <w:rPr>
          <w:rFonts w:hint="default" w:ascii="Times New Roman" w:hAnsi="Times New Roman" w:eastAsia="仿宋_GB2312" w:cs="Times New Roman"/>
          <w:bCs/>
          <w:spacing w:val="-6"/>
          <w:sz w:val="32"/>
          <w:szCs w:val="32"/>
          <w:highlight w:val="none"/>
        </w:rPr>
        <w:t>万元，较上年执行数</w:t>
      </w:r>
      <w:r>
        <w:rPr>
          <w:rFonts w:hint="default" w:ascii="Times New Roman" w:hAnsi="Times New Roman" w:eastAsia="仿宋_GB2312" w:cs="Times New Roman"/>
          <w:bCs/>
          <w:spacing w:val="-6"/>
          <w:sz w:val="32"/>
          <w:szCs w:val="32"/>
          <w:highlight w:val="none"/>
          <w:lang w:eastAsia="zh-CN"/>
        </w:rPr>
        <w:t>无增减</w:t>
      </w:r>
      <w:r>
        <w:rPr>
          <w:rFonts w:hint="default" w:ascii="Times New Roman" w:hAnsi="Times New Roman" w:eastAsia="仿宋_GB2312" w:cs="Times New Roman"/>
          <w:bCs/>
          <w:spacing w:val="-6"/>
          <w:sz w:val="32"/>
          <w:szCs w:val="32"/>
          <w:highlight w:val="none"/>
        </w:rPr>
        <w:t>。</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平衡情况：国有资本经营收益预算收入</w:t>
      </w:r>
      <w:r>
        <w:rPr>
          <w:rFonts w:hint="default" w:ascii="Times New Roman" w:hAnsi="Times New Roman" w:eastAsia="仿宋_GB2312" w:cs="Times New Roman"/>
          <w:bCs/>
          <w:sz w:val="32"/>
          <w:szCs w:val="32"/>
          <w:highlight w:val="none"/>
          <w:lang w:val="en-US" w:eastAsia="zh-CN"/>
        </w:rPr>
        <w:t>660</w:t>
      </w:r>
      <w:r>
        <w:rPr>
          <w:rFonts w:hint="default" w:ascii="Times New Roman" w:hAnsi="Times New Roman" w:eastAsia="仿宋_GB2312" w:cs="Times New Roman"/>
          <w:bCs/>
          <w:sz w:val="32"/>
          <w:szCs w:val="32"/>
          <w:highlight w:val="none"/>
        </w:rPr>
        <w:t>万元</w:t>
      </w:r>
      <w:r>
        <w:rPr>
          <w:rFonts w:hint="default" w:ascii="Times New Roman" w:hAnsi="Times New Roman" w:eastAsia="仿宋_GB2312" w:cs="Times New Roman"/>
          <w:bCs/>
          <w:sz w:val="32"/>
          <w:szCs w:val="32"/>
          <w:highlight w:val="none"/>
          <w:lang w:eastAsia="zh-CN"/>
        </w:rPr>
        <w:t>，减去</w:t>
      </w:r>
      <w:r>
        <w:rPr>
          <w:rFonts w:hint="default" w:ascii="Times New Roman" w:hAnsi="Times New Roman" w:eastAsia="仿宋_GB2312" w:cs="Times New Roman"/>
          <w:bCs/>
          <w:sz w:val="32"/>
          <w:szCs w:val="32"/>
          <w:highlight w:val="none"/>
        </w:rPr>
        <w:t>国有资本经营收益预算</w:t>
      </w:r>
      <w:r>
        <w:rPr>
          <w:rFonts w:hint="default" w:ascii="Times New Roman" w:hAnsi="Times New Roman" w:eastAsia="仿宋_GB2312" w:cs="Times New Roman"/>
          <w:bCs/>
          <w:sz w:val="32"/>
          <w:szCs w:val="32"/>
          <w:highlight w:val="none"/>
          <w:lang w:eastAsia="zh-CN"/>
        </w:rPr>
        <w:t>调出资金</w:t>
      </w:r>
      <w:r>
        <w:rPr>
          <w:rFonts w:hint="default" w:ascii="Times New Roman" w:hAnsi="Times New Roman" w:eastAsia="仿宋_GB2312" w:cs="Times New Roman"/>
          <w:bCs/>
          <w:sz w:val="32"/>
          <w:szCs w:val="32"/>
          <w:highlight w:val="none"/>
          <w:lang w:val="en-US" w:eastAsia="zh-CN"/>
        </w:rPr>
        <w:t>660</w:t>
      </w:r>
      <w:r>
        <w:rPr>
          <w:rFonts w:hint="default" w:ascii="Times New Roman" w:hAnsi="Times New Roman" w:eastAsia="仿宋_GB2312" w:cs="Times New Roman"/>
          <w:bCs/>
          <w:sz w:val="32"/>
          <w:szCs w:val="32"/>
          <w:highlight w:val="none"/>
        </w:rPr>
        <w:t>万元。收支相抵，预算平衡。</w:t>
      </w:r>
    </w:p>
    <w:p>
      <w:pPr>
        <w:keepNext w:val="0"/>
        <w:keepLines w:val="0"/>
        <w:pageBreakBefore w:val="0"/>
        <w:widowControl w:val="0"/>
        <w:kinsoku/>
        <w:overflowPunct w:val="0"/>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
          <w:sz w:val="32"/>
          <w:szCs w:val="32"/>
          <w:highlight w:val="none"/>
        </w:rPr>
        <w:t>4.市</w:t>
      </w:r>
      <w:r>
        <w:rPr>
          <w:rFonts w:hint="eastAsia" w:ascii="Times New Roman" w:hAnsi="Times New Roman" w:eastAsia="仿宋_GB2312" w:cs="Times New Roman"/>
          <w:b/>
          <w:sz w:val="32"/>
          <w:szCs w:val="32"/>
          <w:highlight w:val="none"/>
          <w:lang w:eastAsia="zh-CN"/>
        </w:rPr>
        <w:t>本级</w:t>
      </w:r>
      <w:r>
        <w:rPr>
          <w:rFonts w:hint="default" w:ascii="Times New Roman" w:hAnsi="Times New Roman" w:eastAsia="仿宋_GB2312" w:cs="Times New Roman"/>
          <w:b/>
          <w:sz w:val="32"/>
          <w:szCs w:val="32"/>
          <w:highlight w:val="none"/>
        </w:rPr>
        <w:t>社</w:t>
      </w:r>
      <w:r>
        <w:rPr>
          <w:rFonts w:hint="default" w:ascii="Times New Roman" w:hAnsi="Times New Roman" w:eastAsia="仿宋_GB2312" w:cs="Times New Roman"/>
          <w:b/>
          <w:sz w:val="32"/>
          <w:szCs w:val="32"/>
          <w:highlight w:val="none"/>
          <w:lang w:eastAsia="zh-CN"/>
        </w:rPr>
        <w:t>会保险</w:t>
      </w:r>
      <w:r>
        <w:rPr>
          <w:rFonts w:hint="default" w:ascii="Times New Roman" w:hAnsi="Times New Roman" w:eastAsia="仿宋_GB2312" w:cs="Times New Roman"/>
          <w:b/>
          <w:sz w:val="32"/>
          <w:szCs w:val="32"/>
          <w:highlight w:val="none"/>
        </w:rPr>
        <w:t>基金预算收支情况</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收入情况：社会保险基金预计收入</w:t>
      </w:r>
      <w:r>
        <w:rPr>
          <w:rFonts w:hint="default" w:ascii="Times New Roman" w:hAnsi="Times New Roman" w:eastAsia="仿宋_GB2312" w:cs="Times New Roman"/>
          <w:bCs/>
          <w:sz w:val="32"/>
          <w:szCs w:val="32"/>
          <w:highlight w:val="none"/>
          <w:lang w:val="en-US" w:eastAsia="zh-CN"/>
        </w:rPr>
        <w:t>40943</w:t>
      </w:r>
      <w:r>
        <w:rPr>
          <w:rFonts w:hint="default" w:ascii="Times New Roman" w:hAnsi="Times New Roman" w:eastAsia="仿宋_GB2312" w:cs="Times New Roman"/>
          <w:bCs/>
          <w:sz w:val="32"/>
          <w:szCs w:val="32"/>
          <w:highlight w:val="none"/>
        </w:rPr>
        <w:t>万元，较上年执行数</w:t>
      </w:r>
      <w:r>
        <w:rPr>
          <w:rFonts w:hint="default" w:ascii="Times New Roman" w:hAnsi="Times New Roman" w:eastAsia="仿宋_GB2312" w:cs="Times New Roman"/>
          <w:bCs/>
          <w:sz w:val="32"/>
          <w:szCs w:val="32"/>
          <w:highlight w:val="none"/>
          <w:lang w:eastAsia="zh-CN"/>
        </w:rPr>
        <w:t>增长</w:t>
      </w:r>
      <w:r>
        <w:rPr>
          <w:rFonts w:hint="default" w:ascii="Times New Roman" w:hAnsi="Times New Roman" w:eastAsia="仿宋_GB2312" w:cs="Times New Roman"/>
          <w:bCs/>
          <w:sz w:val="32"/>
          <w:szCs w:val="32"/>
          <w:highlight w:val="none"/>
          <w:lang w:val="en-US" w:eastAsia="zh-CN"/>
        </w:rPr>
        <w:t>5</w:t>
      </w:r>
      <w:r>
        <w:rPr>
          <w:rFonts w:hint="default" w:ascii="Times New Roman" w:hAnsi="Times New Roman" w:eastAsia="仿宋_GB2312" w:cs="Times New Roman"/>
          <w:bCs/>
          <w:sz w:val="32"/>
          <w:szCs w:val="32"/>
          <w:highlight w:val="none"/>
        </w:rPr>
        <w:t>%。其中:城乡居民基本养老保险基金收入</w:t>
      </w:r>
      <w:r>
        <w:rPr>
          <w:rFonts w:hint="default" w:ascii="Times New Roman" w:hAnsi="Times New Roman" w:eastAsia="仿宋_GB2312" w:cs="Times New Roman"/>
          <w:bCs/>
          <w:sz w:val="32"/>
          <w:szCs w:val="32"/>
          <w:highlight w:val="none"/>
          <w:lang w:val="en-US" w:eastAsia="zh-CN"/>
        </w:rPr>
        <w:t>9483</w:t>
      </w:r>
      <w:r>
        <w:rPr>
          <w:rFonts w:hint="default" w:ascii="Times New Roman" w:hAnsi="Times New Roman" w:eastAsia="仿宋_GB2312" w:cs="Times New Roman"/>
          <w:bCs/>
          <w:sz w:val="32"/>
          <w:szCs w:val="32"/>
          <w:highlight w:val="none"/>
        </w:rPr>
        <w:t>万元，机关事业单位基本养老保险基金收入</w:t>
      </w:r>
      <w:r>
        <w:rPr>
          <w:rFonts w:hint="default" w:ascii="Times New Roman" w:hAnsi="Times New Roman" w:eastAsia="仿宋_GB2312" w:cs="Times New Roman"/>
          <w:bCs/>
          <w:sz w:val="32"/>
          <w:szCs w:val="32"/>
          <w:highlight w:val="none"/>
          <w:lang w:val="en-US" w:eastAsia="zh-CN"/>
        </w:rPr>
        <w:t>31460</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支出情况：社会保险基金预计支出</w:t>
      </w:r>
      <w:r>
        <w:rPr>
          <w:rFonts w:hint="default" w:ascii="Times New Roman" w:hAnsi="Times New Roman" w:eastAsia="仿宋_GB2312" w:cs="Times New Roman"/>
          <w:bCs/>
          <w:sz w:val="32"/>
          <w:szCs w:val="32"/>
          <w:highlight w:val="none"/>
          <w:lang w:val="en-US" w:eastAsia="zh-CN"/>
        </w:rPr>
        <w:t>33576</w:t>
      </w:r>
      <w:r>
        <w:rPr>
          <w:rFonts w:hint="default" w:ascii="Times New Roman" w:hAnsi="Times New Roman" w:eastAsia="仿宋_GB2312" w:cs="Times New Roman"/>
          <w:bCs/>
          <w:sz w:val="32"/>
          <w:szCs w:val="32"/>
          <w:highlight w:val="none"/>
        </w:rPr>
        <w:t>万元，较上年执行数</w:t>
      </w:r>
      <w:r>
        <w:rPr>
          <w:rFonts w:hint="default" w:ascii="Times New Roman" w:hAnsi="Times New Roman" w:eastAsia="仿宋_GB2312" w:cs="Times New Roman"/>
          <w:bCs/>
          <w:sz w:val="32"/>
          <w:szCs w:val="32"/>
          <w:highlight w:val="none"/>
          <w:lang w:eastAsia="zh-CN"/>
        </w:rPr>
        <w:t>下降</w:t>
      </w:r>
      <w:r>
        <w:rPr>
          <w:rFonts w:hint="default" w:ascii="Times New Roman" w:hAnsi="Times New Roman" w:eastAsia="仿宋_GB2312" w:cs="Times New Roman"/>
          <w:bCs/>
          <w:sz w:val="32"/>
          <w:szCs w:val="32"/>
          <w:highlight w:val="none"/>
          <w:lang w:val="en-US" w:eastAsia="zh-CN"/>
        </w:rPr>
        <w:t>4</w:t>
      </w:r>
      <w:r>
        <w:rPr>
          <w:rFonts w:hint="default" w:ascii="Times New Roman" w:hAnsi="Times New Roman" w:eastAsia="仿宋_GB2312" w:cs="Times New Roman"/>
          <w:bCs/>
          <w:sz w:val="32"/>
          <w:szCs w:val="32"/>
          <w:highlight w:val="none"/>
        </w:rPr>
        <w:t>%。其中:城乡居民基本养老保险基金支出</w:t>
      </w:r>
      <w:r>
        <w:rPr>
          <w:rFonts w:hint="default" w:ascii="Times New Roman" w:hAnsi="Times New Roman" w:eastAsia="仿宋_GB2312" w:cs="Times New Roman"/>
          <w:bCs/>
          <w:sz w:val="32"/>
          <w:szCs w:val="32"/>
          <w:highlight w:val="none"/>
          <w:lang w:val="en-US" w:eastAsia="zh-CN"/>
        </w:rPr>
        <w:t>7827</w:t>
      </w:r>
      <w:r>
        <w:rPr>
          <w:rFonts w:hint="default" w:ascii="Times New Roman" w:hAnsi="Times New Roman" w:eastAsia="仿宋_GB2312" w:cs="Times New Roman"/>
          <w:bCs/>
          <w:sz w:val="32"/>
          <w:szCs w:val="32"/>
          <w:highlight w:val="none"/>
        </w:rPr>
        <w:t>万元，机关事业单位基本养老保险基金支出</w:t>
      </w:r>
      <w:r>
        <w:rPr>
          <w:rFonts w:hint="default" w:ascii="Times New Roman" w:hAnsi="Times New Roman" w:eastAsia="仿宋_GB2312" w:cs="Times New Roman"/>
          <w:bCs/>
          <w:sz w:val="32"/>
          <w:szCs w:val="32"/>
          <w:highlight w:val="none"/>
          <w:lang w:val="en-US" w:eastAsia="zh-CN"/>
        </w:rPr>
        <w:t>25748</w:t>
      </w:r>
      <w:r>
        <w:rPr>
          <w:rFonts w:hint="default" w:ascii="Times New Roman" w:hAnsi="Times New Roman" w:eastAsia="仿宋_GB2312" w:cs="Times New Roman"/>
          <w:bCs/>
          <w:sz w:val="32"/>
          <w:szCs w:val="32"/>
          <w:highlight w:val="none"/>
        </w:rPr>
        <w:t>万元。</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sz w:val="32"/>
          <w:szCs w:val="32"/>
          <w:highlight w:val="none"/>
        </w:rPr>
      </w:pPr>
      <w:r>
        <w:rPr>
          <w:rFonts w:hint="default" w:ascii="Times New Roman" w:hAnsi="Times New Roman" w:eastAsia="仿宋_GB2312" w:cs="Times New Roman"/>
          <w:bCs/>
          <w:sz w:val="32"/>
          <w:szCs w:val="32"/>
          <w:highlight w:val="none"/>
        </w:rPr>
        <w:t>平衡情况：社保基金当年预算收入</w:t>
      </w:r>
      <w:r>
        <w:rPr>
          <w:rFonts w:hint="default" w:ascii="Times New Roman" w:hAnsi="Times New Roman" w:eastAsia="仿宋_GB2312" w:cs="Times New Roman"/>
          <w:bCs/>
          <w:sz w:val="32"/>
          <w:szCs w:val="32"/>
          <w:highlight w:val="none"/>
          <w:lang w:val="en-US" w:eastAsia="zh-CN"/>
        </w:rPr>
        <w:t>40943</w:t>
      </w:r>
      <w:r>
        <w:rPr>
          <w:rFonts w:hint="default" w:ascii="Times New Roman" w:hAnsi="Times New Roman" w:eastAsia="仿宋_GB2312" w:cs="Times New Roman"/>
          <w:bCs/>
          <w:sz w:val="32"/>
          <w:szCs w:val="32"/>
          <w:highlight w:val="none"/>
        </w:rPr>
        <w:t>万元，上年结余收入</w:t>
      </w:r>
      <w:r>
        <w:rPr>
          <w:rFonts w:hint="default" w:ascii="Times New Roman" w:hAnsi="Times New Roman" w:eastAsia="仿宋_GB2312" w:cs="Times New Roman"/>
          <w:bCs/>
          <w:sz w:val="32"/>
          <w:szCs w:val="32"/>
          <w:highlight w:val="none"/>
          <w:lang w:val="en-US" w:eastAsia="zh-CN"/>
        </w:rPr>
        <w:t>31503</w:t>
      </w:r>
      <w:r>
        <w:rPr>
          <w:rFonts w:hint="default" w:ascii="Times New Roman" w:hAnsi="Times New Roman" w:eastAsia="仿宋_GB2312" w:cs="Times New Roman"/>
          <w:bCs/>
          <w:sz w:val="32"/>
          <w:szCs w:val="32"/>
          <w:highlight w:val="none"/>
        </w:rPr>
        <w:t>万元，社保基金收入总计</w:t>
      </w:r>
      <w:r>
        <w:rPr>
          <w:rFonts w:hint="default" w:ascii="Times New Roman" w:hAnsi="Times New Roman" w:eastAsia="仿宋_GB2312" w:cs="Times New Roman"/>
          <w:bCs/>
          <w:sz w:val="32"/>
          <w:szCs w:val="32"/>
          <w:highlight w:val="none"/>
          <w:lang w:val="en-US" w:eastAsia="zh-CN"/>
        </w:rPr>
        <w:t>72446</w:t>
      </w:r>
      <w:r>
        <w:rPr>
          <w:rFonts w:hint="default" w:ascii="Times New Roman" w:hAnsi="Times New Roman" w:eastAsia="仿宋_GB2312" w:cs="Times New Roman"/>
          <w:bCs/>
          <w:sz w:val="32"/>
          <w:szCs w:val="32"/>
          <w:highlight w:val="none"/>
        </w:rPr>
        <w:t>万元。社保基金当年预算支出</w:t>
      </w:r>
      <w:r>
        <w:rPr>
          <w:rFonts w:hint="default" w:ascii="Times New Roman" w:hAnsi="Times New Roman" w:eastAsia="仿宋_GB2312" w:cs="Times New Roman"/>
          <w:bCs/>
          <w:sz w:val="32"/>
          <w:szCs w:val="32"/>
          <w:highlight w:val="none"/>
          <w:lang w:val="en-US" w:eastAsia="zh-CN"/>
        </w:rPr>
        <w:t>33576</w:t>
      </w:r>
      <w:r>
        <w:rPr>
          <w:rFonts w:hint="default" w:ascii="Times New Roman" w:hAnsi="Times New Roman" w:eastAsia="仿宋_GB2312" w:cs="Times New Roman"/>
          <w:bCs/>
          <w:sz w:val="32"/>
          <w:szCs w:val="32"/>
          <w:highlight w:val="none"/>
        </w:rPr>
        <w:t>万元，年终滚存结余</w:t>
      </w:r>
      <w:r>
        <w:rPr>
          <w:rFonts w:hint="default" w:ascii="Times New Roman" w:hAnsi="Times New Roman" w:eastAsia="仿宋_GB2312" w:cs="Times New Roman"/>
          <w:bCs/>
          <w:sz w:val="32"/>
          <w:szCs w:val="32"/>
          <w:highlight w:val="none"/>
          <w:lang w:val="en-US" w:eastAsia="zh-CN"/>
        </w:rPr>
        <w:t>38870</w:t>
      </w:r>
      <w:r>
        <w:rPr>
          <w:rFonts w:hint="default" w:ascii="Times New Roman" w:hAnsi="Times New Roman" w:eastAsia="仿宋_GB2312" w:cs="Times New Roman"/>
          <w:bCs/>
          <w:sz w:val="32"/>
          <w:szCs w:val="32"/>
          <w:highlight w:val="none"/>
        </w:rPr>
        <w:t>万元。</w:t>
      </w:r>
    </w:p>
    <w:p>
      <w:pPr>
        <w:pStyle w:val="6"/>
        <w:keepNext w:val="0"/>
        <w:keepLines w:val="0"/>
        <w:pageBreakBefore w:val="0"/>
        <w:widowControl w:val="0"/>
        <w:kinsoku/>
        <w:overflowPunct w:val="0"/>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w:t>
      </w:r>
      <w:r>
        <w:rPr>
          <w:rFonts w:hint="eastAsia" w:ascii="楷体_GB2312" w:hAnsi="楷体_GB2312" w:eastAsia="楷体_GB2312" w:cs="楷体_GB2312"/>
          <w:b/>
          <w:bCs/>
          <w:color w:val="auto"/>
          <w:sz w:val="32"/>
          <w:szCs w:val="32"/>
          <w:highlight w:val="none"/>
          <w:lang w:eastAsia="zh-CN"/>
        </w:rPr>
        <w:t>三</w:t>
      </w:r>
      <w:r>
        <w:rPr>
          <w:rFonts w:hint="eastAsia" w:ascii="楷体_GB2312" w:hAnsi="楷体_GB2312" w:eastAsia="楷体_GB2312" w:cs="楷体_GB2312"/>
          <w:b/>
          <w:bCs/>
          <w:color w:val="auto"/>
          <w:sz w:val="32"/>
          <w:szCs w:val="32"/>
          <w:highlight w:val="none"/>
        </w:rPr>
        <w:t>）市</w:t>
      </w:r>
      <w:r>
        <w:rPr>
          <w:rFonts w:hint="eastAsia" w:ascii="楷体_GB2312" w:hAnsi="楷体_GB2312" w:eastAsia="楷体_GB2312" w:cs="楷体_GB2312"/>
          <w:b/>
          <w:bCs/>
          <w:color w:val="auto"/>
          <w:sz w:val="32"/>
          <w:szCs w:val="32"/>
          <w:highlight w:val="none"/>
          <w:lang w:eastAsia="zh-CN"/>
        </w:rPr>
        <w:t>教育体育</w:t>
      </w:r>
      <w:r>
        <w:rPr>
          <w:rFonts w:hint="eastAsia" w:ascii="楷体_GB2312" w:hAnsi="楷体_GB2312" w:eastAsia="楷体_GB2312" w:cs="楷体_GB2312"/>
          <w:b/>
          <w:bCs/>
          <w:color w:val="auto"/>
          <w:sz w:val="32"/>
          <w:szCs w:val="32"/>
          <w:highlight w:val="none"/>
        </w:rPr>
        <w:t>局</w:t>
      </w:r>
      <w:r>
        <w:rPr>
          <w:rFonts w:hint="eastAsia" w:ascii="楷体_GB2312" w:hAnsi="楷体_GB2312" w:eastAsia="楷体_GB2312" w:cs="楷体_GB2312"/>
          <w:b/>
          <w:bCs/>
          <w:color w:val="auto"/>
          <w:sz w:val="32"/>
          <w:szCs w:val="32"/>
          <w:highlight w:val="none"/>
          <w:lang w:eastAsia="zh-CN"/>
        </w:rPr>
        <w:t>2023年</w:t>
      </w:r>
      <w:r>
        <w:rPr>
          <w:rFonts w:hint="eastAsia" w:ascii="楷体_GB2312" w:hAnsi="楷体_GB2312" w:eastAsia="楷体_GB2312" w:cs="楷体_GB2312"/>
          <w:b/>
          <w:bCs/>
          <w:color w:val="auto"/>
          <w:sz w:val="32"/>
          <w:szCs w:val="32"/>
          <w:highlight w:val="none"/>
        </w:rPr>
        <w:t>部门预算</w:t>
      </w:r>
    </w:p>
    <w:p>
      <w:pPr>
        <w:pStyle w:val="6"/>
        <w:keepNext w:val="0"/>
        <w:keepLines w:val="0"/>
        <w:pageBreakBefore w:val="0"/>
        <w:widowControl w:val="0"/>
        <w:kinsoku/>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Cs/>
          <w:kern w:val="2"/>
          <w:sz w:val="32"/>
          <w:szCs w:val="32"/>
          <w:highlight w:val="none"/>
        </w:rPr>
        <w:t>按照市人大常委会的要求，对市</w:t>
      </w:r>
      <w:r>
        <w:rPr>
          <w:rFonts w:hint="eastAsia" w:ascii="仿宋_GB2312" w:hAnsi="仿宋_GB2312" w:eastAsia="仿宋_GB2312" w:cs="仿宋_GB2312"/>
          <w:bCs/>
          <w:kern w:val="2"/>
          <w:sz w:val="32"/>
          <w:szCs w:val="32"/>
          <w:highlight w:val="none"/>
          <w:lang w:eastAsia="zh-CN"/>
        </w:rPr>
        <w:t>教育体育</w:t>
      </w:r>
      <w:r>
        <w:rPr>
          <w:rFonts w:hint="eastAsia" w:ascii="仿宋_GB2312" w:hAnsi="仿宋_GB2312" w:eastAsia="仿宋_GB2312" w:cs="仿宋_GB2312"/>
          <w:bCs/>
          <w:kern w:val="2"/>
          <w:sz w:val="32"/>
          <w:szCs w:val="32"/>
          <w:highlight w:val="none"/>
        </w:rPr>
        <w:t>局</w:t>
      </w:r>
      <w:r>
        <w:rPr>
          <w:rFonts w:hint="eastAsia" w:ascii="仿宋_GB2312" w:hAnsi="仿宋_GB2312" w:eastAsia="仿宋_GB2312" w:cs="仿宋_GB2312"/>
          <w:bCs/>
          <w:kern w:val="2"/>
          <w:sz w:val="32"/>
          <w:szCs w:val="32"/>
          <w:highlight w:val="none"/>
          <w:lang w:eastAsia="zh-CN"/>
        </w:rPr>
        <w:t>2023年</w:t>
      </w:r>
      <w:r>
        <w:rPr>
          <w:rFonts w:hint="eastAsia" w:ascii="仿宋_GB2312" w:hAnsi="仿宋_GB2312" w:eastAsia="仿宋_GB2312" w:cs="仿宋_GB2312"/>
          <w:bCs/>
          <w:kern w:val="2"/>
          <w:sz w:val="32"/>
          <w:szCs w:val="32"/>
          <w:highlight w:val="none"/>
        </w:rPr>
        <w:t>部门预算进行重点审查。情况如下：</w:t>
      </w:r>
    </w:p>
    <w:p>
      <w:pPr>
        <w:pStyle w:val="6"/>
        <w:keepNext w:val="0"/>
        <w:keepLines w:val="0"/>
        <w:pageBreakBefore w:val="0"/>
        <w:widowControl w:val="0"/>
        <w:kinsoku/>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Cs/>
          <w:kern w:val="2"/>
          <w:sz w:val="32"/>
          <w:szCs w:val="32"/>
          <w:highlight w:val="none"/>
        </w:rPr>
      </w:pPr>
      <w:r>
        <w:rPr>
          <w:rFonts w:hint="eastAsia" w:ascii="仿宋_GB2312" w:hAnsi="仿宋_GB2312" w:eastAsia="仿宋_GB2312" w:cs="仿宋_GB2312"/>
          <w:bCs/>
          <w:kern w:val="2"/>
          <w:sz w:val="32"/>
          <w:szCs w:val="32"/>
          <w:highlight w:val="none"/>
        </w:rPr>
        <w:t>（1）收入预算</w:t>
      </w:r>
      <w:r>
        <w:rPr>
          <w:rFonts w:hint="eastAsia" w:ascii="仿宋_GB2312" w:hAnsi="仿宋_GB2312" w:eastAsia="仿宋_GB2312" w:cs="仿宋_GB2312"/>
          <w:bCs/>
          <w:kern w:val="2"/>
          <w:sz w:val="32"/>
          <w:szCs w:val="32"/>
          <w:highlight w:val="none"/>
          <w:lang w:val="en-US" w:eastAsia="zh-CN"/>
        </w:rPr>
        <w:t>67464</w:t>
      </w:r>
      <w:r>
        <w:rPr>
          <w:rFonts w:hint="eastAsia" w:ascii="仿宋_GB2312" w:hAnsi="仿宋_GB2312" w:eastAsia="仿宋_GB2312" w:cs="仿宋_GB2312"/>
          <w:bCs/>
          <w:kern w:val="2"/>
          <w:sz w:val="32"/>
          <w:szCs w:val="32"/>
          <w:highlight w:val="none"/>
        </w:rPr>
        <w:t>万元。其中：财政拨款收入</w:t>
      </w:r>
      <w:r>
        <w:rPr>
          <w:rFonts w:hint="eastAsia" w:ascii="仿宋_GB2312" w:hAnsi="仿宋_GB2312" w:eastAsia="仿宋_GB2312" w:cs="仿宋_GB2312"/>
          <w:bCs/>
          <w:kern w:val="2"/>
          <w:sz w:val="32"/>
          <w:szCs w:val="32"/>
          <w:highlight w:val="none"/>
          <w:lang w:val="en-US" w:eastAsia="zh-CN"/>
        </w:rPr>
        <w:t>46062</w:t>
      </w:r>
      <w:r>
        <w:rPr>
          <w:rFonts w:hint="eastAsia" w:ascii="仿宋_GB2312" w:hAnsi="仿宋_GB2312" w:eastAsia="仿宋_GB2312" w:cs="仿宋_GB2312"/>
          <w:bCs/>
          <w:kern w:val="2"/>
          <w:sz w:val="32"/>
          <w:szCs w:val="32"/>
          <w:highlight w:val="none"/>
        </w:rPr>
        <w:t>万元，事业收入</w:t>
      </w:r>
      <w:r>
        <w:rPr>
          <w:rFonts w:hint="eastAsia" w:ascii="仿宋_GB2312" w:hAnsi="仿宋_GB2312" w:eastAsia="仿宋_GB2312" w:cs="仿宋_GB2312"/>
          <w:bCs/>
          <w:kern w:val="2"/>
          <w:sz w:val="32"/>
          <w:szCs w:val="32"/>
          <w:highlight w:val="none"/>
          <w:lang w:val="en-US" w:eastAsia="zh-CN"/>
        </w:rPr>
        <w:t>6012</w:t>
      </w:r>
      <w:r>
        <w:rPr>
          <w:rFonts w:hint="eastAsia" w:ascii="仿宋_GB2312" w:hAnsi="仿宋_GB2312" w:eastAsia="仿宋_GB2312" w:cs="仿宋_GB2312"/>
          <w:bCs/>
          <w:kern w:val="2"/>
          <w:sz w:val="32"/>
          <w:szCs w:val="32"/>
          <w:highlight w:val="none"/>
        </w:rPr>
        <w:t>万元</w:t>
      </w:r>
      <w:r>
        <w:rPr>
          <w:rFonts w:hint="eastAsia" w:ascii="仿宋_GB2312" w:hAnsi="仿宋_GB2312" w:eastAsia="仿宋_GB2312" w:cs="仿宋_GB2312"/>
          <w:bCs/>
          <w:kern w:val="2"/>
          <w:sz w:val="32"/>
          <w:szCs w:val="32"/>
          <w:highlight w:val="none"/>
          <w:lang w:eastAsia="zh-CN"/>
        </w:rPr>
        <w:t>，教育收费资金收入</w:t>
      </w:r>
      <w:r>
        <w:rPr>
          <w:rFonts w:hint="eastAsia" w:ascii="仿宋_GB2312" w:hAnsi="仿宋_GB2312" w:eastAsia="仿宋_GB2312" w:cs="仿宋_GB2312"/>
          <w:bCs/>
          <w:kern w:val="2"/>
          <w:sz w:val="32"/>
          <w:szCs w:val="32"/>
          <w:highlight w:val="none"/>
          <w:lang w:val="en-US" w:eastAsia="zh-CN"/>
        </w:rPr>
        <w:t>8252万元，其他收入7126万元，非财政拨款结余11万元</w:t>
      </w:r>
      <w:r>
        <w:rPr>
          <w:rFonts w:hint="eastAsia" w:ascii="仿宋_GB2312" w:hAnsi="仿宋_GB2312" w:eastAsia="仿宋_GB2312" w:cs="仿宋_GB2312"/>
          <w:bCs/>
          <w:kern w:val="2"/>
          <w:sz w:val="32"/>
          <w:szCs w:val="32"/>
          <w:highlight w:val="none"/>
        </w:rPr>
        <w:t>。</w:t>
      </w:r>
    </w:p>
    <w:p>
      <w:pPr>
        <w:pStyle w:val="6"/>
        <w:keepNext w:val="0"/>
        <w:keepLines w:val="0"/>
        <w:pageBreakBefore w:val="0"/>
        <w:widowControl w:val="0"/>
        <w:kinsoku/>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Cs/>
          <w:kern w:val="2"/>
          <w:sz w:val="32"/>
          <w:szCs w:val="32"/>
          <w:highlight w:val="none"/>
        </w:rPr>
      </w:pPr>
      <w:r>
        <w:rPr>
          <w:rFonts w:hint="eastAsia" w:ascii="仿宋_GB2312" w:hAnsi="仿宋_GB2312" w:eastAsia="仿宋_GB2312" w:cs="仿宋_GB2312"/>
          <w:bCs/>
          <w:kern w:val="2"/>
          <w:sz w:val="32"/>
          <w:szCs w:val="32"/>
          <w:highlight w:val="none"/>
        </w:rPr>
        <w:t>（2）支出预算</w:t>
      </w:r>
      <w:r>
        <w:rPr>
          <w:rFonts w:hint="eastAsia" w:ascii="仿宋_GB2312" w:hAnsi="仿宋_GB2312" w:eastAsia="仿宋_GB2312" w:cs="仿宋_GB2312"/>
          <w:bCs/>
          <w:kern w:val="2"/>
          <w:sz w:val="32"/>
          <w:szCs w:val="32"/>
          <w:highlight w:val="none"/>
          <w:lang w:val="en-US" w:eastAsia="zh-CN"/>
        </w:rPr>
        <w:t>67464</w:t>
      </w:r>
      <w:r>
        <w:rPr>
          <w:rFonts w:hint="eastAsia" w:ascii="仿宋_GB2312" w:hAnsi="仿宋_GB2312" w:eastAsia="仿宋_GB2312" w:cs="仿宋_GB2312"/>
          <w:bCs/>
          <w:kern w:val="2"/>
          <w:sz w:val="32"/>
          <w:szCs w:val="32"/>
          <w:highlight w:val="none"/>
        </w:rPr>
        <w:t>万元。其中：基本支出</w:t>
      </w:r>
      <w:r>
        <w:rPr>
          <w:rFonts w:hint="eastAsia" w:ascii="仿宋_GB2312" w:hAnsi="仿宋_GB2312" w:eastAsia="仿宋_GB2312" w:cs="仿宋_GB2312"/>
          <w:bCs/>
          <w:kern w:val="2"/>
          <w:sz w:val="32"/>
          <w:szCs w:val="32"/>
          <w:highlight w:val="none"/>
          <w:lang w:val="en-US" w:eastAsia="zh-CN"/>
        </w:rPr>
        <w:t>46791</w:t>
      </w:r>
      <w:r>
        <w:rPr>
          <w:rFonts w:hint="eastAsia" w:ascii="仿宋_GB2312" w:hAnsi="仿宋_GB2312" w:eastAsia="仿宋_GB2312" w:cs="仿宋_GB2312"/>
          <w:bCs/>
          <w:kern w:val="2"/>
          <w:sz w:val="32"/>
          <w:szCs w:val="32"/>
          <w:highlight w:val="none"/>
        </w:rPr>
        <w:t>万元，项目支出</w:t>
      </w:r>
      <w:r>
        <w:rPr>
          <w:rFonts w:hint="eastAsia" w:ascii="仿宋_GB2312" w:hAnsi="仿宋_GB2312" w:eastAsia="仿宋_GB2312" w:cs="仿宋_GB2312"/>
          <w:bCs/>
          <w:kern w:val="2"/>
          <w:sz w:val="32"/>
          <w:szCs w:val="32"/>
          <w:highlight w:val="none"/>
          <w:lang w:val="en-US" w:eastAsia="zh-CN"/>
        </w:rPr>
        <w:t>20673</w:t>
      </w:r>
      <w:r>
        <w:rPr>
          <w:rFonts w:hint="eastAsia" w:ascii="仿宋_GB2312" w:hAnsi="仿宋_GB2312" w:eastAsia="仿宋_GB2312" w:cs="仿宋_GB2312"/>
          <w:bCs/>
          <w:kern w:val="2"/>
          <w:sz w:val="32"/>
          <w:szCs w:val="32"/>
          <w:highlight w:val="none"/>
        </w:rPr>
        <w:t>万元。按支出功能科目划分：</w:t>
      </w:r>
      <w:r>
        <w:rPr>
          <w:rFonts w:hint="eastAsia" w:ascii="仿宋_GB2312" w:hAnsi="仿宋_GB2312" w:eastAsia="仿宋_GB2312" w:cs="仿宋_GB2312"/>
          <w:bCs/>
          <w:kern w:val="2"/>
          <w:sz w:val="32"/>
          <w:szCs w:val="32"/>
          <w:highlight w:val="none"/>
          <w:lang w:eastAsia="zh-CN"/>
        </w:rPr>
        <w:t>教育支出</w:t>
      </w:r>
      <w:r>
        <w:rPr>
          <w:rFonts w:hint="eastAsia" w:ascii="仿宋_GB2312" w:hAnsi="仿宋_GB2312" w:eastAsia="仿宋_GB2312" w:cs="仿宋_GB2312"/>
          <w:bCs/>
          <w:kern w:val="2"/>
          <w:sz w:val="32"/>
          <w:szCs w:val="32"/>
          <w:highlight w:val="none"/>
          <w:lang w:val="en-US" w:eastAsia="zh-CN"/>
        </w:rPr>
        <w:t>56047万元；</w:t>
      </w:r>
      <w:r>
        <w:rPr>
          <w:rFonts w:hint="eastAsia" w:ascii="仿宋_GB2312" w:hAnsi="仿宋_GB2312" w:eastAsia="仿宋_GB2312" w:cs="仿宋_GB2312"/>
          <w:bCs/>
          <w:sz w:val="32"/>
          <w:szCs w:val="32"/>
          <w:highlight w:val="none"/>
        </w:rPr>
        <w:t>社会保障和就业支出</w:t>
      </w:r>
      <w:r>
        <w:rPr>
          <w:rFonts w:hint="eastAsia" w:ascii="仿宋_GB2312" w:hAnsi="仿宋_GB2312" w:eastAsia="仿宋_GB2312" w:cs="仿宋_GB2312"/>
          <w:bCs/>
          <w:sz w:val="32"/>
          <w:szCs w:val="32"/>
          <w:highlight w:val="none"/>
          <w:lang w:val="en-US" w:eastAsia="zh-CN"/>
        </w:rPr>
        <w:t>6036</w:t>
      </w:r>
      <w:r>
        <w:rPr>
          <w:rFonts w:hint="eastAsia" w:ascii="仿宋_GB2312" w:hAnsi="仿宋_GB2312" w:eastAsia="仿宋_GB2312" w:cs="仿宋_GB2312"/>
          <w:bCs/>
          <w:sz w:val="32"/>
          <w:szCs w:val="32"/>
          <w:highlight w:val="none"/>
        </w:rPr>
        <w:t>万元；卫生健康支出</w:t>
      </w:r>
      <w:r>
        <w:rPr>
          <w:rFonts w:hint="eastAsia" w:ascii="仿宋_GB2312" w:hAnsi="仿宋_GB2312" w:eastAsia="仿宋_GB2312" w:cs="仿宋_GB2312"/>
          <w:bCs/>
          <w:sz w:val="32"/>
          <w:szCs w:val="32"/>
          <w:highlight w:val="none"/>
          <w:lang w:val="en-US" w:eastAsia="zh-CN"/>
        </w:rPr>
        <w:t>1716</w:t>
      </w:r>
      <w:r>
        <w:rPr>
          <w:rFonts w:hint="eastAsia" w:ascii="仿宋_GB2312" w:hAnsi="仿宋_GB2312" w:eastAsia="仿宋_GB2312" w:cs="仿宋_GB2312"/>
          <w:bCs/>
          <w:sz w:val="32"/>
          <w:szCs w:val="32"/>
          <w:highlight w:val="none"/>
        </w:rPr>
        <w:t>万元；住房保障支出</w:t>
      </w:r>
      <w:r>
        <w:rPr>
          <w:rFonts w:hint="eastAsia" w:ascii="仿宋_GB2312" w:hAnsi="仿宋_GB2312" w:eastAsia="仿宋_GB2312" w:cs="仿宋_GB2312"/>
          <w:bCs/>
          <w:sz w:val="32"/>
          <w:szCs w:val="32"/>
          <w:highlight w:val="none"/>
          <w:lang w:val="en-US" w:eastAsia="zh-CN"/>
        </w:rPr>
        <w:t>3665</w:t>
      </w:r>
      <w:r>
        <w:rPr>
          <w:rFonts w:hint="eastAsia" w:ascii="仿宋_GB2312" w:hAnsi="仿宋_GB2312" w:eastAsia="仿宋_GB2312" w:cs="仿宋_GB2312"/>
          <w:bCs/>
          <w:sz w:val="32"/>
          <w:szCs w:val="32"/>
          <w:highlight w:val="none"/>
        </w:rPr>
        <w:t>万元。</w:t>
      </w:r>
    </w:p>
    <w:p>
      <w:pPr>
        <w:keepNext w:val="0"/>
        <w:keepLines w:val="0"/>
        <w:pageBreakBefore w:val="0"/>
        <w:widowControl w:val="0"/>
        <w:kinsoku/>
        <w:topLinePunct w:val="0"/>
        <w:autoSpaceDE/>
        <w:autoSpaceDN/>
        <w:bidi w:val="0"/>
        <w:spacing w:line="560" w:lineRule="exact"/>
        <w:ind w:firstLine="640"/>
        <w:textAlignment w:val="auto"/>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highlight w:val="none"/>
        </w:rPr>
        <w:t>此为市</w:t>
      </w:r>
      <w:r>
        <w:rPr>
          <w:rFonts w:hint="eastAsia" w:ascii="仿宋_GB2312" w:hAnsi="仿宋_GB2312" w:eastAsia="仿宋_GB2312" w:cs="仿宋_GB2312"/>
          <w:bCs/>
          <w:kern w:val="2"/>
          <w:sz w:val="32"/>
          <w:szCs w:val="32"/>
          <w:highlight w:val="none"/>
          <w:lang w:eastAsia="zh-CN"/>
        </w:rPr>
        <w:t>教育体育</w:t>
      </w:r>
      <w:r>
        <w:rPr>
          <w:rFonts w:hint="eastAsia" w:ascii="仿宋_GB2312" w:hAnsi="仿宋_GB2312" w:eastAsia="仿宋_GB2312" w:cs="仿宋_GB2312"/>
          <w:bCs/>
          <w:kern w:val="2"/>
          <w:sz w:val="32"/>
          <w:szCs w:val="32"/>
          <w:highlight w:val="none"/>
        </w:rPr>
        <w:t>局</w:t>
      </w:r>
      <w:r>
        <w:rPr>
          <w:rFonts w:hint="eastAsia" w:ascii="仿宋_GB2312" w:hAnsi="仿宋_GB2312" w:eastAsia="仿宋_GB2312" w:cs="仿宋_GB2312"/>
          <w:bCs/>
          <w:kern w:val="2"/>
          <w:sz w:val="32"/>
          <w:szCs w:val="32"/>
          <w:highlight w:val="none"/>
          <w:lang w:eastAsia="zh-CN"/>
        </w:rPr>
        <w:t>2023年</w:t>
      </w:r>
      <w:r>
        <w:rPr>
          <w:rFonts w:hint="eastAsia" w:ascii="仿宋_GB2312" w:hAnsi="仿宋_GB2312" w:eastAsia="仿宋_GB2312" w:cs="仿宋_GB2312"/>
          <w:bCs/>
          <w:kern w:val="2"/>
          <w:sz w:val="32"/>
          <w:szCs w:val="32"/>
          <w:highlight w:val="none"/>
        </w:rPr>
        <w:t>部门预算简要情况，市</w:t>
      </w:r>
      <w:r>
        <w:rPr>
          <w:rFonts w:hint="eastAsia" w:ascii="仿宋_GB2312" w:hAnsi="仿宋_GB2312" w:eastAsia="仿宋_GB2312" w:cs="仿宋_GB2312"/>
          <w:bCs/>
          <w:kern w:val="2"/>
          <w:sz w:val="32"/>
          <w:szCs w:val="32"/>
          <w:highlight w:val="none"/>
          <w:lang w:eastAsia="zh-CN"/>
        </w:rPr>
        <w:t>教育体育</w:t>
      </w:r>
      <w:r>
        <w:rPr>
          <w:rFonts w:hint="eastAsia" w:ascii="仿宋_GB2312" w:hAnsi="仿宋_GB2312" w:eastAsia="仿宋_GB2312" w:cs="仿宋_GB2312"/>
          <w:bCs/>
          <w:kern w:val="2"/>
          <w:sz w:val="32"/>
          <w:szCs w:val="32"/>
          <w:highlight w:val="none"/>
        </w:rPr>
        <w:t>局将向大会作详细报告。</w:t>
      </w:r>
    </w:p>
    <w:p>
      <w:pPr>
        <w:pStyle w:val="6"/>
        <w:keepNext w:val="0"/>
        <w:keepLines w:val="0"/>
        <w:pageBreakBefore w:val="0"/>
        <w:widowControl w:val="0"/>
        <w:kinsoku/>
        <w:overflowPunct w:val="0"/>
        <w:topLinePunct w:val="0"/>
        <w:autoSpaceDE/>
        <w:autoSpaceDN/>
        <w:bidi w:val="0"/>
        <w:adjustRightInd w:val="0"/>
        <w:snapToGrid w:val="0"/>
        <w:spacing w:before="0" w:beforeAutospacing="0" w:after="0" w:afterAutospacing="0"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2023年</w:t>
      </w:r>
      <w:r>
        <w:rPr>
          <w:rFonts w:hint="eastAsia" w:ascii="楷体_GB2312" w:hAnsi="楷体_GB2312" w:eastAsia="楷体_GB2312" w:cs="楷体_GB2312"/>
          <w:b/>
          <w:bCs/>
          <w:sz w:val="32"/>
          <w:szCs w:val="32"/>
        </w:rPr>
        <w:t>财政工作重点</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我们将围绕既定目标，抓好以下工作：</w:t>
      </w:r>
    </w:p>
    <w:p>
      <w:pPr>
        <w:keepNext w:val="0"/>
        <w:keepLines w:val="0"/>
        <w:pageBreakBefore w:val="0"/>
        <w:widowControl w:val="0"/>
        <w:kinsoku/>
        <w:overflowPunct w:val="0"/>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协同发力稳</w:t>
      </w:r>
      <w:r>
        <w:rPr>
          <w:rFonts w:hint="eastAsia" w:ascii="仿宋_GB2312" w:hAnsi="仿宋_GB2312" w:eastAsia="仿宋_GB2312" w:cs="仿宋_GB2312"/>
          <w:b/>
          <w:bCs/>
          <w:sz w:val="32"/>
          <w:szCs w:val="32"/>
        </w:rPr>
        <w:t>收</w:t>
      </w:r>
      <w:r>
        <w:rPr>
          <w:rFonts w:hint="eastAsia" w:ascii="仿宋_GB2312" w:hAnsi="仿宋_GB2312" w:eastAsia="仿宋_GB2312" w:cs="仿宋_GB2312"/>
          <w:b/>
          <w:bCs/>
          <w:sz w:val="32"/>
          <w:szCs w:val="32"/>
          <w:lang w:eastAsia="zh-CN"/>
        </w:rPr>
        <w:t>创收</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坚持组织收入与培育税源两手抓，</w:t>
      </w:r>
      <w:r>
        <w:rPr>
          <w:rFonts w:hint="eastAsia" w:ascii="仿宋_GB2312" w:hAnsi="仿宋_GB2312" w:eastAsia="仿宋_GB2312" w:cs="仿宋_GB2312"/>
          <w:sz w:val="32"/>
          <w:szCs w:val="32"/>
          <w:lang w:eastAsia="zh-CN"/>
        </w:rPr>
        <w:t>紧盯园区、景区和乡镇税源变化，积极有为的细化监管，</w:t>
      </w:r>
      <w:r>
        <w:rPr>
          <w:rFonts w:hint="eastAsia" w:ascii="仿宋_GB2312" w:hAnsi="仿宋_GB2312" w:eastAsia="仿宋_GB2312" w:cs="仿宋_GB2312"/>
          <w:sz w:val="32"/>
          <w:szCs w:val="32"/>
        </w:rPr>
        <w:t>应对政策性减收影响。</w:t>
      </w:r>
      <w:r>
        <w:rPr>
          <w:rFonts w:hint="eastAsia" w:ascii="仿宋_GB2312" w:hAnsi="仿宋_GB2312" w:eastAsia="仿宋_GB2312" w:cs="仿宋_GB2312"/>
          <w:sz w:val="32"/>
          <w:szCs w:val="32"/>
          <w:lang w:eastAsia="zh-CN"/>
        </w:rPr>
        <w:t>突出做好稳增长、稳就业、稳物价工作。</w:t>
      </w:r>
      <w:r>
        <w:rPr>
          <w:rFonts w:hint="eastAsia" w:ascii="仿宋_GB2312" w:hAnsi="仿宋_GB2312" w:eastAsia="仿宋_GB2312" w:cs="仿宋_GB2312"/>
          <w:sz w:val="32"/>
          <w:szCs w:val="32"/>
        </w:rPr>
        <w:t>充分发挥</w:t>
      </w:r>
      <w:r>
        <w:rPr>
          <w:rFonts w:hint="eastAsia" w:ascii="仿宋_GB2312" w:hAnsi="仿宋_GB2312" w:eastAsia="仿宋_GB2312" w:cs="仿宋_GB2312"/>
          <w:sz w:val="32"/>
          <w:szCs w:val="32"/>
          <w:lang w:eastAsia="zh-CN"/>
        </w:rPr>
        <w:t>产业引导基金的杠杆</w:t>
      </w:r>
      <w:r>
        <w:rPr>
          <w:rFonts w:hint="eastAsia" w:ascii="仿宋_GB2312" w:hAnsi="仿宋_GB2312" w:eastAsia="仿宋_GB2312" w:cs="仿宋_GB2312"/>
          <w:sz w:val="32"/>
          <w:szCs w:val="32"/>
        </w:rPr>
        <w:t>作用，撬动民间资本对全市各项事业的投入。</w:t>
      </w:r>
      <w:r>
        <w:rPr>
          <w:rFonts w:hint="eastAsia" w:ascii="仿宋_GB2312" w:hAnsi="仿宋_GB2312" w:eastAsia="仿宋_GB2312" w:cs="仿宋_GB2312"/>
          <w:sz w:val="32"/>
          <w:szCs w:val="32"/>
          <w:lang w:eastAsia="zh-CN"/>
        </w:rPr>
        <w:t>提升服务质效，擦亮“庐易办”招牌，推进政务服务“标准化、规范化、便利化、智能化、专业化”建设。</w:t>
      </w:r>
      <w:r>
        <w:rPr>
          <w:rFonts w:hint="eastAsia" w:ascii="仿宋_GB2312" w:hAnsi="仿宋_GB2312" w:eastAsia="仿宋_GB2312" w:cs="仿宋_GB2312"/>
          <w:sz w:val="32"/>
          <w:szCs w:val="32"/>
        </w:rPr>
        <w:t>充分利用好专项债资金，培育</w:t>
      </w:r>
      <w:r>
        <w:rPr>
          <w:rFonts w:hint="eastAsia" w:ascii="仿宋_GB2312" w:hAnsi="仿宋_GB2312" w:eastAsia="仿宋_GB2312" w:cs="仿宋_GB2312"/>
          <w:sz w:val="32"/>
          <w:szCs w:val="32"/>
          <w:lang w:eastAsia="zh-CN"/>
        </w:rPr>
        <w:t>好科创园（二期）、未来产业园等新兴园区</w:t>
      </w:r>
      <w:r>
        <w:rPr>
          <w:rFonts w:hint="eastAsia" w:ascii="仿宋_GB2312" w:hAnsi="仿宋_GB2312" w:eastAsia="仿宋_GB2312" w:cs="仿宋_GB2312"/>
          <w:sz w:val="32"/>
          <w:szCs w:val="32"/>
        </w:rPr>
        <w:t>，打造市域产业特色。</w:t>
      </w:r>
    </w:p>
    <w:p>
      <w:pPr>
        <w:keepNext w:val="0"/>
        <w:keepLines w:val="0"/>
        <w:pageBreakBefore w:val="0"/>
        <w:widowControl w:val="0"/>
        <w:kinsoku/>
        <w:overflowPunct w:val="0"/>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持续构建民生体系</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坚持有保有压，</w:t>
      </w:r>
      <w:r>
        <w:rPr>
          <w:rFonts w:hint="eastAsia" w:ascii="仿宋_GB2312" w:hAnsi="仿宋_GB2312" w:eastAsia="仿宋_GB2312" w:cs="仿宋_GB2312"/>
          <w:sz w:val="32"/>
          <w:szCs w:val="32"/>
          <w:lang w:eastAsia="zh-CN"/>
        </w:rPr>
        <w:t>兜牢民生底线。</w:t>
      </w:r>
      <w:r>
        <w:rPr>
          <w:rFonts w:hint="eastAsia" w:ascii="仿宋_GB2312" w:hAnsi="仿宋_GB2312" w:eastAsia="仿宋_GB2312" w:cs="仿宋_GB2312"/>
          <w:sz w:val="32"/>
          <w:szCs w:val="32"/>
        </w:rPr>
        <w:t>加大对城乡低保、养老、教育、医疗卫生、生态等民生</w:t>
      </w:r>
      <w:r>
        <w:rPr>
          <w:rFonts w:hint="eastAsia" w:ascii="仿宋_GB2312" w:hAnsi="仿宋_GB2312" w:eastAsia="仿宋_GB2312" w:cs="仿宋_GB2312"/>
          <w:sz w:val="32"/>
          <w:szCs w:val="32"/>
          <w:lang w:eastAsia="zh-CN"/>
        </w:rPr>
        <w:t>工程投入</w:t>
      </w:r>
      <w:r>
        <w:rPr>
          <w:rFonts w:hint="eastAsia" w:ascii="仿宋_GB2312" w:hAnsi="仿宋_GB2312" w:eastAsia="仿宋_GB2312" w:cs="仿宋_GB2312"/>
          <w:sz w:val="32"/>
          <w:szCs w:val="32"/>
        </w:rPr>
        <w:t>，关注低收入群众生活，多做雪中送炭、不做锦上添花之事，进一步完善社会救助体系。</w:t>
      </w:r>
      <w:r>
        <w:rPr>
          <w:rFonts w:hint="eastAsia" w:ascii="仿宋_GB2312" w:hAnsi="仿宋_GB2312" w:eastAsia="仿宋_GB2312" w:cs="仿宋_GB2312"/>
          <w:sz w:val="32"/>
          <w:szCs w:val="32"/>
          <w:lang w:eastAsia="zh-CN"/>
        </w:rPr>
        <w:t>巩固脱贫攻坚成果，扎实做好防返贫监测。深入推进乡村振兴“百村示范”工程，把村容村貌、垃圾处理、污水治理和集体经济发展统筹结合，不断提升农民群众生活幸福感和提高收入获得感。</w:t>
      </w:r>
    </w:p>
    <w:p>
      <w:pPr>
        <w:keepNext w:val="0"/>
        <w:keepLines w:val="0"/>
        <w:pageBreakBefore w:val="0"/>
        <w:widowControl w:val="0"/>
        <w:kinsoku/>
        <w:overflowPunct w:val="0"/>
        <w:topLinePunct w:val="0"/>
        <w:autoSpaceDE/>
        <w:autoSpaceDN/>
        <w:bidi w:val="0"/>
        <w:adjustRightInd w:val="0"/>
        <w:snapToGrid w:val="0"/>
        <w:spacing w:line="560" w:lineRule="exact"/>
        <w:ind w:firstLine="643" w:firstLineChars="200"/>
        <w:textAlignment w:val="auto"/>
        <w:rPr>
          <w:rFonts w:hint="default"/>
          <w:lang w:val="en-US" w:eastAsia="zh-CN"/>
        </w:rPr>
      </w:pPr>
      <w:r>
        <w:rPr>
          <w:rFonts w:hint="eastAsia" w:ascii="仿宋_GB2312" w:hAnsi="仿宋_GB2312" w:eastAsia="仿宋_GB2312" w:cs="仿宋_GB2312"/>
          <w:b/>
          <w:bCs/>
          <w:sz w:val="32"/>
          <w:szCs w:val="32"/>
          <w:lang w:val="en-US" w:eastAsia="zh-CN"/>
        </w:rPr>
        <w:t>3.探索“两山”发展路径。</w:t>
      </w:r>
      <w:r>
        <w:rPr>
          <w:rFonts w:hint="eastAsia" w:ascii="仿宋_GB2312" w:hAnsi="仿宋_GB2312" w:eastAsia="仿宋_GB2312" w:cs="仿宋_GB2312"/>
          <w:sz w:val="32"/>
          <w:szCs w:val="32"/>
          <w:lang w:val="en-US" w:eastAsia="zh-CN"/>
        </w:rPr>
        <w:t>坚持“绿水青山就是金山银山”理念不动摇，积极探索“两山”发展新路径。运用庐山丰富的资源，加速资源确权收储，夯实生态资源储备。巩固提升生态文明示范区创建成果，推动低碳试点示范建设，尝试拓展生态产品价值实现新思路，把生态财富变为社会财富。</w:t>
      </w:r>
    </w:p>
    <w:p>
      <w:pPr>
        <w:keepNext w:val="0"/>
        <w:keepLines w:val="0"/>
        <w:pageBreakBefore w:val="0"/>
        <w:widowControl w:val="0"/>
        <w:kinsoku/>
        <w:overflowPunct w:val="0"/>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.着力</w:t>
      </w:r>
      <w:r>
        <w:rPr>
          <w:rFonts w:hint="eastAsia" w:ascii="仿宋_GB2312" w:hAnsi="仿宋_GB2312" w:eastAsia="仿宋_GB2312" w:cs="仿宋_GB2312"/>
          <w:b/>
          <w:bCs/>
          <w:sz w:val="32"/>
          <w:szCs w:val="32"/>
          <w:lang w:eastAsia="zh-CN"/>
        </w:rPr>
        <w:t>强化</w:t>
      </w:r>
      <w:r>
        <w:rPr>
          <w:rFonts w:hint="eastAsia" w:ascii="仿宋_GB2312" w:hAnsi="仿宋_GB2312" w:eastAsia="仿宋_GB2312" w:cs="仿宋_GB2312"/>
          <w:b/>
          <w:bCs/>
          <w:sz w:val="32"/>
          <w:szCs w:val="32"/>
        </w:rPr>
        <w:t>财政</w:t>
      </w:r>
      <w:r>
        <w:rPr>
          <w:rFonts w:hint="eastAsia" w:ascii="仿宋_GB2312" w:hAnsi="仿宋_GB2312" w:eastAsia="仿宋_GB2312" w:cs="仿宋_GB2312"/>
          <w:b/>
          <w:bCs/>
          <w:sz w:val="32"/>
          <w:szCs w:val="32"/>
          <w:lang w:eastAsia="zh-CN"/>
        </w:rPr>
        <w:t>治理</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坚持</w:t>
      </w:r>
      <w:r>
        <w:rPr>
          <w:rFonts w:hint="eastAsia" w:ascii="仿宋_GB2312" w:hAnsi="仿宋_GB2312" w:eastAsia="仿宋_GB2312" w:cs="仿宋_GB2312"/>
          <w:sz w:val="32"/>
          <w:szCs w:val="32"/>
          <w:lang w:eastAsia="zh-CN"/>
        </w:rPr>
        <w:t>精准</w:t>
      </w:r>
      <w:r>
        <w:rPr>
          <w:rFonts w:hint="eastAsia" w:ascii="仿宋_GB2312" w:hAnsi="仿宋_GB2312" w:eastAsia="仿宋_GB2312" w:cs="仿宋_GB2312"/>
          <w:sz w:val="32"/>
          <w:szCs w:val="32"/>
        </w:rPr>
        <w:t>理财、</w:t>
      </w:r>
      <w:r>
        <w:rPr>
          <w:rFonts w:hint="eastAsia" w:ascii="仿宋_GB2312" w:hAnsi="仿宋_GB2312" w:eastAsia="仿宋_GB2312" w:cs="仿宋_GB2312"/>
          <w:sz w:val="32"/>
          <w:szCs w:val="32"/>
          <w:lang w:eastAsia="zh-CN"/>
        </w:rPr>
        <w:t>高效用财，通过积极的财政政策加力提效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把预算管理一体化系统的</w:t>
      </w:r>
      <w:r>
        <w:rPr>
          <w:rFonts w:hint="eastAsia" w:ascii="仿宋_GB2312" w:hAnsi="仿宋_GB2312" w:eastAsia="仿宋_GB2312" w:cs="仿宋_GB2312"/>
          <w:sz w:val="32"/>
          <w:szCs w:val="32"/>
        </w:rPr>
        <w:t>全覆盖、常态化管理</w:t>
      </w:r>
      <w:r>
        <w:rPr>
          <w:rFonts w:hint="eastAsia" w:ascii="仿宋_GB2312" w:hAnsi="仿宋_GB2312" w:eastAsia="仿宋_GB2312" w:cs="仿宋_GB2312"/>
          <w:sz w:val="32"/>
          <w:szCs w:val="32"/>
          <w:lang w:eastAsia="zh-CN"/>
        </w:rPr>
        <w:t>作为财政全过程管理的导向性改革</w:t>
      </w:r>
      <w:r>
        <w:rPr>
          <w:rFonts w:hint="eastAsia" w:ascii="仿宋_GB2312" w:hAnsi="仿宋_GB2312" w:eastAsia="仿宋_GB2312" w:cs="仿宋_GB2312"/>
          <w:sz w:val="32"/>
          <w:szCs w:val="32"/>
        </w:rPr>
        <w:t>；强化预算绩效管理，运用好预算绩效评价结果，把预算绩效评价结果作为预算安排的重要依据，提高财政资金使用效益；加强政府债务管理，优化债务结构，积极筹措、合理安排偿债资金，确保不发生债务系统性风险。强化财政</w:t>
      </w:r>
      <w:r>
        <w:rPr>
          <w:rFonts w:hint="eastAsia" w:ascii="仿宋_GB2312" w:hAnsi="仿宋_GB2312" w:eastAsia="仿宋_GB2312" w:cs="仿宋_GB2312"/>
          <w:sz w:val="32"/>
          <w:szCs w:val="32"/>
          <w:lang w:eastAsia="zh-CN"/>
        </w:rPr>
        <w:t>廉政</w:t>
      </w:r>
      <w:r>
        <w:rPr>
          <w:rFonts w:hint="eastAsia" w:ascii="仿宋_GB2312" w:hAnsi="仿宋_GB2312" w:eastAsia="仿宋_GB2312" w:cs="仿宋_GB2312"/>
          <w:spacing w:val="-6"/>
          <w:sz w:val="32"/>
          <w:szCs w:val="32"/>
        </w:rPr>
        <w:t>体系建设，防范财政管理业务风险和廉政风险</w:t>
      </w:r>
      <w:r>
        <w:rPr>
          <w:rFonts w:hint="eastAsia" w:ascii="仿宋_GB2312" w:hAnsi="仿宋_GB2312" w:eastAsia="仿宋_GB2312" w:cs="仿宋_GB2312"/>
          <w:sz w:val="32"/>
          <w:szCs w:val="32"/>
        </w:rPr>
        <w:t>。</w:t>
      </w:r>
    </w:p>
    <w:p>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各位代表，新时代财政改革与发展任务艰巨、使命光荣。让我们高举习近平新时代中国特色社会主义思想伟大旗帜，在市委的领导下，</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市人大和社会各界监督和支持下，全面深化改革，积极开拓创新，扎实开展工作，充分发挥财政的基础和重要支柱作用，为庐山市进位赶超而努力奋斗。</w:t>
      </w:r>
    </w:p>
    <w:p>
      <w:pPr>
        <w:pStyle w:val="2"/>
        <w:keepNext w:val="0"/>
        <w:keepLines w:val="0"/>
        <w:pageBreakBefore w:val="0"/>
        <w:widowControl w:val="0"/>
        <w:kinsoku/>
        <w:topLinePunct w:val="0"/>
        <w:autoSpaceDE/>
        <w:autoSpaceDN/>
        <w:bidi w:val="0"/>
        <w:spacing w:after="0" w:line="560" w:lineRule="exact"/>
        <w:textAlignment w:val="auto"/>
        <w:rPr>
          <w:rFonts w:hint="eastAsia"/>
        </w:rPr>
      </w:pPr>
    </w:p>
    <w:p>
      <w:pPr>
        <w:pStyle w:val="2"/>
        <w:keepNext w:val="0"/>
        <w:keepLines w:val="0"/>
        <w:pageBreakBefore w:val="0"/>
        <w:widowControl w:val="0"/>
        <w:kinsoku/>
        <w:topLinePunct w:val="0"/>
        <w:autoSpaceDE/>
        <w:autoSpaceDN/>
        <w:bidi w:val="0"/>
        <w:spacing w:after="0" w:line="560" w:lineRule="exact"/>
        <w:textAlignment w:val="auto"/>
        <w:rPr>
          <w:rFonts w:hint="eastAsia" w:ascii="仿宋_GB2312" w:hAnsi="仿宋_GB2312" w:eastAsia="仿宋_GB2312" w:cs="仿宋_GB2312"/>
          <w:lang w:val="en-US" w:eastAsia="zh-CN"/>
        </w:rPr>
      </w:pPr>
    </w:p>
    <w:p>
      <w:pPr>
        <w:pStyle w:val="2"/>
        <w:keepNext w:val="0"/>
        <w:keepLines w:val="0"/>
        <w:pageBreakBefore w:val="0"/>
        <w:widowControl w:val="0"/>
        <w:kinsoku/>
        <w:wordWrap/>
        <w:overflowPunct w:val="0"/>
        <w:topLinePunct w:val="0"/>
        <w:autoSpaceDE/>
        <w:autoSpaceDN/>
        <w:bidi w:val="0"/>
        <w:adjustRightInd w:val="0"/>
        <w:snapToGrid w:val="0"/>
        <w:spacing w:after="0" w:line="500" w:lineRule="exact"/>
        <w:textAlignment w:val="auto"/>
        <w:rPr>
          <w:rFonts w:hint="eastAsia" w:ascii="仿宋_GB2312" w:hAnsi="仿宋_GB2312" w:eastAsia="仿宋_GB2312" w:cs="仿宋_GB2312"/>
          <w:sz w:val="32"/>
          <w:szCs w:val="32"/>
        </w:rPr>
      </w:pPr>
    </w:p>
    <w:p>
      <w:pPr>
        <w:pStyle w:val="6"/>
        <w:keepNext w:val="0"/>
        <w:keepLines w:val="0"/>
        <w:pageBreakBefore w:val="0"/>
        <w:widowControl w:val="0"/>
        <w:kinsoku/>
        <w:overflowPunct w:val="0"/>
        <w:topLinePunct w:val="0"/>
        <w:autoSpaceDE/>
        <w:autoSpaceDN/>
        <w:bidi w:val="0"/>
        <w:adjustRightInd w:val="0"/>
        <w:snapToGrid w:val="0"/>
        <w:spacing w:before="0" w:beforeAutospacing="0" w:after="0" w:afterAutospacing="0" w:line="500" w:lineRule="exact"/>
        <w:jc w:val="both"/>
        <w:textAlignment w:val="auto"/>
        <w:rPr>
          <w:rFonts w:ascii="仿宋" w:hAnsi="仿宋" w:eastAsia="仿宋" w:cs="仿宋"/>
          <w:bCs/>
          <w:color w:val="0000FF"/>
          <w:sz w:val="32"/>
          <w:szCs w:val="32"/>
        </w:rPr>
      </w:pPr>
    </w:p>
    <w:sectPr>
      <w:headerReference r:id="rId3" w:type="default"/>
      <w:footerReference r:id="rId4" w:type="default"/>
      <w:pgSz w:w="11850" w:h="16783"/>
      <w:pgMar w:top="1701" w:right="1701" w:bottom="1701" w:left="1701" w:header="851" w:footer="1191" w:gutter="0"/>
      <w:pgNumType w:fmt="numberInDash"/>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-94615</wp:posOffset>
              </wp:positionV>
              <wp:extent cx="1828800" cy="29019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290195"/>
                      </a:xfrm>
                      <a:prstGeom prst="rect">
                        <a:avLst/>
                      </a:prstGeom>
                      <a:noFill/>
                      <a:ln w="9525">
                        <a:noFill/>
                      </a:ln>
                      <a:effectLst/>
                    </wps:spPr>
                    <wps:txbx>
                      <w:txbxContent>
                        <w:p>
                          <w:pPr>
                            <w:pStyle w:val="4"/>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wps:txbx>
                    <wps:bodyPr wrap="none" lIns="0" tIns="0" rIns="0" bIns="0" upright="0">
                      <a:noAutofit/>
                    </wps:bodyPr>
                  </wps:wsp>
                </a:graphicData>
              </a:graphic>
            </wp:anchor>
          </w:drawing>
        </mc:Choice>
        <mc:Fallback>
          <w:pict>
            <v:shape id="文本框 1025" o:spid="_x0000_s1026" o:spt="202" type="#_x0000_t202" style="position:absolute;left:0pt;margin-top:-7.45pt;height:22.85pt;width:144pt;mso-position-horizontal:outside;mso-position-horizontal-relative:margin;mso-wrap-style:none;z-index:251659264;mso-width-relative:page;mso-height-relative:page;" filled="f" stroked="f" coordsize="21600,21600" o:gfxdata="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Bd6x01QAAAAcBAAAPAAAAAAAAAAEAIAAAACIAAABkcnMvZG93bnJldi54bWxQ&#10;SwECFAAUAAAACACHTuJAzc1oX8EBAABkAwAADgAAAAAAAAABACAAAAAkAQAAZHJzL2Uyb0RvYy54&#10;bWxQSwUGAAAAAAYABgBZAQAAVwUAAAAA&#10;">
              <v:fill on="f" focussize="0,0"/>
              <v:stroke on="f"/>
              <v:imagedata o:title=""/>
              <o:lock v:ext="edit" aspectratio="f"/>
              <v:textbox inset="0mm,0mm,0mm,0mm">
                <w:txbxContent>
                  <w:p>
                    <w:pPr>
                      <w:pStyle w:val="4"/>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val="1"/>
  <w:bordersDoNotSurroundFooter w:val="1"/>
  <w:documentProtection w:enforcement="0"/>
  <w:defaultTabStop w:val="420"/>
  <w:drawingGridVerticalSpacing w:val="160"/>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lMGQ4Y2IwYzIxN2M5ODhmZGI3Mjc0MWY3MGQ3NDcifQ=="/>
  </w:docVars>
  <w:rsids>
    <w:rsidRoot w:val="00832207"/>
    <w:rsid w:val="00003425"/>
    <w:rsid w:val="0000741D"/>
    <w:rsid w:val="000172EB"/>
    <w:rsid w:val="000258C3"/>
    <w:rsid w:val="00030D70"/>
    <w:rsid w:val="0003252A"/>
    <w:rsid w:val="0004265D"/>
    <w:rsid w:val="00060999"/>
    <w:rsid w:val="000821F0"/>
    <w:rsid w:val="00084D28"/>
    <w:rsid w:val="00085FE8"/>
    <w:rsid w:val="0008659D"/>
    <w:rsid w:val="000A7221"/>
    <w:rsid w:val="000B30EC"/>
    <w:rsid w:val="000B6F1D"/>
    <w:rsid w:val="000C3247"/>
    <w:rsid w:val="000C7BD9"/>
    <w:rsid w:val="000D6B0F"/>
    <w:rsid w:val="000E19D1"/>
    <w:rsid w:val="000E4CB9"/>
    <w:rsid w:val="000F35D5"/>
    <w:rsid w:val="001018EF"/>
    <w:rsid w:val="00105C5E"/>
    <w:rsid w:val="00127307"/>
    <w:rsid w:val="00132377"/>
    <w:rsid w:val="001459A4"/>
    <w:rsid w:val="00180925"/>
    <w:rsid w:val="00182772"/>
    <w:rsid w:val="00191EB8"/>
    <w:rsid w:val="00195D44"/>
    <w:rsid w:val="001A3636"/>
    <w:rsid w:val="001A53C5"/>
    <w:rsid w:val="001A5C71"/>
    <w:rsid w:val="001A678C"/>
    <w:rsid w:val="001A725D"/>
    <w:rsid w:val="001B38EB"/>
    <w:rsid w:val="001B4928"/>
    <w:rsid w:val="001C2CC7"/>
    <w:rsid w:val="001C4147"/>
    <w:rsid w:val="001D4AD5"/>
    <w:rsid w:val="001F2DE8"/>
    <w:rsid w:val="00203257"/>
    <w:rsid w:val="00206F70"/>
    <w:rsid w:val="002217BB"/>
    <w:rsid w:val="00223E37"/>
    <w:rsid w:val="00233858"/>
    <w:rsid w:val="0024002D"/>
    <w:rsid w:val="00253493"/>
    <w:rsid w:val="0025690D"/>
    <w:rsid w:val="00263074"/>
    <w:rsid w:val="0026433D"/>
    <w:rsid w:val="0027762C"/>
    <w:rsid w:val="00292E69"/>
    <w:rsid w:val="002A00A6"/>
    <w:rsid w:val="002A3E33"/>
    <w:rsid w:val="002A4948"/>
    <w:rsid w:val="002B10BB"/>
    <w:rsid w:val="002C512C"/>
    <w:rsid w:val="002E3DD2"/>
    <w:rsid w:val="002F39F5"/>
    <w:rsid w:val="002F7076"/>
    <w:rsid w:val="00303D69"/>
    <w:rsid w:val="00307CD9"/>
    <w:rsid w:val="00316FD4"/>
    <w:rsid w:val="0032716B"/>
    <w:rsid w:val="00354E32"/>
    <w:rsid w:val="003764AD"/>
    <w:rsid w:val="00376C82"/>
    <w:rsid w:val="003873F0"/>
    <w:rsid w:val="00390C86"/>
    <w:rsid w:val="003A3202"/>
    <w:rsid w:val="003A6840"/>
    <w:rsid w:val="003B23CC"/>
    <w:rsid w:val="003B4E5F"/>
    <w:rsid w:val="003C08D4"/>
    <w:rsid w:val="003D1593"/>
    <w:rsid w:val="003D1893"/>
    <w:rsid w:val="003E0EE0"/>
    <w:rsid w:val="003F0AF6"/>
    <w:rsid w:val="00413118"/>
    <w:rsid w:val="00414716"/>
    <w:rsid w:val="00435575"/>
    <w:rsid w:val="00437E5D"/>
    <w:rsid w:val="00440889"/>
    <w:rsid w:val="004536EA"/>
    <w:rsid w:val="0045529F"/>
    <w:rsid w:val="00455B59"/>
    <w:rsid w:val="00455BD6"/>
    <w:rsid w:val="0047194F"/>
    <w:rsid w:val="004974E5"/>
    <w:rsid w:val="004B3914"/>
    <w:rsid w:val="004B3F90"/>
    <w:rsid w:val="004E025F"/>
    <w:rsid w:val="00507C75"/>
    <w:rsid w:val="00527D3B"/>
    <w:rsid w:val="00545D3B"/>
    <w:rsid w:val="00547DB7"/>
    <w:rsid w:val="00570377"/>
    <w:rsid w:val="00584BCA"/>
    <w:rsid w:val="00585BB0"/>
    <w:rsid w:val="005A2EA6"/>
    <w:rsid w:val="005B7F5F"/>
    <w:rsid w:val="005D3F7C"/>
    <w:rsid w:val="005F6C3F"/>
    <w:rsid w:val="00611CEA"/>
    <w:rsid w:val="00611D91"/>
    <w:rsid w:val="00613026"/>
    <w:rsid w:val="00621A70"/>
    <w:rsid w:val="00621DE3"/>
    <w:rsid w:val="00625757"/>
    <w:rsid w:val="006309F9"/>
    <w:rsid w:val="0063337D"/>
    <w:rsid w:val="0067030F"/>
    <w:rsid w:val="00675532"/>
    <w:rsid w:val="00682395"/>
    <w:rsid w:val="00683494"/>
    <w:rsid w:val="006859B3"/>
    <w:rsid w:val="00690C47"/>
    <w:rsid w:val="00694E05"/>
    <w:rsid w:val="006A0D7B"/>
    <w:rsid w:val="006A4F71"/>
    <w:rsid w:val="006B4A28"/>
    <w:rsid w:val="006B6FFD"/>
    <w:rsid w:val="006D2CE0"/>
    <w:rsid w:val="006D3212"/>
    <w:rsid w:val="006D4538"/>
    <w:rsid w:val="006D4D02"/>
    <w:rsid w:val="006D7CA7"/>
    <w:rsid w:val="006E66AE"/>
    <w:rsid w:val="00714EC0"/>
    <w:rsid w:val="00721AB7"/>
    <w:rsid w:val="00721D9E"/>
    <w:rsid w:val="00737F60"/>
    <w:rsid w:val="00753A33"/>
    <w:rsid w:val="00764BED"/>
    <w:rsid w:val="0077093A"/>
    <w:rsid w:val="00775E8D"/>
    <w:rsid w:val="00777A02"/>
    <w:rsid w:val="0078779D"/>
    <w:rsid w:val="00791684"/>
    <w:rsid w:val="007A2ECB"/>
    <w:rsid w:val="007A3253"/>
    <w:rsid w:val="007B40BE"/>
    <w:rsid w:val="007C1DB5"/>
    <w:rsid w:val="007C796D"/>
    <w:rsid w:val="007D1043"/>
    <w:rsid w:val="007D6BE6"/>
    <w:rsid w:val="007F3EBC"/>
    <w:rsid w:val="007F794E"/>
    <w:rsid w:val="00813730"/>
    <w:rsid w:val="00813EC8"/>
    <w:rsid w:val="00816CC4"/>
    <w:rsid w:val="00817464"/>
    <w:rsid w:val="00830C1A"/>
    <w:rsid w:val="00832207"/>
    <w:rsid w:val="00832F3B"/>
    <w:rsid w:val="00836D20"/>
    <w:rsid w:val="0084521B"/>
    <w:rsid w:val="008529D8"/>
    <w:rsid w:val="00863EE0"/>
    <w:rsid w:val="0086551E"/>
    <w:rsid w:val="00865A58"/>
    <w:rsid w:val="0087668C"/>
    <w:rsid w:val="00891FB7"/>
    <w:rsid w:val="008961C0"/>
    <w:rsid w:val="008B0BED"/>
    <w:rsid w:val="008B20B6"/>
    <w:rsid w:val="008B5321"/>
    <w:rsid w:val="008C32B0"/>
    <w:rsid w:val="008C6A23"/>
    <w:rsid w:val="008C6C7A"/>
    <w:rsid w:val="008E214C"/>
    <w:rsid w:val="008E4325"/>
    <w:rsid w:val="008F1EAA"/>
    <w:rsid w:val="008F2562"/>
    <w:rsid w:val="008F25B0"/>
    <w:rsid w:val="008F2A6F"/>
    <w:rsid w:val="008F4BAB"/>
    <w:rsid w:val="00900D3F"/>
    <w:rsid w:val="00903665"/>
    <w:rsid w:val="009173DF"/>
    <w:rsid w:val="009246C5"/>
    <w:rsid w:val="00932FDE"/>
    <w:rsid w:val="009435A1"/>
    <w:rsid w:val="00945922"/>
    <w:rsid w:val="00955E50"/>
    <w:rsid w:val="009570A5"/>
    <w:rsid w:val="00972232"/>
    <w:rsid w:val="00972B7E"/>
    <w:rsid w:val="009737E5"/>
    <w:rsid w:val="009851EA"/>
    <w:rsid w:val="009A3272"/>
    <w:rsid w:val="009B2889"/>
    <w:rsid w:val="009B7FE8"/>
    <w:rsid w:val="009C0A74"/>
    <w:rsid w:val="009D45DC"/>
    <w:rsid w:val="009E0DFC"/>
    <w:rsid w:val="009F6349"/>
    <w:rsid w:val="00A0744F"/>
    <w:rsid w:val="00A1282C"/>
    <w:rsid w:val="00A174A7"/>
    <w:rsid w:val="00A177DC"/>
    <w:rsid w:val="00A2224F"/>
    <w:rsid w:val="00A26AE9"/>
    <w:rsid w:val="00A27E82"/>
    <w:rsid w:val="00A315ED"/>
    <w:rsid w:val="00A33BD2"/>
    <w:rsid w:val="00A454AD"/>
    <w:rsid w:val="00A45B8F"/>
    <w:rsid w:val="00A51CB6"/>
    <w:rsid w:val="00A55D7C"/>
    <w:rsid w:val="00A81A74"/>
    <w:rsid w:val="00A8329E"/>
    <w:rsid w:val="00A93A35"/>
    <w:rsid w:val="00AD716B"/>
    <w:rsid w:val="00AE4A31"/>
    <w:rsid w:val="00AE5CDE"/>
    <w:rsid w:val="00B1059B"/>
    <w:rsid w:val="00B1303A"/>
    <w:rsid w:val="00B23D36"/>
    <w:rsid w:val="00B34647"/>
    <w:rsid w:val="00B35C86"/>
    <w:rsid w:val="00B5502C"/>
    <w:rsid w:val="00B62869"/>
    <w:rsid w:val="00B643E6"/>
    <w:rsid w:val="00B71BF8"/>
    <w:rsid w:val="00B90238"/>
    <w:rsid w:val="00B908F7"/>
    <w:rsid w:val="00BA0F3A"/>
    <w:rsid w:val="00BA1C0C"/>
    <w:rsid w:val="00BA7AA5"/>
    <w:rsid w:val="00BB5F0E"/>
    <w:rsid w:val="00BB61B1"/>
    <w:rsid w:val="00BC0954"/>
    <w:rsid w:val="00BC494F"/>
    <w:rsid w:val="00BC72C3"/>
    <w:rsid w:val="00BD0E73"/>
    <w:rsid w:val="00BD2E77"/>
    <w:rsid w:val="00BD4D8E"/>
    <w:rsid w:val="00BE12EA"/>
    <w:rsid w:val="00BE6F6B"/>
    <w:rsid w:val="00BE7848"/>
    <w:rsid w:val="00BF3BE5"/>
    <w:rsid w:val="00C04100"/>
    <w:rsid w:val="00C05977"/>
    <w:rsid w:val="00C06468"/>
    <w:rsid w:val="00C2063A"/>
    <w:rsid w:val="00C20895"/>
    <w:rsid w:val="00C23E2D"/>
    <w:rsid w:val="00C246EE"/>
    <w:rsid w:val="00C447CF"/>
    <w:rsid w:val="00C50699"/>
    <w:rsid w:val="00C54C3C"/>
    <w:rsid w:val="00C73C54"/>
    <w:rsid w:val="00C97578"/>
    <w:rsid w:val="00CA23B7"/>
    <w:rsid w:val="00CA2B82"/>
    <w:rsid w:val="00CB2555"/>
    <w:rsid w:val="00CC403B"/>
    <w:rsid w:val="00CC609C"/>
    <w:rsid w:val="00CE7056"/>
    <w:rsid w:val="00D21538"/>
    <w:rsid w:val="00D229FA"/>
    <w:rsid w:val="00D23CC2"/>
    <w:rsid w:val="00D30FF3"/>
    <w:rsid w:val="00D43E5C"/>
    <w:rsid w:val="00D54643"/>
    <w:rsid w:val="00D73D7D"/>
    <w:rsid w:val="00D74684"/>
    <w:rsid w:val="00D8477D"/>
    <w:rsid w:val="00D86DB6"/>
    <w:rsid w:val="00D92301"/>
    <w:rsid w:val="00D95DD6"/>
    <w:rsid w:val="00DA404B"/>
    <w:rsid w:val="00DB2AC3"/>
    <w:rsid w:val="00DC2F5A"/>
    <w:rsid w:val="00DD1661"/>
    <w:rsid w:val="00DF7A0A"/>
    <w:rsid w:val="00E01A63"/>
    <w:rsid w:val="00E04FEB"/>
    <w:rsid w:val="00E10615"/>
    <w:rsid w:val="00E27C3A"/>
    <w:rsid w:val="00E51681"/>
    <w:rsid w:val="00E551B6"/>
    <w:rsid w:val="00E612CD"/>
    <w:rsid w:val="00E71E37"/>
    <w:rsid w:val="00E771A3"/>
    <w:rsid w:val="00E87965"/>
    <w:rsid w:val="00EA4462"/>
    <w:rsid w:val="00EA6BAC"/>
    <w:rsid w:val="00EB4E17"/>
    <w:rsid w:val="00EB50E8"/>
    <w:rsid w:val="00EE2FB3"/>
    <w:rsid w:val="00EE7836"/>
    <w:rsid w:val="00F30391"/>
    <w:rsid w:val="00F36CEE"/>
    <w:rsid w:val="00F54ADF"/>
    <w:rsid w:val="00F54C34"/>
    <w:rsid w:val="00F66C51"/>
    <w:rsid w:val="00F83B4B"/>
    <w:rsid w:val="00FA05D3"/>
    <w:rsid w:val="00FA725C"/>
    <w:rsid w:val="00FA745D"/>
    <w:rsid w:val="00FB33C3"/>
    <w:rsid w:val="00FB7910"/>
    <w:rsid w:val="00FC0F1F"/>
    <w:rsid w:val="00FC451B"/>
    <w:rsid w:val="00FC7D87"/>
    <w:rsid w:val="00FD7149"/>
    <w:rsid w:val="00FE3C80"/>
    <w:rsid w:val="00FE451A"/>
    <w:rsid w:val="00FF4365"/>
    <w:rsid w:val="01375447"/>
    <w:rsid w:val="01B270FB"/>
    <w:rsid w:val="01C31561"/>
    <w:rsid w:val="01ED45EB"/>
    <w:rsid w:val="01F87C80"/>
    <w:rsid w:val="02151112"/>
    <w:rsid w:val="023D351B"/>
    <w:rsid w:val="02C91797"/>
    <w:rsid w:val="032413EB"/>
    <w:rsid w:val="032E64D3"/>
    <w:rsid w:val="03371FF6"/>
    <w:rsid w:val="03611C6D"/>
    <w:rsid w:val="038345F1"/>
    <w:rsid w:val="03E63ED6"/>
    <w:rsid w:val="03E66546"/>
    <w:rsid w:val="03F23DCF"/>
    <w:rsid w:val="042F3D73"/>
    <w:rsid w:val="0445489A"/>
    <w:rsid w:val="0490364D"/>
    <w:rsid w:val="0490651D"/>
    <w:rsid w:val="04A50F38"/>
    <w:rsid w:val="04C356E2"/>
    <w:rsid w:val="050F2496"/>
    <w:rsid w:val="054312C2"/>
    <w:rsid w:val="05647AD3"/>
    <w:rsid w:val="05A21F5F"/>
    <w:rsid w:val="05D20505"/>
    <w:rsid w:val="05FF6918"/>
    <w:rsid w:val="060A4905"/>
    <w:rsid w:val="066F23C7"/>
    <w:rsid w:val="06FC44C6"/>
    <w:rsid w:val="07355F9F"/>
    <w:rsid w:val="07497B31"/>
    <w:rsid w:val="07655AF2"/>
    <w:rsid w:val="07982CB7"/>
    <w:rsid w:val="07A97211"/>
    <w:rsid w:val="07B9073C"/>
    <w:rsid w:val="07E366BA"/>
    <w:rsid w:val="07ED3117"/>
    <w:rsid w:val="082F0733"/>
    <w:rsid w:val="084F6683"/>
    <w:rsid w:val="08B33CD1"/>
    <w:rsid w:val="08C2668F"/>
    <w:rsid w:val="08C34C5B"/>
    <w:rsid w:val="08C87F2F"/>
    <w:rsid w:val="08E57C04"/>
    <w:rsid w:val="09245771"/>
    <w:rsid w:val="09980E0F"/>
    <w:rsid w:val="09DC5BB9"/>
    <w:rsid w:val="0A557986"/>
    <w:rsid w:val="0A6D51B3"/>
    <w:rsid w:val="0ADC55C5"/>
    <w:rsid w:val="0AF43C15"/>
    <w:rsid w:val="0B423F56"/>
    <w:rsid w:val="0B7C2169"/>
    <w:rsid w:val="0BB209C2"/>
    <w:rsid w:val="0BD76137"/>
    <w:rsid w:val="0C010235"/>
    <w:rsid w:val="0C17702B"/>
    <w:rsid w:val="0C241668"/>
    <w:rsid w:val="0C41317F"/>
    <w:rsid w:val="0C645846"/>
    <w:rsid w:val="0C914906"/>
    <w:rsid w:val="0CB40662"/>
    <w:rsid w:val="0CBA61AC"/>
    <w:rsid w:val="0CC53100"/>
    <w:rsid w:val="0CEB2FD2"/>
    <w:rsid w:val="0D256F31"/>
    <w:rsid w:val="0D3E5039"/>
    <w:rsid w:val="0D816FD2"/>
    <w:rsid w:val="0D8C22C6"/>
    <w:rsid w:val="0D913F0F"/>
    <w:rsid w:val="0D9E3A43"/>
    <w:rsid w:val="0DE27303"/>
    <w:rsid w:val="0DE74495"/>
    <w:rsid w:val="0E8819DB"/>
    <w:rsid w:val="0EF92BF5"/>
    <w:rsid w:val="0F103E2B"/>
    <w:rsid w:val="0F1D20B8"/>
    <w:rsid w:val="0F8F62EC"/>
    <w:rsid w:val="0F93106A"/>
    <w:rsid w:val="1040329D"/>
    <w:rsid w:val="10795FD8"/>
    <w:rsid w:val="108A499A"/>
    <w:rsid w:val="10E6742C"/>
    <w:rsid w:val="10E7741A"/>
    <w:rsid w:val="10F814B1"/>
    <w:rsid w:val="10FB0B46"/>
    <w:rsid w:val="10FB3A26"/>
    <w:rsid w:val="110B2283"/>
    <w:rsid w:val="11196324"/>
    <w:rsid w:val="111D3189"/>
    <w:rsid w:val="114B07DC"/>
    <w:rsid w:val="11651433"/>
    <w:rsid w:val="1185314E"/>
    <w:rsid w:val="119823CB"/>
    <w:rsid w:val="11C12CE4"/>
    <w:rsid w:val="11C66A81"/>
    <w:rsid w:val="11CF34AF"/>
    <w:rsid w:val="11EC758A"/>
    <w:rsid w:val="12140F07"/>
    <w:rsid w:val="123E2299"/>
    <w:rsid w:val="12494D3D"/>
    <w:rsid w:val="1292357F"/>
    <w:rsid w:val="129A07E1"/>
    <w:rsid w:val="12D76293"/>
    <w:rsid w:val="12DB09AB"/>
    <w:rsid w:val="12DD2FEB"/>
    <w:rsid w:val="12E4229D"/>
    <w:rsid w:val="134B1D80"/>
    <w:rsid w:val="13526331"/>
    <w:rsid w:val="13CD2291"/>
    <w:rsid w:val="13D66C60"/>
    <w:rsid w:val="13E208AA"/>
    <w:rsid w:val="14251F5C"/>
    <w:rsid w:val="142E42EE"/>
    <w:rsid w:val="14542756"/>
    <w:rsid w:val="14555C97"/>
    <w:rsid w:val="14B7107C"/>
    <w:rsid w:val="14B85293"/>
    <w:rsid w:val="14C368FD"/>
    <w:rsid w:val="150A17C8"/>
    <w:rsid w:val="15951574"/>
    <w:rsid w:val="15A643E3"/>
    <w:rsid w:val="15E87794"/>
    <w:rsid w:val="167E3990"/>
    <w:rsid w:val="16A77627"/>
    <w:rsid w:val="16D10AA2"/>
    <w:rsid w:val="16F20EBB"/>
    <w:rsid w:val="17032703"/>
    <w:rsid w:val="17151CFF"/>
    <w:rsid w:val="17491F54"/>
    <w:rsid w:val="17493B6E"/>
    <w:rsid w:val="174D4C79"/>
    <w:rsid w:val="1755412F"/>
    <w:rsid w:val="17B22692"/>
    <w:rsid w:val="17D60400"/>
    <w:rsid w:val="17DB5174"/>
    <w:rsid w:val="18153E44"/>
    <w:rsid w:val="182127B1"/>
    <w:rsid w:val="185C4ADF"/>
    <w:rsid w:val="189A6AD5"/>
    <w:rsid w:val="18EF127C"/>
    <w:rsid w:val="19254281"/>
    <w:rsid w:val="199C7672"/>
    <w:rsid w:val="19B2448A"/>
    <w:rsid w:val="19D213CA"/>
    <w:rsid w:val="1A112E08"/>
    <w:rsid w:val="1A14183D"/>
    <w:rsid w:val="1A6E5938"/>
    <w:rsid w:val="1AD134F3"/>
    <w:rsid w:val="1AED764A"/>
    <w:rsid w:val="1B033CE0"/>
    <w:rsid w:val="1B5252A7"/>
    <w:rsid w:val="1B827522"/>
    <w:rsid w:val="1B860341"/>
    <w:rsid w:val="1BB200BE"/>
    <w:rsid w:val="1BDC5285"/>
    <w:rsid w:val="1BE27B2F"/>
    <w:rsid w:val="1C05492E"/>
    <w:rsid w:val="1C453FF0"/>
    <w:rsid w:val="1C4F004F"/>
    <w:rsid w:val="1C7B1C6F"/>
    <w:rsid w:val="1CD80A0C"/>
    <w:rsid w:val="1D47582A"/>
    <w:rsid w:val="1D5E5BA3"/>
    <w:rsid w:val="1D7734E2"/>
    <w:rsid w:val="1E1021A6"/>
    <w:rsid w:val="1E3950C4"/>
    <w:rsid w:val="1E5063A1"/>
    <w:rsid w:val="1E8B0D8C"/>
    <w:rsid w:val="1E957010"/>
    <w:rsid w:val="1EB3463E"/>
    <w:rsid w:val="1EC20B18"/>
    <w:rsid w:val="1EF70B41"/>
    <w:rsid w:val="1EF83741"/>
    <w:rsid w:val="1F4A0C9F"/>
    <w:rsid w:val="1F5B356C"/>
    <w:rsid w:val="1F685E02"/>
    <w:rsid w:val="1F6D512B"/>
    <w:rsid w:val="1F777899"/>
    <w:rsid w:val="1F8B6348"/>
    <w:rsid w:val="1F924A64"/>
    <w:rsid w:val="1F944A91"/>
    <w:rsid w:val="1F9A3584"/>
    <w:rsid w:val="1FAE56D9"/>
    <w:rsid w:val="1FC56CB9"/>
    <w:rsid w:val="1FCA36C4"/>
    <w:rsid w:val="1FCA6B02"/>
    <w:rsid w:val="1FF33F60"/>
    <w:rsid w:val="202443DB"/>
    <w:rsid w:val="209D170E"/>
    <w:rsid w:val="20C006EA"/>
    <w:rsid w:val="212F189F"/>
    <w:rsid w:val="21351CFC"/>
    <w:rsid w:val="21B66481"/>
    <w:rsid w:val="21DE7204"/>
    <w:rsid w:val="21E81F8B"/>
    <w:rsid w:val="21E92166"/>
    <w:rsid w:val="225B743F"/>
    <w:rsid w:val="22A945BB"/>
    <w:rsid w:val="22B64962"/>
    <w:rsid w:val="22C05452"/>
    <w:rsid w:val="22DA775A"/>
    <w:rsid w:val="22F8598C"/>
    <w:rsid w:val="233A659D"/>
    <w:rsid w:val="234611DA"/>
    <w:rsid w:val="234C1794"/>
    <w:rsid w:val="2358547E"/>
    <w:rsid w:val="23990A26"/>
    <w:rsid w:val="23C25F97"/>
    <w:rsid w:val="23DE4268"/>
    <w:rsid w:val="24344460"/>
    <w:rsid w:val="243556D5"/>
    <w:rsid w:val="24813228"/>
    <w:rsid w:val="24867FFE"/>
    <w:rsid w:val="24D273A9"/>
    <w:rsid w:val="24D80767"/>
    <w:rsid w:val="24DF681F"/>
    <w:rsid w:val="24E436C0"/>
    <w:rsid w:val="24FF7B27"/>
    <w:rsid w:val="25113EAD"/>
    <w:rsid w:val="252935B4"/>
    <w:rsid w:val="25357778"/>
    <w:rsid w:val="25815886"/>
    <w:rsid w:val="25981AC6"/>
    <w:rsid w:val="2598712D"/>
    <w:rsid w:val="259C7A56"/>
    <w:rsid w:val="25AE2ADD"/>
    <w:rsid w:val="25CA0FBB"/>
    <w:rsid w:val="26337336"/>
    <w:rsid w:val="26CA60D6"/>
    <w:rsid w:val="270059C3"/>
    <w:rsid w:val="27095B5D"/>
    <w:rsid w:val="271C6AF5"/>
    <w:rsid w:val="272066E7"/>
    <w:rsid w:val="27310157"/>
    <w:rsid w:val="277A144A"/>
    <w:rsid w:val="27BA6FCD"/>
    <w:rsid w:val="27C01B8D"/>
    <w:rsid w:val="27EC07F3"/>
    <w:rsid w:val="28323064"/>
    <w:rsid w:val="28CF3CB4"/>
    <w:rsid w:val="295776CD"/>
    <w:rsid w:val="295C64DD"/>
    <w:rsid w:val="297F10A8"/>
    <w:rsid w:val="29C63B04"/>
    <w:rsid w:val="29D40DFD"/>
    <w:rsid w:val="29D47FEC"/>
    <w:rsid w:val="2A17548C"/>
    <w:rsid w:val="2A75055A"/>
    <w:rsid w:val="2AAD4807"/>
    <w:rsid w:val="2AB3415E"/>
    <w:rsid w:val="2AB4329F"/>
    <w:rsid w:val="2AE63992"/>
    <w:rsid w:val="2AFF2065"/>
    <w:rsid w:val="2B282C06"/>
    <w:rsid w:val="2B53296F"/>
    <w:rsid w:val="2B6E249A"/>
    <w:rsid w:val="2BAB2051"/>
    <w:rsid w:val="2BB10215"/>
    <w:rsid w:val="2BC651AA"/>
    <w:rsid w:val="2BFB6C20"/>
    <w:rsid w:val="2C0A1772"/>
    <w:rsid w:val="2C4778DF"/>
    <w:rsid w:val="2C5931BE"/>
    <w:rsid w:val="2D032572"/>
    <w:rsid w:val="2D8C3B82"/>
    <w:rsid w:val="2DB3415B"/>
    <w:rsid w:val="2DC522B6"/>
    <w:rsid w:val="2E030B34"/>
    <w:rsid w:val="2E280199"/>
    <w:rsid w:val="2E294BD7"/>
    <w:rsid w:val="2E2E2697"/>
    <w:rsid w:val="2EAC502B"/>
    <w:rsid w:val="2EAD2A4D"/>
    <w:rsid w:val="2EE5669C"/>
    <w:rsid w:val="2EF54A27"/>
    <w:rsid w:val="2F406561"/>
    <w:rsid w:val="2F4C2E7D"/>
    <w:rsid w:val="2F716133"/>
    <w:rsid w:val="2F955788"/>
    <w:rsid w:val="2F987B64"/>
    <w:rsid w:val="2FCB3572"/>
    <w:rsid w:val="2FF34C51"/>
    <w:rsid w:val="30053852"/>
    <w:rsid w:val="30601BE5"/>
    <w:rsid w:val="30644C79"/>
    <w:rsid w:val="30804978"/>
    <w:rsid w:val="30A234E6"/>
    <w:rsid w:val="30CE1189"/>
    <w:rsid w:val="30DF3B1E"/>
    <w:rsid w:val="30E24C56"/>
    <w:rsid w:val="30F539EF"/>
    <w:rsid w:val="30F95325"/>
    <w:rsid w:val="31127358"/>
    <w:rsid w:val="312A6196"/>
    <w:rsid w:val="31335277"/>
    <w:rsid w:val="31404CB1"/>
    <w:rsid w:val="31563D07"/>
    <w:rsid w:val="317402D7"/>
    <w:rsid w:val="31A00BE8"/>
    <w:rsid w:val="31B00C51"/>
    <w:rsid w:val="31D316B1"/>
    <w:rsid w:val="31EE7FF9"/>
    <w:rsid w:val="32022254"/>
    <w:rsid w:val="32547A38"/>
    <w:rsid w:val="325A52D1"/>
    <w:rsid w:val="32673246"/>
    <w:rsid w:val="326753CD"/>
    <w:rsid w:val="327B078A"/>
    <w:rsid w:val="3285339C"/>
    <w:rsid w:val="32A435C0"/>
    <w:rsid w:val="32C22417"/>
    <w:rsid w:val="32EA6E83"/>
    <w:rsid w:val="331703D1"/>
    <w:rsid w:val="33302F1A"/>
    <w:rsid w:val="33A8410C"/>
    <w:rsid w:val="33AB6E58"/>
    <w:rsid w:val="33FF11F8"/>
    <w:rsid w:val="340C31CB"/>
    <w:rsid w:val="345873D9"/>
    <w:rsid w:val="346C1DB1"/>
    <w:rsid w:val="34706D5D"/>
    <w:rsid w:val="34A8593A"/>
    <w:rsid w:val="34C12299"/>
    <w:rsid w:val="35106EEF"/>
    <w:rsid w:val="35163A9B"/>
    <w:rsid w:val="355357C3"/>
    <w:rsid w:val="357D6946"/>
    <w:rsid w:val="359E6657"/>
    <w:rsid w:val="35B6517A"/>
    <w:rsid w:val="35D74D40"/>
    <w:rsid w:val="368902F7"/>
    <w:rsid w:val="36DD6D26"/>
    <w:rsid w:val="36E81EBD"/>
    <w:rsid w:val="37156C89"/>
    <w:rsid w:val="375E62FD"/>
    <w:rsid w:val="37C9504E"/>
    <w:rsid w:val="37E77040"/>
    <w:rsid w:val="37E9017D"/>
    <w:rsid w:val="37F23827"/>
    <w:rsid w:val="38163AB0"/>
    <w:rsid w:val="38321569"/>
    <w:rsid w:val="38767C39"/>
    <w:rsid w:val="387C757C"/>
    <w:rsid w:val="387E6C60"/>
    <w:rsid w:val="389E02AA"/>
    <w:rsid w:val="38E36963"/>
    <w:rsid w:val="38E4755A"/>
    <w:rsid w:val="3997271F"/>
    <w:rsid w:val="3AAD16D0"/>
    <w:rsid w:val="3ADD69B8"/>
    <w:rsid w:val="3AF91DCC"/>
    <w:rsid w:val="3AF96074"/>
    <w:rsid w:val="3B166C7E"/>
    <w:rsid w:val="3B5A2590"/>
    <w:rsid w:val="3B786ABA"/>
    <w:rsid w:val="3B7F2FDD"/>
    <w:rsid w:val="3BAE1F92"/>
    <w:rsid w:val="3BB04FF1"/>
    <w:rsid w:val="3BDA4E1C"/>
    <w:rsid w:val="3BFD7717"/>
    <w:rsid w:val="3C06212F"/>
    <w:rsid w:val="3C1213DE"/>
    <w:rsid w:val="3C286477"/>
    <w:rsid w:val="3C2B147A"/>
    <w:rsid w:val="3C753048"/>
    <w:rsid w:val="3C8E3426"/>
    <w:rsid w:val="3CD60D46"/>
    <w:rsid w:val="3CDF4D7C"/>
    <w:rsid w:val="3D2D3FA0"/>
    <w:rsid w:val="3D48431F"/>
    <w:rsid w:val="3D563F72"/>
    <w:rsid w:val="3D814025"/>
    <w:rsid w:val="3D85088E"/>
    <w:rsid w:val="3DA73CD6"/>
    <w:rsid w:val="3DBC264B"/>
    <w:rsid w:val="3E074113"/>
    <w:rsid w:val="3E0F63F7"/>
    <w:rsid w:val="3E1A0132"/>
    <w:rsid w:val="3E4E47EF"/>
    <w:rsid w:val="3E572072"/>
    <w:rsid w:val="3E75785E"/>
    <w:rsid w:val="3E8A321E"/>
    <w:rsid w:val="3EAE5168"/>
    <w:rsid w:val="3EC744B3"/>
    <w:rsid w:val="3EDE3304"/>
    <w:rsid w:val="3EF40D8B"/>
    <w:rsid w:val="3F7804A4"/>
    <w:rsid w:val="3F910D7F"/>
    <w:rsid w:val="3FDE1E7A"/>
    <w:rsid w:val="3FEC0FFB"/>
    <w:rsid w:val="40135268"/>
    <w:rsid w:val="4022281C"/>
    <w:rsid w:val="408A3B70"/>
    <w:rsid w:val="40A150B8"/>
    <w:rsid w:val="40FF3380"/>
    <w:rsid w:val="4104559D"/>
    <w:rsid w:val="412D5B97"/>
    <w:rsid w:val="41451A09"/>
    <w:rsid w:val="4149658A"/>
    <w:rsid w:val="416F18B5"/>
    <w:rsid w:val="418B1E40"/>
    <w:rsid w:val="41B30BED"/>
    <w:rsid w:val="41BD3FE8"/>
    <w:rsid w:val="421E5560"/>
    <w:rsid w:val="422C12A1"/>
    <w:rsid w:val="422F14CD"/>
    <w:rsid w:val="42545394"/>
    <w:rsid w:val="425F4309"/>
    <w:rsid w:val="427B57CF"/>
    <w:rsid w:val="42871627"/>
    <w:rsid w:val="429A5FAA"/>
    <w:rsid w:val="42C54E59"/>
    <w:rsid w:val="42CC5F2E"/>
    <w:rsid w:val="430C4691"/>
    <w:rsid w:val="432F3274"/>
    <w:rsid w:val="433351E3"/>
    <w:rsid w:val="43524F99"/>
    <w:rsid w:val="43965EA1"/>
    <w:rsid w:val="43A2188D"/>
    <w:rsid w:val="43AA1FE7"/>
    <w:rsid w:val="43F416C1"/>
    <w:rsid w:val="441115AE"/>
    <w:rsid w:val="446D4DA5"/>
    <w:rsid w:val="44826961"/>
    <w:rsid w:val="45251352"/>
    <w:rsid w:val="45472DD3"/>
    <w:rsid w:val="45674BB6"/>
    <w:rsid w:val="45DF6557"/>
    <w:rsid w:val="45E74AC8"/>
    <w:rsid w:val="460140B8"/>
    <w:rsid w:val="4610650F"/>
    <w:rsid w:val="461C788B"/>
    <w:rsid w:val="46683E66"/>
    <w:rsid w:val="466A5D39"/>
    <w:rsid w:val="46CA7E15"/>
    <w:rsid w:val="47813D51"/>
    <w:rsid w:val="47DE7CF6"/>
    <w:rsid w:val="48324781"/>
    <w:rsid w:val="48485750"/>
    <w:rsid w:val="484C6F76"/>
    <w:rsid w:val="4851468B"/>
    <w:rsid w:val="485667B1"/>
    <w:rsid w:val="486F5131"/>
    <w:rsid w:val="48735D41"/>
    <w:rsid w:val="48D01E48"/>
    <w:rsid w:val="48D326C2"/>
    <w:rsid w:val="48D32C81"/>
    <w:rsid w:val="48F92B9D"/>
    <w:rsid w:val="48FF247C"/>
    <w:rsid w:val="490043A4"/>
    <w:rsid w:val="49024D38"/>
    <w:rsid w:val="496E011D"/>
    <w:rsid w:val="49B24EFB"/>
    <w:rsid w:val="49BD6C04"/>
    <w:rsid w:val="4A165F8E"/>
    <w:rsid w:val="4A27226C"/>
    <w:rsid w:val="4A2A1156"/>
    <w:rsid w:val="4A3C5DB4"/>
    <w:rsid w:val="4A8E29E7"/>
    <w:rsid w:val="4AAA1EB0"/>
    <w:rsid w:val="4AB71F5E"/>
    <w:rsid w:val="4ABD20CD"/>
    <w:rsid w:val="4ADB7BE6"/>
    <w:rsid w:val="4B0150D7"/>
    <w:rsid w:val="4B07618B"/>
    <w:rsid w:val="4B8967F8"/>
    <w:rsid w:val="4B9272A7"/>
    <w:rsid w:val="4BBC39FF"/>
    <w:rsid w:val="4BD2684B"/>
    <w:rsid w:val="4BD7512E"/>
    <w:rsid w:val="4BE27583"/>
    <w:rsid w:val="4C0B1D8D"/>
    <w:rsid w:val="4C8342B8"/>
    <w:rsid w:val="4CBA2654"/>
    <w:rsid w:val="4CBF4DF6"/>
    <w:rsid w:val="4D441A46"/>
    <w:rsid w:val="4D5119E6"/>
    <w:rsid w:val="4D86081E"/>
    <w:rsid w:val="4E62386A"/>
    <w:rsid w:val="4E840C1D"/>
    <w:rsid w:val="4E914256"/>
    <w:rsid w:val="4EA25ABF"/>
    <w:rsid w:val="4EC0380D"/>
    <w:rsid w:val="4EE62A8F"/>
    <w:rsid w:val="4F557FB9"/>
    <w:rsid w:val="4F7A28FC"/>
    <w:rsid w:val="4F852AC3"/>
    <w:rsid w:val="4FC7259E"/>
    <w:rsid w:val="4FCC1B12"/>
    <w:rsid w:val="4FEA3970"/>
    <w:rsid w:val="50132CB6"/>
    <w:rsid w:val="504B627E"/>
    <w:rsid w:val="50D33BD7"/>
    <w:rsid w:val="50EF34F7"/>
    <w:rsid w:val="50FD4F7A"/>
    <w:rsid w:val="51413868"/>
    <w:rsid w:val="517B7F36"/>
    <w:rsid w:val="518E337F"/>
    <w:rsid w:val="519A3063"/>
    <w:rsid w:val="51AE6C2D"/>
    <w:rsid w:val="51BA069D"/>
    <w:rsid w:val="51BE1904"/>
    <w:rsid w:val="51F0520E"/>
    <w:rsid w:val="520B7B1B"/>
    <w:rsid w:val="52236F5B"/>
    <w:rsid w:val="5224152C"/>
    <w:rsid w:val="522646C9"/>
    <w:rsid w:val="525841B3"/>
    <w:rsid w:val="52634E2F"/>
    <w:rsid w:val="528C5F36"/>
    <w:rsid w:val="53534944"/>
    <w:rsid w:val="53A60236"/>
    <w:rsid w:val="53F35C09"/>
    <w:rsid w:val="542B3644"/>
    <w:rsid w:val="546D4D3F"/>
    <w:rsid w:val="54717C73"/>
    <w:rsid w:val="54791F89"/>
    <w:rsid w:val="549A7BF7"/>
    <w:rsid w:val="54AC1665"/>
    <w:rsid w:val="54F4248D"/>
    <w:rsid w:val="55243563"/>
    <w:rsid w:val="55396692"/>
    <w:rsid w:val="55441CB3"/>
    <w:rsid w:val="55A11DF2"/>
    <w:rsid w:val="55A37673"/>
    <w:rsid w:val="55C84D08"/>
    <w:rsid w:val="55CA5035"/>
    <w:rsid w:val="562E4284"/>
    <w:rsid w:val="563B3103"/>
    <w:rsid w:val="56660046"/>
    <w:rsid w:val="568D0987"/>
    <w:rsid w:val="56A63D8E"/>
    <w:rsid w:val="56A80932"/>
    <w:rsid w:val="56B07971"/>
    <w:rsid w:val="56BF60D0"/>
    <w:rsid w:val="56D240C1"/>
    <w:rsid w:val="56F2138D"/>
    <w:rsid w:val="5716068B"/>
    <w:rsid w:val="57352BBA"/>
    <w:rsid w:val="578E39F4"/>
    <w:rsid w:val="57AA5D96"/>
    <w:rsid w:val="57D57D1B"/>
    <w:rsid w:val="57E8098E"/>
    <w:rsid w:val="581474A0"/>
    <w:rsid w:val="58494248"/>
    <w:rsid w:val="58533BD4"/>
    <w:rsid w:val="5862592A"/>
    <w:rsid w:val="586C68EE"/>
    <w:rsid w:val="58E42219"/>
    <w:rsid w:val="58EE48DB"/>
    <w:rsid w:val="58F510E2"/>
    <w:rsid w:val="58FF5659"/>
    <w:rsid w:val="591A6193"/>
    <w:rsid w:val="591F1CA5"/>
    <w:rsid w:val="5943288D"/>
    <w:rsid w:val="599A295A"/>
    <w:rsid w:val="599C4D3E"/>
    <w:rsid w:val="59AB7CAA"/>
    <w:rsid w:val="59B36692"/>
    <w:rsid w:val="59E70052"/>
    <w:rsid w:val="5A0B0553"/>
    <w:rsid w:val="5A354DC7"/>
    <w:rsid w:val="5A672B4C"/>
    <w:rsid w:val="5A723A94"/>
    <w:rsid w:val="5A771EF7"/>
    <w:rsid w:val="5A971188"/>
    <w:rsid w:val="5AC17371"/>
    <w:rsid w:val="5ADE5221"/>
    <w:rsid w:val="5AE8277F"/>
    <w:rsid w:val="5B005DF3"/>
    <w:rsid w:val="5B0F35AF"/>
    <w:rsid w:val="5B106B62"/>
    <w:rsid w:val="5B5D25DF"/>
    <w:rsid w:val="5BB152C6"/>
    <w:rsid w:val="5BB25FDE"/>
    <w:rsid w:val="5BCF1999"/>
    <w:rsid w:val="5BDE0E1B"/>
    <w:rsid w:val="5C053A73"/>
    <w:rsid w:val="5C0B2803"/>
    <w:rsid w:val="5C1C593D"/>
    <w:rsid w:val="5C3066B3"/>
    <w:rsid w:val="5C80307C"/>
    <w:rsid w:val="5CA67AE0"/>
    <w:rsid w:val="5CD51046"/>
    <w:rsid w:val="5D1B0352"/>
    <w:rsid w:val="5D504578"/>
    <w:rsid w:val="5D591449"/>
    <w:rsid w:val="5D6F4913"/>
    <w:rsid w:val="5D7B1BF0"/>
    <w:rsid w:val="5E0071AB"/>
    <w:rsid w:val="5E17294A"/>
    <w:rsid w:val="5E1A52D7"/>
    <w:rsid w:val="5E2F6AD3"/>
    <w:rsid w:val="5E52132A"/>
    <w:rsid w:val="5E5B759C"/>
    <w:rsid w:val="5E5B77BE"/>
    <w:rsid w:val="5E7D213C"/>
    <w:rsid w:val="5E995622"/>
    <w:rsid w:val="5EBE4FB7"/>
    <w:rsid w:val="5ED47A5B"/>
    <w:rsid w:val="5ED916D4"/>
    <w:rsid w:val="5EEE1D62"/>
    <w:rsid w:val="5F245718"/>
    <w:rsid w:val="5F70593A"/>
    <w:rsid w:val="5F7567D4"/>
    <w:rsid w:val="5F93583E"/>
    <w:rsid w:val="5FBF4A9C"/>
    <w:rsid w:val="5FC45F01"/>
    <w:rsid w:val="5FEF2F41"/>
    <w:rsid w:val="605E0D72"/>
    <w:rsid w:val="60884602"/>
    <w:rsid w:val="60927D81"/>
    <w:rsid w:val="60A6356A"/>
    <w:rsid w:val="614C1BDC"/>
    <w:rsid w:val="615E559D"/>
    <w:rsid w:val="618B4F64"/>
    <w:rsid w:val="61E82F44"/>
    <w:rsid w:val="622E1BD9"/>
    <w:rsid w:val="6261716D"/>
    <w:rsid w:val="628F6592"/>
    <w:rsid w:val="62966E58"/>
    <w:rsid w:val="629A1E69"/>
    <w:rsid w:val="629E31A4"/>
    <w:rsid w:val="62A20C59"/>
    <w:rsid w:val="62E8605E"/>
    <w:rsid w:val="63230B5A"/>
    <w:rsid w:val="63255665"/>
    <w:rsid w:val="633834D9"/>
    <w:rsid w:val="63530346"/>
    <w:rsid w:val="63541376"/>
    <w:rsid w:val="63636D6C"/>
    <w:rsid w:val="6389068A"/>
    <w:rsid w:val="63BD41EF"/>
    <w:rsid w:val="6402732F"/>
    <w:rsid w:val="641539FF"/>
    <w:rsid w:val="642E1C44"/>
    <w:rsid w:val="6438611C"/>
    <w:rsid w:val="645C267D"/>
    <w:rsid w:val="648B00A7"/>
    <w:rsid w:val="64CF00B5"/>
    <w:rsid w:val="653E1F71"/>
    <w:rsid w:val="65594160"/>
    <w:rsid w:val="655F2D28"/>
    <w:rsid w:val="657E0BAF"/>
    <w:rsid w:val="65C528E3"/>
    <w:rsid w:val="65CA094B"/>
    <w:rsid w:val="65DD56C8"/>
    <w:rsid w:val="660878DD"/>
    <w:rsid w:val="664B62DC"/>
    <w:rsid w:val="6657781D"/>
    <w:rsid w:val="6675703F"/>
    <w:rsid w:val="66883147"/>
    <w:rsid w:val="66886249"/>
    <w:rsid w:val="669640F4"/>
    <w:rsid w:val="669A01A0"/>
    <w:rsid w:val="66F81656"/>
    <w:rsid w:val="6727446C"/>
    <w:rsid w:val="6759214C"/>
    <w:rsid w:val="676643E1"/>
    <w:rsid w:val="678573D4"/>
    <w:rsid w:val="679C4219"/>
    <w:rsid w:val="680932C4"/>
    <w:rsid w:val="68165C59"/>
    <w:rsid w:val="68256F3B"/>
    <w:rsid w:val="68321B67"/>
    <w:rsid w:val="68424825"/>
    <w:rsid w:val="684E0141"/>
    <w:rsid w:val="684E7997"/>
    <w:rsid w:val="685C2A0C"/>
    <w:rsid w:val="686960F5"/>
    <w:rsid w:val="68960046"/>
    <w:rsid w:val="68C56BC4"/>
    <w:rsid w:val="69034CEC"/>
    <w:rsid w:val="69500AFA"/>
    <w:rsid w:val="69926A1F"/>
    <w:rsid w:val="69B97C3E"/>
    <w:rsid w:val="69F84FA2"/>
    <w:rsid w:val="6A0945F8"/>
    <w:rsid w:val="6A0B6B5D"/>
    <w:rsid w:val="6A0D5787"/>
    <w:rsid w:val="6A4E76B1"/>
    <w:rsid w:val="6A5B30C6"/>
    <w:rsid w:val="6AAB1A12"/>
    <w:rsid w:val="6AF4647F"/>
    <w:rsid w:val="6B096EDE"/>
    <w:rsid w:val="6B221C95"/>
    <w:rsid w:val="6B2F77A1"/>
    <w:rsid w:val="6B2F78E6"/>
    <w:rsid w:val="6B395483"/>
    <w:rsid w:val="6B6B0FA1"/>
    <w:rsid w:val="6B6B5DEC"/>
    <w:rsid w:val="6B9A543A"/>
    <w:rsid w:val="6BC8636C"/>
    <w:rsid w:val="6BD12301"/>
    <w:rsid w:val="6BF5036D"/>
    <w:rsid w:val="6BFA3619"/>
    <w:rsid w:val="6BFC0122"/>
    <w:rsid w:val="6C270D5D"/>
    <w:rsid w:val="6C6F49A8"/>
    <w:rsid w:val="6C7F7ED2"/>
    <w:rsid w:val="6C907DEC"/>
    <w:rsid w:val="6CA90B7A"/>
    <w:rsid w:val="6CF17BF0"/>
    <w:rsid w:val="6CF859E8"/>
    <w:rsid w:val="6D023036"/>
    <w:rsid w:val="6D4518D9"/>
    <w:rsid w:val="6DC2666B"/>
    <w:rsid w:val="6DD13EF0"/>
    <w:rsid w:val="6E2F1CF9"/>
    <w:rsid w:val="6EC3312F"/>
    <w:rsid w:val="6F030FD5"/>
    <w:rsid w:val="6F200906"/>
    <w:rsid w:val="6F5251F4"/>
    <w:rsid w:val="6F631382"/>
    <w:rsid w:val="6FA22DE0"/>
    <w:rsid w:val="6FA523C4"/>
    <w:rsid w:val="6FA90F53"/>
    <w:rsid w:val="6FFC1199"/>
    <w:rsid w:val="700C0E3C"/>
    <w:rsid w:val="703E1F42"/>
    <w:rsid w:val="70540F81"/>
    <w:rsid w:val="70905059"/>
    <w:rsid w:val="70CA3DE7"/>
    <w:rsid w:val="70E04A5C"/>
    <w:rsid w:val="70E11F17"/>
    <w:rsid w:val="70EF626A"/>
    <w:rsid w:val="70FA4DE6"/>
    <w:rsid w:val="70FD1B94"/>
    <w:rsid w:val="714935FD"/>
    <w:rsid w:val="7170737C"/>
    <w:rsid w:val="7180781E"/>
    <w:rsid w:val="718C14B3"/>
    <w:rsid w:val="71913FA3"/>
    <w:rsid w:val="71C3642C"/>
    <w:rsid w:val="71C83E97"/>
    <w:rsid w:val="71EF0889"/>
    <w:rsid w:val="72093733"/>
    <w:rsid w:val="723B5399"/>
    <w:rsid w:val="72792E48"/>
    <w:rsid w:val="728A3C3C"/>
    <w:rsid w:val="732843B4"/>
    <w:rsid w:val="73422480"/>
    <w:rsid w:val="736673EE"/>
    <w:rsid w:val="74284A2D"/>
    <w:rsid w:val="74427F0B"/>
    <w:rsid w:val="7452705D"/>
    <w:rsid w:val="748A6A65"/>
    <w:rsid w:val="7494099B"/>
    <w:rsid w:val="74D819BA"/>
    <w:rsid w:val="74E62754"/>
    <w:rsid w:val="7514752A"/>
    <w:rsid w:val="75A90668"/>
    <w:rsid w:val="75AA437E"/>
    <w:rsid w:val="75B66CF5"/>
    <w:rsid w:val="75C40396"/>
    <w:rsid w:val="75F17CE5"/>
    <w:rsid w:val="75F97887"/>
    <w:rsid w:val="762F53D8"/>
    <w:rsid w:val="763E55DD"/>
    <w:rsid w:val="76795E5C"/>
    <w:rsid w:val="767F643A"/>
    <w:rsid w:val="76857AD6"/>
    <w:rsid w:val="769A1030"/>
    <w:rsid w:val="769E78E7"/>
    <w:rsid w:val="76AE1520"/>
    <w:rsid w:val="76C509F8"/>
    <w:rsid w:val="76DD21E6"/>
    <w:rsid w:val="77496228"/>
    <w:rsid w:val="77B23473"/>
    <w:rsid w:val="77CB0A17"/>
    <w:rsid w:val="78183C96"/>
    <w:rsid w:val="782E0677"/>
    <w:rsid w:val="7874649C"/>
    <w:rsid w:val="78D063D9"/>
    <w:rsid w:val="78E800D8"/>
    <w:rsid w:val="79005805"/>
    <w:rsid w:val="79450238"/>
    <w:rsid w:val="79454E2C"/>
    <w:rsid w:val="79926FA3"/>
    <w:rsid w:val="799E0FEF"/>
    <w:rsid w:val="79FC0932"/>
    <w:rsid w:val="7A590A84"/>
    <w:rsid w:val="7A5D6EB6"/>
    <w:rsid w:val="7A7572C1"/>
    <w:rsid w:val="7A8966A4"/>
    <w:rsid w:val="7A8A7DB3"/>
    <w:rsid w:val="7B025DAC"/>
    <w:rsid w:val="7B0E349D"/>
    <w:rsid w:val="7B397901"/>
    <w:rsid w:val="7B512A96"/>
    <w:rsid w:val="7B58497C"/>
    <w:rsid w:val="7B663422"/>
    <w:rsid w:val="7B6D19F9"/>
    <w:rsid w:val="7B996CF3"/>
    <w:rsid w:val="7B9D15EE"/>
    <w:rsid w:val="7B9D2083"/>
    <w:rsid w:val="7BE17273"/>
    <w:rsid w:val="7BE968C2"/>
    <w:rsid w:val="7C490481"/>
    <w:rsid w:val="7C661953"/>
    <w:rsid w:val="7C71453F"/>
    <w:rsid w:val="7CA957AC"/>
    <w:rsid w:val="7D283899"/>
    <w:rsid w:val="7D426676"/>
    <w:rsid w:val="7D69439A"/>
    <w:rsid w:val="7DB30BBA"/>
    <w:rsid w:val="7DF861A3"/>
    <w:rsid w:val="7E025CD8"/>
    <w:rsid w:val="7E107019"/>
    <w:rsid w:val="7E4775D6"/>
    <w:rsid w:val="7EAD319C"/>
    <w:rsid w:val="7ED4691B"/>
    <w:rsid w:val="7F09255D"/>
    <w:rsid w:val="7F0D092E"/>
    <w:rsid w:val="7F665F7B"/>
    <w:rsid w:val="7F766802"/>
    <w:rsid w:val="7F8518D8"/>
    <w:rsid w:val="7F8C7085"/>
    <w:rsid w:val="7FB15162"/>
    <w:rsid w:val="7FB26B05"/>
    <w:rsid w:val="7FC0252F"/>
    <w:rsid w:val="7FC160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wordWrap w:val="0"/>
      <w:spacing w:after="160"/>
      <w:outlineLvl w:val="1"/>
    </w:p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Plain Text"/>
    <w:basedOn w:val="1"/>
    <w:unhideWhenUsed/>
    <w:qFormat/>
    <w:uiPriority w:val="0"/>
    <w:rPr>
      <w:rFonts w:ascii="宋体" w:hAnsi="Courier New" w:cs="Courier New"/>
      <w:szCs w:val="21"/>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9">
    <w:name w:val="Strong"/>
    <w:basedOn w:val="8"/>
    <w:qFormat/>
    <w:uiPriority w:val="22"/>
    <w:rPr>
      <w:b/>
    </w:rPr>
  </w:style>
  <w:style w:type="character" w:styleId="10">
    <w:name w:val="page number"/>
    <w:basedOn w:val="8"/>
    <w:qFormat/>
    <w:uiPriority w:val="0"/>
  </w:style>
  <w:style w:type="paragraph" w:customStyle="1" w:styleId="11">
    <w:name w:val="列出段落1"/>
    <w:basedOn w:val="1"/>
    <w:qFormat/>
    <w:uiPriority w:val="34"/>
    <w:pPr>
      <w:ind w:firstLine="420" w:firstLineChars="200"/>
    </w:pPr>
  </w:style>
  <w:style w:type="character" w:customStyle="1" w:styleId="12">
    <w:name w:val="页眉 Char"/>
    <w:basedOn w:val="8"/>
    <w:link w:val="5"/>
    <w:semiHidden/>
    <w:qFormat/>
    <w:uiPriority w:val="99"/>
    <w:rPr>
      <w:rFonts w:ascii="Calibri" w:hAnsi="Calibri" w:eastAsia="宋体" w:cs="Times New Roman"/>
      <w:sz w:val="18"/>
      <w:szCs w:val="18"/>
    </w:rPr>
  </w:style>
  <w:style w:type="character" w:customStyle="1" w:styleId="13">
    <w:name w:val="页脚 Char"/>
    <w:basedOn w:val="8"/>
    <w:link w:val="4"/>
    <w:semiHidden/>
    <w:qFormat/>
    <w:uiPriority w:val="99"/>
    <w:rPr>
      <w:rFonts w:ascii="Calibri" w:hAnsi="Calibri" w:eastAsia="宋体" w:cs="Times New Roman"/>
      <w:sz w:val="18"/>
      <w:szCs w:val="18"/>
    </w:rPr>
  </w:style>
  <w:style w:type="paragraph" w:customStyle="1" w:styleId="14">
    <w:name w:val="Char"/>
    <w:basedOn w:val="1"/>
    <w:qFormat/>
    <w:uiPriority w:val="0"/>
    <w:rPr>
      <w:rFonts w:ascii="Tahoma" w:hAnsi="Tahoma"/>
      <w:szCs w:val="20"/>
    </w:rPr>
  </w:style>
  <w:style w:type="paragraph" w:customStyle="1" w:styleId="15">
    <w:name w:val="Char Char Char Char"/>
    <w:basedOn w:val="1"/>
    <w:qFormat/>
    <w:uiPriority w:val="0"/>
    <w:pPr>
      <w:snapToGrid w:val="0"/>
      <w:spacing w:line="360" w:lineRule="auto"/>
      <w:ind w:firstLine="200" w:firstLineChars="200"/>
    </w:pPr>
    <w:rPr>
      <w:rFonts w:ascii="Times New Roman" w:hAnsi="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45EEEE-19F6-4B34-931C-7334F1B876B8}">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14</Pages>
  <Words>7232</Words>
  <Characters>8173</Characters>
  <Lines>60</Lines>
  <Paragraphs>17</Paragraphs>
  <TotalTime>116</TotalTime>
  <ScaleCrop>false</ScaleCrop>
  <LinksUpToDate>false</LinksUpToDate>
  <CharactersWithSpaces>8177</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2017-12-24T05:43:00Z</dcterms:created>
  <dc:creator>Administrator</dc:creator>
  <cp:lastModifiedBy>Administrator</cp:lastModifiedBy>
  <cp:lastPrinted>2023-01-03T04:45:55Z</cp:lastPrinted>
  <dcterms:modified xsi:type="dcterms:W3CDTF">2023-01-03T06:19:53Z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y fmtid="{D5CDD505-2E9C-101B-9397-08002B2CF9AE}" pid="3" name="ICV">
    <vt:lpwstr>9D10F32B25AB4FBD9CE2142F677A8255</vt:lpwstr>
  </property>
</Properties>
</file>