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8CC" w:rsidRDefault="000308CC">
      <w:pPr>
        <w:spacing w:line="440" w:lineRule="exact"/>
        <w:jc w:val="center"/>
        <w:rPr>
          <w:rFonts w:ascii="宋体" w:hAnsi="宋体"/>
          <w:sz w:val="24"/>
        </w:rPr>
      </w:pPr>
    </w:p>
    <w:p w:rsidR="000308CC" w:rsidRDefault="000308CC">
      <w:pPr>
        <w:spacing w:line="440" w:lineRule="exact"/>
        <w:rPr>
          <w:rFonts w:ascii="宋体" w:hAnsi="宋体"/>
          <w:sz w:val="24"/>
        </w:rPr>
      </w:pPr>
    </w:p>
    <w:p w:rsidR="000308CC" w:rsidRDefault="00A30B32">
      <w:pPr>
        <w:spacing w:line="1440" w:lineRule="exact"/>
        <w:jc w:val="center"/>
        <w:rPr>
          <w:rFonts w:ascii="宋体" w:hAnsi="宋体"/>
          <w:b/>
          <w:bCs/>
          <w:sz w:val="44"/>
          <w:szCs w:val="44"/>
        </w:rPr>
      </w:pPr>
      <w:proofErr w:type="gramStart"/>
      <w:r>
        <w:rPr>
          <w:rFonts w:ascii="宋体" w:hAnsi="宋体" w:hint="eastAsia"/>
          <w:b/>
          <w:bCs/>
          <w:sz w:val="44"/>
          <w:szCs w:val="44"/>
        </w:rPr>
        <w:t>庐山市</w:t>
      </w:r>
      <w:proofErr w:type="gramEnd"/>
      <w:r>
        <w:rPr>
          <w:rFonts w:ascii="宋体" w:hAnsi="宋体" w:hint="eastAsia"/>
          <w:b/>
          <w:bCs/>
          <w:sz w:val="44"/>
          <w:szCs w:val="44"/>
        </w:rPr>
        <w:t>不见面开标以及远程异地评标交易系统项目</w:t>
      </w:r>
    </w:p>
    <w:p w:rsidR="000308CC" w:rsidRPr="000B07CA" w:rsidRDefault="000308CC">
      <w:pPr>
        <w:spacing w:line="1440" w:lineRule="exact"/>
        <w:jc w:val="center"/>
        <w:rPr>
          <w:rFonts w:ascii="宋体" w:hAnsi="宋体"/>
          <w:b/>
          <w:bCs/>
          <w:sz w:val="96"/>
          <w:szCs w:val="96"/>
        </w:rPr>
      </w:pPr>
    </w:p>
    <w:p w:rsidR="000308CC" w:rsidRDefault="00A30B32">
      <w:pPr>
        <w:spacing w:line="1440" w:lineRule="exact"/>
        <w:jc w:val="center"/>
        <w:rPr>
          <w:rFonts w:ascii="宋体" w:hAnsi="宋体"/>
          <w:b/>
          <w:bCs/>
          <w:sz w:val="96"/>
          <w:szCs w:val="96"/>
        </w:rPr>
      </w:pPr>
      <w:r>
        <w:rPr>
          <w:rFonts w:ascii="宋体" w:hAnsi="宋体" w:hint="eastAsia"/>
          <w:b/>
          <w:bCs/>
          <w:sz w:val="96"/>
          <w:szCs w:val="96"/>
        </w:rPr>
        <w:t>单一来源采购文件</w:t>
      </w:r>
    </w:p>
    <w:p w:rsidR="000308CC" w:rsidRDefault="000308CC">
      <w:pPr>
        <w:spacing w:line="440" w:lineRule="exact"/>
        <w:jc w:val="center"/>
        <w:rPr>
          <w:rFonts w:ascii="宋体" w:hAnsi="宋体"/>
          <w:b/>
          <w:bCs/>
          <w:sz w:val="48"/>
        </w:rPr>
      </w:pPr>
    </w:p>
    <w:p w:rsidR="000308CC" w:rsidRDefault="00A30B32">
      <w:pPr>
        <w:spacing w:line="400" w:lineRule="exact"/>
        <w:jc w:val="center"/>
        <w:rPr>
          <w:rFonts w:ascii="宋体" w:hAnsi="宋体"/>
          <w:szCs w:val="21"/>
        </w:rPr>
      </w:pPr>
      <w:r>
        <w:rPr>
          <w:rFonts w:ascii="宋体" w:hAnsi="宋体" w:hint="eastAsia"/>
          <w:sz w:val="36"/>
          <w:szCs w:val="36"/>
        </w:rPr>
        <w:t>采购编号：</w:t>
      </w:r>
      <w:r>
        <w:rPr>
          <w:rFonts w:ascii="宋体" w:hAnsi="宋体"/>
          <w:sz w:val="36"/>
          <w:szCs w:val="36"/>
        </w:rPr>
        <w:t>DDZX2021-JJ-D076</w:t>
      </w:r>
    </w:p>
    <w:p w:rsidR="000308CC" w:rsidRDefault="000308CC">
      <w:pPr>
        <w:spacing w:line="440" w:lineRule="exact"/>
        <w:jc w:val="center"/>
        <w:rPr>
          <w:rFonts w:ascii="宋体" w:hAnsi="宋体"/>
          <w:sz w:val="36"/>
          <w:szCs w:val="36"/>
        </w:rPr>
      </w:pPr>
    </w:p>
    <w:p w:rsidR="000308CC" w:rsidRDefault="000308CC">
      <w:pPr>
        <w:spacing w:line="440" w:lineRule="exact"/>
        <w:jc w:val="center"/>
        <w:rPr>
          <w:rFonts w:ascii="宋体" w:hAnsi="宋体"/>
          <w:b/>
          <w:bCs/>
          <w:sz w:val="48"/>
        </w:rPr>
      </w:pPr>
    </w:p>
    <w:p w:rsidR="000308CC" w:rsidRDefault="000308CC">
      <w:pPr>
        <w:pStyle w:val="23"/>
        <w:spacing w:before="120"/>
        <w:ind w:firstLine="482"/>
      </w:pPr>
    </w:p>
    <w:p w:rsidR="000308CC" w:rsidRDefault="000308CC">
      <w:pPr>
        <w:spacing w:line="440" w:lineRule="exact"/>
        <w:jc w:val="center"/>
        <w:rPr>
          <w:rFonts w:ascii="宋体" w:hAnsi="宋体"/>
          <w:b/>
          <w:bCs/>
          <w:sz w:val="48"/>
        </w:rPr>
      </w:pPr>
    </w:p>
    <w:p w:rsidR="000308CC" w:rsidRDefault="000308CC">
      <w:pPr>
        <w:spacing w:line="440" w:lineRule="exact"/>
        <w:jc w:val="center"/>
        <w:rPr>
          <w:rFonts w:ascii="宋体" w:hAnsi="宋体"/>
          <w:b/>
          <w:bCs/>
          <w:sz w:val="48"/>
        </w:rPr>
      </w:pPr>
    </w:p>
    <w:p w:rsidR="000308CC" w:rsidRDefault="000308CC">
      <w:pPr>
        <w:spacing w:line="440" w:lineRule="exact"/>
        <w:jc w:val="center"/>
        <w:rPr>
          <w:rFonts w:ascii="宋体" w:hAnsi="宋体"/>
          <w:b/>
          <w:bCs/>
          <w:sz w:val="48"/>
        </w:rPr>
      </w:pPr>
    </w:p>
    <w:p w:rsidR="000308CC" w:rsidRDefault="000308CC">
      <w:pPr>
        <w:spacing w:line="440" w:lineRule="exact"/>
        <w:jc w:val="center"/>
        <w:rPr>
          <w:rFonts w:ascii="宋体" w:hAnsi="宋体"/>
          <w:b/>
          <w:bCs/>
          <w:sz w:val="48"/>
        </w:rPr>
      </w:pPr>
    </w:p>
    <w:p w:rsidR="000308CC" w:rsidRDefault="000308CC">
      <w:pPr>
        <w:spacing w:line="440" w:lineRule="exact"/>
        <w:jc w:val="center"/>
        <w:rPr>
          <w:rFonts w:ascii="宋体" w:hAnsi="宋体"/>
          <w:b/>
          <w:bCs/>
          <w:sz w:val="48"/>
        </w:rPr>
      </w:pPr>
    </w:p>
    <w:p w:rsidR="000308CC" w:rsidRDefault="000308CC">
      <w:pPr>
        <w:spacing w:line="440" w:lineRule="exact"/>
        <w:jc w:val="center"/>
        <w:rPr>
          <w:rFonts w:ascii="宋体" w:hAnsi="宋体"/>
          <w:b/>
          <w:bCs/>
          <w:sz w:val="48"/>
        </w:rPr>
      </w:pPr>
    </w:p>
    <w:p w:rsidR="000308CC" w:rsidRDefault="000308CC">
      <w:pPr>
        <w:pStyle w:val="23"/>
        <w:spacing w:before="120"/>
        <w:ind w:firstLine="964"/>
        <w:rPr>
          <w:rFonts w:hAnsi="宋体"/>
          <w:sz w:val="48"/>
        </w:rPr>
      </w:pPr>
    </w:p>
    <w:p w:rsidR="000308CC" w:rsidRDefault="000308CC">
      <w:pPr>
        <w:pStyle w:val="23"/>
        <w:spacing w:before="120"/>
        <w:ind w:firstLine="482"/>
      </w:pPr>
    </w:p>
    <w:p w:rsidR="000308CC" w:rsidRDefault="000308CC">
      <w:pPr>
        <w:spacing w:line="440" w:lineRule="exact"/>
        <w:jc w:val="center"/>
        <w:rPr>
          <w:rFonts w:ascii="宋体" w:hAnsi="宋体"/>
          <w:b/>
          <w:bCs/>
          <w:sz w:val="48"/>
        </w:rPr>
      </w:pPr>
    </w:p>
    <w:p w:rsidR="000308CC" w:rsidRDefault="00A30B32">
      <w:pPr>
        <w:spacing w:line="440" w:lineRule="exact"/>
        <w:jc w:val="center"/>
        <w:rPr>
          <w:rFonts w:ascii="宋体" w:hAnsi="宋体"/>
          <w:sz w:val="36"/>
          <w:szCs w:val="36"/>
        </w:rPr>
      </w:pPr>
      <w:r>
        <w:rPr>
          <w:rFonts w:ascii="宋体" w:hAnsi="宋体" w:hint="eastAsia"/>
          <w:sz w:val="36"/>
          <w:szCs w:val="36"/>
        </w:rPr>
        <w:t>大地工程咨询有限公司</w:t>
      </w:r>
    </w:p>
    <w:p w:rsidR="000308CC" w:rsidRDefault="000308CC">
      <w:pPr>
        <w:spacing w:line="240" w:lineRule="exact"/>
        <w:jc w:val="center"/>
        <w:rPr>
          <w:rFonts w:ascii="宋体" w:hAnsi="宋体"/>
          <w:sz w:val="36"/>
          <w:szCs w:val="36"/>
        </w:rPr>
      </w:pPr>
    </w:p>
    <w:p w:rsidR="000308CC" w:rsidRDefault="00A30B32">
      <w:pPr>
        <w:jc w:val="center"/>
        <w:rPr>
          <w:rFonts w:ascii="宋体" w:hAnsi="宋体"/>
          <w:sz w:val="36"/>
          <w:szCs w:val="36"/>
        </w:rPr>
        <w:sectPr w:rsidR="000308CC" w:rsidSect="00A30B32">
          <w:headerReference w:type="default" r:id="rId10"/>
          <w:footerReference w:type="even" r:id="rId11"/>
          <w:footerReference w:type="default" r:id="rId12"/>
          <w:headerReference w:type="first" r:id="rId13"/>
          <w:footerReference w:type="first" r:id="rId14"/>
          <w:pgSz w:w="11906" w:h="16838"/>
          <w:pgMar w:top="1435" w:right="1094" w:bottom="1435" w:left="1094" w:header="426" w:footer="992" w:gutter="0"/>
          <w:paperSrc w:first="256" w:other="256"/>
          <w:pgNumType w:start="1"/>
          <w:cols w:space="720"/>
          <w:docGrid w:linePitch="312"/>
        </w:sectPr>
      </w:pPr>
      <w:r>
        <w:rPr>
          <w:rFonts w:ascii="宋体" w:hAnsi="宋体" w:hint="eastAsia"/>
          <w:sz w:val="36"/>
          <w:szCs w:val="36"/>
        </w:rPr>
        <w:t>二○二一年六月</w:t>
      </w:r>
    </w:p>
    <w:p w:rsidR="000308CC" w:rsidRDefault="00A30B32">
      <w:pPr>
        <w:jc w:val="center"/>
        <w:rPr>
          <w:rFonts w:ascii="宋体" w:hAnsi="宋体"/>
          <w:b/>
          <w:bCs/>
          <w:sz w:val="36"/>
          <w:szCs w:val="36"/>
        </w:rPr>
      </w:pPr>
      <w:r>
        <w:rPr>
          <w:rFonts w:ascii="宋体" w:hAnsi="宋体" w:hint="eastAsia"/>
          <w:b/>
          <w:bCs/>
          <w:sz w:val="36"/>
          <w:szCs w:val="36"/>
        </w:rPr>
        <w:lastRenderedPageBreak/>
        <w:t>目    录</w:t>
      </w:r>
    </w:p>
    <w:p w:rsidR="000308CC" w:rsidRDefault="00A30B32">
      <w:pPr>
        <w:pStyle w:val="10"/>
        <w:tabs>
          <w:tab w:val="right" w:leader="dot" w:pos="9060"/>
        </w:tabs>
        <w:spacing w:before="0" w:after="0" w:line="440" w:lineRule="exact"/>
        <w:jc w:val="center"/>
        <w:rPr>
          <w:rFonts w:ascii="Calibri" w:hAnsi="Calibri"/>
          <w:b w:val="0"/>
          <w:bCs w:val="0"/>
          <w:caps w:val="0"/>
          <w:szCs w:val="22"/>
        </w:rPr>
      </w:pPr>
      <w:r>
        <w:fldChar w:fldCharType="begin"/>
      </w:r>
      <w:r>
        <w:instrText xml:space="preserve"> TOC \o "1-3" \h \z \u </w:instrText>
      </w:r>
      <w:r>
        <w:fldChar w:fldCharType="separate"/>
      </w:r>
      <w:hyperlink w:anchor="_Toc397594718" w:history="1">
        <w:r>
          <w:rPr>
            <w:rStyle w:val="af5"/>
            <w:rFonts w:ascii="宋体" w:hAnsi="宋体" w:hint="eastAsia"/>
            <w:color w:val="auto"/>
          </w:rPr>
          <w:t>第一章  采购邀请</w:t>
        </w:r>
        <w:r>
          <w:tab/>
        </w:r>
        <w:r>
          <w:fldChar w:fldCharType="begin"/>
        </w:r>
        <w:r>
          <w:instrText xml:space="preserve"> PAGEREF _Toc397594718 \h </w:instrText>
        </w:r>
        <w:r>
          <w:fldChar w:fldCharType="separate"/>
        </w:r>
        <w:r>
          <w:t>1</w:t>
        </w:r>
        <w:r>
          <w:fldChar w:fldCharType="end"/>
        </w:r>
      </w:hyperlink>
    </w:p>
    <w:p w:rsidR="000308CC" w:rsidRDefault="000B07CA">
      <w:pPr>
        <w:pStyle w:val="10"/>
        <w:tabs>
          <w:tab w:val="right" w:leader="dot" w:pos="9060"/>
        </w:tabs>
        <w:spacing w:before="0" w:after="0" w:line="440" w:lineRule="exact"/>
        <w:jc w:val="center"/>
        <w:rPr>
          <w:rFonts w:ascii="Calibri" w:hAnsi="Calibri"/>
          <w:b w:val="0"/>
          <w:bCs w:val="0"/>
          <w:caps w:val="0"/>
          <w:szCs w:val="22"/>
        </w:rPr>
      </w:pPr>
      <w:hyperlink w:anchor="_Toc397594719" w:history="1">
        <w:r w:rsidR="00A30B32">
          <w:rPr>
            <w:rStyle w:val="af5"/>
            <w:rFonts w:ascii="宋体" w:hAnsi="宋体" w:hint="eastAsia"/>
            <w:color w:val="auto"/>
          </w:rPr>
          <w:t>第二章  项目需求</w:t>
        </w:r>
        <w:bookmarkStart w:id="0" w:name="_Hlt460935816"/>
        <w:r w:rsidR="00A30B32">
          <w:tab/>
        </w:r>
        <w:bookmarkEnd w:id="0"/>
        <w:r w:rsidR="00A30B32">
          <w:rPr>
            <w:rFonts w:hint="eastAsia"/>
          </w:rPr>
          <w:t>2</w:t>
        </w:r>
      </w:hyperlink>
    </w:p>
    <w:p w:rsidR="000308CC" w:rsidRDefault="000B07CA">
      <w:pPr>
        <w:pStyle w:val="10"/>
        <w:tabs>
          <w:tab w:val="left" w:pos="840"/>
          <w:tab w:val="right" w:leader="dot" w:pos="9060"/>
        </w:tabs>
        <w:spacing w:before="0" w:after="0" w:line="440" w:lineRule="exact"/>
        <w:jc w:val="center"/>
        <w:rPr>
          <w:rFonts w:ascii="Calibri" w:hAnsi="Calibri"/>
          <w:b w:val="0"/>
          <w:bCs w:val="0"/>
          <w:caps w:val="0"/>
          <w:szCs w:val="22"/>
        </w:rPr>
      </w:pPr>
      <w:hyperlink w:anchor="_Toc397594720" w:history="1">
        <w:r w:rsidR="00A30B32">
          <w:rPr>
            <w:rStyle w:val="af5"/>
            <w:rFonts w:ascii="宋体" w:hAnsi="宋体" w:hint="eastAsia"/>
            <w:color w:val="auto"/>
          </w:rPr>
          <w:t>第三章</w:t>
        </w:r>
        <w:r w:rsidR="00A30B32">
          <w:rPr>
            <w:rFonts w:ascii="Calibri" w:hAnsi="Calibri"/>
            <w:b w:val="0"/>
            <w:bCs w:val="0"/>
            <w:caps w:val="0"/>
            <w:szCs w:val="22"/>
          </w:rPr>
          <w:tab/>
        </w:r>
        <w:r w:rsidR="00A30B32">
          <w:rPr>
            <w:rStyle w:val="af5"/>
            <w:rFonts w:ascii="宋体" w:hAnsi="宋体" w:hint="eastAsia"/>
            <w:color w:val="auto"/>
          </w:rPr>
          <w:t>投标单位须知</w:t>
        </w:r>
        <w:r w:rsidR="00A30B32">
          <w:tab/>
        </w:r>
        <w:r w:rsidR="00A30B32">
          <w:fldChar w:fldCharType="begin"/>
        </w:r>
        <w:r w:rsidR="00A30B32">
          <w:instrText xml:space="preserve"> PAGEREF _Toc397594720 \h </w:instrText>
        </w:r>
        <w:r w:rsidR="00A30B32">
          <w:fldChar w:fldCharType="separate"/>
        </w:r>
        <w:r w:rsidR="00A30B32">
          <w:t>17</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1" w:history="1">
        <w:r w:rsidR="00A30B32">
          <w:rPr>
            <w:rStyle w:val="af5"/>
            <w:rFonts w:ascii="宋体" w:hAnsi="宋体"/>
            <w:bCs/>
            <w:color w:val="auto"/>
          </w:rPr>
          <w:t>1</w:t>
        </w:r>
        <w:r w:rsidR="00A30B32">
          <w:rPr>
            <w:rStyle w:val="af5"/>
            <w:rFonts w:ascii="宋体" w:hAnsi="宋体" w:hint="eastAsia"/>
            <w:bCs/>
            <w:color w:val="auto"/>
          </w:rPr>
          <w:t>、投标单位资格要求</w:t>
        </w:r>
        <w:r w:rsidR="00A30B32">
          <w:tab/>
        </w:r>
        <w:r w:rsidR="00A30B32">
          <w:fldChar w:fldCharType="begin"/>
        </w:r>
        <w:r w:rsidR="00A30B32">
          <w:instrText xml:space="preserve"> PAGEREF _Toc397594721 \h </w:instrText>
        </w:r>
        <w:r w:rsidR="00A30B32">
          <w:fldChar w:fldCharType="separate"/>
        </w:r>
        <w:r w:rsidR="00A30B32">
          <w:t>17</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2" w:history="1">
        <w:r w:rsidR="00A30B32">
          <w:rPr>
            <w:rStyle w:val="af5"/>
            <w:rFonts w:ascii="宋体" w:hAnsi="宋体"/>
            <w:bCs/>
            <w:color w:val="auto"/>
          </w:rPr>
          <w:t>2</w:t>
        </w:r>
        <w:r w:rsidR="00A30B32">
          <w:rPr>
            <w:rStyle w:val="af5"/>
            <w:rFonts w:ascii="宋体" w:hAnsi="宋体" w:hint="eastAsia"/>
            <w:bCs/>
            <w:color w:val="auto"/>
          </w:rPr>
          <w:t>、采购费用</w:t>
        </w:r>
        <w:r w:rsidR="00A30B32">
          <w:tab/>
        </w:r>
        <w:r w:rsidR="00A30B32">
          <w:fldChar w:fldCharType="begin"/>
        </w:r>
        <w:r w:rsidR="00A30B32">
          <w:instrText xml:space="preserve"> PAGEREF _Toc397594722 \h </w:instrText>
        </w:r>
        <w:r w:rsidR="00A30B32">
          <w:fldChar w:fldCharType="separate"/>
        </w:r>
        <w:r w:rsidR="00A30B32">
          <w:t>17</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3" w:history="1">
        <w:r w:rsidR="00A30B32">
          <w:rPr>
            <w:rStyle w:val="af5"/>
            <w:rFonts w:ascii="宋体" w:hAnsi="宋体"/>
            <w:bCs/>
            <w:color w:val="auto"/>
          </w:rPr>
          <w:t>3</w:t>
        </w:r>
        <w:r w:rsidR="00A30B32">
          <w:rPr>
            <w:rStyle w:val="af5"/>
            <w:rFonts w:ascii="宋体" w:hAnsi="宋体" w:hint="eastAsia"/>
            <w:bCs/>
            <w:color w:val="auto"/>
          </w:rPr>
          <w:t>、投标文件的构成</w:t>
        </w:r>
        <w:r w:rsidR="00A30B32">
          <w:tab/>
        </w:r>
        <w:r w:rsidR="00A30B32">
          <w:fldChar w:fldCharType="begin"/>
        </w:r>
        <w:r w:rsidR="00A30B32">
          <w:instrText xml:space="preserve"> PAGEREF _Toc397594723 \h </w:instrText>
        </w:r>
        <w:r w:rsidR="00A30B32">
          <w:fldChar w:fldCharType="separate"/>
        </w:r>
        <w:r w:rsidR="00A30B32">
          <w:t>17</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4" w:history="1">
        <w:r w:rsidR="00A30B32">
          <w:rPr>
            <w:rStyle w:val="af5"/>
            <w:rFonts w:ascii="宋体" w:hAnsi="宋体"/>
            <w:bCs/>
            <w:color w:val="auto"/>
          </w:rPr>
          <w:t>4</w:t>
        </w:r>
        <w:r w:rsidR="00A30B32">
          <w:rPr>
            <w:rStyle w:val="af5"/>
            <w:rFonts w:ascii="宋体" w:hAnsi="宋体" w:hint="eastAsia"/>
            <w:bCs/>
            <w:color w:val="auto"/>
          </w:rPr>
          <w:t>、报价</w:t>
        </w:r>
        <w:r w:rsidR="00A30B32">
          <w:tab/>
        </w:r>
        <w:r w:rsidR="00A30B32">
          <w:fldChar w:fldCharType="begin"/>
        </w:r>
        <w:r w:rsidR="00A30B32">
          <w:instrText xml:space="preserve"> PAGEREF _Toc397594724 \h </w:instrText>
        </w:r>
        <w:r w:rsidR="00A30B32">
          <w:fldChar w:fldCharType="separate"/>
        </w:r>
        <w:r w:rsidR="00A30B32">
          <w:t>17</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5" w:history="1">
        <w:r w:rsidR="00A30B32">
          <w:rPr>
            <w:rStyle w:val="af5"/>
            <w:rFonts w:ascii="宋体" w:hAnsi="宋体"/>
            <w:bCs/>
            <w:color w:val="auto"/>
          </w:rPr>
          <w:t>5</w:t>
        </w:r>
        <w:r w:rsidR="00A30B32">
          <w:rPr>
            <w:rStyle w:val="af5"/>
            <w:rFonts w:ascii="宋体" w:hAnsi="宋体" w:hint="eastAsia"/>
            <w:bCs/>
            <w:color w:val="auto"/>
          </w:rPr>
          <w:t>、投标保证金</w:t>
        </w:r>
        <w:r w:rsidR="00A30B32">
          <w:tab/>
        </w:r>
        <w:r w:rsidR="00A30B32">
          <w:fldChar w:fldCharType="begin"/>
        </w:r>
        <w:r w:rsidR="00A30B32">
          <w:instrText xml:space="preserve"> PAGEREF _Toc397594725 \h </w:instrText>
        </w:r>
        <w:r w:rsidR="00A30B32">
          <w:fldChar w:fldCharType="separate"/>
        </w:r>
        <w:r w:rsidR="00A30B32">
          <w:t>18</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6" w:history="1">
        <w:r w:rsidR="00A30B32">
          <w:rPr>
            <w:rStyle w:val="af5"/>
            <w:rFonts w:ascii="宋体" w:hAnsi="宋体"/>
            <w:color w:val="auto"/>
          </w:rPr>
          <w:t>6</w:t>
        </w:r>
        <w:r w:rsidR="00A30B32">
          <w:rPr>
            <w:rStyle w:val="af5"/>
            <w:rFonts w:ascii="宋体" w:hAnsi="宋体" w:hint="eastAsia"/>
            <w:color w:val="auto"/>
          </w:rPr>
          <w:t>、投标文件的签署及规定</w:t>
        </w:r>
        <w:r w:rsidR="00A30B32">
          <w:tab/>
        </w:r>
        <w:r w:rsidR="00A30B32">
          <w:fldChar w:fldCharType="begin"/>
        </w:r>
        <w:r w:rsidR="00A30B32">
          <w:instrText xml:space="preserve"> PAGEREF _Toc397594726 \h </w:instrText>
        </w:r>
        <w:r w:rsidR="00A30B32">
          <w:fldChar w:fldCharType="separate"/>
        </w:r>
        <w:r w:rsidR="00A30B32">
          <w:t>18</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7" w:history="1">
        <w:r w:rsidR="00A30B32">
          <w:rPr>
            <w:rStyle w:val="af5"/>
            <w:rFonts w:ascii="宋体" w:hAnsi="宋体"/>
            <w:color w:val="auto"/>
          </w:rPr>
          <w:t>7</w:t>
        </w:r>
        <w:r w:rsidR="00A30B32">
          <w:rPr>
            <w:rStyle w:val="af5"/>
            <w:rFonts w:ascii="宋体" w:hAnsi="宋体" w:hint="eastAsia"/>
            <w:color w:val="auto"/>
          </w:rPr>
          <w:t>、投标文件的密封及标记</w:t>
        </w:r>
        <w:r w:rsidR="00A30B32">
          <w:tab/>
        </w:r>
        <w:r w:rsidR="00A30B32">
          <w:fldChar w:fldCharType="begin"/>
        </w:r>
        <w:r w:rsidR="00A30B32">
          <w:instrText xml:space="preserve"> PAGEREF _Toc397594727 \h </w:instrText>
        </w:r>
        <w:r w:rsidR="00A30B32">
          <w:fldChar w:fldCharType="separate"/>
        </w:r>
        <w:r w:rsidR="00A30B32">
          <w:t>18</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8" w:history="1">
        <w:r w:rsidR="00A30B32">
          <w:rPr>
            <w:rStyle w:val="af5"/>
            <w:rFonts w:ascii="宋体" w:hAnsi="宋体"/>
            <w:color w:val="auto"/>
          </w:rPr>
          <w:t>8</w:t>
        </w:r>
        <w:r w:rsidR="00A30B32">
          <w:rPr>
            <w:rStyle w:val="af5"/>
            <w:rFonts w:ascii="宋体" w:hAnsi="宋体" w:hint="eastAsia"/>
            <w:color w:val="auto"/>
          </w:rPr>
          <w:t>、投标截止时间</w:t>
        </w:r>
        <w:r w:rsidR="00A30B32">
          <w:tab/>
        </w:r>
        <w:r w:rsidR="00A30B32">
          <w:fldChar w:fldCharType="begin"/>
        </w:r>
        <w:r w:rsidR="00A30B32">
          <w:instrText xml:space="preserve"> PAGEREF _Toc397594728 \h </w:instrText>
        </w:r>
        <w:r w:rsidR="00A30B32">
          <w:fldChar w:fldCharType="separate"/>
        </w:r>
        <w:r w:rsidR="00A30B32">
          <w:t>19</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29" w:history="1">
        <w:r w:rsidR="00A30B32">
          <w:rPr>
            <w:rStyle w:val="af5"/>
            <w:rFonts w:ascii="宋体" w:hAnsi="宋体"/>
            <w:color w:val="auto"/>
          </w:rPr>
          <w:t>9</w:t>
        </w:r>
        <w:r w:rsidR="00A30B32">
          <w:rPr>
            <w:rStyle w:val="af5"/>
            <w:rFonts w:ascii="宋体" w:hAnsi="宋体" w:hint="eastAsia"/>
            <w:color w:val="auto"/>
          </w:rPr>
          <w:t>、迟交的投标文件</w:t>
        </w:r>
        <w:r w:rsidR="00A30B32">
          <w:tab/>
        </w:r>
        <w:r w:rsidR="00A30B32">
          <w:fldChar w:fldCharType="begin"/>
        </w:r>
        <w:r w:rsidR="00A30B32">
          <w:instrText xml:space="preserve"> PAGEREF _Toc397594729 \h </w:instrText>
        </w:r>
        <w:r w:rsidR="00A30B32">
          <w:fldChar w:fldCharType="separate"/>
        </w:r>
        <w:r w:rsidR="00A30B32">
          <w:t>19</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0" w:history="1">
        <w:r w:rsidR="00A30B32">
          <w:rPr>
            <w:rStyle w:val="af5"/>
            <w:rFonts w:ascii="宋体" w:hAnsi="宋体"/>
            <w:color w:val="auto"/>
          </w:rPr>
          <w:t>10</w:t>
        </w:r>
        <w:r w:rsidR="00A30B32">
          <w:rPr>
            <w:rStyle w:val="af5"/>
            <w:rFonts w:ascii="宋体" w:hAnsi="宋体" w:hint="eastAsia"/>
            <w:color w:val="auto"/>
          </w:rPr>
          <w:t>、投标文件的修改和撤回</w:t>
        </w:r>
        <w:r w:rsidR="00A30B32">
          <w:tab/>
        </w:r>
        <w:r w:rsidR="00A30B32">
          <w:fldChar w:fldCharType="begin"/>
        </w:r>
        <w:r w:rsidR="00A30B32">
          <w:instrText xml:space="preserve"> PAGEREF _Toc397594730 \h </w:instrText>
        </w:r>
        <w:r w:rsidR="00A30B32">
          <w:fldChar w:fldCharType="separate"/>
        </w:r>
        <w:r w:rsidR="00A30B32">
          <w:t>19</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1" w:history="1">
        <w:r w:rsidR="00A30B32">
          <w:rPr>
            <w:rStyle w:val="af5"/>
            <w:rFonts w:ascii="宋体" w:hAnsi="宋体"/>
            <w:color w:val="auto"/>
          </w:rPr>
          <w:t>11</w:t>
        </w:r>
        <w:r w:rsidR="00A30B32">
          <w:rPr>
            <w:rStyle w:val="af5"/>
            <w:rFonts w:ascii="宋体" w:hAnsi="宋体" w:hint="eastAsia"/>
            <w:color w:val="auto"/>
          </w:rPr>
          <w:t>、成交单位的确定</w:t>
        </w:r>
        <w:r w:rsidR="00A30B32">
          <w:tab/>
        </w:r>
        <w:r w:rsidR="00A30B32">
          <w:fldChar w:fldCharType="begin"/>
        </w:r>
        <w:r w:rsidR="00A30B32">
          <w:instrText xml:space="preserve"> PAGEREF _Toc397594731 \h </w:instrText>
        </w:r>
        <w:r w:rsidR="00A30B32">
          <w:fldChar w:fldCharType="separate"/>
        </w:r>
        <w:r w:rsidR="00A30B32">
          <w:t>19</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2" w:history="1">
        <w:r w:rsidR="00A30B32">
          <w:rPr>
            <w:rStyle w:val="af5"/>
            <w:rFonts w:ascii="宋体" w:hAnsi="宋体"/>
            <w:color w:val="auto"/>
          </w:rPr>
          <w:t>12</w:t>
        </w:r>
        <w:r w:rsidR="00A30B32">
          <w:rPr>
            <w:rStyle w:val="af5"/>
            <w:rFonts w:ascii="宋体" w:hAnsi="宋体" w:hint="eastAsia"/>
            <w:color w:val="auto"/>
          </w:rPr>
          <w:t>、签订合同</w:t>
        </w:r>
        <w:bookmarkStart w:id="1" w:name="_Hlt460935272"/>
        <w:bookmarkStart w:id="2" w:name="_Hlt460935273"/>
        <w:r w:rsidR="00A30B32">
          <w:tab/>
        </w:r>
        <w:bookmarkEnd w:id="1"/>
        <w:bookmarkEnd w:id="2"/>
        <w:r w:rsidR="00A30B32">
          <w:fldChar w:fldCharType="begin"/>
        </w:r>
        <w:r w:rsidR="00A30B32">
          <w:instrText xml:space="preserve"> PAGEREF _Toc397594732 \h </w:instrText>
        </w:r>
        <w:r w:rsidR="00A30B32">
          <w:fldChar w:fldCharType="separate"/>
        </w:r>
        <w:r w:rsidR="00A30B32">
          <w:t>19</w:t>
        </w:r>
        <w:r w:rsidR="00A30B32">
          <w:fldChar w:fldCharType="end"/>
        </w:r>
      </w:hyperlink>
    </w:p>
    <w:p w:rsidR="000308CC" w:rsidRDefault="000B07CA">
      <w:pPr>
        <w:pStyle w:val="10"/>
        <w:tabs>
          <w:tab w:val="right" w:leader="dot" w:pos="9060"/>
        </w:tabs>
        <w:spacing w:before="0" w:after="0" w:line="440" w:lineRule="exact"/>
        <w:jc w:val="center"/>
        <w:rPr>
          <w:rFonts w:ascii="Calibri" w:hAnsi="Calibri"/>
          <w:b w:val="0"/>
          <w:bCs w:val="0"/>
          <w:caps w:val="0"/>
          <w:szCs w:val="22"/>
        </w:rPr>
      </w:pPr>
      <w:hyperlink w:anchor="_Toc397594733" w:history="1">
        <w:r w:rsidR="00A30B32">
          <w:rPr>
            <w:rStyle w:val="af5"/>
            <w:rFonts w:ascii="宋体" w:hAnsi="宋体" w:hint="eastAsia"/>
            <w:color w:val="auto"/>
          </w:rPr>
          <w:t>第四章  投标文件格式</w:t>
        </w:r>
        <w:r w:rsidR="00A30B32">
          <w:tab/>
        </w:r>
        <w:r w:rsidR="00A30B32">
          <w:fldChar w:fldCharType="begin"/>
        </w:r>
        <w:r w:rsidR="00A30B32">
          <w:instrText xml:space="preserve"> PAGEREF _Toc397594733 \h </w:instrText>
        </w:r>
        <w:r w:rsidR="00A30B32">
          <w:fldChar w:fldCharType="separate"/>
        </w:r>
        <w:r w:rsidR="00A30B32">
          <w:t>25</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5" w:history="1">
        <w:r w:rsidR="00A30B32">
          <w:rPr>
            <w:rStyle w:val="af5"/>
            <w:rFonts w:ascii="宋体" w:hAnsi="宋体" w:hint="eastAsia"/>
            <w:bCs/>
            <w:color w:val="auto"/>
          </w:rPr>
          <w:t>一、投标函</w:t>
        </w:r>
        <w:r w:rsidR="00A30B32">
          <w:tab/>
        </w:r>
        <w:r w:rsidR="00A30B32">
          <w:fldChar w:fldCharType="begin"/>
        </w:r>
        <w:r w:rsidR="00A30B32">
          <w:instrText xml:space="preserve"> PAGEREF _Toc397594735 \h </w:instrText>
        </w:r>
        <w:r w:rsidR="00A30B32">
          <w:fldChar w:fldCharType="separate"/>
        </w:r>
        <w:r w:rsidR="00A30B32">
          <w:t>27</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6" w:history="1">
        <w:r w:rsidR="00A30B32">
          <w:rPr>
            <w:rStyle w:val="af5"/>
            <w:rFonts w:ascii="宋体" w:hAnsi="宋体" w:hint="eastAsia"/>
            <w:bCs/>
            <w:color w:val="auto"/>
          </w:rPr>
          <w:t>二、开标一览表</w:t>
        </w:r>
        <w:r w:rsidR="00A30B32">
          <w:tab/>
        </w:r>
        <w:r w:rsidR="00A30B32">
          <w:fldChar w:fldCharType="begin"/>
        </w:r>
        <w:r w:rsidR="00A30B32">
          <w:instrText xml:space="preserve"> PAGEREF _Toc397594736 \h </w:instrText>
        </w:r>
        <w:r w:rsidR="00A30B32">
          <w:fldChar w:fldCharType="separate"/>
        </w:r>
        <w:r w:rsidR="00A30B32">
          <w:t>28</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7" w:history="1">
        <w:r w:rsidR="00A30B32">
          <w:rPr>
            <w:rStyle w:val="af5"/>
            <w:rFonts w:ascii="宋体" w:hAnsi="宋体" w:hint="eastAsia"/>
            <w:bCs/>
            <w:color w:val="auto"/>
          </w:rPr>
          <w:t>三、分项报价表</w:t>
        </w:r>
        <w:r w:rsidR="00A30B32">
          <w:tab/>
        </w:r>
        <w:r w:rsidR="00A30B32">
          <w:fldChar w:fldCharType="begin"/>
        </w:r>
        <w:r w:rsidR="00A30B32">
          <w:instrText xml:space="preserve"> PAGEREF _Toc397594737 \h </w:instrText>
        </w:r>
        <w:r w:rsidR="00A30B32">
          <w:fldChar w:fldCharType="separate"/>
        </w:r>
        <w:r w:rsidR="00A30B32">
          <w:t>29</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8" w:history="1">
        <w:r w:rsidR="00A30B32">
          <w:rPr>
            <w:rStyle w:val="af5"/>
            <w:rFonts w:ascii="宋体" w:hAnsi="宋体" w:hint="eastAsia"/>
            <w:bCs/>
            <w:color w:val="auto"/>
          </w:rPr>
          <w:t>四、法人代表授权书</w:t>
        </w:r>
        <w:r w:rsidR="00A30B32">
          <w:tab/>
        </w:r>
        <w:r w:rsidR="00A30B32">
          <w:fldChar w:fldCharType="begin"/>
        </w:r>
        <w:r w:rsidR="00A30B32">
          <w:instrText xml:space="preserve"> PAGEREF _Toc397594738 \h </w:instrText>
        </w:r>
        <w:r w:rsidR="00A30B32">
          <w:fldChar w:fldCharType="separate"/>
        </w:r>
        <w:r w:rsidR="00A30B32">
          <w:t>30</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39" w:history="1">
        <w:r w:rsidR="00A30B32">
          <w:rPr>
            <w:rStyle w:val="af5"/>
            <w:rFonts w:ascii="宋体" w:hAnsi="宋体" w:hint="eastAsia"/>
            <w:bCs/>
            <w:color w:val="auto"/>
          </w:rPr>
          <w:t>五、商务偏离表</w:t>
        </w:r>
        <w:r w:rsidR="00A30B32">
          <w:tab/>
        </w:r>
        <w:r w:rsidR="00A30B32">
          <w:fldChar w:fldCharType="begin"/>
        </w:r>
        <w:r w:rsidR="00A30B32">
          <w:instrText xml:space="preserve"> PAGEREF _Toc397594739 \h </w:instrText>
        </w:r>
        <w:r w:rsidR="00A30B32">
          <w:fldChar w:fldCharType="separate"/>
        </w:r>
        <w:r w:rsidR="00A30B32">
          <w:t>31</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40" w:history="1">
        <w:r w:rsidR="00A30B32">
          <w:rPr>
            <w:rStyle w:val="af5"/>
            <w:rFonts w:ascii="宋体" w:hAnsi="宋体" w:hint="eastAsia"/>
            <w:bCs/>
            <w:color w:val="auto"/>
          </w:rPr>
          <w:t>六、技术偏离表</w:t>
        </w:r>
        <w:r w:rsidR="00A30B32">
          <w:tab/>
        </w:r>
        <w:r w:rsidR="00A30B32">
          <w:fldChar w:fldCharType="begin"/>
        </w:r>
        <w:r w:rsidR="00A30B32">
          <w:instrText xml:space="preserve"> PAGEREF _Toc397594740 \h </w:instrText>
        </w:r>
        <w:r w:rsidR="00A30B32">
          <w:fldChar w:fldCharType="separate"/>
        </w:r>
        <w:r w:rsidR="00A30B32">
          <w:t>31</w:t>
        </w:r>
        <w:r w:rsidR="00A30B32">
          <w:fldChar w:fldCharType="end"/>
        </w:r>
      </w:hyperlink>
    </w:p>
    <w:p w:rsidR="000308CC" w:rsidRDefault="000B07CA">
      <w:pPr>
        <w:pStyle w:val="21"/>
        <w:tabs>
          <w:tab w:val="right" w:leader="dot" w:pos="9060"/>
        </w:tabs>
        <w:spacing w:after="0" w:line="440" w:lineRule="exact"/>
        <w:ind w:firstLine="66"/>
        <w:jc w:val="center"/>
        <w:rPr>
          <w:kern w:val="2"/>
          <w:sz w:val="21"/>
        </w:rPr>
      </w:pPr>
      <w:hyperlink w:anchor="_Toc397594741" w:history="1">
        <w:r w:rsidR="00A30B32">
          <w:rPr>
            <w:rStyle w:val="af5"/>
            <w:rFonts w:ascii="宋体" w:hAnsi="宋体" w:hint="eastAsia"/>
            <w:bCs/>
            <w:color w:val="auto"/>
          </w:rPr>
          <w:t>七、资格证明文件</w:t>
        </w:r>
        <w:r w:rsidR="00A30B32">
          <w:tab/>
        </w:r>
        <w:r w:rsidR="00A30B32">
          <w:fldChar w:fldCharType="begin"/>
        </w:r>
        <w:r w:rsidR="00A30B32">
          <w:instrText xml:space="preserve"> PAGEREF _Toc397594741 \h </w:instrText>
        </w:r>
        <w:r w:rsidR="00A30B32">
          <w:fldChar w:fldCharType="separate"/>
        </w:r>
        <w:r w:rsidR="00A30B32">
          <w:t>32</w:t>
        </w:r>
        <w:r w:rsidR="00A30B32">
          <w:fldChar w:fldCharType="end"/>
        </w:r>
      </w:hyperlink>
    </w:p>
    <w:p w:rsidR="000308CC" w:rsidRDefault="00A30B32">
      <w:pPr>
        <w:tabs>
          <w:tab w:val="right" w:leader="dot" w:pos="9060"/>
        </w:tabs>
      </w:pPr>
      <w:r>
        <w:fldChar w:fldCharType="end"/>
      </w:r>
    </w:p>
    <w:p w:rsidR="000308CC" w:rsidRDefault="000308CC">
      <w:pPr>
        <w:rPr>
          <w:rFonts w:ascii="宋体" w:hAnsi="宋体"/>
          <w:sz w:val="24"/>
        </w:rPr>
      </w:pPr>
    </w:p>
    <w:p w:rsidR="000308CC" w:rsidRDefault="000308CC">
      <w:pPr>
        <w:rPr>
          <w:rFonts w:ascii="宋体" w:hAnsi="宋体"/>
          <w:sz w:val="24"/>
        </w:rPr>
      </w:pPr>
    </w:p>
    <w:p w:rsidR="000308CC" w:rsidRDefault="000308CC">
      <w:pPr>
        <w:rPr>
          <w:rFonts w:ascii="宋体" w:hAnsi="宋体"/>
          <w:sz w:val="24"/>
        </w:rPr>
      </w:pPr>
    </w:p>
    <w:p w:rsidR="000308CC" w:rsidRDefault="000308CC">
      <w:pPr>
        <w:rPr>
          <w:rFonts w:ascii="宋体" w:hAnsi="宋体"/>
          <w:sz w:val="24"/>
        </w:rPr>
      </w:pPr>
    </w:p>
    <w:p w:rsidR="000308CC" w:rsidRDefault="000308CC">
      <w:pPr>
        <w:rPr>
          <w:rFonts w:ascii="宋体" w:hAnsi="宋体"/>
          <w:sz w:val="24"/>
        </w:rPr>
      </w:pPr>
    </w:p>
    <w:p w:rsidR="000308CC" w:rsidRDefault="000308CC">
      <w:pPr>
        <w:rPr>
          <w:rFonts w:ascii="宋体" w:hAnsi="宋体"/>
          <w:sz w:val="24"/>
        </w:rPr>
      </w:pPr>
    </w:p>
    <w:p w:rsidR="000308CC" w:rsidRDefault="000308CC">
      <w:pPr>
        <w:rPr>
          <w:rFonts w:ascii="宋体" w:hAnsi="宋体"/>
          <w:sz w:val="24"/>
        </w:rPr>
      </w:pPr>
    </w:p>
    <w:p w:rsidR="000308CC" w:rsidRDefault="000308CC">
      <w:pPr>
        <w:rPr>
          <w:rFonts w:ascii="宋体" w:hAnsi="宋体"/>
          <w:sz w:val="24"/>
        </w:rPr>
      </w:pPr>
    </w:p>
    <w:p w:rsidR="000308CC" w:rsidRDefault="000308CC">
      <w:pPr>
        <w:jc w:val="center"/>
        <w:rPr>
          <w:rFonts w:ascii="宋体" w:hAnsi="宋体"/>
          <w:sz w:val="24"/>
        </w:rPr>
      </w:pPr>
    </w:p>
    <w:p w:rsidR="000308CC" w:rsidRDefault="00A30B32">
      <w:pPr>
        <w:pStyle w:val="1"/>
        <w:numPr>
          <w:ilvl w:val="0"/>
          <w:numId w:val="0"/>
        </w:numPr>
        <w:spacing w:beforeLines="50" w:before="156" w:afterLines="50" w:after="156" w:line="540" w:lineRule="exact"/>
        <w:rPr>
          <w:rFonts w:ascii="宋体" w:eastAsia="宋体" w:hAnsi="宋体"/>
          <w:bCs/>
          <w:sz w:val="30"/>
          <w:szCs w:val="30"/>
        </w:rPr>
      </w:pPr>
      <w:bookmarkStart w:id="3" w:name="_Toc397594718"/>
      <w:r>
        <w:rPr>
          <w:rFonts w:ascii="宋体" w:eastAsia="宋体" w:hAnsi="宋体" w:hint="eastAsia"/>
          <w:bCs/>
          <w:sz w:val="30"/>
          <w:szCs w:val="30"/>
        </w:rPr>
        <w:lastRenderedPageBreak/>
        <w:t>第一章 采购邀请</w:t>
      </w:r>
      <w:bookmarkEnd w:id="3"/>
    </w:p>
    <w:p w:rsidR="000308CC" w:rsidRDefault="00A30B32">
      <w:pPr>
        <w:spacing w:line="400" w:lineRule="exact"/>
        <w:ind w:firstLineChars="200" w:firstLine="420"/>
        <w:jc w:val="left"/>
        <w:rPr>
          <w:rFonts w:ascii="宋体" w:hAnsi="宋体"/>
          <w:szCs w:val="21"/>
        </w:rPr>
      </w:pPr>
      <w:bookmarkStart w:id="4" w:name="_Toc397594719"/>
      <w:r>
        <w:rPr>
          <w:rFonts w:ascii="宋体" w:hAnsi="宋体" w:hint="eastAsia"/>
          <w:szCs w:val="21"/>
        </w:rPr>
        <w:t>大地工程咨询有限公司受</w:t>
      </w:r>
      <w:proofErr w:type="gramStart"/>
      <w:r>
        <w:rPr>
          <w:rFonts w:ascii="宋体" w:hAnsi="宋体" w:hint="eastAsia"/>
          <w:szCs w:val="21"/>
        </w:rPr>
        <w:t>庐山市</w:t>
      </w:r>
      <w:proofErr w:type="gramEnd"/>
      <w:r>
        <w:rPr>
          <w:rFonts w:ascii="宋体" w:hAnsi="宋体" w:hint="eastAsia"/>
          <w:szCs w:val="21"/>
        </w:rPr>
        <w:t>政务服务管理局的委托，现就其</w:t>
      </w:r>
      <w:proofErr w:type="gramStart"/>
      <w:r>
        <w:rPr>
          <w:rFonts w:hint="eastAsia"/>
        </w:rPr>
        <w:t>庐山市</w:t>
      </w:r>
      <w:proofErr w:type="gramEnd"/>
      <w:r>
        <w:rPr>
          <w:rFonts w:hint="eastAsia"/>
        </w:rPr>
        <w:t>不见面开标以及远程异地评标交易系统项目</w:t>
      </w:r>
      <w:r>
        <w:rPr>
          <w:rFonts w:ascii="宋体" w:hAnsi="宋体" w:hint="eastAsia"/>
          <w:szCs w:val="21"/>
        </w:rPr>
        <w:t>进行单一来源形式采购，该项目拟由国泰新点软件股份有限公司提供技术及服务。</w:t>
      </w:r>
    </w:p>
    <w:p w:rsidR="000308CC" w:rsidRDefault="00A30B32">
      <w:pPr>
        <w:spacing w:line="400" w:lineRule="exact"/>
        <w:rPr>
          <w:rFonts w:ascii="宋体" w:hAnsi="宋体"/>
          <w:szCs w:val="21"/>
        </w:rPr>
      </w:pPr>
      <w:r>
        <w:rPr>
          <w:rFonts w:ascii="宋体" w:hAnsi="宋体" w:hint="eastAsia"/>
          <w:b/>
          <w:szCs w:val="21"/>
        </w:rPr>
        <w:t>1、采购编号：</w:t>
      </w:r>
      <w:r>
        <w:rPr>
          <w:rFonts w:ascii="宋体" w:hAnsi="宋体"/>
          <w:szCs w:val="21"/>
        </w:rPr>
        <w:t>DDZX2021-JJ-D076</w:t>
      </w:r>
    </w:p>
    <w:p w:rsidR="000308CC" w:rsidRDefault="00A30B32">
      <w:pPr>
        <w:spacing w:line="400" w:lineRule="exact"/>
        <w:rPr>
          <w:rFonts w:ascii="宋体" w:hAnsi="宋体"/>
          <w:szCs w:val="21"/>
        </w:rPr>
      </w:pPr>
      <w:r>
        <w:rPr>
          <w:rFonts w:ascii="宋体" w:hAnsi="宋体" w:hint="eastAsia"/>
          <w:b/>
          <w:szCs w:val="21"/>
        </w:rPr>
        <w:t>2、采购项目：</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9"/>
        <w:gridCol w:w="2626"/>
        <w:gridCol w:w="687"/>
        <w:gridCol w:w="708"/>
        <w:gridCol w:w="1190"/>
        <w:gridCol w:w="2578"/>
      </w:tblGrid>
      <w:tr w:rsidR="000308CC">
        <w:trPr>
          <w:trHeight w:val="681"/>
          <w:jc w:val="center"/>
        </w:trPr>
        <w:tc>
          <w:tcPr>
            <w:tcW w:w="2579" w:type="dxa"/>
            <w:vAlign w:val="center"/>
          </w:tcPr>
          <w:p w:rsidR="000308CC" w:rsidRDefault="00A30B32">
            <w:pPr>
              <w:spacing w:line="400" w:lineRule="exact"/>
              <w:jc w:val="center"/>
              <w:rPr>
                <w:rFonts w:ascii="宋体" w:hAnsi="宋体" w:cs="宋体"/>
                <w:b/>
                <w:bCs/>
                <w:kern w:val="0"/>
                <w:szCs w:val="21"/>
              </w:rPr>
            </w:pPr>
            <w:r>
              <w:rPr>
                <w:rFonts w:ascii="宋体" w:hAnsi="宋体" w:cs="宋体" w:hint="eastAsia"/>
                <w:b/>
                <w:bCs/>
                <w:kern w:val="0"/>
                <w:szCs w:val="21"/>
              </w:rPr>
              <w:t>项目编号</w:t>
            </w:r>
          </w:p>
        </w:tc>
        <w:tc>
          <w:tcPr>
            <w:tcW w:w="2626" w:type="dxa"/>
            <w:vAlign w:val="center"/>
          </w:tcPr>
          <w:p w:rsidR="000308CC" w:rsidRDefault="00A30B32">
            <w:pPr>
              <w:spacing w:line="400" w:lineRule="exact"/>
              <w:jc w:val="center"/>
              <w:rPr>
                <w:rFonts w:ascii="宋体" w:hAnsi="宋体" w:cs="宋体"/>
                <w:b/>
                <w:bCs/>
                <w:kern w:val="0"/>
                <w:szCs w:val="21"/>
              </w:rPr>
            </w:pPr>
            <w:r>
              <w:rPr>
                <w:rFonts w:ascii="宋体" w:hAnsi="宋体" w:cs="宋体" w:hint="eastAsia"/>
                <w:b/>
                <w:kern w:val="0"/>
                <w:szCs w:val="21"/>
              </w:rPr>
              <w:t>采购项目名称</w:t>
            </w:r>
          </w:p>
        </w:tc>
        <w:tc>
          <w:tcPr>
            <w:tcW w:w="687" w:type="dxa"/>
            <w:vAlign w:val="center"/>
          </w:tcPr>
          <w:p w:rsidR="000308CC" w:rsidRDefault="00A30B32">
            <w:pPr>
              <w:spacing w:line="400" w:lineRule="exact"/>
              <w:jc w:val="center"/>
              <w:rPr>
                <w:rFonts w:ascii="宋体" w:hAnsi="宋体" w:cs="宋体"/>
                <w:b/>
                <w:bCs/>
                <w:kern w:val="0"/>
                <w:szCs w:val="21"/>
              </w:rPr>
            </w:pPr>
            <w:r>
              <w:rPr>
                <w:rFonts w:ascii="宋体" w:hAnsi="宋体" w:cs="宋体" w:hint="eastAsia"/>
                <w:b/>
                <w:bCs/>
                <w:kern w:val="0"/>
                <w:szCs w:val="21"/>
              </w:rPr>
              <w:t>数量</w:t>
            </w:r>
          </w:p>
        </w:tc>
        <w:tc>
          <w:tcPr>
            <w:tcW w:w="708" w:type="dxa"/>
            <w:vAlign w:val="center"/>
          </w:tcPr>
          <w:p w:rsidR="000308CC" w:rsidRDefault="00A30B32">
            <w:pPr>
              <w:spacing w:line="400" w:lineRule="exact"/>
              <w:jc w:val="center"/>
              <w:rPr>
                <w:rFonts w:ascii="宋体" w:hAnsi="宋体" w:cs="宋体"/>
                <w:b/>
                <w:bCs/>
                <w:kern w:val="0"/>
                <w:szCs w:val="21"/>
              </w:rPr>
            </w:pPr>
            <w:r>
              <w:rPr>
                <w:rFonts w:ascii="宋体" w:hAnsi="宋体" w:cs="宋体" w:hint="eastAsia"/>
                <w:b/>
                <w:bCs/>
                <w:kern w:val="0"/>
                <w:szCs w:val="21"/>
              </w:rPr>
              <w:t>单位</w:t>
            </w:r>
          </w:p>
        </w:tc>
        <w:tc>
          <w:tcPr>
            <w:tcW w:w="1190" w:type="dxa"/>
            <w:vAlign w:val="center"/>
          </w:tcPr>
          <w:p w:rsidR="000308CC" w:rsidRDefault="00A30B32">
            <w:pPr>
              <w:tabs>
                <w:tab w:val="left" w:pos="270"/>
              </w:tabs>
              <w:spacing w:line="400" w:lineRule="exact"/>
              <w:jc w:val="center"/>
              <w:rPr>
                <w:rFonts w:ascii="宋体" w:hAnsi="宋体" w:cs="宋体"/>
                <w:b/>
                <w:kern w:val="0"/>
                <w:szCs w:val="21"/>
              </w:rPr>
            </w:pPr>
            <w:r>
              <w:rPr>
                <w:rFonts w:ascii="宋体" w:hAnsi="宋体" w:cs="宋体" w:hint="eastAsia"/>
                <w:b/>
                <w:kern w:val="0"/>
                <w:szCs w:val="21"/>
              </w:rPr>
              <w:t>采购预算</w:t>
            </w:r>
          </w:p>
        </w:tc>
        <w:tc>
          <w:tcPr>
            <w:tcW w:w="2578" w:type="dxa"/>
            <w:vAlign w:val="center"/>
          </w:tcPr>
          <w:p w:rsidR="000308CC" w:rsidRDefault="00A30B32">
            <w:pPr>
              <w:spacing w:line="400" w:lineRule="exact"/>
              <w:jc w:val="center"/>
              <w:rPr>
                <w:rFonts w:ascii="宋体" w:hAnsi="宋体" w:cs="宋体"/>
                <w:szCs w:val="21"/>
              </w:rPr>
            </w:pPr>
            <w:r>
              <w:rPr>
                <w:rFonts w:ascii="宋体" w:hAnsi="宋体" w:cs="宋体" w:hint="eastAsia"/>
                <w:b/>
                <w:kern w:val="0"/>
                <w:szCs w:val="21"/>
              </w:rPr>
              <w:t>规格及技术参数</w:t>
            </w:r>
          </w:p>
        </w:tc>
      </w:tr>
      <w:tr w:rsidR="000308CC">
        <w:trPr>
          <w:trHeight w:val="1114"/>
          <w:jc w:val="center"/>
        </w:trPr>
        <w:tc>
          <w:tcPr>
            <w:tcW w:w="2579" w:type="dxa"/>
            <w:vAlign w:val="center"/>
          </w:tcPr>
          <w:p w:rsidR="000308CC" w:rsidRDefault="00A30B32">
            <w:pPr>
              <w:spacing w:line="400" w:lineRule="exact"/>
              <w:jc w:val="center"/>
              <w:rPr>
                <w:rFonts w:ascii="宋体" w:hAnsi="宋体"/>
                <w:szCs w:val="21"/>
              </w:rPr>
            </w:pPr>
            <w:r>
              <w:rPr>
                <w:rFonts w:ascii="宋体" w:hAnsi="宋体" w:hint="eastAsia"/>
                <w:szCs w:val="21"/>
              </w:rPr>
              <w:t>星子购2021B000459461</w:t>
            </w:r>
          </w:p>
        </w:tc>
        <w:tc>
          <w:tcPr>
            <w:tcW w:w="2626" w:type="dxa"/>
            <w:vAlign w:val="center"/>
          </w:tcPr>
          <w:p w:rsidR="000308CC" w:rsidRDefault="00A30B32">
            <w:pPr>
              <w:spacing w:line="400" w:lineRule="exact"/>
              <w:jc w:val="center"/>
              <w:rPr>
                <w:szCs w:val="21"/>
              </w:rPr>
            </w:pPr>
            <w:proofErr w:type="gramStart"/>
            <w:r>
              <w:rPr>
                <w:rFonts w:hint="eastAsia"/>
                <w:szCs w:val="21"/>
              </w:rPr>
              <w:t>庐山市</w:t>
            </w:r>
            <w:proofErr w:type="gramEnd"/>
            <w:r>
              <w:rPr>
                <w:rFonts w:hint="eastAsia"/>
                <w:szCs w:val="21"/>
              </w:rPr>
              <w:t>不见面开标以及远程异地评标交易系统项目</w:t>
            </w:r>
          </w:p>
        </w:tc>
        <w:tc>
          <w:tcPr>
            <w:tcW w:w="687" w:type="dxa"/>
            <w:vAlign w:val="center"/>
          </w:tcPr>
          <w:p w:rsidR="000308CC" w:rsidRDefault="00A30B32">
            <w:pPr>
              <w:spacing w:line="400" w:lineRule="exact"/>
              <w:jc w:val="center"/>
              <w:rPr>
                <w:rFonts w:ascii="宋体" w:hAnsi="宋体" w:cs="宋体"/>
                <w:kern w:val="0"/>
                <w:szCs w:val="21"/>
              </w:rPr>
            </w:pPr>
            <w:r>
              <w:rPr>
                <w:rFonts w:ascii="宋体" w:hAnsi="宋体" w:cs="宋体" w:hint="eastAsia"/>
                <w:kern w:val="0"/>
                <w:szCs w:val="21"/>
              </w:rPr>
              <w:t>1</w:t>
            </w:r>
          </w:p>
        </w:tc>
        <w:tc>
          <w:tcPr>
            <w:tcW w:w="708" w:type="dxa"/>
            <w:vAlign w:val="center"/>
          </w:tcPr>
          <w:p w:rsidR="000308CC" w:rsidRDefault="00A30B32">
            <w:pPr>
              <w:spacing w:line="400" w:lineRule="exact"/>
              <w:jc w:val="center"/>
              <w:rPr>
                <w:rFonts w:ascii="宋体" w:hAnsi="宋体" w:cs="宋体"/>
                <w:kern w:val="0"/>
                <w:szCs w:val="21"/>
              </w:rPr>
            </w:pPr>
            <w:r>
              <w:rPr>
                <w:rFonts w:ascii="宋体" w:hAnsi="宋体" w:cs="宋体" w:hint="eastAsia"/>
                <w:kern w:val="0"/>
                <w:szCs w:val="21"/>
              </w:rPr>
              <w:t>批</w:t>
            </w:r>
          </w:p>
        </w:tc>
        <w:tc>
          <w:tcPr>
            <w:tcW w:w="1190" w:type="dxa"/>
            <w:vAlign w:val="center"/>
          </w:tcPr>
          <w:p w:rsidR="000308CC" w:rsidRDefault="00A30B32">
            <w:pPr>
              <w:spacing w:line="400" w:lineRule="exact"/>
              <w:jc w:val="center"/>
              <w:rPr>
                <w:rFonts w:ascii="宋体" w:hAnsi="宋体" w:cs="宋体"/>
                <w:szCs w:val="21"/>
              </w:rPr>
            </w:pPr>
            <w:r>
              <w:rPr>
                <w:rFonts w:ascii="宋体" w:hAnsi="宋体" w:hint="eastAsia"/>
                <w:szCs w:val="21"/>
              </w:rPr>
              <w:t>506455元</w:t>
            </w:r>
          </w:p>
        </w:tc>
        <w:tc>
          <w:tcPr>
            <w:tcW w:w="2578" w:type="dxa"/>
            <w:vAlign w:val="center"/>
          </w:tcPr>
          <w:p w:rsidR="000308CC" w:rsidRDefault="00A30B32">
            <w:pPr>
              <w:spacing w:line="400" w:lineRule="exact"/>
              <w:jc w:val="center"/>
              <w:rPr>
                <w:rFonts w:ascii="宋体" w:hAnsi="宋体" w:cs="宋体"/>
                <w:b/>
                <w:kern w:val="0"/>
                <w:szCs w:val="21"/>
              </w:rPr>
            </w:pPr>
            <w:r>
              <w:rPr>
                <w:rFonts w:ascii="宋体" w:hAnsi="宋体" w:cs="宋体" w:hint="eastAsia"/>
                <w:szCs w:val="21"/>
              </w:rPr>
              <w:t>详见“</w:t>
            </w:r>
            <w:r>
              <w:rPr>
                <w:rFonts w:ascii="宋体" w:hAnsi="宋体" w:hint="eastAsia"/>
                <w:szCs w:val="21"/>
              </w:rPr>
              <w:t>单一来源采购文件</w:t>
            </w:r>
            <w:r>
              <w:rPr>
                <w:rFonts w:ascii="宋体" w:hAnsi="宋体" w:cs="宋体" w:hint="eastAsia"/>
                <w:szCs w:val="21"/>
              </w:rPr>
              <w:t>”</w:t>
            </w:r>
          </w:p>
        </w:tc>
      </w:tr>
    </w:tbl>
    <w:p w:rsidR="000308CC" w:rsidRDefault="00A30B32">
      <w:pPr>
        <w:widowControl/>
        <w:spacing w:line="400" w:lineRule="exact"/>
        <w:rPr>
          <w:rFonts w:ascii="宋体" w:hAnsi="宋体"/>
          <w:b/>
          <w:szCs w:val="21"/>
        </w:rPr>
      </w:pPr>
      <w:r>
        <w:rPr>
          <w:rFonts w:ascii="宋体" w:hAnsi="宋体" w:cs="宋体" w:hint="eastAsia"/>
          <w:b/>
          <w:szCs w:val="21"/>
        </w:rPr>
        <w:t>注：投标产品原厂地为中华人民共和国行政管辖区域，不包括香港、澳门和台湾金马等单独关境地区。</w:t>
      </w:r>
    </w:p>
    <w:p w:rsidR="000308CC" w:rsidRDefault="00A30B32">
      <w:pPr>
        <w:widowControl/>
        <w:spacing w:line="400" w:lineRule="exact"/>
        <w:rPr>
          <w:rFonts w:ascii="宋体" w:hAnsi="宋体"/>
          <w:b/>
          <w:szCs w:val="21"/>
        </w:rPr>
      </w:pPr>
      <w:r>
        <w:rPr>
          <w:rFonts w:ascii="宋体" w:hAnsi="宋体" w:hint="eastAsia"/>
          <w:b/>
          <w:szCs w:val="21"/>
        </w:rPr>
        <w:t>3、投标人资格条件：</w:t>
      </w:r>
    </w:p>
    <w:p w:rsidR="000308CC" w:rsidRDefault="00A30B32">
      <w:pPr>
        <w:spacing w:line="400" w:lineRule="exact"/>
        <w:ind w:firstLineChars="201" w:firstLine="422"/>
        <w:rPr>
          <w:rFonts w:ascii="宋体" w:hAnsi="宋体"/>
          <w:szCs w:val="21"/>
        </w:rPr>
      </w:pPr>
      <w:r>
        <w:rPr>
          <w:rFonts w:ascii="宋体" w:hAnsi="宋体" w:hint="eastAsia"/>
          <w:szCs w:val="21"/>
        </w:rPr>
        <w:t>（1）具有独立承担民事责任的能力；</w:t>
      </w:r>
    </w:p>
    <w:p w:rsidR="000308CC" w:rsidRDefault="00A30B32">
      <w:pPr>
        <w:spacing w:line="400" w:lineRule="exact"/>
        <w:ind w:firstLineChars="201" w:firstLine="422"/>
        <w:rPr>
          <w:rFonts w:ascii="宋体" w:hAnsi="宋体"/>
          <w:szCs w:val="21"/>
        </w:rPr>
      </w:pPr>
      <w:r>
        <w:rPr>
          <w:rFonts w:ascii="宋体" w:hAnsi="宋体" w:hint="eastAsia"/>
          <w:szCs w:val="21"/>
        </w:rPr>
        <w:t>（2）具有良好的商业信誉和健全的财务会计制度；</w:t>
      </w:r>
    </w:p>
    <w:p w:rsidR="000308CC" w:rsidRDefault="00A30B32">
      <w:pPr>
        <w:spacing w:line="400" w:lineRule="exact"/>
        <w:ind w:firstLineChars="201" w:firstLine="422"/>
        <w:rPr>
          <w:rFonts w:ascii="宋体" w:hAnsi="宋体"/>
          <w:szCs w:val="21"/>
        </w:rPr>
      </w:pPr>
      <w:r>
        <w:rPr>
          <w:rFonts w:ascii="宋体" w:hAnsi="宋体" w:hint="eastAsia"/>
          <w:szCs w:val="21"/>
        </w:rPr>
        <w:t>（3）具有履行合同所必需的设备和专业技术能力；</w:t>
      </w:r>
    </w:p>
    <w:p w:rsidR="000308CC" w:rsidRDefault="00A30B32">
      <w:pPr>
        <w:spacing w:line="400" w:lineRule="exact"/>
        <w:ind w:firstLineChars="201" w:firstLine="422"/>
        <w:rPr>
          <w:rFonts w:ascii="宋体" w:hAnsi="宋体"/>
          <w:szCs w:val="21"/>
        </w:rPr>
      </w:pPr>
      <w:r>
        <w:rPr>
          <w:rFonts w:ascii="宋体" w:hAnsi="宋体" w:hint="eastAsia"/>
          <w:szCs w:val="21"/>
        </w:rPr>
        <w:t>（4）有依法缴纳税收和社会保障资金的良好记录；</w:t>
      </w:r>
    </w:p>
    <w:p w:rsidR="000308CC" w:rsidRDefault="00A30B32">
      <w:pPr>
        <w:spacing w:line="400" w:lineRule="exact"/>
        <w:ind w:firstLineChars="201" w:firstLine="422"/>
        <w:rPr>
          <w:rFonts w:ascii="宋体" w:hAnsi="宋体"/>
        </w:rPr>
      </w:pPr>
      <w:r>
        <w:rPr>
          <w:rFonts w:ascii="宋体" w:hAnsi="宋体" w:hint="eastAsia"/>
          <w:szCs w:val="21"/>
        </w:rPr>
        <w:t>（5）参加政府采购活动前三年内，在经营活动中没有重大违法记录；</w:t>
      </w:r>
    </w:p>
    <w:p w:rsidR="000308CC" w:rsidRDefault="00A30B32">
      <w:pPr>
        <w:widowControl/>
        <w:spacing w:line="400" w:lineRule="exact"/>
        <w:ind w:leftChars="202" w:left="424"/>
        <w:jc w:val="left"/>
        <w:rPr>
          <w:rFonts w:ascii="宋体" w:hAnsi="宋体" w:cs="宋体"/>
          <w:b/>
          <w:szCs w:val="21"/>
        </w:rPr>
      </w:pPr>
      <w:r>
        <w:rPr>
          <w:rFonts w:ascii="宋体" w:hAnsi="宋体" w:cs="宋体" w:hint="eastAsia"/>
          <w:b/>
          <w:szCs w:val="21"/>
        </w:rPr>
        <w:t>（6）供应商的其他要求</w:t>
      </w:r>
    </w:p>
    <w:p w:rsidR="000308CC" w:rsidRDefault="00A30B32">
      <w:pPr>
        <w:widowControl/>
        <w:spacing w:line="400" w:lineRule="exact"/>
        <w:ind w:leftChars="202" w:left="424" w:firstLineChars="202" w:firstLine="424"/>
        <w:rPr>
          <w:rFonts w:ascii="宋体" w:hAnsi="宋体"/>
          <w:b/>
          <w:bCs/>
          <w:color w:val="000000"/>
        </w:rPr>
      </w:pPr>
      <w:r>
        <w:rPr>
          <w:rFonts w:ascii="宋体" w:hAnsi="宋体" w:hint="eastAsia"/>
          <w:color w:val="000000"/>
        </w:rPr>
        <w:t>① 本项目不接受联合体投标。</w:t>
      </w:r>
      <w:r>
        <w:rPr>
          <w:rFonts w:ascii="宋体" w:hAnsi="宋体" w:hint="eastAsia"/>
          <w:b/>
          <w:bCs/>
          <w:color w:val="000000"/>
        </w:rPr>
        <w:t>（告知项，无需提供证明材料）</w:t>
      </w:r>
    </w:p>
    <w:p w:rsidR="000308CC" w:rsidRDefault="00A30B32">
      <w:pPr>
        <w:widowControl/>
        <w:spacing w:line="400" w:lineRule="exact"/>
        <w:ind w:leftChars="202" w:left="424" w:firstLineChars="202" w:firstLine="424"/>
        <w:rPr>
          <w:rFonts w:ascii="宋体" w:hAnsi="宋体"/>
          <w:b/>
          <w:color w:val="000000"/>
        </w:rPr>
      </w:pPr>
      <w:r>
        <w:rPr>
          <w:rFonts w:ascii="宋体" w:hAnsi="宋体" w:hint="eastAsia"/>
          <w:color w:val="000000"/>
        </w:rPr>
        <w:t>② 投标人单位负责人为同一人或者存在直接控股、管理关系的不同供应商，不得参加同一合同项下的政府采购活动；若出现同时参加的情形，采购人将依据其获取招标文件的先后时间顺序确定第一个符合资格条件的供应商参加本项目的采购活动。为采购项目提供整体设计、规范编制或者项目管理、监理、检测等服务的供应商，不得再参加该采购项目的其他采购活动。</w:t>
      </w:r>
      <w:r>
        <w:rPr>
          <w:rFonts w:ascii="宋体" w:hAnsi="宋体" w:hint="eastAsia"/>
          <w:b/>
          <w:color w:val="000000"/>
        </w:rPr>
        <w:t>（告知项，无需提供证明材料）</w:t>
      </w:r>
    </w:p>
    <w:p w:rsidR="000308CC" w:rsidRDefault="00A30B32">
      <w:pPr>
        <w:widowControl/>
        <w:spacing w:line="400" w:lineRule="exact"/>
        <w:jc w:val="left"/>
        <w:rPr>
          <w:rFonts w:ascii="宋体" w:hAnsi="宋体"/>
          <w:b/>
          <w:szCs w:val="21"/>
        </w:rPr>
      </w:pPr>
      <w:r>
        <w:rPr>
          <w:rFonts w:ascii="宋体" w:hAnsi="宋体"/>
          <w:b/>
          <w:szCs w:val="21"/>
        </w:rPr>
        <w:t>4</w:t>
      </w:r>
      <w:r>
        <w:rPr>
          <w:rFonts w:ascii="宋体" w:hAnsi="宋体" w:hint="eastAsia"/>
          <w:b/>
          <w:szCs w:val="21"/>
        </w:rPr>
        <w:t>、投标单位在获取单一来源采购文件时须提交以下投标单位的资料（有效证件复印件并加盖公章）：</w:t>
      </w:r>
    </w:p>
    <w:p w:rsidR="000308CC" w:rsidRDefault="00A30B32">
      <w:pPr>
        <w:spacing w:line="400" w:lineRule="exact"/>
        <w:ind w:firstLineChars="171" w:firstLine="359"/>
        <w:rPr>
          <w:rFonts w:ascii="宋体" w:hAnsi="宋体"/>
          <w:szCs w:val="21"/>
        </w:rPr>
      </w:pPr>
      <w:r>
        <w:rPr>
          <w:rFonts w:ascii="宋体" w:hAnsi="宋体" w:hint="eastAsia"/>
          <w:szCs w:val="21"/>
        </w:rPr>
        <w:t>（1）营业执照或自然人身份证明；</w:t>
      </w:r>
    </w:p>
    <w:p w:rsidR="000308CC" w:rsidRDefault="00A30B32">
      <w:pPr>
        <w:spacing w:line="400" w:lineRule="exact"/>
        <w:ind w:firstLineChars="171" w:firstLine="359"/>
        <w:rPr>
          <w:rFonts w:ascii="宋体" w:hAnsi="宋体"/>
          <w:szCs w:val="21"/>
        </w:rPr>
      </w:pPr>
      <w:r>
        <w:rPr>
          <w:rFonts w:ascii="宋体" w:hAnsi="宋体" w:hint="eastAsia"/>
          <w:szCs w:val="21"/>
        </w:rPr>
        <w:t>（2）投标单位介绍信或法定代表人签字并加盖公章的授权委托书、被授权人身份证。</w:t>
      </w:r>
    </w:p>
    <w:p w:rsidR="000308CC" w:rsidRDefault="00A30B32">
      <w:pPr>
        <w:spacing w:line="400" w:lineRule="exact"/>
        <w:rPr>
          <w:rFonts w:ascii="宋体" w:hAnsi="宋体" w:cs="宋体"/>
          <w:szCs w:val="21"/>
        </w:rPr>
      </w:pPr>
      <w:r>
        <w:rPr>
          <w:rFonts w:ascii="宋体" w:hAnsi="宋体" w:cs="宋体"/>
          <w:b/>
          <w:szCs w:val="21"/>
        </w:rPr>
        <w:t>5</w:t>
      </w:r>
      <w:r>
        <w:rPr>
          <w:rFonts w:ascii="宋体" w:hAnsi="宋体" w:cs="宋体" w:hint="eastAsia"/>
          <w:b/>
          <w:szCs w:val="21"/>
        </w:rPr>
        <w:t>、</w:t>
      </w:r>
      <w:r>
        <w:rPr>
          <w:rFonts w:ascii="宋体" w:hAnsi="宋体" w:hint="eastAsia"/>
          <w:b/>
          <w:szCs w:val="21"/>
        </w:rPr>
        <w:t>单一来源采购文件</w:t>
      </w:r>
      <w:r>
        <w:rPr>
          <w:rFonts w:ascii="宋体" w:hAnsi="宋体" w:cs="宋体" w:hint="eastAsia"/>
          <w:b/>
          <w:szCs w:val="21"/>
        </w:rPr>
        <w:t>领取时间：</w:t>
      </w:r>
      <w:r>
        <w:rPr>
          <w:rFonts w:ascii="宋体" w:hAnsi="宋体" w:cs="宋体" w:hint="eastAsia"/>
          <w:szCs w:val="21"/>
        </w:rPr>
        <w:t>请投标单位于2021年06月5日至2021年06月7日，</w:t>
      </w:r>
      <w:r>
        <w:rPr>
          <w:rFonts w:ascii="宋体" w:hAnsi="宋体" w:cs="宋体"/>
          <w:szCs w:val="21"/>
        </w:rPr>
        <w:t>每天</w:t>
      </w:r>
      <w:r>
        <w:rPr>
          <w:rFonts w:ascii="宋体" w:hAnsi="宋体" w:cs="宋体" w:hint="eastAsia"/>
          <w:szCs w:val="21"/>
        </w:rPr>
        <w:t>上午9:00～11:30下午14:30～17:00（北京时间，节假日除外）在采购代理机构获取</w:t>
      </w:r>
      <w:r>
        <w:rPr>
          <w:rFonts w:ascii="宋体" w:hAnsi="宋体" w:hint="eastAsia"/>
          <w:szCs w:val="21"/>
        </w:rPr>
        <w:t>单一来源采购</w:t>
      </w:r>
      <w:r>
        <w:rPr>
          <w:rFonts w:ascii="宋体" w:hAnsi="宋体" w:cs="宋体" w:hint="eastAsia"/>
          <w:szCs w:val="21"/>
        </w:rPr>
        <w:t>文件。</w:t>
      </w:r>
    </w:p>
    <w:p w:rsidR="000308CC" w:rsidRDefault="00A30B32">
      <w:pPr>
        <w:spacing w:line="400" w:lineRule="exact"/>
        <w:rPr>
          <w:rFonts w:ascii="宋体" w:hAnsi="宋体" w:cs="宋体"/>
          <w:szCs w:val="21"/>
        </w:rPr>
      </w:pPr>
      <w:r>
        <w:rPr>
          <w:rFonts w:ascii="宋体" w:hAnsi="宋体" w:cs="宋体"/>
          <w:b/>
          <w:szCs w:val="21"/>
        </w:rPr>
        <w:t>6</w:t>
      </w:r>
      <w:r>
        <w:rPr>
          <w:rFonts w:ascii="宋体" w:hAnsi="宋体" w:cs="宋体" w:hint="eastAsia"/>
          <w:b/>
          <w:szCs w:val="21"/>
        </w:rPr>
        <w:t>、开标地点：</w:t>
      </w:r>
      <w:proofErr w:type="gramStart"/>
      <w:r>
        <w:rPr>
          <w:rFonts w:ascii="宋体" w:hAnsi="宋体" w:cs="宋体" w:hint="eastAsia"/>
          <w:bCs/>
          <w:szCs w:val="21"/>
        </w:rPr>
        <w:t>庐山市</w:t>
      </w:r>
      <w:proofErr w:type="gramEnd"/>
      <w:r>
        <w:rPr>
          <w:rFonts w:ascii="宋体" w:hAnsi="宋体" w:cs="宋体" w:hint="eastAsia"/>
          <w:bCs/>
          <w:szCs w:val="21"/>
        </w:rPr>
        <w:t>公共资源交易中心开标厅</w:t>
      </w:r>
      <w:r>
        <w:rPr>
          <w:rFonts w:hint="eastAsia"/>
          <w:szCs w:val="28"/>
        </w:rPr>
        <w:t>进行</w:t>
      </w:r>
      <w:r>
        <w:rPr>
          <w:rFonts w:ascii="宋体" w:hAnsi="宋体" w:cs="宋体" w:hint="eastAsia"/>
          <w:szCs w:val="21"/>
        </w:rPr>
        <w:t>开标、谈判，届时请参加的投标单位必须派代表，并携带好身份证原件，出席开标仪式。</w:t>
      </w:r>
    </w:p>
    <w:p w:rsidR="000308CC" w:rsidRDefault="00A30B32">
      <w:pPr>
        <w:spacing w:line="400" w:lineRule="exact"/>
        <w:rPr>
          <w:rFonts w:ascii="宋体" w:hAnsi="宋体" w:cs="宋体"/>
          <w:szCs w:val="21"/>
        </w:rPr>
      </w:pPr>
      <w:r>
        <w:rPr>
          <w:rFonts w:ascii="宋体" w:hAnsi="宋体" w:cs="宋体"/>
          <w:b/>
          <w:szCs w:val="21"/>
        </w:rPr>
        <w:t>7</w:t>
      </w:r>
      <w:r>
        <w:rPr>
          <w:rFonts w:ascii="宋体" w:hAnsi="宋体" w:cs="宋体" w:hint="eastAsia"/>
          <w:b/>
          <w:szCs w:val="21"/>
        </w:rPr>
        <w:t>、投标截止及开标时间：</w:t>
      </w:r>
      <w:r>
        <w:rPr>
          <w:rFonts w:ascii="宋体" w:hAnsi="宋体" w:cs="宋体" w:hint="eastAsia"/>
          <w:szCs w:val="21"/>
        </w:rPr>
        <w:t>2021年06月8日上午10:00（北京时间）</w:t>
      </w:r>
    </w:p>
    <w:p w:rsidR="000308CC" w:rsidRDefault="000308CC">
      <w:pPr>
        <w:pStyle w:val="23"/>
        <w:spacing w:beforeLines="0"/>
        <w:ind w:firstLine="482"/>
      </w:pPr>
    </w:p>
    <w:p w:rsidR="000308CC" w:rsidRDefault="00A30B32">
      <w:pPr>
        <w:spacing w:line="400" w:lineRule="exact"/>
        <w:ind w:firstLineChars="100" w:firstLine="210"/>
        <w:rPr>
          <w:rFonts w:ascii="宋体" w:hAnsi="宋体" w:cs="宋体"/>
          <w:kern w:val="0"/>
          <w:szCs w:val="21"/>
        </w:rPr>
      </w:pPr>
      <w:r>
        <w:rPr>
          <w:rFonts w:ascii="宋体" w:hAnsi="宋体" w:cs="宋体" w:hint="eastAsia"/>
          <w:kern w:val="0"/>
          <w:szCs w:val="21"/>
        </w:rPr>
        <w:t>采购人名称：</w:t>
      </w:r>
      <w:proofErr w:type="gramStart"/>
      <w:r>
        <w:rPr>
          <w:rFonts w:ascii="宋体" w:hAnsi="宋体" w:cs="宋体" w:hint="eastAsia"/>
          <w:kern w:val="0"/>
          <w:szCs w:val="21"/>
        </w:rPr>
        <w:t>庐山市</w:t>
      </w:r>
      <w:proofErr w:type="gramEnd"/>
      <w:r>
        <w:rPr>
          <w:rFonts w:ascii="宋体" w:hAnsi="宋体" w:cs="宋体" w:hint="eastAsia"/>
          <w:kern w:val="0"/>
          <w:szCs w:val="21"/>
        </w:rPr>
        <w:t>政务服务管理局</w:t>
      </w:r>
    </w:p>
    <w:p w:rsidR="000308CC" w:rsidRDefault="00A30B32">
      <w:pPr>
        <w:pStyle w:val="a1"/>
        <w:spacing w:line="400" w:lineRule="exact"/>
        <w:rPr>
          <w:rFonts w:hAnsi="宋体" w:cs="宋体"/>
          <w:kern w:val="0"/>
          <w:szCs w:val="21"/>
        </w:rPr>
      </w:pPr>
      <w:r>
        <w:rPr>
          <w:rFonts w:hAnsi="宋体" w:cs="宋体" w:hint="eastAsia"/>
          <w:kern w:val="0"/>
          <w:szCs w:val="21"/>
        </w:rPr>
        <w:lastRenderedPageBreak/>
        <w:t xml:space="preserve">  联系地址：</w:t>
      </w:r>
      <w:proofErr w:type="gramStart"/>
      <w:r>
        <w:rPr>
          <w:rFonts w:hAnsi="宋体" w:cs="宋体" w:hint="eastAsia"/>
          <w:kern w:val="0"/>
          <w:szCs w:val="21"/>
        </w:rPr>
        <w:t>庐山市</w:t>
      </w:r>
      <w:proofErr w:type="gramEnd"/>
      <w:r>
        <w:rPr>
          <w:rFonts w:hAnsi="宋体" w:cs="宋体" w:hint="eastAsia"/>
          <w:kern w:val="0"/>
          <w:szCs w:val="21"/>
        </w:rPr>
        <w:t>上京路东</w:t>
      </w:r>
      <w:proofErr w:type="gramStart"/>
      <w:r>
        <w:rPr>
          <w:rFonts w:hAnsi="宋体" w:cs="宋体" w:hint="eastAsia"/>
          <w:kern w:val="0"/>
          <w:szCs w:val="21"/>
        </w:rPr>
        <w:t>篱</w:t>
      </w:r>
      <w:proofErr w:type="gramEnd"/>
      <w:r>
        <w:rPr>
          <w:rFonts w:hAnsi="宋体" w:cs="宋体" w:hint="eastAsia"/>
          <w:kern w:val="0"/>
          <w:szCs w:val="21"/>
        </w:rPr>
        <w:t>公园</w:t>
      </w:r>
      <w:proofErr w:type="gramStart"/>
      <w:r>
        <w:rPr>
          <w:rFonts w:hAnsi="宋体" w:cs="宋体" w:hint="eastAsia"/>
          <w:kern w:val="0"/>
          <w:szCs w:val="21"/>
        </w:rPr>
        <w:t>东北侧约50米</w:t>
      </w:r>
      <w:proofErr w:type="gramEnd"/>
    </w:p>
    <w:p w:rsidR="000308CC" w:rsidRDefault="00A30B32">
      <w:pPr>
        <w:pStyle w:val="a1"/>
        <w:spacing w:line="400" w:lineRule="exact"/>
        <w:ind w:firstLineChars="100" w:firstLine="210"/>
      </w:pPr>
      <w:r>
        <w:rPr>
          <w:rFonts w:hAnsi="宋体" w:cs="宋体" w:hint="eastAsia"/>
          <w:kern w:val="0"/>
          <w:szCs w:val="21"/>
        </w:rPr>
        <w:t>联系电话：0792-2555523</w:t>
      </w:r>
    </w:p>
    <w:p w:rsidR="000308CC" w:rsidRDefault="000308CC">
      <w:pPr>
        <w:spacing w:line="400" w:lineRule="exact"/>
        <w:ind w:hanging="2"/>
        <w:rPr>
          <w:rFonts w:ascii="宋体" w:hAnsi="宋体" w:cs="宋体"/>
          <w:szCs w:val="21"/>
        </w:rPr>
      </w:pPr>
    </w:p>
    <w:p w:rsidR="000308CC" w:rsidRDefault="00A30B32">
      <w:pPr>
        <w:spacing w:line="400" w:lineRule="exact"/>
        <w:ind w:firstLineChars="100" w:firstLine="210"/>
        <w:rPr>
          <w:rFonts w:ascii="宋体" w:cs="宋体"/>
          <w:kern w:val="0"/>
        </w:rPr>
      </w:pPr>
      <w:r>
        <w:rPr>
          <w:rFonts w:ascii="宋体" w:hAnsi="宋体" w:cs="宋体" w:hint="eastAsia"/>
          <w:kern w:val="0"/>
        </w:rPr>
        <w:t>采购代</w:t>
      </w:r>
      <w:r>
        <w:rPr>
          <w:rFonts w:ascii="宋体" w:hAnsi="宋体" w:cs="宋体" w:hint="eastAsia"/>
          <w:kern w:val="0"/>
          <w:szCs w:val="21"/>
        </w:rPr>
        <w:t>理：大地工程</w:t>
      </w:r>
      <w:r>
        <w:rPr>
          <w:rFonts w:ascii="宋体" w:hAnsi="宋体" w:cs="宋体"/>
          <w:kern w:val="0"/>
          <w:szCs w:val="21"/>
        </w:rPr>
        <w:t>咨询有限公司</w:t>
      </w:r>
    </w:p>
    <w:p w:rsidR="000308CC" w:rsidRDefault="00A30B32">
      <w:pPr>
        <w:spacing w:line="400" w:lineRule="exact"/>
        <w:ind w:firstLineChars="100" w:firstLine="210"/>
        <w:rPr>
          <w:rFonts w:ascii="宋体" w:cs="Tahoma"/>
          <w:szCs w:val="21"/>
        </w:rPr>
      </w:pPr>
      <w:r>
        <w:rPr>
          <w:rFonts w:ascii="宋体" w:hAnsi="宋体" w:cs="Tahoma" w:hint="eastAsia"/>
          <w:szCs w:val="21"/>
        </w:rPr>
        <w:t>联系地址：九江市柴桑春天三期1-13栋701室</w:t>
      </w:r>
    </w:p>
    <w:p w:rsidR="000308CC" w:rsidRDefault="00A30B32">
      <w:pPr>
        <w:spacing w:line="400" w:lineRule="exact"/>
        <w:ind w:firstLineChars="100" w:firstLine="210"/>
        <w:rPr>
          <w:rFonts w:ascii="宋体" w:hAnsi="宋体" w:cs="Tahoma"/>
          <w:szCs w:val="21"/>
        </w:rPr>
      </w:pPr>
      <w:r>
        <w:rPr>
          <w:rFonts w:ascii="宋体" w:hAnsi="宋体" w:cs="Tahoma" w:hint="eastAsia"/>
          <w:szCs w:val="21"/>
        </w:rPr>
        <w:t>联</w:t>
      </w:r>
      <w:r>
        <w:rPr>
          <w:rFonts w:ascii="宋体" w:hAnsi="宋体" w:cs="Tahoma"/>
          <w:szCs w:val="21"/>
        </w:rPr>
        <w:t xml:space="preserve"> </w:t>
      </w:r>
      <w:r>
        <w:rPr>
          <w:rFonts w:ascii="宋体" w:hAnsi="宋体" w:cs="Tahoma" w:hint="eastAsia"/>
          <w:szCs w:val="21"/>
        </w:rPr>
        <w:t>系</w:t>
      </w:r>
      <w:r>
        <w:rPr>
          <w:rFonts w:ascii="宋体" w:hAnsi="宋体" w:cs="Tahoma"/>
          <w:szCs w:val="21"/>
        </w:rPr>
        <w:t xml:space="preserve"> </w:t>
      </w:r>
      <w:r>
        <w:rPr>
          <w:rFonts w:ascii="宋体" w:hAnsi="宋体" w:cs="Tahoma" w:hint="eastAsia"/>
          <w:szCs w:val="21"/>
        </w:rPr>
        <w:t>人：崔女士</w:t>
      </w:r>
    </w:p>
    <w:p w:rsidR="000308CC" w:rsidRDefault="00A30B32">
      <w:pPr>
        <w:spacing w:line="400" w:lineRule="exact"/>
        <w:ind w:firstLineChars="100" w:firstLine="210"/>
        <w:rPr>
          <w:rFonts w:ascii="宋体" w:hAnsi="宋体"/>
          <w:szCs w:val="21"/>
        </w:rPr>
      </w:pPr>
      <w:r>
        <w:rPr>
          <w:rFonts w:ascii="宋体" w:hAnsi="宋体" w:cs="Tahoma" w:hint="eastAsia"/>
          <w:szCs w:val="21"/>
        </w:rPr>
        <w:t>联系电话：15070009830</w:t>
      </w:r>
    </w:p>
    <w:p w:rsidR="000308CC" w:rsidRDefault="000308CC">
      <w:pPr>
        <w:spacing w:line="400" w:lineRule="exact"/>
        <w:ind w:firstLineChars="200" w:firstLine="420"/>
        <w:rPr>
          <w:rFonts w:ascii="宋体" w:hAnsi="宋体"/>
          <w:szCs w:val="21"/>
        </w:rPr>
      </w:pPr>
    </w:p>
    <w:p w:rsidR="000308CC" w:rsidRDefault="000308CC">
      <w:pPr>
        <w:pStyle w:val="23"/>
        <w:spacing w:beforeLines="0"/>
        <w:ind w:firstLine="482"/>
      </w:pPr>
    </w:p>
    <w:p w:rsidR="000308CC" w:rsidRDefault="000308CC">
      <w:pPr>
        <w:pStyle w:val="23"/>
        <w:spacing w:beforeLines="0"/>
        <w:ind w:firstLine="482"/>
      </w:pPr>
    </w:p>
    <w:p w:rsidR="000308CC" w:rsidRDefault="000308CC">
      <w:pPr>
        <w:pStyle w:val="23"/>
        <w:spacing w:beforeLines="0"/>
        <w:ind w:firstLine="482"/>
      </w:pPr>
    </w:p>
    <w:p w:rsidR="000308CC" w:rsidRDefault="000308CC">
      <w:pPr>
        <w:pStyle w:val="23"/>
        <w:spacing w:beforeLines="0"/>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Chars="0" w:firstLine="0"/>
      </w:pPr>
    </w:p>
    <w:p w:rsidR="000308CC" w:rsidRDefault="000308CC"/>
    <w:p w:rsidR="000308CC" w:rsidRDefault="000308CC">
      <w:pPr>
        <w:pStyle w:val="23"/>
        <w:spacing w:before="156"/>
        <w:ind w:firstLineChars="0" w:firstLine="0"/>
      </w:pPr>
    </w:p>
    <w:p w:rsidR="000308CC" w:rsidRDefault="000308CC">
      <w:pPr>
        <w:pStyle w:val="23"/>
        <w:spacing w:before="156"/>
        <w:ind w:firstLineChars="0" w:firstLine="0"/>
      </w:pPr>
    </w:p>
    <w:p w:rsidR="000308CC" w:rsidRDefault="000308CC">
      <w:pPr>
        <w:pStyle w:val="23"/>
        <w:spacing w:before="156"/>
        <w:ind w:firstLineChars="0" w:firstLine="0"/>
      </w:pPr>
    </w:p>
    <w:p w:rsidR="000308CC" w:rsidRDefault="000308CC">
      <w:pPr>
        <w:pStyle w:val="23"/>
        <w:spacing w:before="156"/>
        <w:ind w:firstLineChars="0" w:firstLine="0"/>
      </w:pPr>
    </w:p>
    <w:p w:rsidR="000308CC" w:rsidRDefault="000308CC">
      <w:pPr>
        <w:pStyle w:val="ad"/>
        <w:jc w:val="both"/>
        <w:rPr>
          <w:sz w:val="24"/>
          <w:szCs w:val="24"/>
        </w:rPr>
      </w:pPr>
    </w:p>
    <w:p w:rsidR="000308CC" w:rsidRDefault="00A30B32">
      <w:pPr>
        <w:pStyle w:val="ad"/>
        <w:rPr>
          <w:sz w:val="24"/>
          <w:szCs w:val="24"/>
        </w:rPr>
      </w:pPr>
      <w:r>
        <w:rPr>
          <w:rFonts w:hint="eastAsia"/>
          <w:sz w:val="24"/>
          <w:szCs w:val="24"/>
        </w:rPr>
        <w:lastRenderedPageBreak/>
        <w:t>供应商须知前附表</w:t>
      </w:r>
    </w:p>
    <w:p w:rsidR="000308CC" w:rsidRDefault="00A30B32">
      <w:pPr>
        <w:spacing w:line="420" w:lineRule="exact"/>
        <w:ind w:firstLineChars="50" w:firstLine="105"/>
        <w:rPr>
          <w:rFonts w:ascii="宋体" w:hAnsi="宋体" w:cs="Tahoma"/>
          <w:szCs w:val="21"/>
        </w:rPr>
      </w:pPr>
      <w:r>
        <w:rPr>
          <w:rFonts w:ascii="宋体" w:hAnsi="宋体" w:cs="Tahoma" w:hint="eastAsia"/>
          <w:szCs w:val="21"/>
        </w:rPr>
        <w:t>本表是对供应商须知的补充，二者如有矛盾，以本表为准</w:t>
      </w:r>
    </w:p>
    <w:tbl>
      <w:tblPr>
        <w:tblW w:w="9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8946"/>
      </w:tblGrid>
      <w:tr w:rsidR="000308CC">
        <w:trPr>
          <w:trHeight w:val="469"/>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80" w:lineRule="exact"/>
              <w:jc w:val="center"/>
              <w:rPr>
                <w:rFonts w:ascii="宋体" w:hAnsi="宋体"/>
                <w:szCs w:val="21"/>
              </w:rPr>
            </w:pPr>
            <w:r>
              <w:rPr>
                <w:rFonts w:ascii="宋体" w:hAnsi="宋体" w:cs="宋体" w:hint="eastAsia"/>
                <w:szCs w:val="21"/>
              </w:rPr>
              <w:t>序号</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80" w:lineRule="exact"/>
              <w:jc w:val="center"/>
              <w:rPr>
                <w:rFonts w:ascii="宋体" w:hAnsi="宋体"/>
                <w:b/>
                <w:szCs w:val="21"/>
              </w:rPr>
            </w:pPr>
            <w:r>
              <w:rPr>
                <w:rFonts w:ascii="宋体" w:hAnsi="宋体" w:cs="宋体" w:hint="eastAsia"/>
                <w:b/>
                <w:szCs w:val="21"/>
              </w:rPr>
              <w:t>内容</w:t>
            </w:r>
          </w:p>
        </w:tc>
      </w:tr>
      <w:tr w:rsidR="000308CC">
        <w:trPr>
          <w:trHeight w:val="1270"/>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pStyle w:val="a1"/>
              <w:spacing w:line="380" w:lineRule="exact"/>
              <w:jc w:val="center"/>
              <w:rPr>
                <w:rFonts w:hAnsi="宋体" w:cs="宋体"/>
                <w:szCs w:val="21"/>
              </w:rPr>
            </w:pPr>
            <w:r>
              <w:rPr>
                <w:rFonts w:hAnsi="宋体" w:cs="宋体"/>
                <w:szCs w:val="21"/>
              </w:rPr>
              <w:t>1</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80" w:lineRule="exact"/>
              <w:rPr>
                <w:rFonts w:ascii="宋体" w:hAnsi="宋体"/>
                <w:b/>
                <w:szCs w:val="21"/>
              </w:rPr>
            </w:pPr>
            <w:r>
              <w:rPr>
                <w:rFonts w:ascii="宋体" w:hAnsi="宋体" w:cs="Tahoma" w:hint="eastAsia"/>
                <w:b/>
                <w:szCs w:val="21"/>
              </w:rPr>
              <w:t>项目名称：</w:t>
            </w:r>
            <w:proofErr w:type="gramStart"/>
            <w:r>
              <w:rPr>
                <w:rFonts w:hint="eastAsia"/>
                <w:szCs w:val="21"/>
              </w:rPr>
              <w:t>庐山市</w:t>
            </w:r>
            <w:proofErr w:type="gramEnd"/>
            <w:r>
              <w:rPr>
                <w:rFonts w:hint="eastAsia"/>
                <w:szCs w:val="21"/>
              </w:rPr>
              <w:t>不见面开标以及远程异地评标交易系统项目</w:t>
            </w:r>
          </w:p>
          <w:p w:rsidR="000308CC" w:rsidRDefault="00A30B32">
            <w:pPr>
              <w:spacing w:line="380" w:lineRule="exact"/>
              <w:rPr>
                <w:rFonts w:ascii="宋体" w:hAnsi="宋体" w:cs="宋体"/>
                <w:szCs w:val="21"/>
              </w:rPr>
            </w:pPr>
            <w:r>
              <w:rPr>
                <w:rFonts w:ascii="宋体" w:hAnsi="宋体" w:cs="Tahoma" w:hint="eastAsia"/>
                <w:b/>
                <w:szCs w:val="21"/>
              </w:rPr>
              <w:t>招标编号：</w:t>
            </w:r>
            <w:r>
              <w:rPr>
                <w:rFonts w:ascii="宋体" w:hAnsi="宋体" w:cs="宋体"/>
                <w:color w:val="000000"/>
                <w:szCs w:val="21"/>
              </w:rPr>
              <w:t>DDZX2021-JJ-D076</w:t>
            </w:r>
          </w:p>
          <w:p w:rsidR="000308CC" w:rsidRDefault="00A30B32">
            <w:pPr>
              <w:spacing w:line="380" w:lineRule="exact"/>
              <w:rPr>
                <w:rFonts w:ascii="宋体" w:hAnsi="宋体"/>
                <w:b/>
                <w:szCs w:val="21"/>
              </w:rPr>
            </w:pPr>
            <w:r>
              <w:rPr>
                <w:rFonts w:ascii="宋体" w:hAnsi="宋体" w:hint="eastAsia"/>
                <w:b/>
                <w:szCs w:val="21"/>
              </w:rPr>
              <w:t>采 购 人：</w:t>
            </w:r>
            <w:proofErr w:type="gramStart"/>
            <w:r>
              <w:rPr>
                <w:rFonts w:ascii="宋体" w:hAnsi="宋体" w:cs="Tahoma" w:hint="eastAsia"/>
                <w:bCs/>
                <w:szCs w:val="21"/>
              </w:rPr>
              <w:t>庐山市</w:t>
            </w:r>
            <w:proofErr w:type="gramEnd"/>
            <w:r>
              <w:rPr>
                <w:rFonts w:ascii="宋体" w:hAnsi="宋体" w:cs="Tahoma" w:hint="eastAsia"/>
                <w:bCs/>
                <w:szCs w:val="21"/>
              </w:rPr>
              <w:t>政务服务管理局</w:t>
            </w:r>
          </w:p>
        </w:tc>
      </w:tr>
      <w:tr w:rsidR="000308CC">
        <w:trPr>
          <w:trHeight w:val="1259"/>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szCs w:val="21"/>
              </w:rPr>
            </w:pPr>
            <w:r>
              <w:rPr>
                <w:rFonts w:ascii="宋体" w:hAnsi="宋体" w:cs="宋体"/>
                <w:szCs w:val="21"/>
              </w:rPr>
              <w:t>2</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60" w:lineRule="exact"/>
              <w:rPr>
                <w:rFonts w:ascii="宋体" w:hAnsi="宋体" w:cs="宋体"/>
                <w:kern w:val="0"/>
                <w:szCs w:val="21"/>
              </w:rPr>
            </w:pPr>
            <w:r>
              <w:rPr>
                <w:rFonts w:ascii="宋体" w:hAnsi="宋体" w:cs="宋体" w:hint="eastAsia"/>
                <w:b/>
                <w:bCs/>
                <w:kern w:val="0"/>
                <w:szCs w:val="21"/>
              </w:rPr>
              <w:t>采购代理：</w:t>
            </w:r>
            <w:r>
              <w:rPr>
                <w:rFonts w:ascii="宋体" w:hAnsi="宋体" w:cs="宋体" w:hint="eastAsia"/>
                <w:szCs w:val="21"/>
              </w:rPr>
              <w:t>大地工程</w:t>
            </w:r>
            <w:r>
              <w:rPr>
                <w:rFonts w:ascii="宋体" w:hAnsi="宋体" w:cs="宋体"/>
                <w:szCs w:val="21"/>
              </w:rPr>
              <w:t>咨询有限公司</w:t>
            </w:r>
          </w:p>
          <w:p w:rsidR="000308CC" w:rsidRDefault="00A30B32">
            <w:pPr>
              <w:spacing w:line="360" w:lineRule="exact"/>
              <w:rPr>
                <w:rFonts w:ascii="宋体" w:hAnsi="宋体" w:cs="宋体"/>
                <w:szCs w:val="21"/>
              </w:rPr>
            </w:pPr>
            <w:r>
              <w:rPr>
                <w:rFonts w:ascii="宋体" w:hAnsi="宋体" w:cs="宋体" w:hint="eastAsia"/>
                <w:b/>
                <w:bCs/>
                <w:szCs w:val="21"/>
              </w:rPr>
              <w:t>联系地址：</w:t>
            </w:r>
            <w:r>
              <w:rPr>
                <w:rFonts w:ascii="宋体" w:hAnsi="宋体" w:cs="宋体" w:hint="eastAsia"/>
                <w:szCs w:val="21"/>
              </w:rPr>
              <w:t>九江市柴桑春天三期</w:t>
            </w:r>
            <w:r>
              <w:rPr>
                <w:rFonts w:ascii="宋体" w:hAnsi="宋体" w:cs="宋体"/>
                <w:szCs w:val="21"/>
              </w:rPr>
              <w:t>1-13</w:t>
            </w:r>
            <w:r>
              <w:rPr>
                <w:rFonts w:ascii="宋体" w:hAnsi="宋体" w:cs="宋体" w:hint="eastAsia"/>
                <w:szCs w:val="21"/>
              </w:rPr>
              <w:t>栋</w:t>
            </w:r>
            <w:r>
              <w:rPr>
                <w:rFonts w:ascii="宋体" w:hAnsi="宋体" w:cs="宋体"/>
                <w:szCs w:val="21"/>
              </w:rPr>
              <w:t>701</w:t>
            </w:r>
            <w:r>
              <w:rPr>
                <w:rFonts w:ascii="宋体" w:hAnsi="宋体" w:cs="宋体" w:hint="eastAsia"/>
                <w:szCs w:val="21"/>
              </w:rPr>
              <w:t>室</w:t>
            </w:r>
          </w:p>
          <w:p w:rsidR="000308CC" w:rsidRDefault="00A30B32">
            <w:pPr>
              <w:spacing w:line="380" w:lineRule="exact"/>
              <w:jc w:val="left"/>
              <w:rPr>
                <w:rFonts w:ascii="宋体" w:hAnsi="宋体" w:cs="宋体"/>
                <w:szCs w:val="21"/>
              </w:rPr>
            </w:pPr>
            <w:r>
              <w:rPr>
                <w:rFonts w:ascii="宋体" w:hAnsi="宋体" w:cs="宋体" w:hint="eastAsia"/>
                <w:b/>
                <w:szCs w:val="21"/>
              </w:rPr>
              <w:t>联 系 人：</w:t>
            </w:r>
            <w:r>
              <w:rPr>
                <w:rFonts w:ascii="宋体" w:hAnsi="宋体" w:cs="宋体" w:hint="eastAsia"/>
                <w:szCs w:val="21"/>
              </w:rPr>
              <w:t>崔女士，</w:t>
            </w:r>
            <w:r>
              <w:rPr>
                <w:rFonts w:ascii="宋体" w:hAnsi="宋体" w:cs="宋体"/>
                <w:szCs w:val="21"/>
              </w:rPr>
              <w:t>15070009830</w:t>
            </w:r>
          </w:p>
        </w:tc>
      </w:tr>
      <w:tr w:rsidR="000308CC">
        <w:trPr>
          <w:trHeight w:val="572"/>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szCs w:val="21"/>
              </w:rPr>
            </w:pPr>
            <w:r>
              <w:rPr>
                <w:rFonts w:ascii="宋体" w:hAnsi="宋体" w:cs="宋体"/>
                <w:szCs w:val="21"/>
              </w:rPr>
              <w:t>3</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80" w:lineRule="exact"/>
              <w:ind w:firstLineChars="13" w:firstLine="27"/>
              <w:rPr>
                <w:rFonts w:ascii="宋体" w:hAnsi="宋体" w:cs="宋体"/>
                <w:szCs w:val="21"/>
              </w:rPr>
            </w:pPr>
            <w:r>
              <w:rPr>
                <w:rFonts w:ascii="宋体" w:hAnsi="宋体" w:cs="Tahoma" w:hint="eastAsia"/>
                <w:b/>
                <w:szCs w:val="21"/>
              </w:rPr>
              <w:t>投标有效期：</w:t>
            </w:r>
            <w:r>
              <w:rPr>
                <w:rFonts w:ascii="宋体" w:hAnsi="宋体" w:cs="Tahoma" w:hint="eastAsia"/>
                <w:szCs w:val="21"/>
              </w:rPr>
              <w:t>自投标截止之日起90个日历日。</w:t>
            </w:r>
          </w:p>
        </w:tc>
      </w:tr>
      <w:tr w:rsidR="000308CC">
        <w:trPr>
          <w:trHeight w:val="2968"/>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szCs w:val="21"/>
              </w:rPr>
            </w:pPr>
            <w:r>
              <w:rPr>
                <w:rFonts w:ascii="宋体" w:hAnsi="宋体" w:cs="宋体"/>
                <w:szCs w:val="21"/>
              </w:rPr>
              <w:t>4</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rPr>
                <w:rFonts w:ascii="宋体" w:hAnsi="宋体" w:cs="宋体"/>
                <w:szCs w:val="21"/>
              </w:rPr>
            </w:pPr>
            <w:r>
              <w:rPr>
                <w:rFonts w:ascii="宋体" w:hAnsi="宋体" w:cs="宋体" w:hint="eastAsia"/>
                <w:b/>
                <w:szCs w:val="21"/>
              </w:rPr>
              <w:t>投标保证金金额：</w:t>
            </w:r>
            <w:r>
              <w:rPr>
                <w:rFonts w:ascii="宋体" w:hAnsi="宋体" w:cs="宋体" w:hint="eastAsia"/>
                <w:szCs w:val="21"/>
              </w:rPr>
              <w:t>人民币壹万零壹佰元整（¥10100元整）。</w:t>
            </w:r>
          </w:p>
          <w:p w:rsidR="000308CC" w:rsidRDefault="00A30B32">
            <w:pPr>
              <w:adjustRightInd w:val="0"/>
              <w:snapToGrid w:val="0"/>
              <w:spacing w:line="380" w:lineRule="exact"/>
              <w:rPr>
                <w:rFonts w:ascii="宋体" w:hAnsi="宋体" w:cs="宋体"/>
                <w:szCs w:val="21"/>
              </w:rPr>
            </w:pPr>
            <w:r>
              <w:rPr>
                <w:rFonts w:ascii="宋体" w:hAnsi="宋体" w:cs="宋体" w:hint="eastAsia"/>
                <w:b/>
                <w:bCs/>
                <w:szCs w:val="21"/>
              </w:rPr>
              <w:t>到账时间：</w:t>
            </w:r>
            <w:r>
              <w:rPr>
                <w:rFonts w:ascii="宋体" w:hAnsi="宋体" w:cs="宋体" w:hint="eastAsia"/>
                <w:b/>
                <w:szCs w:val="21"/>
              </w:rPr>
              <w:t>投标保证金应于投标截止时间之前递交（以到账时间为准）</w:t>
            </w:r>
          </w:p>
          <w:p w:rsidR="000308CC" w:rsidRDefault="00A30B32">
            <w:pPr>
              <w:adjustRightInd w:val="0"/>
              <w:snapToGrid w:val="0"/>
              <w:spacing w:line="380" w:lineRule="exact"/>
              <w:rPr>
                <w:rFonts w:ascii="宋体" w:hAnsi="宋体" w:cs="宋体"/>
                <w:szCs w:val="21"/>
              </w:rPr>
            </w:pPr>
            <w:r>
              <w:rPr>
                <w:rFonts w:ascii="宋体" w:hAnsi="宋体" w:cs="宋体" w:hint="eastAsia"/>
                <w:b/>
                <w:bCs/>
                <w:szCs w:val="21"/>
              </w:rPr>
              <w:t>保证金形式：</w:t>
            </w:r>
            <w:r>
              <w:rPr>
                <w:rFonts w:ascii="宋体" w:hAnsi="宋体" w:cs="宋体" w:hint="eastAsia"/>
                <w:szCs w:val="21"/>
              </w:rPr>
              <w:t>必须从供应商的基本账户转出</w:t>
            </w:r>
            <w:r>
              <w:rPr>
                <w:rFonts w:ascii="宋体" w:hAnsi="宋体" w:cs="宋体" w:hint="eastAsia"/>
                <w:b/>
                <w:szCs w:val="21"/>
              </w:rPr>
              <w:t>（请备注简写采购编号或项目名称）</w:t>
            </w:r>
          </w:p>
          <w:p w:rsidR="000308CC" w:rsidRDefault="00A30B32">
            <w:pPr>
              <w:spacing w:line="380" w:lineRule="exact"/>
              <w:rPr>
                <w:rFonts w:ascii="宋体" w:hAnsi="宋体" w:cs="Tahoma"/>
                <w:b/>
                <w:bCs/>
                <w:szCs w:val="21"/>
              </w:rPr>
            </w:pPr>
            <w:r>
              <w:rPr>
                <w:rFonts w:ascii="宋体" w:hAnsi="宋体" w:cs="Tahoma" w:hint="eastAsia"/>
                <w:b/>
                <w:bCs/>
                <w:szCs w:val="21"/>
              </w:rPr>
              <w:t>开户名称：</w:t>
            </w:r>
            <w:proofErr w:type="gramStart"/>
            <w:r>
              <w:rPr>
                <w:rFonts w:ascii="宋体" w:hAnsi="宋体" w:cs="Tahoma" w:hint="eastAsia"/>
                <w:bCs/>
                <w:szCs w:val="21"/>
              </w:rPr>
              <w:t>庐山市</w:t>
            </w:r>
            <w:proofErr w:type="gramEnd"/>
            <w:r>
              <w:rPr>
                <w:rFonts w:ascii="宋体" w:hAnsi="宋体" w:cs="Tahoma" w:hint="eastAsia"/>
                <w:bCs/>
                <w:szCs w:val="21"/>
              </w:rPr>
              <w:t>公共资源交易中心</w:t>
            </w:r>
          </w:p>
          <w:p w:rsidR="000308CC" w:rsidRDefault="00A30B32">
            <w:pPr>
              <w:spacing w:line="380" w:lineRule="exact"/>
              <w:rPr>
                <w:rFonts w:ascii="宋体" w:hAnsi="宋体" w:cs="Tahoma"/>
                <w:b/>
                <w:bCs/>
                <w:szCs w:val="21"/>
              </w:rPr>
            </w:pPr>
            <w:r>
              <w:rPr>
                <w:rFonts w:ascii="宋体" w:hAnsi="宋体" w:cs="Tahoma" w:hint="eastAsia"/>
                <w:b/>
                <w:bCs/>
                <w:szCs w:val="21"/>
              </w:rPr>
              <w:t>开 户 行：</w:t>
            </w:r>
            <w:r>
              <w:rPr>
                <w:rFonts w:ascii="宋体" w:hAnsi="宋体" w:cs="Tahoma" w:hint="eastAsia"/>
                <w:bCs/>
                <w:szCs w:val="21"/>
              </w:rPr>
              <w:t>农行庐山市支行</w:t>
            </w:r>
          </w:p>
          <w:p w:rsidR="000308CC" w:rsidRDefault="00A30B32">
            <w:pPr>
              <w:spacing w:line="380" w:lineRule="exact"/>
              <w:rPr>
                <w:rFonts w:ascii="宋体" w:hAnsi="宋体" w:cs="Tahoma"/>
                <w:b/>
                <w:bCs/>
                <w:szCs w:val="21"/>
              </w:rPr>
            </w:pPr>
            <w:proofErr w:type="gramStart"/>
            <w:r>
              <w:rPr>
                <w:rFonts w:ascii="宋体" w:hAnsi="宋体" w:cs="Tahoma" w:hint="eastAsia"/>
                <w:b/>
                <w:bCs/>
                <w:szCs w:val="21"/>
              </w:rPr>
              <w:t>账</w:t>
            </w:r>
            <w:proofErr w:type="gramEnd"/>
            <w:r>
              <w:rPr>
                <w:rFonts w:ascii="宋体" w:hAnsi="宋体" w:cs="Tahoma" w:hint="eastAsia"/>
                <w:b/>
                <w:bCs/>
                <w:szCs w:val="21"/>
              </w:rPr>
              <w:t xml:space="preserve">    号：</w:t>
            </w:r>
            <w:r>
              <w:rPr>
                <w:rFonts w:ascii="宋体" w:hAnsi="宋体" w:cs="Tahoma" w:hint="eastAsia"/>
                <w:bCs/>
                <w:szCs w:val="21"/>
              </w:rPr>
              <w:t>14348101040013952</w:t>
            </w:r>
          </w:p>
          <w:p w:rsidR="000308CC" w:rsidRDefault="00A30B32">
            <w:pPr>
              <w:spacing w:line="380" w:lineRule="exact"/>
              <w:rPr>
                <w:rFonts w:ascii="宋体" w:hAnsi="宋体" w:cs="Tahoma"/>
                <w:b/>
                <w:bCs/>
                <w:szCs w:val="21"/>
              </w:rPr>
            </w:pPr>
            <w:r>
              <w:rPr>
                <w:rFonts w:ascii="宋体" w:hAnsi="宋体" w:cs="Tahoma" w:hint="eastAsia"/>
                <w:b/>
                <w:bCs/>
                <w:szCs w:val="21"/>
              </w:rPr>
              <w:t>开户行号：</w:t>
            </w:r>
            <w:r>
              <w:rPr>
                <w:rFonts w:ascii="宋体" w:hAnsi="宋体" w:cs="Tahoma" w:hint="eastAsia"/>
                <w:bCs/>
                <w:szCs w:val="21"/>
              </w:rPr>
              <w:t>103424734813</w:t>
            </w:r>
          </w:p>
          <w:p w:rsidR="000308CC" w:rsidRDefault="00A30B32">
            <w:pPr>
              <w:adjustRightInd w:val="0"/>
              <w:snapToGrid w:val="0"/>
              <w:spacing w:line="380" w:lineRule="exact"/>
              <w:rPr>
                <w:rFonts w:ascii="宋体" w:hAnsi="宋体" w:cs="Tahoma"/>
                <w:szCs w:val="21"/>
              </w:rPr>
            </w:pPr>
            <w:r>
              <w:rPr>
                <w:rFonts w:ascii="宋体" w:hAnsi="宋体" w:cs="Tahoma" w:hint="eastAsia"/>
                <w:b/>
                <w:bCs/>
                <w:szCs w:val="21"/>
              </w:rPr>
              <w:t>注：在开标时，投标保证金未到账的视为无效投标。若转账凭证上的信息与指定的转账信息有误，则视同无效投标。（投标单位退保证金事项请联系</w:t>
            </w:r>
            <w:proofErr w:type="gramStart"/>
            <w:r>
              <w:rPr>
                <w:rFonts w:ascii="宋体" w:hAnsi="宋体" w:cs="Tahoma" w:hint="eastAsia"/>
                <w:b/>
                <w:bCs/>
                <w:szCs w:val="21"/>
              </w:rPr>
              <w:t>庐山市</w:t>
            </w:r>
            <w:proofErr w:type="gramEnd"/>
            <w:r>
              <w:rPr>
                <w:rFonts w:ascii="宋体" w:hAnsi="宋体" w:cs="Tahoma" w:hint="eastAsia"/>
                <w:b/>
                <w:bCs/>
                <w:szCs w:val="21"/>
              </w:rPr>
              <w:t>公共资源交易中心：0792-2555523，退保证金需携带授权委托书原件及保证金转账凭证复印件加盖公章）</w:t>
            </w:r>
          </w:p>
        </w:tc>
      </w:tr>
      <w:tr w:rsidR="000308CC">
        <w:trPr>
          <w:trHeight w:val="548"/>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szCs w:val="21"/>
              </w:rPr>
            </w:pPr>
            <w:r>
              <w:rPr>
                <w:rFonts w:ascii="宋体" w:hAnsi="宋体" w:cs="宋体"/>
                <w:szCs w:val="21"/>
              </w:rPr>
              <w:t>5</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rPr>
                <w:rFonts w:ascii="宋体" w:hAnsi="宋体"/>
                <w:szCs w:val="21"/>
              </w:rPr>
            </w:pPr>
            <w:r>
              <w:rPr>
                <w:rFonts w:ascii="宋体" w:hAnsi="宋体" w:cs="宋体" w:hint="eastAsia"/>
                <w:b/>
                <w:bCs/>
                <w:szCs w:val="21"/>
              </w:rPr>
              <w:t>投标响应文件递交截止时间：</w:t>
            </w:r>
            <w:r>
              <w:rPr>
                <w:rFonts w:ascii="宋体" w:hAnsi="宋体"/>
                <w:szCs w:val="21"/>
              </w:rPr>
              <w:t>202</w:t>
            </w:r>
            <w:r>
              <w:rPr>
                <w:rFonts w:ascii="宋体" w:hAnsi="宋体" w:hint="eastAsia"/>
                <w:szCs w:val="21"/>
              </w:rPr>
              <w:t>1年</w:t>
            </w:r>
            <w:r>
              <w:rPr>
                <w:rFonts w:ascii="宋体" w:hAnsi="宋体"/>
                <w:szCs w:val="21"/>
              </w:rPr>
              <w:t>0</w:t>
            </w:r>
            <w:r>
              <w:rPr>
                <w:rFonts w:ascii="宋体" w:hAnsi="宋体" w:hint="eastAsia"/>
                <w:szCs w:val="21"/>
              </w:rPr>
              <w:t>6月08日上午10:00</w:t>
            </w:r>
            <w:r>
              <w:rPr>
                <w:rFonts w:ascii="宋体" w:hAnsi="宋体" w:cs="宋体" w:hint="eastAsia"/>
                <w:szCs w:val="21"/>
              </w:rPr>
              <w:t>（北京时间）</w:t>
            </w:r>
          </w:p>
        </w:tc>
      </w:tr>
      <w:tr w:rsidR="000308CC">
        <w:trPr>
          <w:trHeight w:val="544"/>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szCs w:val="21"/>
              </w:rPr>
            </w:pPr>
            <w:r>
              <w:rPr>
                <w:rFonts w:ascii="宋体" w:hAnsi="宋体" w:cs="宋体"/>
                <w:szCs w:val="21"/>
              </w:rPr>
              <w:t>6</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rPr>
                <w:rFonts w:ascii="宋体" w:hAnsi="宋体"/>
                <w:szCs w:val="21"/>
              </w:rPr>
            </w:pPr>
            <w:r>
              <w:rPr>
                <w:rFonts w:ascii="宋体" w:hAnsi="宋体" w:cs="宋体" w:hint="eastAsia"/>
                <w:b/>
                <w:bCs/>
                <w:szCs w:val="21"/>
              </w:rPr>
              <w:t>投标响应文件</w:t>
            </w:r>
            <w:r>
              <w:rPr>
                <w:rFonts w:ascii="宋体" w:hAnsi="宋体" w:cs="宋体" w:hint="eastAsia"/>
                <w:b/>
                <w:szCs w:val="21"/>
              </w:rPr>
              <w:t>的份数：</w:t>
            </w:r>
            <w:r>
              <w:rPr>
                <w:rFonts w:ascii="宋体" w:hAnsi="宋体" w:cs="宋体" w:hint="eastAsia"/>
                <w:szCs w:val="21"/>
              </w:rPr>
              <w:t>一份正本、四份副本</w:t>
            </w:r>
          </w:p>
        </w:tc>
      </w:tr>
      <w:tr w:rsidR="000308CC">
        <w:trPr>
          <w:trHeight w:val="1700"/>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cs="宋体"/>
                <w:szCs w:val="21"/>
              </w:rPr>
            </w:pPr>
            <w:r>
              <w:rPr>
                <w:rFonts w:ascii="宋体" w:hAnsi="宋体" w:cs="宋体" w:hint="eastAsia"/>
                <w:szCs w:val="21"/>
              </w:rPr>
              <w:t>7</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80" w:lineRule="exact"/>
              <w:jc w:val="left"/>
              <w:rPr>
                <w:rFonts w:ascii="宋体" w:hAnsi="宋体" w:cs="宋体"/>
                <w:b/>
                <w:bCs/>
                <w:szCs w:val="21"/>
              </w:rPr>
            </w:pPr>
            <w:r>
              <w:rPr>
                <w:rFonts w:ascii="宋体" w:hAnsi="宋体" w:cs="宋体" w:hint="eastAsia"/>
                <w:b/>
                <w:szCs w:val="21"/>
              </w:rPr>
              <w:t>信用查询：</w:t>
            </w:r>
            <w:r>
              <w:rPr>
                <w:rFonts w:ascii="宋体" w:hAnsi="宋体" w:cs="宋体" w:hint="eastAsia"/>
                <w:szCs w:val="21"/>
              </w:rPr>
              <w:t>项目开标时，采购人、采购代理机构将通过“信用中国”（http://www.creditchina.gov.cn/），“中国政府采购网”（http://www.ccgp.gov.cn/）渠道查询投标人的信用记录，对列入失信被执行人、重大税收违法案件当事人名单、政府采购严重违法失信行为记录名单及其他不符合《中华人民共和国政府采购法》第二十二条规定条件的供应商，将拒绝其参与政府采购活动。</w:t>
            </w:r>
          </w:p>
        </w:tc>
      </w:tr>
      <w:tr w:rsidR="000308CC">
        <w:trPr>
          <w:trHeight w:val="802"/>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szCs w:val="21"/>
              </w:rPr>
            </w:pPr>
            <w:r>
              <w:rPr>
                <w:rFonts w:ascii="宋体" w:hAnsi="宋体" w:cs="宋体"/>
                <w:szCs w:val="21"/>
              </w:rPr>
              <w:t>8</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rPr>
                <w:rFonts w:ascii="宋体" w:hAnsi="宋体"/>
                <w:b/>
                <w:bCs/>
                <w:szCs w:val="21"/>
                <w:lang w:val="en-GB"/>
              </w:rPr>
            </w:pPr>
            <w:r>
              <w:rPr>
                <w:rFonts w:ascii="宋体" w:hAnsi="宋体" w:cs="宋体" w:hint="eastAsia"/>
                <w:b/>
                <w:bCs/>
                <w:szCs w:val="21"/>
                <w:lang w:val="en-GB"/>
              </w:rPr>
              <w:t>确定成交供应商：</w:t>
            </w:r>
            <w:r>
              <w:rPr>
                <w:rFonts w:ascii="宋体" w:hAnsi="宋体" w:cs="宋体" w:hint="eastAsia"/>
                <w:bCs/>
                <w:szCs w:val="21"/>
                <w:lang w:val="en-GB"/>
              </w:rPr>
              <w:t>采购人应当从评审报告提出的成交候选供应商中，按照排序由高到低的原则确定成交供应商，也可以书面授权</w:t>
            </w:r>
            <w:r>
              <w:rPr>
                <w:rFonts w:ascii="宋体" w:hAnsi="宋体" w:cs="宋体" w:hint="eastAsia"/>
                <w:bCs/>
                <w:szCs w:val="21"/>
              </w:rPr>
              <w:t>谈判</w:t>
            </w:r>
            <w:r>
              <w:rPr>
                <w:rFonts w:ascii="宋体" w:hAnsi="宋体" w:cs="宋体" w:hint="eastAsia"/>
                <w:bCs/>
                <w:szCs w:val="21"/>
                <w:lang w:val="en-GB"/>
              </w:rPr>
              <w:t>小组直接确定成交供应商。</w:t>
            </w:r>
          </w:p>
        </w:tc>
      </w:tr>
      <w:tr w:rsidR="000308CC">
        <w:trPr>
          <w:trHeight w:val="1592"/>
          <w:jc w:val="center"/>
        </w:trPr>
        <w:tc>
          <w:tcPr>
            <w:tcW w:w="662" w:type="dxa"/>
            <w:tcBorders>
              <w:top w:val="single" w:sz="4" w:space="0" w:color="auto"/>
              <w:left w:val="single" w:sz="4" w:space="0" w:color="auto"/>
              <w:bottom w:val="single" w:sz="4" w:space="0" w:color="auto"/>
              <w:right w:val="single" w:sz="4" w:space="0" w:color="auto"/>
            </w:tcBorders>
            <w:vAlign w:val="center"/>
          </w:tcPr>
          <w:p w:rsidR="000308CC" w:rsidRDefault="00A30B32">
            <w:pPr>
              <w:adjustRightInd w:val="0"/>
              <w:snapToGrid w:val="0"/>
              <w:spacing w:line="380" w:lineRule="exact"/>
              <w:jc w:val="center"/>
              <w:rPr>
                <w:rFonts w:ascii="宋体" w:hAnsi="宋体" w:cs="宋体"/>
                <w:szCs w:val="21"/>
              </w:rPr>
            </w:pPr>
            <w:r>
              <w:rPr>
                <w:rFonts w:ascii="宋体" w:hAnsi="宋体" w:cs="宋体"/>
                <w:szCs w:val="21"/>
              </w:rPr>
              <w:t>9</w:t>
            </w:r>
          </w:p>
        </w:tc>
        <w:tc>
          <w:tcPr>
            <w:tcW w:w="8946" w:type="dxa"/>
            <w:tcBorders>
              <w:top w:val="single" w:sz="4" w:space="0" w:color="auto"/>
              <w:left w:val="single" w:sz="4" w:space="0" w:color="auto"/>
              <w:bottom w:val="single" w:sz="4" w:space="0" w:color="auto"/>
              <w:right w:val="single" w:sz="4" w:space="0" w:color="auto"/>
            </w:tcBorders>
            <w:vAlign w:val="center"/>
          </w:tcPr>
          <w:p w:rsidR="000308CC" w:rsidRDefault="00A30B32">
            <w:pPr>
              <w:spacing w:line="380" w:lineRule="exact"/>
              <w:rPr>
                <w:rFonts w:ascii="宋体" w:hAnsi="宋体" w:cs="Tahoma"/>
                <w:szCs w:val="21"/>
              </w:rPr>
            </w:pPr>
            <w:r>
              <w:rPr>
                <w:rFonts w:ascii="宋体" w:hAnsi="宋体" w:cs="宋体" w:hint="eastAsia"/>
                <w:b/>
                <w:spacing w:val="-4"/>
                <w:szCs w:val="21"/>
              </w:rPr>
              <w:t>采</w:t>
            </w:r>
            <w:r>
              <w:rPr>
                <w:rFonts w:ascii="宋体" w:hAnsi="宋体" w:cs="Tahoma" w:hint="eastAsia"/>
                <w:b/>
                <w:szCs w:val="21"/>
              </w:rPr>
              <w:t>购代理服务费：</w:t>
            </w:r>
            <w:proofErr w:type="gramStart"/>
            <w:r>
              <w:rPr>
                <w:rFonts w:ascii="宋体" w:hAnsi="宋体" w:cs="Tahoma" w:hint="eastAsia"/>
                <w:szCs w:val="21"/>
              </w:rPr>
              <w:t>由成交</w:t>
            </w:r>
            <w:proofErr w:type="gramEnd"/>
            <w:r>
              <w:rPr>
                <w:rFonts w:ascii="宋体" w:hAnsi="宋体" w:cs="Tahoma" w:hint="eastAsia"/>
                <w:szCs w:val="21"/>
              </w:rPr>
              <w:t>单位交纳代理服务费，可采用现金或转账形式。</w:t>
            </w:r>
          </w:p>
          <w:p w:rsidR="000308CC" w:rsidRDefault="00A30B32" w:rsidP="00A30B32">
            <w:pPr>
              <w:spacing w:line="360" w:lineRule="exact"/>
              <w:ind w:left="103" w:hangingChars="49" w:hanging="103"/>
              <w:rPr>
                <w:rFonts w:ascii="宋体" w:hAnsi="宋体" w:cs="宋体"/>
                <w:b/>
                <w:bCs/>
                <w:szCs w:val="21"/>
              </w:rPr>
            </w:pPr>
            <w:r>
              <w:rPr>
                <w:rFonts w:ascii="宋体" w:hAnsi="宋体" w:cs="宋体" w:hint="eastAsia"/>
                <w:b/>
                <w:bCs/>
                <w:szCs w:val="21"/>
              </w:rPr>
              <w:t>开户名称：</w:t>
            </w:r>
            <w:r>
              <w:rPr>
                <w:rFonts w:ascii="宋体" w:hAnsi="宋体" w:cs="宋体" w:hint="eastAsia"/>
                <w:bCs/>
                <w:szCs w:val="21"/>
              </w:rPr>
              <w:t>大地工程咨询有限公司江西分公司；</w:t>
            </w:r>
          </w:p>
          <w:p w:rsidR="000308CC" w:rsidRDefault="00A30B32" w:rsidP="00A30B32">
            <w:pPr>
              <w:spacing w:line="360" w:lineRule="exact"/>
              <w:ind w:left="103" w:hangingChars="49" w:hanging="103"/>
              <w:rPr>
                <w:rFonts w:ascii="宋体" w:hAnsi="宋体" w:cs="宋体"/>
                <w:b/>
                <w:bCs/>
                <w:szCs w:val="21"/>
              </w:rPr>
            </w:pPr>
            <w:r>
              <w:rPr>
                <w:rFonts w:ascii="宋体" w:hAnsi="宋体" w:cs="宋体" w:hint="eastAsia"/>
                <w:b/>
                <w:bCs/>
                <w:szCs w:val="21"/>
              </w:rPr>
              <w:t>开户行：</w:t>
            </w:r>
            <w:r>
              <w:rPr>
                <w:rFonts w:ascii="宋体" w:hAnsi="宋体" w:cs="宋体" w:hint="eastAsia"/>
                <w:bCs/>
                <w:szCs w:val="21"/>
              </w:rPr>
              <w:t>中国银行南昌市</w:t>
            </w:r>
            <w:proofErr w:type="gramStart"/>
            <w:r>
              <w:rPr>
                <w:rFonts w:ascii="宋体" w:hAnsi="宋体" w:cs="宋体" w:hint="eastAsia"/>
                <w:bCs/>
                <w:szCs w:val="21"/>
              </w:rPr>
              <w:t>红谷滩</w:t>
            </w:r>
            <w:proofErr w:type="gramEnd"/>
            <w:r>
              <w:rPr>
                <w:rFonts w:ascii="宋体" w:hAnsi="宋体" w:cs="宋体" w:hint="eastAsia"/>
                <w:bCs/>
                <w:szCs w:val="21"/>
              </w:rPr>
              <w:t>支行；</w:t>
            </w:r>
          </w:p>
          <w:p w:rsidR="000308CC" w:rsidRDefault="00A30B32">
            <w:pPr>
              <w:adjustRightInd w:val="0"/>
              <w:snapToGrid w:val="0"/>
              <w:spacing w:line="380" w:lineRule="exact"/>
              <w:rPr>
                <w:rFonts w:ascii="宋体" w:hAnsi="宋体" w:cs="Tahoma"/>
                <w:szCs w:val="21"/>
              </w:rPr>
            </w:pPr>
            <w:proofErr w:type="gramStart"/>
            <w:r>
              <w:rPr>
                <w:rFonts w:ascii="宋体" w:hAnsi="宋体" w:cs="宋体" w:hint="eastAsia"/>
                <w:b/>
                <w:bCs/>
                <w:szCs w:val="21"/>
              </w:rPr>
              <w:t>账</w:t>
            </w:r>
            <w:proofErr w:type="gramEnd"/>
            <w:r>
              <w:rPr>
                <w:rFonts w:ascii="宋体" w:hAnsi="宋体" w:cs="宋体" w:hint="eastAsia"/>
                <w:b/>
                <w:bCs/>
                <w:szCs w:val="21"/>
              </w:rPr>
              <w:t xml:space="preserve">  号：</w:t>
            </w:r>
            <w:r>
              <w:rPr>
                <w:rFonts w:ascii="宋体" w:hAnsi="宋体" w:cs="宋体" w:hint="eastAsia"/>
                <w:bCs/>
                <w:szCs w:val="21"/>
              </w:rPr>
              <w:t>194737602091</w:t>
            </w:r>
          </w:p>
        </w:tc>
      </w:tr>
    </w:tbl>
    <w:p w:rsidR="000308CC" w:rsidRDefault="000308CC">
      <w:pPr>
        <w:pStyle w:val="a1"/>
      </w:pPr>
    </w:p>
    <w:p w:rsidR="000308CC" w:rsidRDefault="00A30B32">
      <w:pPr>
        <w:pStyle w:val="1"/>
        <w:numPr>
          <w:ilvl w:val="0"/>
          <w:numId w:val="0"/>
        </w:numPr>
        <w:spacing w:before="0" w:after="0" w:line="440" w:lineRule="exact"/>
        <w:rPr>
          <w:rFonts w:ascii="宋体" w:eastAsia="宋体" w:hAnsi="宋体"/>
          <w:bCs/>
          <w:sz w:val="30"/>
          <w:szCs w:val="30"/>
        </w:rPr>
      </w:pPr>
      <w:r>
        <w:rPr>
          <w:rFonts w:ascii="宋体" w:eastAsia="宋体" w:hAnsi="宋体" w:hint="eastAsia"/>
          <w:bCs/>
          <w:sz w:val="30"/>
          <w:szCs w:val="30"/>
        </w:rPr>
        <w:lastRenderedPageBreak/>
        <w:t xml:space="preserve">第二章 </w:t>
      </w:r>
      <w:r>
        <w:rPr>
          <w:rFonts w:ascii="宋体" w:eastAsia="宋体" w:hAnsi="宋体"/>
          <w:bCs/>
          <w:sz w:val="30"/>
          <w:szCs w:val="30"/>
        </w:rPr>
        <w:t xml:space="preserve"> </w:t>
      </w:r>
      <w:r>
        <w:rPr>
          <w:rFonts w:ascii="宋体" w:eastAsia="宋体" w:hAnsi="宋体" w:hint="eastAsia"/>
          <w:bCs/>
          <w:sz w:val="30"/>
          <w:szCs w:val="30"/>
        </w:rPr>
        <w:t xml:space="preserve"> 项目需求</w:t>
      </w:r>
      <w:bookmarkEnd w:id="4"/>
    </w:p>
    <w:p w:rsidR="000308CC" w:rsidRDefault="00A30B32">
      <w:pPr>
        <w:spacing w:line="440" w:lineRule="exact"/>
        <w:rPr>
          <w:szCs w:val="21"/>
        </w:rPr>
      </w:pPr>
      <w:r>
        <w:rPr>
          <w:rFonts w:ascii="宋体" w:hAnsi="宋体" w:hint="eastAsia"/>
          <w:b/>
          <w:szCs w:val="21"/>
        </w:rPr>
        <w:t>一、采购技术要求：</w:t>
      </w:r>
    </w:p>
    <w:tbl>
      <w:tblPr>
        <w:tblW w:w="10348" w:type="dxa"/>
        <w:jc w:val="center"/>
        <w:tblLook w:val="04A0" w:firstRow="1" w:lastRow="0" w:firstColumn="1" w:lastColumn="0" w:noHBand="0" w:noVBand="1"/>
      </w:tblPr>
      <w:tblGrid>
        <w:gridCol w:w="716"/>
        <w:gridCol w:w="1127"/>
        <w:gridCol w:w="7105"/>
        <w:gridCol w:w="684"/>
        <w:gridCol w:w="716"/>
      </w:tblGrid>
      <w:tr w:rsidR="000308CC">
        <w:trPr>
          <w:jc w:val="center"/>
        </w:trPr>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序号</w:t>
            </w:r>
          </w:p>
        </w:tc>
        <w:tc>
          <w:tcPr>
            <w:tcW w:w="1127" w:type="dxa"/>
            <w:tcBorders>
              <w:top w:val="single" w:sz="4" w:space="0" w:color="auto"/>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设备名称</w:t>
            </w:r>
          </w:p>
        </w:tc>
        <w:tc>
          <w:tcPr>
            <w:tcW w:w="7105" w:type="dxa"/>
            <w:tcBorders>
              <w:top w:val="single" w:sz="4" w:space="0" w:color="auto"/>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技术参数（配置不低于以下要求）</w:t>
            </w:r>
          </w:p>
        </w:tc>
        <w:tc>
          <w:tcPr>
            <w:tcW w:w="684" w:type="dxa"/>
            <w:tcBorders>
              <w:top w:val="single" w:sz="4" w:space="0" w:color="auto"/>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单位</w:t>
            </w:r>
          </w:p>
        </w:tc>
        <w:tc>
          <w:tcPr>
            <w:tcW w:w="716" w:type="dxa"/>
            <w:tcBorders>
              <w:top w:val="single" w:sz="4" w:space="0" w:color="auto"/>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数量</w:t>
            </w:r>
          </w:p>
        </w:tc>
      </w:tr>
      <w:tr w:rsidR="000308CC">
        <w:trPr>
          <w:jc w:val="center"/>
        </w:trPr>
        <w:tc>
          <w:tcPr>
            <w:tcW w:w="10348"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开标</w:t>
            </w:r>
            <w:proofErr w:type="gramStart"/>
            <w:r>
              <w:rPr>
                <w:rFonts w:ascii="宋体" w:hAnsi="宋体" w:cs="宋体" w:hint="eastAsia"/>
                <w:b/>
                <w:bCs/>
                <w:kern w:val="0"/>
                <w:sz w:val="20"/>
                <w:szCs w:val="20"/>
              </w:rPr>
              <w:t>室改造</w:t>
            </w:r>
            <w:proofErr w:type="gramEnd"/>
            <w:r>
              <w:rPr>
                <w:rFonts w:ascii="宋体" w:hAnsi="宋体" w:cs="宋体" w:hint="eastAsia"/>
                <w:b/>
                <w:bCs/>
                <w:kern w:val="0"/>
                <w:sz w:val="20"/>
                <w:szCs w:val="20"/>
              </w:rPr>
              <w:t>硬件</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高清筒型网络摄像机</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1、≥200万</w:t>
            </w:r>
            <w:proofErr w:type="gramStart"/>
            <w:r>
              <w:rPr>
                <w:rFonts w:ascii="宋体" w:hAnsi="宋体" w:cs="宋体" w:hint="eastAsia"/>
                <w:kern w:val="0"/>
                <w:sz w:val="20"/>
                <w:szCs w:val="20"/>
              </w:rPr>
              <w:t>星光级</w:t>
            </w:r>
            <w:proofErr w:type="gramEnd"/>
            <w:r>
              <w:rPr>
                <w:rFonts w:ascii="宋体" w:hAnsi="宋体" w:cs="宋体" w:hint="eastAsia"/>
                <w:kern w:val="0"/>
                <w:sz w:val="20"/>
                <w:szCs w:val="20"/>
              </w:rPr>
              <w:t>1/1.8</w:t>
            </w:r>
            <w:proofErr w:type="gramStart"/>
            <w:r>
              <w:rPr>
                <w:rFonts w:ascii="宋体" w:hAnsi="宋体" w:cs="宋体" w:hint="eastAsia"/>
                <w:kern w:val="0"/>
                <w:sz w:val="20"/>
                <w:szCs w:val="20"/>
              </w:rPr>
              <w:t>”</w:t>
            </w:r>
            <w:proofErr w:type="gramEnd"/>
            <w:r>
              <w:rPr>
                <w:rFonts w:ascii="宋体" w:hAnsi="宋体" w:cs="宋体" w:hint="eastAsia"/>
                <w:kern w:val="0"/>
                <w:sz w:val="20"/>
                <w:szCs w:val="20"/>
              </w:rPr>
              <w:t xml:space="preserve"> CMOS AI抓拍筒型网络摄像机</w:t>
            </w:r>
            <w:r>
              <w:rPr>
                <w:rFonts w:ascii="宋体" w:hAnsi="宋体" w:cs="宋体" w:hint="eastAsia"/>
                <w:kern w:val="0"/>
                <w:sz w:val="20"/>
                <w:szCs w:val="20"/>
              </w:rPr>
              <w:br/>
              <w:t>2、设备内置电动变焦镜头，操作便易，变焦过程平稳</w:t>
            </w:r>
            <w:r>
              <w:rPr>
                <w:rFonts w:ascii="宋体" w:hAnsi="宋体" w:cs="宋体" w:hint="eastAsia"/>
                <w:kern w:val="0"/>
                <w:sz w:val="20"/>
                <w:szCs w:val="20"/>
              </w:rPr>
              <w:br/>
              <w:t>3、最低照度：彩色: 0.0005Lux @ (F1.2, AGC ON) 黑白: 0.0001 Lux @ (F1.2, AGC ON), 0 Lux with IR</w:t>
            </w:r>
            <w:r>
              <w:rPr>
                <w:rFonts w:ascii="宋体" w:hAnsi="宋体" w:cs="宋体" w:hint="eastAsia"/>
                <w:kern w:val="0"/>
                <w:sz w:val="20"/>
                <w:szCs w:val="20"/>
              </w:rPr>
              <w:br/>
              <w:t>4、镜头：（变焦）2.8-12mm @ F1.2,水平视场角：96°~39°，垂直视场角：51°~22°，对角线视场角：115°~44°</w:t>
            </w:r>
            <w:r>
              <w:rPr>
                <w:rFonts w:ascii="宋体" w:hAnsi="宋体" w:cs="宋体" w:hint="eastAsia"/>
                <w:kern w:val="0"/>
                <w:sz w:val="20"/>
                <w:szCs w:val="20"/>
              </w:rPr>
              <w:br/>
              <w:t>5、宽动态：超宽动态范围达120dB，室内逆光环境下监控</w:t>
            </w:r>
            <w:r>
              <w:rPr>
                <w:rFonts w:ascii="宋体" w:hAnsi="宋体" w:cs="宋体" w:hint="eastAsia"/>
                <w:kern w:val="0"/>
                <w:sz w:val="20"/>
                <w:szCs w:val="20"/>
              </w:rPr>
              <w:br/>
              <w:t>6、视频压缩标准：H.265/H.264 / MJPEG</w:t>
            </w:r>
            <w:r>
              <w:rPr>
                <w:rFonts w:ascii="宋体" w:hAnsi="宋体" w:cs="宋体" w:hint="eastAsia"/>
                <w:kern w:val="0"/>
                <w:sz w:val="20"/>
                <w:szCs w:val="20"/>
              </w:rPr>
              <w:br/>
              <w:t>7、最大图像尺寸：1920×1080</w:t>
            </w:r>
            <w:r>
              <w:rPr>
                <w:rFonts w:ascii="宋体" w:hAnsi="宋体" w:cs="宋体" w:hint="eastAsia"/>
                <w:kern w:val="0"/>
                <w:sz w:val="20"/>
                <w:szCs w:val="20"/>
              </w:rPr>
              <w:br/>
              <w:t>8、存储功能：支持Micro SD(即TF卡)/Micro SDHC /Micro SDXC卡(256GB)断网本地存储</w:t>
            </w:r>
            <w:proofErr w:type="gramStart"/>
            <w:r>
              <w:rPr>
                <w:rFonts w:ascii="宋体" w:hAnsi="宋体" w:cs="宋体" w:hint="eastAsia"/>
                <w:kern w:val="0"/>
                <w:sz w:val="20"/>
                <w:szCs w:val="20"/>
              </w:rPr>
              <w:t>及断网续</w:t>
            </w:r>
            <w:proofErr w:type="gramEnd"/>
            <w:r>
              <w:rPr>
                <w:rFonts w:ascii="宋体" w:hAnsi="宋体" w:cs="宋体" w:hint="eastAsia"/>
                <w:kern w:val="0"/>
                <w:sz w:val="20"/>
                <w:szCs w:val="20"/>
              </w:rPr>
              <w:t>传,NAS(NFS,SMB/CIFS均支持),支持SD卡加密及SD状态检测功能</w:t>
            </w:r>
            <w:r>
              <w:rPr>
                <w:rFonts w:ascii="宋体" w:hAnsi="宋体" w:cs="宋体" w:hint="eastAsia"/>
                <w:kern w:val="0"/>
                <w:sz w:val="20"/>
                <w:szCs w:val="20"/>
              </w:rPr>
              <w:br/>
              <w:t>9、接口类型：甩线</w:t>
            </w:r>
            <w:r>
              <w:rPr>
                <w:rFonts w:ascii="宋体" w:hAnsi="宋体" w:cs="宋体" w:hint="eastAsia"/>
                <w:kern w:val="0"/>
                <w:sz w:val="20"/>
                <w:szCs w:val="20"/>
              </w:rPr>
              <w:br/>
              <w:t>10、通讯接口：1个RJ45 10M / 100M 自适应以太网口；RS-485;</w:t>
            </w:r>
            <w:r>
              <w:rPr>
                <w:rFonts w:ascii="宋体" w:hAnsi="宋体" w:cs="宋体" w:hint="eastAsia"/>
                <w:kern w:val="0"/>
                <w:sz w:val="20"/>
                <w:szCs w:val="20"/>
              </w:rPr>
              <w:br/>
              <w:t>11、电源输出：DC12V 200mA</w:t>
            </w:r>
            <w:r>
              <w:rPr>
                <w:rFonts w:ascii="宋体" w:hAnsi="宋体" w:cs="宋体" w:hint="eastAsia"/>
                <w:kern w:val="0"/>
                <w:sz w:val="20"/>
                <w:szCs w:val="20"/>
              </w:rPr>
              <w:br/>
              <w:t>12、音频接口：1 输入(Line in)（3.5mm），1 输出（3.5mm）</w:t>
            </w:r>
            <w:r>
              <w:rPr>
                <w:rFonts w:ascii="宋体" w:hAnsi="宋体" w:cs="宋体" w:hint="eastAsia"/>
                <w:kern w:val="0"/>
                <w:sz w:val="20"/>
                <w:szCs w:val="20"/>
              </w:rPr>
              <w:br/>
              <w:t>13、报警接口：3 输入，2 输出(报警输出最大支持AC/DC24V 1A)</w:t>
            </w:r>
            <w:r>
              <w:rPr>
                <w:rFonts w:ascii="宋体" w:hAnsi="宋体" w:cs="宋体" w:hint="eastAsia"/>
                <w:kern w:val="0"/>
                <w:sz w:val="20"/>
                <w:szCs w:val="20"/>
              </w:rPr>
              <w:br/>
              <w:t>14、Reset按键：支持</w:t>
            </w:r>
            <w:r>
              <w:rPr>
                <w:rFonts w:ascii="宋体" w:hAnsi="宋体" w:cs="宋体" w:hint="eastAsia"/>
                <w:kern w:val="0"/>
                <w:sz w:val="20"/>
                <w:szCs w:val="20"/>
              </w:rPr>
              <w:br/>
              <w:t>15、工作温度和湿度：-30℃~60℃,湿度小于95%(无凝结)</w:t>
            </w:r>
            <w:r>
              <w:rPr>
                <w:rFonts w:ascii="宋体" w:hAnsi="宋体" w:cs="宋体" w:hint="eastAsia"/>
                <w:kern w:val="0"/>
                <w:sz w:val="20"/>
                <w:szCs w:val="20"/>
              </w:rPr>
              <w:br/>
              <w:t>16、电源供应：DC：12V±20% ，支持防反接保护；PoE：802.3at, class 4</w:t>
            </w:r>
            <w:r>
              <w:rPr>
                <w:rFonts w:ascii="宋体" w:hAnsi="宋体" w:cs="宋体" w:hint="eastAsia"/>
                <w:kern w:val="0"/>
                <w:sz w:val="20"/>
                <w:szCs w:val="20"/>
              </w:rPr>
              <w:br/>
              <w:t>17、电源接口类型：三芯电源接口</w:t>
            </w:r>
            <w:r>
              <w:rPr>
                <w:rFonts w:ascii="宋体" w:hAnsi="宋体" w:cs="宋体" w:hint="eastAsia"/>
                <w:kern w:val="0"/>
                <w:sz w:val="20"/>
                <w:szCs w:val="20"/>
              </w:rPr>
              <w:br/>
              <w:t>18、功耗：DC： 12 V, 1.29 A, Max： 15.5W; PoE： (802.3at, 42.5V-57V), 0.42 A to 0.30 A，Max：17.5W</w:t>
            </w:r>
            <w:r>
              <w:rPr>
                <w:rFonts w:ascii="宋体" w:hAnsi="宋体" w:cs="宋体" w:hint="eastAsia"/>
                <w:kern w:val="0"/>
                <w:sz w:val="20"/>
                <w:szCs w:val="20"/>
              </w:rPr>
              <w:br/>
              <w:t>19、防护等级：IP66</w:t>
            </w:r>
            <w:r>
              <w:rPr>
                <w:rFonts w:ascii="宋体" w:hAnsi="宋体" w:cs="宋体" w:hint="eastAsia"/>
                <w:kern w:val="0"/>
                <w:sz w:val="20"/>
                <w:szCs w:val="20"/>
              </w:rPr>
              <w:br/>
              <w:t>20、补光距离：红外：30米（人脸4米）</w:t>
            </w:r>
            <w:r>
              <w:rPr>
                <w:rFonts w:ascii="宋体" w:hAnsi="宋体" w:cs="宋体" w:hint="eastAsia"/>
                <w:kern w:val="0"/>
                <w:sz w:val="20"/>
                <w:szCs w:val="20"/>
              </w:rPr>
              <w:br/>
              <w:t>21、红外波长：单红外：850nm</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摄像机三角支架</w:t>
            </w:r>
          </w:p>
        </w:tc>
        <w:tc>
          <w:tcPr>
            <w:tcW w:w="7105" w:type="dxa"/>
            <w:tcBorders>
              <w:top w:val="nil"/>
              <w:left w:val="nil"/>
              <w:bottom w:val="nil"/>
              <w:right w:val="nil"/>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1、用于支撑摄像机，保证直播角度良好。</w:t>
            </w:r>
          </w:p>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2、根据现场实际情况配置，可考虑吊装或落地支架安装。</w:t>
            </w:r>
          </w:p>
        </w:tc>
        <w:tc>
          <w:tcPr>
            <w:tcW w:w="684"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3</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高灵敏度拾音器</w:t>
            </w:r>
          </w:p>
        </w:tc>
        <w:tc>
          <w:tcPr>
            <w:tcW w:w="7105" w:type="dxa"/>
            <w:tcBorders>
              <w:top w:val="single" w:sz="4" w:space="0" w:color="auto"/>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 xml:space="preserve">1、音频传输距离： 3000米 </w:t>
            </w:r>
            <w:r>
              <w:rPr>
                <w:rFonts w:ascii="宋体" w:hAnsi="宋体" w:cs="宋体" w:hint="eastAsia"/>
                <w:kern w:val="0"/>
                <w:sz w:val="20"/>
                <w:szCs w:val="20"/>
              </w:rPr>
              <w:br/>
              <w:t xml:space="preserve">2、频率响应：20Hz ～ 20kHz </w:t>
            </w:r>
            <w:r>
              <w:rPr>
                <w:rFonts w:ascii="宋体" w:hAnsi="宋体" w:cs="宋体" w:hint="eastAsia"/>
                <w:kern w:val="0"/>
                <w:sz w:val="20"/>
                <w:szCs w:val="20"/>
              </w:rPr>
              <w:br/>
            </w:r>
            <w:r>
              <w:rPr>
                <w:rFonts w:ascii="宋体" w:hAnsi="宋体" w:cs="宋体" w:hint="eastAsia"/>
                <w:kern w:val="0"/>
                <w:sz w:val="20"/>
                <w:szCs w:val="20"/>
              </w:rPr>
              <w:lastRenderedPageBreak/>
              <w:t xml:space="preserve">3、灵敏度：-35dB </w:t>
            </w:r>
            <w:r>
              <w:rPr>
                <w:rFonts w:ascii="宋体" w:hAnsi="宋体" w:cs="宋体" w:hint="eastAsia"/>
                <w:kern w:val="0"/>
                <w:sz w:val="20"/>
                <w:szCs w:val="20"/>
              </w:rPr>
              <w:br/>
              <w:t xml:space="preserve">4、信噪比：75dB </w:t>
            </w:r>
            <w:r>
              <w:rPr>
                <w:rFonts w:ascii="宋体" w:hAnsi="宋体" w:cs="宋体" w:hint="eastAsia"/>
                <w:kern w:val="0"/>
                <w:sz w:val="20"/>
                <w:szCs w:val="20"/>
              </w:rPr>
              <w:br/>
              <w:t xml:space="preserve">5、指向特性：全方向性 </w:t>
            </w:r>
            <w:r>
              <w:rPr>
                <w:rFonts w:ascii="宋体" w:hAnsi="宋体" w:cs="宋体" w:hint="eastAsia"/>
                <w:kern w:val="0"/>
                <w:sz w:val="20"/>
                <w:szCs w:val="20"/>
              </w:rPr>
              <w:br/>
              <w:t xml:space="preserve">6、动态范围：104dB （1KHz at Max dB SPL） </w:t>
            </w:r>
            <w:r>
              <w:rPr>
                <w:rFonts w:ascii="宋体" w:hAnsi="宋体" w:cs="宋体" w:hint="eastAsia"/>
                <w:kern w:val="0"/>
                <w:sz w:val="20"/>
                <w:szCs w:val="20"/>
              </w:rPr>
              <w:br/>
              <w:t xml:space="preserve">7、最大承受音压：120dB SPL （1KHz,THD 1%） </w:t>
            </w:r>
            <w:r>
              <w:rPr>
                <w:rFonts w:ascii="宋体" w:hAnsi="宋体" w:cs="宋体" w:hint="eastAsia"/>
                <w:kern w:val="0"/>
                <w:sz w:val="20"/>
                <w:szCs w:val="20"/>
              </w:rPr>
              <w:br/>
              <w:t xml:space="preserve">8、输出阻抗：600欧姆非平衡 </w:t>
            </w:r>
            <w:r>
              <w:rPr>
                <w:rFonts w:ascii="宋体" w:hAnsi="宋体" w:cs="宋体" w:hint="eastAsia"/>
                <w:kern w:val="0"/>
                <w:sz w:val="20"/>
                <w:szCs w:val="20"/>
              </w:rPr>
              <w:br/>
              <w:t xml:space="preserve">9、输出信号幅度：2.5Vpp/-25db </w:t>
            </w:r>
            <w:r>
              <w:rPr>
                <w:rFonts w:ascii="宋体" w:hAnsi="宋体" w:cs="宋体" w:hint="eastAsia"/>
                <w:kern w:val="0"/>
                <w:sz w:val="20"/>
                <w:szCs w:val="20"/>
              </w:rPr>
              <w:br/>
              <w:t>10、麦克风：两只互补型高灵敏度全指向电容</w:t>
            </w:r>
            <w:proofErr w:type="gramStart"/>
            <w:r>
              <w:rPr>
                <w:rFonts w:ascii="宋体" w:hAnsi="宋体" w:cs="宋体" w:hint="eastAsia"/>
                <w:kern w:val="0"/>
                <w:sz w:val="20"/>
                <w:szCs w:val="20"/>
              </w:rPr>
              <w:t>咪</w:t>
            </w:r>
            <w:proofErr w:type="gramEnd"/>
            <w:r>
              <w:rPr>
                <w:rFonts w:ascii="宋体" w:hAnsi="宋体" w:cs="宋体" w:hint="eastAsia"/>
                <w:kern w:val="0"/>
                <w:sz w:val="20"/>
                <w:szCs w:val="20"/>
              </w:rPr>
              <w:t xml:space="preserve">头 </w:t>
            </w:r>
            <w:r>
              <w:rPr>
                <w:rFonts w:ascii="宋体" w:hAnsi="宋体" w:cs="宋体" w:hint="eastAsia"/>
                <w:kern w:val="0"/>
                <w:sz w:val="20"/>
                <w:szCs w:val="20"/>
              </w:rPr>
              <w:br/>
              <w:t xml:space="preserve">11、信号处理电路：ClearSpeech数字DSP降噪, AGC声音自动增益 </w:t>
            </w:r>
            <w:r>
              <w:rPr>
                <w:rFonts w:ascii="宋体" w:hAnsi="宋体" w:cs="宋体" w:hint="eastAsia"/>
                <w:kern w:val="0"/>
                <w:sz w:val="20"/>
                <w:szCs w:val="20"/>
              </w:rPr>
              <w:br/>
              <w:t xml:space="preserve">12、保护电路：雷击保护、电源极性反转保护 </w:t>
            </w:r>
            <w:r>
              <w:rPr>
                <w:rFonts w:ascii="宋体" w:hAnsi="宋体" w:cs="宋体" w:hint="eastAsia"/>
                <w:kern w:val="0"/>
                <w:sz w:val="20"/>
                <w:szCs w:val="20"/>
              </w:rPr>
              <w:br/>
              <w:t>13、适配器：内置前置放大电路，不需要适配器</w:t>
            </w:r>
            <w:r>
              <w:rPr>
                <w:rFonts w:ascii="宋体" w:hAnsi="宋体" w:cs="宋体" w:hint="eastAsia"/>
                <w:kern w:val="0"/>
                <w:sz w:val="20"/>
                <w:szCs w:val="20"/>
              </w:rPr>
              <w:br/>
              <w:t xml:space="preserve">14、传输线缆：3芯0.5mm2 RVVP屏蔽电缆 </w:t>
            </w:r>
            <w:r>
              <w:rPr>
                <w:rFonts w:ascii="宋体" w:hAnsi="宋体" w:cs="宋体" w:hint="eastAsia"/>
                <w:kern w:val="0"/>
                <w:sz w:val="20"/>
                <w:szCs w:val="20"/>
              </w:rPr>
              <w:br/>
              <w:t>15、电源电压：直流稳压DC 12V</w:t>
            </w:r>
            <w:r>
              <w:rPr>
                <w:rFonts w:ascii="宋体" w:hAnsi="宋体" w:cs="宋体" w:hint="eastAsia"/>
                <w:kern w:val="0"/>
                <w:sz w:val="20"/>
                <w:szCs w:val="20"/>
              </w:rPr>
              <w:br/>
              <w:t xml:space="preserve">16、电源电流：30 mA </w:t>
            </w:r>
            <w:r>
              <w:rPr>
                <w:rFonts w:ascii="宋体" w:hAnsi="宋体" w:cs="宋体" w:hint="eastAsia"/>
                <w:kern w:val="0"/>
                <w:sz w:val="20"/>
                <w:szCs w:val="20"/>
              </w:rPr>
              <w:br/>
              <w:t xml:space="preserve">17、工作环境温度：-25℃ ～ 70℃ </w:t>
            </w:r>
            <w:r>
              <w:rPr>
                <w:rFonts w:ascii="宋体" w:hAnsi="宋体" w:cs="宋体" w:hint="eastAsia"/>
                <w:kern w:val="0"/>
                <w:sz w:val="20"/>
                <w:szCs w:val="20"/>
              </w:rPr>
              <w:br/>
              <w:t>18、拾音器配套选购的专业隔离式直流稳压电源</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lastRenderedPageBreak/>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4</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直播电脑</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1、CPU：I5</w:t>
            </w:r>
            <w:proofErr w:type="gramStart"/>
            <w:r>
              <w:rPr>
                <w:rFonts w:ascii="宋体" w:hAnsi="宋体" w:cs="宋体" w:hint="eastAsia"/>
                <w:kern w:val="0"/>
                <w:sz w:val="20"/>
                <w:szCs w:val="20"/>
              </w:rPr>
              <w:t>或以上</w:t>
            </w:r>
            <w:proofErr w:type="gramEnd"/>
            <w:r>
              <w:rPr>
                <w:rFonts w:ascii="宋体" w:hAnsi="宋体" w:cs="宋体" w:hint="eastAsia"/>
                <w:kern w:val="0"/>
                <w:sz w:val="20"/>
                <w:szCs w:val="20"/>
              </w:rPr>
              <w:br/>
              <w:t>2、内存：≥8G</w:t>
            </w:r>
            <w:r>
              <w:rPr>
                <w:rFonts w:ascii="宋体" w:hAnsi="宋体" w:cs="宋体" w:hint="eastAsia"/>
                <w:kern w:val="0"/>
                <w:sz w:val="20"/>
                <w:szCs w:val="20"/>
              </w:rPr>
              <w:br/>
              <w:t>3、硬盘：SSD 128GB＋ 1TB SATA(7200转）</w:t>
            </w:r>
            <w:r>
              <w:rPr>
                <w:rFonts w:ascii="宋体" w:hAnsi="宋体" w:cs="宋体" w:hint="eastAsia"/>
                <w:kern w:val="0"/>
                <w:sz w:val="20"/>
                <w:szCs w:val="20"/>
              </w:rPr>
              <w:br/>
              <w:t>4、2G或以上独立显卡</w:t>
            </w:r>
            <w:r>
              <w:rPr>
                <w:rFonts w:ascii="宋体" w:hAnsi="宋体" w:cs="宋体" w:hint="eastAsia"/>
                <w:kern w:val="0"/>
                <w:sz w:val="20"/>
                <w:szCs w:val="20"/>
              </w:rPr>
              <w:br/>
              <w:t>5、DVD光驱</w:t>
            </w:r>
            <w:r>
              <w:rPr>
                <w:rFonts w:ascii="宋体" w:hAnsi="宋体" w:cs="宋体" w:hint="eastAsia"/>
                <w:kern w:val="0"/>
                <w:sz w:val="20"/>
                <w:szCs w:val="20"/>
              </w:rPr>
              <w:br/>
              <w:t>6、Win10Home</w:t>
            </w:r>
            <w:r>
              <w:rPr>
                <w:rFonts w:ascii="宋体" w:hAnsi="宋体" w:cs="宋体" w:hint="eastAsia"/>
                <w:kern w:val="0"/>
                <w:sz w:val="20"/>
                <w:szCs w:val="20"/>
              </w:rPr>
              <w:br/>
              <w:t>7、显示屏：21.5液晶</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评标</w:t>
            </w:r>
            <w:proofErr w:type="gramStart"/>
            <w:r>
              <w:rPr>
                <w:rFonts w:ascii="宋体" w:hAnsi="宋体" w:cs="宋体" w:hint="eastAsia"/>
                <w:b/>
                <w:bCs/>
                <w:kern w:val="0"/>
                <w:sz w:val="20"/>
                <w:szCs w:val="20"/>
              </w:rPr>
              <w:t>室改造</w:t>
            </w:r>
            <w:proofErr w:type="gramEnd"/>
            <w:r>
              <w:rPr>
                <w:rFonts w:ascii="宋体" w:hAnsi="宋体" w:cs="宋体" w:hint="eastAsia"/>
                <w:b/>
                <w:bCs/>
                <w:kern w:val="0"/>
                <w:sz w:val="20"/>
                <w:szCs w:val="20"/>
              </w:rPr>
              <w:t>硬件</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评委询标机</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1、总体要求：自动读取公共资源交易系统提供的标准数据接口，配合开评标视音频服务器使用，评委使用评标系统</w:t>
            </w:r>
            <w:proofErr w:type="gramStart"/>
            <w:r>
              <w:rPr>
                <w:rFonts w:ascii="宋体" w:hAnsi="宋体" w:cs="宋体" w:hint="eastAsia"/>
                <w:kern w:val="0"/>
                <w:sz w:val="20"/>
                <w:szCs w:val="20"/>
              </w:rPr>
              <w:t>帐号</w:t>
            </w:r>
            <w:proofErr w:type="gramEnd"/>
            <w:r>
              <w:rPr>
                <w:rFonts w:ascii="宋体" w:hAnsi="宋体" w:cs="宋体" w:hint="eastAsia"/>
                <w:kern w:val="0"/>
                <w:sz w:val="20"/>
                <w:szCs w:val="20"/>
              </w:rPr>
              <w:t>密码登录电子询标系统，即可与投标单位进行电子询标。</w:t>
            </w:r>
            <w:r>
              <w:rPr>
                <w:rFonts w:ascii="宋体" w:hAnsi="宋体" w:cs="宋体" w:hint="eastAsia"/>
                <w:kern w:val="0"/>
                <w:sz w:val="20"/>
                <w:szCs w:val="20"/>
              </w:rPr>
              <w:br/>
              <w:t>2、功能要求：自动读取公共资源交易系统提供的标准数据接口，评委使用评标系统</w:t>
            </w:r>
            <w:proofErr w:type="gramStart"/>
            <w:r>
              <w:rPr>
                <w:rFonts w:ascii="宋体" w:hAnsi="宋体" w:cs="宋体" w:hint="eastAsia"/>
                <w:kern w:val="0"/>
                <w:sz w:val="20"/>
                <w:szCs w:val="20"/>
              </w:rPr>
              <w:t>帐号</w:t>
            </w:r>
            <w:proofErr w:type="gramEnd"/>
            <w:r>
              <w:rPr>
                <w:rFonts w:ascii="宋体" w:hAnsi="宋体" w:cs="宋体" w:hint="eastAsia"/>
                <w:kern w:val="0"/>
                <w:sz w:val="20"/>
                <w:szCs w:val="20"/>
              </w:rPr>
              <w:t>密码登录电子询标系统；可外接投影仪展示。询标过程可留痕。</w:t>
            </w:r>
            <w:r>
              <w:rPr>
                <w:rFonts w:ascii="宋体" w:hAnsi="宋体" w:cs="宋体" w:hint="eastAsia"/>
                <w:kern w:val="0"/>
                <w:sz w:val="20"/>
                <w:szCs w:val="20"/>
              </w:rPr>
              <w:br/>
              <w:t>3、性能要求：</w:t>
            </w:r>
            <w:r>
              <w:rPr>
                <w:rFonts w:ascii="宋体" w:hAnsi="宋体" w:cs="宋体" w:hint="eastAsia"/>
                <w:kern w:val="0"/>
                <w:sz w:val="20"/>
                <w:szCs w:val="20"/>
              </w:rPr>
              <w:br/>
              <w:t>①操作系统：正版windows操作系统</w:t>
            </w:r>
            <w:r>
              <w:rPr>
                <w:rFonts w:ascii="宋体" w:hAnsi="宋体" w:cs="宋体" w:hint="eastAsia"/>
                <w:kern w:val="0"/>
                <w:sz w:val="20"/>
                <w:szCs w:val="20"/>
              </w:rPr>
              <w:br/>
              <w:t>②CPU≥</w:t>
            </w:r>
            <w:proofErr w:type="gramStart"/>
            <w:r>
              <w:rPr>
                <w:rFonts w:ascii="宋体" w:hAnsi="宋体" w:cs="宋体" w:hint="eastAsia"/>
                <w:kern w:val="0"/>
                <w:sz w:val="20"/>
                <w:szCs w:val="20"/>
              </w:rPr>
              <w:t>四核处理器</w:t>
            </w:r>
            <w:proofErr w:type="gramEnd"/>
            <w:r>
              <w:rPr>
                <w:rFonts w:ascii="宋体" w:hAnsi="宋体" w:cs="宋体" w:hint="eastAsia"/>
                <w:kern w:val="0"/>
                <w:sz w:val="20"/>
                <w:szCs w:val="20"/>
              </w:rPr>
              <w:t>；</w:t>
            </w:r>
            <w:r>
              <w:rPr>
                <w:rFonts w:ascii="宋体" w:hAnsi="宋体" w:cs="宋体" w:hint="eastAsia"/>
                <w:kern w:val="0"/>
                <w:sz w:val="20"/>
                <w:szCs w:val="20"/>
              </w:rPr>
              <w:br/>
              <w:t>③内存≥4GB；</w:t>
            </w:r>
            <w:r>
              <w:rPr>
                <w:rFonts w:ascii="宋体" w:hAnsi="宋体" w:cs="宋体" w:hint="eastAsia"/>
                <w:kern w:val="0"/>
                <w:sz w:val="20"/>
                <w:szCs w:val="20"/>
              </w:rPr>
              <w:br/>
              <w:t>④固态硬盘≥120G；</w:t>
            </w:r>
          </w:p>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lastRenderedPageBreak/>
              <w:t>⑤</w:t>
            </w:r>
            <w:r>
              <w:rPr>
                <w:rFonts w:hint="eastAsia"/>
                <w:color w:val="000000"/>
                <w:sz w:val="20"/>
                <w:szCs w:val="20"/>
              </w:rPr>
              <w:t>屏幕</w:t>
            </w:r>
            <w:r>
              <w:rPr>
                <w:rFonts w:hint="eastAsia"/>
                <w:sz w:val="20"/>
                <w:szCs w:val="20"/>
              </w:rPr>
              <w:t>模块：≥</w:t>
            </w:r>
            <w:r>
              <w:rPr>
                <w:rFonts w:hint="eastAsia"/>
                <w:sz w:val="20"/>
                <w:szCs w:val="20"/>
              </w:rPr>
              <w:t>21.5</w:t>
            </w:r>
            <w:r>
              <w:rPr>
                <w:rFonts w:hint="eastAsia"/>
                <w:sz w:val="20"/>
                <w:szCs w:val="20"/>
              </w:rPr>
              <w:t>英寸</w:t>
            </w:r>
            <w:r>
              <w:rPr>
                <w:rFonts w:ascii="宋体" w:hAnsi="宋体" w:cs="宋体" w:hint="eastAsia"/>
                <w:kern w:val="0"/>
                <w:sz w:val="20"/>
                <w:szCs w:val="20"/>
              </w:rPr>
              <w:t xml:space="preserve">  </w:t>
            </w:r>
            <w:r>
              <w:rPr>
                <w:rFonts w:ascii="宋体" w:hAnsi="宋体" w:cs="宋体" w:hint="eastAsia"/>
                <w:kern w:val="0"/>
                <w:sz w:val="20"/>
                <w:szCs w:val="20"/>
              </w:rPr>
              <w:br/>
              <w:t>⑥屏幕比例：16:9（宽屏）1920x1080分辨率</w:t>
            </w:r>
            <w:r>
              <w:rPr>
                <w:rFonts w:ascii="宋体" w:hAnsi="宋体" w:cs="宋体" w:hint="eastAsia"/>
                <w:kern w:val="0"/>
                <w:sz w:val="20"/>
                <w:szCs w:val="20"/>
              </w:rPr>
              <w:br/>
              <w:t>⑦其他外设：高保真麦克风；桌面音箱；有线键盘鼠标；可外接投影；</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2</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桌面式摄像头</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1、传感器：CMOS</w:t>
            </w:r>
            <w:r>
              <w:rPr>
                <w:rFonts w:ascii="宋体" w:hAnsi="宋体" w:cs="宋体" w:hint="eastAsia"/>
                <w:kern w:val="0"/>
                <w:sz w:val="20"/>
                <w:szCs w:val="20"/>
              </w:rPr>
              <w:br/>
              <w:t>2、分辨率：1920*1080</w:t>
            </w:r>
            <w:r>
              <w:rPr>
                <w:rFonts w:ascii="宋体" w:hAnsi="宋体" w:cs="宋体" w:hint="eastAsia"/>
                <w:kern w:val="0"/>
                <w:sz w:val="20"/>
                <w:szCs w:val="20"/>
              </w:rPr>
              <w:br/>
              <w:t>3、最大帧数：30帧/秒</w:t>
            </w:r>
            <w:r>
              <w:rPr>
                <w:rFonts w:ascii="宋体" w:hAnsi="宋体" w:cs="宋体" w:hint="eastAsia"/>
                <w:kern w:val="0"/>
                <w:sz w:val="20"/>
                <w:szCs w:val="20"/>
              </w:rPr>
              <w:br/>
              <w:t>4、接口：USB 2.0</w:t>
            </w:r>
            <w:r>
              <w:rPr>
                <w:rFonts w:ascii="宋体" w:hAnsi="宋体" w:cs="宋体" w:hint="eastAsia"/>
                <w:kern w:val="0"/>
                <w:sz w:val="20"/>
                <w:szCs w:val="20"/>
              </w:rPr>
              <w:br/>
              <w:t>5、驱动：免驱</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6</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3</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头戴</w:t>
            </w:r>
            <w:proofErr w:type="gramStart"/>
            <w:r>
              <w:rPr>
                <w:rFonts w:ascii="宋体" w:hAnsi="宋体" w:cs="宋体" w:hint="eastAsia"/>
                <w:kern w:val="0"/>
                <w:sz w:val="20"/>
                <w:szCs w:val="20"/>
              </w:rPr>
              <w:t>式耳麦</w:t>
            </w:r>
            <w:proofErr w:type="gramEnd"/>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1、有麦克风</w:t>
            </w:r>
            <w:r>
              <w:rPr>
                <w:rFonts w:ascii="宋体" w:hAnsi="宋体" w:cs="宋体" w:hint="eastAsia"/>
                <w:kern w:val="0"/>
                <w:sz w:val="20"/>
                <w:szCs w:val="20"/>
              </w:rPr>
              <w:br/>
              <w:t>2、佩戴方式：头戴式</w:t>
            </w:r>
            <w:r>
              <w:rPr>
                <w:rFonts w:ascii="宋体" w:hAnsi="宋体" w:cs="宋体" w:hint="eastAsia"/>
                <w:kern w:val="0"/>
                <w:sz w:val="20"/>
                <w:szCs w:val="20"/>
              </w:rPr>
              <w:br/>
              <w:t>3、耳机插头：3.5mm插头</w:t>
            </w:r>
            <w:r>
              <w:rPr>
                <w:rFonts w:ascii="宋体" w:hAnsi="宋体" w:cs="宋体" w:hint="eastAsia"/>
                <w:kern w:val="0"/>
                <w:sz w:val="20"/>
                <w:szCs w:val="20"/>
              </w:rPr>
              <w:br/>
              <w:t>4、是否无线：有线</w:t>
            </w:r>
            <w:r>
              <w:rPr>
                <w:rFonts w:ascii="宋体" w:hAnsi="宋体" w:cs="宋体" w:hint="eastAsia"/>
                <w:kern w:val="0"/>
                <w:sz w:val="20"/>
                <w:szCs w:val="20"/>
              </w:rPr>
              <w:br/>
              <w:t>5、灵敏度：95dB</w:t>
            </w:r>
            <w:r>
              <w:rPr>
                <w:rFonts w:ascii="宋体" w:hAnsi="宋体" w:cs="宋体" w:hint="eastAsia"/>
                <w:kern w:val="0"/>
                <w:sz w:val="20"/>
                <w:szCs w:val="20"/>
              </w:rPr>
              <w:br/>
              <w:t>6、耳机类别：</w:t>
            </w:r>
            <w:proofErr w:type="gramStart"/>
            <w:r>
              <w:rPr>
                <w:rFonts w:ascii="宋体" w:hAnsi="宋体" w:cs="宋体" w:hint="eastAsia"/>
                <w:kern w:val="0"/>
                <w:sz w:val="20"/>
                <w:szCs w:val="20"/>
              </w:rPr>
              <w:t>耳麦</w:t>
            </w:r>
            <w:proofErr w:type="gramEnd"/>
            <w:r>
              <w:rPr>
                <w:rFonts w:ascii="宋体" w:hAnsi="宋体" w:cs="宋体" w:hint="eastAsia"/>
                <w:kern w:val="0"/>
                <w:sz w:val="20"/>
                <w:szCs w:val="20"/>
              </w:rPr>
              <w:br/>
              <w:t>7、线长：2.0M</w:t>
            </w:r>
            <w:r>
              <w:rPr>
                <w:rFonts w:ascii="宋体" w:hAnsi="宋体" w:cs="宋体" w:hint="eastAsia"/>
                <w:kern w:val="0"/>
                <w:sz w:val="20"/>
                <w:szCs w:val="20"/>
              </w:rPr>
              <w:br/>
              <w:t>8、频响范围：20-20000Hz</w:t>
            </w:r>
            <w:r>
              <w:rPr>
                <w:rFonts w:ascii="宋体" w:hAnsi="宋体" w:cs="宋体" w:hint="eastAsia"/>
                <w:kern w:val="0"/>
                <w:sz w:val="20"/>
                <w:szCs w:val="20"/>
              </w:rPr>
              <w:br/>
              <w:t>9、颜色：黑色</w:t>
            </w:r>
            <w:r>
              <w:rPr>
                <w:rFonts w:ascii="宋体" w:hAnsi="宋体" w:cs="宋体" w:hint="eastAsia"/>
                <w:kern w:val="0"/>
                <w:sz w:val="20"/>
                <w:szCs w:val="20"/>
              </w:rPr>
              <w:br/>
              <w:t>10、耳机插头类型：直插型</w:t>
            </w:r>
            <w:r>
              <w:rPr>
                <w:rFonts w:ascii="宋体" w:hAnsi="宋体" w:cs="宋体" w:hint="eastAsia"/>
                <w:kern w:val="0"/>
                <w:sz w:val="20"/>
                <w:szCs w:val="20"/>
              </w:rPr>
              <w:br/>
              <w:t>11、阻抗：32Ω</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6</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4</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远程评标视频终端</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1、总体要求：可与评标系统整合（单点登录），支持网页直接登入虚拟评标室；</w:t>
            </w:r>
            <w:r>
              <w:rPr>
                <w:rFonts w:ascii="宋体" w:hAnsi="宋体" w:cs="宋体" w:hint="eastAsia"/>
                <w:kern w:val="0"/>
                <w:sz w:val="20"/>
                <w:szCs w:val="20"/>
              </w:rPr>
              <w:br/>
              <w:t>2、监管人员功能：监管人员可以对远程评标项目进行全面综合的在线监督监控，包含对各地开评标现场整体环境监控、评标专家个人视频监控、评标专家个人音频监控、评标专家计算机桌面操作监控等等。</w:t>
            </w:r>
            <w:r>
              <w:rPr>
                <w:rFonts w:ascii="宋体" w:hAnsi="宋体" w:cs="宋体" w:hint="eastAsia"/>
                <w:kern w:val="0"/>
                <w:sz w:val="20"/>
                <w:szCs w:val="20"/>
              </w:rPr>
              <w:br/>
              <w:t>3、监督人员需要监管全省各地（包含各地市级、县级）远程评标项目，在线监督监控界面则采用列表形式，方便监管人员选择按项目或者按地区进行监督监控。</w:t>
            </w:r>
            <w:r>
              <w:rPr>
                <w:rFonts w:ascii="宋体" w:hAnsi="宋体" w:cs="宋体" w:hint="eastAsia"/>
                <w:kern w:val="0"/>
                <w:sz w:val="20"/>
                <w:szCs w:val="20"/>
              </w:rPr>
              <w:br/>
              <w:t>4、监管人员具有隐身登录（会议室中不出现监管人员身份）功能</w:t>
            </w:r>
            <w:r>
              <w:rPr>
                <w:rFonts w:ascii="宋体" w:hAnsi="宋体" w:cs="宋体" w:hint="eastAsia"/>
                <w:kern w:val="0"/>
                <w:sz w:val="20"/>
                <w:szCs w:val="20"/>
              </w:rPr>
              <w:br/>
              <w:t>5、综合录制功能：对于远程评标的所有视音频录像(评委个人交流视音频文件及评委计算机桌面全程操作录像文件等），可以支持集中存档，方便刻录。</w:t>
            </w:r>
            <w:r>
              <w:rPr>
                <w:rFonts w:ascii="宋体" w:hAnsi="宋体" w:cs="宋体" w:hint="eastAsia"/>
                <w:kern w:val="0"/>
                <w:sz w:val="20"/>
                <w:szCs w:val="20"/>
              </w:rPr>
              <w:br/>
              <w:t>6、系统构架：支持服务器级联，满足大容量的远程评标进行；基于WEB方式应用，界面友好直观；支持多级结构；支持与各种数据库的结合；支持与硬件视频系统的互联互通；服务器自动容错。</w:t>
            </w:r>
            <w:r>
              <w:rPr>
                <w:rFonts w:ascii="宋体" w:hAnsi="宋体" w:cs="宋体" w:hint="eastAsia"/>
                <w:kern w:val="0"/>
                <w:sz w:val="20"/>
                <w:szCs w:val="20"/>
              </w:rPr>
              <w:br/>
              <w:t>7、灵活性：服务器</w:t>
            </w:r>
            <w:proofErr w:type="gramStart"/>
            <w:r>
              <w:rPr>
                <w:rFonts w:ascii="宋体" w:hAnsi="宋体" w:cs="宋体" w:hint="eastAsia"/>
                <w:kern w:val="0"/>
                <w:sz w:val="20"/>
                <w:szCs w:val="20"/>
              </w:rPr>
              <w:t>端支持</w:t>
            </w:r>
            <w:proofErr w:type="gramEnd"/>
            <w:r>
              <w:rPr>
                <w:rFonts w:ascii="宋体" w:hAnsi="宋体" w:cs="宋体" w:hint="eastAsia"/>
                <w:kern w:val="0"/>
                <w:sz w:val="20"/>
                <w:szCs w:val="20"/>
              </w:rPr>
              <w:t>会议室数量不限制。</w:t>
            </w:r>
            <w:r>
              <w:rPr>
                <w:rFonts w:ascii="宋体" w:hAnsi="宋体" w:cs="宋体" w:hint="eastAsia"/>
                <w:kern w:val="0"/>
                <w:sz w:val="20"/>
                <w:szCs w:val="20"/>
              </w:rPr>
              <w:br/>
              <w:t>8、提供控制登陆会议室后客户端是最小化到系统托盘或正常最大化显示在桌面</w:t>
            </w:r>
            <w:r>
              <w:rPr>
                <w:rFonts w:ascii="宋体" w:hAnsi="宋体" w:cs="宋体" w:hint="eastAsia"/>
                <w:kern w:val="0"/>
                <w:sz w:val="20"/>
                <w:szCs w:val="20"/>
              </w:rPr>
              <w:lastRenderedPageBreak/>
              <w:t>的接口；</w:t>
            </w:r>
            <w:r>
              <w:rPr>
                <w:rFonts w:ascii="宋体" w:hAnsi="宋体" w:cs="宋体" w:hint="eastAsia"/>
                <w:kern w:val="0"/>
                <w:sz w:val="20"/>
                <w:szCs w:val="20"/>
              </w:rPr>
              <w:br/>
              <w:t>9、评委视频客户端能够根据评标的项目是否结束，自动关闭视频会议客户端，无需手动操作；</w:t>
            </w:r>
            <w:r>
              <w:rPr>
                <w:rFonts w:ascii="宋体" w:hAnsi="宋体" w:cs="宋体" w:hint="eastAsia"/>
                <w:kern w:val="0"/>
                <w:sz w:val="20"/>
                <w:szCs w:val="20"/>
              </w:rPr>
              <w:br/>
              <w:t>10、界面友好：要求系统界面规划整齐，易于学习掌握和操作使用。</w:t>
            </w:r>
            <w:r>
              <w:rPr>
                <w:rFonts w:ascii="宋体" w:hAnsi="宋体" w:cs="宋体" w:hint="eastAsia"/>
                <w:kern w:val="0"/>
                <w:sz w:val="20"/>
                <w:szCs w:val="20"/>
              </w:rPr>
              <w:br/>
              <w:t>11、视频质量：要求视频清晰、流畅、</w:t>
            </w:r>
            <w:proofErr w:type="gramStart"/>
            <w:r>
              <w:rPr>
                <w:rFonts w:ascii="宋体" w:hAnsi="宋体" w:cs="宋体" w:hint="eastAsia"/>
                <w:kern w:val="0"/>
                <w:sz w:val="20"/>
                <w:szCs w:val="20"/>
              </w:rPr>
              <w:t>帧率最高</w:t>
            </w:r>
            <w:proofErr w:type="gramEnd"/>
            <w:r>
              <w:rPr>
                <w:rFonts w:ascii="宋体" w:hAnsi="宋体" w:cs="宋体" w:hint="eastAsia"/>
                <w:kern w:val="0"/>
                <w:sz w:val="20"/>
                <w:szCs w:val="20"/>
              </w:rPr>
              <w:t>可达30帧/秒。</w:t>
            </w:r>
            <w:r>
              <w:rPr>
                <w:rFonts w:ascii="宋体" w:hAnsi="宋体" w:cs="宋体" w:hint="eastAsia"/>
                <w:kern w:val="0"/>
                <w:sz w:val="20"/>
                <w:szCs w:val="20"/>
              </w:rPr>
              <w:br/>
              <w:t>12、视频完整性：网络不稳定时，视频保持</w:t>
            </w:r>
            <w:proofErr w:type="gramStart"/>
            <w:r>
              <w:rPr>
                <w:rFonts w:ascii="宋体" w:hAnsi="宋体" w:cs="宋体" w:hint="eastAsia"/>
                <w:kern w:val="0"/>
                <w:sz w:val="20"/>
                <w:szCs w:val="20"/>
              </w:rPr>
              <w:t>完整不</w:t>
            </w:r>
            <w:proofErr w:type="gramEnd"/>
            <w:r>
              <w:rPr>
                <w:rFonts w:ascii="宋体" w:hAnsi="宋体" w:cs="宋体" w:hint="eastAsia"/>
                <w:kern w:val="0"/>
                <w:sz w:val="20"/>
                <w:szCs w:val="20"/>
              </w:rPr>
              <w:t>破碎。</w:t>
            </w:r>
            <w:r>
              <w:rPr>
                <w:rFonts w:ascii="宋体" w:hAnsi="宋体" w:cs="宋体" w:hint="eastAsia"/>
                <w:kern w:val="0"/>
                <w:sz w:val="20"/>
                <w:szCs w:val="20"/>
              </w:rPr>
              <w:br/>
              <w:t>13、视频布局：提供多种分屏布局方式（4分屏、9分屏、16分屏），支持单路视频图像全屏显示，支持双流显示。</w:t>
            </w:r>
            <w:r>
              <w:rPr>
                <w:rFonts w:ascii="宋体" w:hAnsi="宋体" w:cs="宋体" w:hint="eastAsia"/>
                <w:kern w:val="0"/>
                <w:sz w:val="20"/>
                <w:szCs w:val="20"/>
              </w:rPr>
              <w:br/>
              <w:t>14、视频输出：支持在显示器/投影机（VGA接口，S-VIDEO接口）等设备上输出。</w:t>
            </w:r>
            <w:r>
              <w:rPr>
                <w:rFonts w:ascii="宋体" w:hAnsi="宋体" w:cs="宋体" w:hint="eastAsia"/>
                <w:kern w:val="0"/>
                <w:sz w:val="20"/>
                <w:szCs w:val="20"/>
              </w:rPr>
              <w:br/>
              <w:t>15、分辨率：支持1920*1080、720*567、704*567、640*480、352*288、320*240、176*144、160*120</w:t>
            </w:r>
            <w:r>
              <w:rPr>
                <w:rFonts w:ascii="宋体" w:hAnsi="宋体" w:cs="宋体" w:hint="eastAsia"/>
                <w:kern w:val="0"/>
                <w:sz w:val="20"/>
                <w:szCs w:val="20"/>
              </w:rPr>
              <w:br/>
              <w:t>16、视频路数：每个会议室最多可同时显示64路图像</w:t>
            </w:r>
            <w:r>
              <w:rPr>
                <w:rFonts w:ascii="宋体" w:hAnsi="宋体" w:cs="宋体" w:hint="eastAsia"/>
                <w:kern w:val="0"/>
                <w:sz w:val="20"/>
                <w:szCs w:val="20"/>
              </w:rPr>
              <w:br/>
              <w:t>17、双工情况：全双工音频（同时双向的音频）。</w:t>
            </w:r>
            <w:r>
              <w:rPr>
                <w:rFonts w:ascii="宋体" w:hAnsi="宋体" w:cs="宋体" w:hint="eastAsia"/>
                <w:kern w:val="0"/>
                <w:sz w:val="20"/>
                <w:szCs w:val="20"/>
              </w:rPr>
              <w:br/>
              <w:t>18、回声消除：支持软件方式的回声消除技术。</w:t>
            </w:r>
            <w:r>
              <w:rPr>
                <w:rFonts w:ascii="宋体" w:hAnsi="宋体" w:cs="宋体" w:hint="eastAsia"/>
                <w:kern w:val="0"/>
                <w:sz w:val="20"/>
                <w:szCs w:val="20"/>
              </w:rPr>
              <w:br/>
              <w:t>19、音频增益：可以手动设置增益麦克风的功能。</w:t>
            </w:r>
            <w:r>
              <w:rPr>
                <w:rFonts w:ascii="宋体" w:hAnsi="宋体" w:cs="宋体" w:hint="eastAsia"/>
                <w:kern w:val="0"/>
                <w:sz w:val="20"/>
                <w:szCs w:val="20"/>
              </w:rPr>
              <w:br/>
              <w:t>20、噪音抑制：支持软件方式的噪音抑制功能。</w:t>
            </w:r>
            <w:r>
              <w:rPr>
                <w:rFonts w:ascii="宋体" w:hAnsi="宋体" w:cs="宋体" w:hint="eastAsia"/>
                <w:kern w:val="0"/>
                <w:sz w:val="20"/>
                <w:szCs w:val="20"/>
              </w:rPr>
              <w:br/>
              <w:t>21、多路混音：每个会议室支持20路混音</w:t>
            </w:r>
            <w:r>
              <w:rPr>
                <w:rFonts w:ascii="宋体" w:hAnsi="宋体" w:cs="宋体" w:hint="eastAsia"/>
                <w:kern w:val="0"/>
                <w:sz w:val="20"/>
                <w:szCs w:val="20"/>
              </w:rPr>
              <w:br/>
              <w:t>22、电子白板共享：支持多人协作的电子白板共享功能，具体应包括：</w:t>
            </w:r>
            <w:r>
              <w:rPr>
                <w:rFonts w:ascii="宋体" w:hAnsi="宋体" w:cs="宋体" w:hint="eastAsia"/>
                <w:kern w:val="0"/>
                <w:sz w:val="20"/>
                <w:szCs w:val="20"/>
              </w:rPr>
              <w:br/>
              <w:t>23、支持多人同时操作电子白板；</w:t>
            </w:r>
            <w:r>
              <w:rPr>
                <w:rFonts w:ascii="宋体" w:hAnsi="宋体" w:cs="宋体" w:hint="eastAsia"/>
                <w:kern w:val="0"/>
                <w:sz w:val="20"/>
                <w:szCs w:val="20"/>
              </w:rPr>
              <w:br/>
              <w:t>24、支持多个电子白板共享，即可以同时打开多个白板，并可由主控制人进行灵活切换；</w:t>
            </w:r>
            <w:r>
              <w:rPr>
                <w:rFonts w:ascii="宋体" w:hAnsi="宋体" w:cs="宋体" w:hint="eastAsia"/>
                <w:kern w:val="0"/>
                <w:sz w:val="20"/>
                <w:szCs w:val="20"/>
              </w:rPr>
              <w:br/>
              <w:t>25、可在电子白板上进行各种勾画、标注、截图、截屏，支持常用绘图工具；</w:t>
            </w:r>
            <w:r>
              <w:rPr>
                <w:rFonts w:ascii="宋体" w:hAnsi="宋体" w:cs="宋体" w:hint="eastAsia"/>
                <w:kern w:val="0"/>
                <w:sz w:val="20"/>
                <w:szCs w:val="20"/>
              </w:rPr>
              <w:br/>
              <w:t>26、支持最多打开5个白板。</w:t>
            </w:r>
            <w:r>
              <w:rPr>
                <w:rFonts w:ascii="宋体" w:hAnsi="宋体" w:cs="宋体" w:hint="eastAsia"/>
                <w:kern w:val="0"/>
                <w:sz w:val="20"/>
                <w:szCs w:val="20"/>
              </w:rPr>
              <w:br/>
              <w:t>27、可打印文档的共享：文档共享功能应包括可打印文档的共享和基于IE的多媒体文件的共享，具体应包括：</w:t>
            </w:r>
            <w:r>
              <w:rPr>
                <w:rFonts w:ascii="宋体" w:hAnsi="宋体" w:cs="宋体" w:hint="eastAsia"/>
                <w:kern w:val="0"/>
                <w:sz w:val="20"/>
                <w:szCs w:val="20"/>
              </w:rPr>
              <w:br/>
              <w:t>28、支持多种可打印文档的共享，如常用的office文档、PPT、PDF文档等。</w:t>
            </w:r>
            <w:r>
              <w:rPr>
                <w:rFonts w:ascii="宋体" w:hAnsi="宋体" w:cs="宋体" w:hint="eastAsia"/>
                <w:kern w:val="0"/>
                <w:sz w:val="20"/>
                <w:szCs w:val="20"/>
              </w:rPr>
              <w:br/>
              <w:t>29、支持动态的PPT演示；支持PPT幻灯片演示；</w:t>
            </w:r>
            <w:r>
              <w:rPr>
                <w:rFonts w:ascii="宋体" w:hAnsi="宋体" w:cs="宋体" w:hint="eastAsia"/>
                <w:kern w:val="0"/>
                <w:sz w:val="20"/>
                <w:szCs w:val="20"/>
              </w:rPr>
              <w:br/>
              <w:t>30、媒体文件共享：支持avi、vob、rm、rmvb、mp3、wma、asf、mpg等媒体文件的动态播放，每个与会者可同时观看。</w:t>
            </w:r>
            <w:r>
              <w:rPr>
                <w:rFonts w:ascii="宋体" w:hAnsi="宋体" w:cs="宋体" w:hint="eastAsia"/>
                <w:kern w:val="0"/>
                <w:sz w:val="20"/>
                <w:szCs w:val="20"/>
              </w:rPr>
              <w:br/>
              <w:t>31、桌面共享与应用共享：</w:t>
            </w:r>
            <w:proofErr w:type="gramStart"/>
            <w:r>
              <w:rPr>
                <w:rFonts w:ascii="宋体" w:hAnsi="宋体" w:cs="宋体" w:hint="eastAsia"/>
                <w:kern w:val="0"/>
                <w:sz w:val="20"/>
                <w:szCs w:val="20"/>
              </w:rPr>
              <w:t>系享功能</w:t>
            </w:r>
            <w:proofErr w:type="gramEnd"/>
            <w:r>
              <w:rPr>
                <w:rFonts w:ascii="宋体" w:hAnsi="宋体" w:cs="宋体" w:hint="eastAsia"/>
                <w:kern w:val="0"/>
                <w:sz w:val="20"/>
                <w:szCs w:val="20"/>
              </w:rPr>
              <w:t>，并支持全屏显示。同时可以把自己的桌面授权给其他人控制。系统支持桌面或程序共享</w:t>
            </w:r>
            <w:r>
              <w:rPr>
                <w:rFonts w:ascii="宋体" w:hAnsi="宋体" w:cs="宋体" w:hint="eastAsia"/>
                <w:kern w:val="0"/>
                <w:sz w:val="20"/>
                <w:szCs w:val="20"/>
              </w:rPr>
              <w:br/>
              <w:t>32、文字交流：提供文字交流和文件传输功能。所有参与人员都可以利用公共文字交流平台进行文字交流。</w:t>
            </w:r>
            <w:r>
              <w:rPr>
                <w:rFonts w:ascii="宋体" w:hAnsi="宋体" w:cs="宋体" w:hint="eastAsia"/>
                <w:kern w:val="0"/>
                <w:sz w:val="20"/>
                <w:szCs w:val="20"/>
              </w:rPr>
              <w:br/>
            </w:r>
            <w:r>
              <w:rPr>
                <w:rFonts w:ascii="宋体" w:hAnsi="宋体" w:cs="宋体" w:hint="eastAsia"/>
                <w:kern w:val="0"/>
                <w:sz w:val="20"/>
                <w:szCs w:val="20"/>
              </w:rPr>
              <w:lastRenderedPageBreak/>
              <w:t>33、文件共享：支持文件分发的功能，且上传下载可同步进行</w:t>
            </w:r>
            <w:r>
              <w:rPr>
                <w:rFonts w:ascii="宋体" w:hAnsi="宋体" w:cs="宋体" w:hint="eastAsia"/>
                <w:kern w:val="0"/>
                <w:sz w:val="20"/>
                <w:szCs w:val="20"/>
              </w:rPr>
              <w:br/>
              <w:t>34、基于WEB的远程管理：须提供基于WEB的远程评标系统管理手段</w:t>
            </w:r>
            <w:r>
              <w:rPr>
                <w:rFonts w:ascii="宋体" w:hAnsi="宋体" w:cs="宋体" w:hint="eastAsia"/>
                <w:kern w:val="0"/>
                <w:sz w:val="20"/>
                <w:szCs w:val="20"/>
              </w:rPr>
              <w:br/>
              <w:t>35、多级管理权限：须提供多级管理用户和部门的功能，根据客户的实际需要进行多级用户管理。</w:t>
            </w:r>
            <w:r>
              <w:rPr>
                <w:rFonts w:ascii="宋体" w:hAnsi="宋体" w:cs="宋体" w:hint="eastAsia"/>
                <w:kern w:val="0"/>
                <w:sz w:val="20"/>
                <w:szCs w:val="20"/>
              </w:rPr>
              <w:br/>
              <w:t>36、管理控制权限：评标负责人具有如下管理功能：</w:t>
            </w:r>
            <w:r>
              <w:rPr>
                <w:rFonts w:ascii="宋体" w:hAnsi="宋体" w:cs="宋体" w:hint="eastAsia"/>
                <w:kern w:val="0"/>
                <w:sz w:val="20"/>
                <w:szCs w:val="20"/>
              </w:rPr>
              <w:br/>
              <w:t>37、对评委发言权的限制，包括同意发言、中止发言、指定发言。</w:t>
            </w:r>
            <w:r>
              <w:rPr>
                <w:rFonts w:ascii="宋体" w:hAnsi="宋体" w:cs="宋体" w:hint="eastAsia"/>
                <w:kern w:val="0"/>
                <w:sz w:val="20"/>
                <w:szCs w:val="20"/>
              </w:rPr>
              <w:br/>
              <w:t>38、设置视频同步功能后，客户端只能浏览管理</w:t>
            </w:r>
            <w:proofErr w:type="gramStart"/>
            <w:r>
              <w:rPr>
                <w:rFonts w:ascii="宋体" w:hAnsi="宋体" w:cs="宋体" w:hint="eastAsia"/>
                <w:kern w:val="0"/>
                <w:sz w:val="20"/>
                <w:szCs w:val="20"/>
              </w:rPr>
              <w:t>端打开</w:t>
            </w:r>
            <w:proofErr w:type="gramEnd"/>
            <w:r>
              <w:rPr>
                <w:rFonts w:ascii="宋体" w:hAnsi="宋体" w:cs="宋体" w:hint="eastAsia"/>
                <w:kern w:val="0"/>
                <w:sz w:val="20"/>
                <w:szCs w:val="20"/>
              </w:rPr>
              <w:t>的视频图像而无法自行切换。</w:t>
            </w:r>
            <w:r>
              <w:rPr>
                <w:rFonts w:ascii="宋体" w:hAnsi="宋体" w:cs="宋体" w:hint="eastAsia"/>
                <w:kern w:val="0"/>
                <w:sz w:val="20"/>
                <w:szCs w:val="20"/>
              </w:rPr>
              <w:br/>
              <w:t>39、设置视频布局同步功能后，客户端只能按设定的视频布局来切换，无法自行切换视频布局。</w:t>
            </w:r>
            <w:r>
              <w:rPr>
                <w:rFonts w:ascii="宋体" w:hAnsi="宋体" w:cs="宋体" w:hint="eastAsia"/>
                <w:kern w:val="0"/>
                <w:sz w:val="20"/>
                <w:szCs w:val="20"/>
              </w:rPr>
              <w:br/>
              <w:t>40、对传送文件、会议录制，可通过配置，关闭和打开这些功能。</w:t>
            </w:r>
            <w:r>
              <w:rPr>
                <w:rFonts w:ascii="宋体" w:hAnsi="宋体" w:cs="宋体" w:hint="eastAsia"/>
                <w:kern w:val="0"/>
                <w:sz w:val="20"/>
                <w:szCs w:val="20"/>
              </w:rPr>
              <w:br/>
              <w:t xml:space="preserve">41、通讯协议：采用标准的IETF XMPP协议，完全模块化、分布式架构，模块之间通过XML进行协议和信令传递，以便于扩展的灵活性； </w:t>
            </w:r>
            <w:r>
              <w:rPr>
                <w:rFonts w:ascii="宋体" w:hAnsi="宋体" w:cs="宋体" w:hint="eastAsia"/>
                <w:kern w:val="0"/>
                <w:sz w:val="20"/>
                <w:szCs w:val="20"/>
              </w:rPr>
              <w:br/>
              <w:t>42、视频编码：基于MPEG-4格式的视频编码方式、支持H264协议；</w:t>
            </w:r>
            <w:r>
              <w:rPr>
                <w:rFonts w:ascii="宋体" w:hAnsi="宋体" w:cs="宋体" w:hint="eastAsia"/>
                <w:kern w:val="0"/>
                <w:sz w:val="20"/>
                <w:szCs w:val="20"/>
              </w:rPr>
              <w:br/>
              <w:t>43、音频编码：支持G711、G723、G729系列高清语音技术，低带宽占用，高清晰语音；</w:t>
            </w:r>
            <w:r>
              <w:rPr>
                <w:rFonts w:ascii="宋体" w:hAnsi="宋体" w:cs="宋体" w:hint="eastAsia"/>
                <w:kern w:val="0"/>
                <w:sz w:val="20"/>
                <w:szCs w:val="20"/>
              </w:rPr>
              <w:br/>
              <w:t>44、网络协议：支持TCP/IP(互联网和专网所采用的传输协议)、RTP/RTCP（流媒体传输所采用的标准传输协议）、HTTP Tunneling（传输隧道技术，有效的防火墙和网络穿透技术）；</w:t>
            </w:r>
            <w:r>
              <w:rPr>
                <w:rFonts w:ascii="宋体" w:hAnsi="宋体" w:cs="宋体" w:hint="eastAsia"/>
                <w:kern w:val="0"/>
                <w:sz w:val="20"/>
                <w:szCs w:val="20"/>
              </w:rPr>
              <w:br/>
              <w:t>45、音视频传输协议：支持UDP、HTTP传输协议，支持DIFESERVER/LBR等QOS技术，运用网络修包技术和防抖动算法，以及码流控制算法，结合前向纠错抗丢包技术</w:t>
            </w:r>
            <w:r>
              <w:rPr>
                <w:rFonts w:ascii="宋体" w:hAnsi="宋体" w:cs="宋体" w:hint="eastAsia"/>
                <w:kern w:val="0"/>
                <w:sz w:val="20"/>
                <w:szCs w:val="20"/>
              </w:rPr>
              <w:br/>
              <w:t>46、网络要求：支持Ethernet（以太网）、FrameRelay（帧中继）、ATM Cable、802.11b、等任何基于IP的网络。</w:t>
            </w:r>
            <w:r>
              <w:rPr>
                <w:rFonts w:ascii="宋体" w:hAnsi="宋体" w:cs="宋体" w:hint="eastAsia"/>
                <w:kern w:val="0"/>
                <w:sz w:val="20"/>
                <w:szCs w:val="20"/>
              </w:rPr>
              <w:br/>
              <w:t>47、QOS：采用QOS保证视频会议性能，QOS策略必须包括带宽集中资源管理策略，支持IPLR和DiffServ等机制，保证系统的服务质量。</w:t>
            </w:r>
            <w:r>
              <w:rPr>
                <w:rFonts w:ascii="宋体" w:hAnsi="宋体" w:cs="宋体" w:hint="eastAsia"/>
                <w:kern w:val="0"/>
                <w:sz w:val="20"/>
                <w:szCs w:val="20"/>
              </w:rPr>
              <w:br/>
              <w:t>48、客户端地址：支持固定IP/动态IP/NAT地址等。</w:t>
            </w:r>
            <w:r>
              <w:rPr>
                <w:rFonts w:ascii="宋体" w:hAnsi="宋体" w:cs="宋体" w:hint="eastAsia"/>
                <w:kern w:val="0"/>
                <w:sz w:val="20"/>
                <w:szCs w:val="20"/>
              </w:rPr>
              <w:br/>
              <w:t>49、断线重连：支持客户端断线重连，客户端和服务器断开后服务器具有容错及自动恢复功能。</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5</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5</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高</w:t>
            </w:r>
            <w:proofErr w:type="gramStart"/>
            <w:r>
              <w:rPr>
                <w:rFonts w:ascii="宋体" w:hAnsi="宋体" w:cs="宋体" w:hint="eastAsia"/>
                <w:kern w:val="0"/>
                <w:sz w:val="20"/>
                <w:szCs w:val="20"/>
              </w:rPr>
              <w:t>清网络</w:t>
            </w:r>
            <w:proofErr w:type="gramEnd"/>
            <w:r>
              <w:rPr>
                <w:rFonts w:ascii="宋体" w:hAnsi="宋体" w:cs="宋体" w:hint="eastAsia"/>
                <w:kern w:val="0"/>
                <w:sz w:val="20"/>
                <w:szCs w:val="20"/>
              </w:rPr>
              <w:t>球形摄像机</w:t>
            </w:r>
          </w:p>
        </w:tc>
        <w:tc>
          <w:tcPr>
            <w:tcW w:w="7105" w:type="dxa"/>
            <w:tcBorders>
              <w:top w:val="nil"/>
              <w:left w:val="nil"/>
              <w:bottom w:val="single" w:sz="4" w:space="0" w:color="auto"/>
              <w:right w:val="single" w:sz="4" w:space="0" w:color="auto"/>
            </w:tcBorders>
            <w:shd w:val="clear" w:color="auto" w:fill="auto"/>
            <w:vAlign w:val="center"/>
          </w:tcPr>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1、</w:t>
            </w:r>
            <w:r w:rsidR="00A30B32">
              <w:rPr>
                <w:rFonts w:ascii="宋体" w:hAnsi="宋体" w:cs="宋体" w:hint="eastAsia"/>
                <w:kern w:val="0"/>
                <w:sz w:val="20"/>
                <w:szCs w:val="20"/>
              </w:rPr>
              <w:t>≥200</w:t>
            </w:r>
            <w:proofErr w:type="gramStart"/>
            <w:r w:rsidR="00A30B32">
              <w:rPr>
                <w:rFonts w:ascii="宋体" w:hAnsi="宋体" w:cs="宋体" w:hint="eastAsia"/>
                <w:kern w:val="0"/>
                <w:sz w:val="20"/>
                <w:szCs w:val="20"/>
              </w:rPr>
              <w:t>万像</w:t>
            </w:r>
            <w:proofErr w:type="gramEnd"/>
            <w:r w:rsidR="00A30B32">
              <w:rPr>
                <w:rFonts w:ascii="宋体" w:hAnsi="宋体" w:cs="宋体" w:hint="eastAsia"/>
                <w:kern w:val="0"/>
                <w:sz w:val="20"/>
                <w:szCs w:val="20"/>
              </w:rPr>
              <w:t>素5寸网络高清高速智能球机</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2、</w:t>
            </w:r>
            <w:r w:rsidR="00A30B32">
              <w:rPr>
                <w:rFonts w:ascii="宋体" w:hAnsi="宋体" w:cs="宋体" w:hint="eastAsia"/>
                <w:kern w:val="0"/>
                <w:sz w:val="20"/>
                <w:szCs w:val="20"/>
              </w:rPr>
              <w:t>可根据网络状态，通过NPQ协议智能调整分辨率和码率，保证第三码流的流畅预览</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3、</w:t>
            </w:r>
            <w:r w:rsidR="00A30B32">
              <w:rPr>
                <w:rFonts w:ascii="宋体" w:hAnsi="宋体" w:cs="宋体" w:hint="eastAsia"/>
                <w:kern w:val="0"/>
                <w:sz w:val="20"/>
                <w:szCs w:val="20"/>
              </w:rPr>
              <w:t>传感器类型: 1/2.8＂ progressive scan CMOS</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4、</w:t>
            </w:r>
            <w:r w:rsidR="00A30B32">
              <w:rPr>
                <w:rFonts w:ascii="宋体" w:hAnsi="宋体" w:cs="宋体" w:hint="eastAsia"/>
                <w:kern w:val="0"/>
                <w:sz w:val="20"/>
                <w:szCs w:val="20"/>
              </w:rPr>
              <w:t>最低照度: 彩色：0.005Lux @ (F1.6，AGC ON);黑白：0.001Lux @ (F1.6，</w:t>
            </w:r>
            <w:r w:rsidR="00A30B32">
              <w:rPr>
                <w:rFonts w:ascii="宋体" w:hAnsi="宋体" w:cs="宋体" w:hint="eastAsia"/>
                <w:kern w:val="0"/>
                <w:sz w:val="20"/>
                <w:szCs w:val="20"/>
              </w:rPr>
              <w:lastRenderedPageBreak/>
              <w:t>AGC ON)</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5、</w:t>
            </w:r>
            <w:r w:rsidR="00A30B32">
              <w:rPr>
                <w:rFonts w:ascii="宋体" w:hAnsi="宋体" w:cs="宋体" w:hint="eastAsia"/>
                <w:kern w:val="0"/>
                <w:sz w:val="20"/>
                <w:szCs w:val="20"/>
              </w:rPr>
              <w:t>宽动态: 120dB超宽动态</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6、</w:t>
            </w:r>
            <w:r w:rsidR="00A30B32">
              <w:rPr>
                <w:rFonts w:ascii="宋体" w:hAnsi="宋体" w:cs="宋体" w:hint="eastAsia"/>
                <w:kern w:val="0"/>
                <w:sz w:val="20"/>
                <w:szCs w:val="20"/>
              </w:rPr>
              <w:t>焦距: 4.8 mm to 120 mm，25倍光学变倍</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7、</w:t>
            </w:r>
            <w:r w:rsidR="00A30B32">
              <w:rPr>
                <w:rFonts w:ascii="宋体" w:hAnsi="宋体" w:cs="宋体" w:hint="eastAsia"/>
                <w:kern w:val="0"/>
                <w:sz w:val="20"/>
                <w:szCs w:val="20"/>
              </w:rPr>
              <w:t>水平范围: 360°</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8、</w:t>
            </w:r>
            <w:r w:rsidR="00A30B32">
              <w:rPr>
                <w:rFonts w:ascii="宋体" w:hAnsi="宋体" w:cs="宋体" w:hint="eastAsia"/>
                <w:kern w:val="0"/>
                <w:sz w:val="20"/>
                <w:szCs w:val="20"/>
              </w:rPr>
              <w:t>垂直范围: -5°-90°(自动翻转)</w:t>
            </w:r>
          </w:p>
          <w:p w:rsidR="000308CC" w:rsidRDefault="000B07CA">
            <w:pPr>
              <w:widowControl/>
              <w:spacing w:line="400" w:lineRule="exact"/>
              <w:jc w:val="left"/>
              <w:rPr>
                <w:rFonts w:ascii="宋体" w:hAnsi="宋体" w:cs="宋体"/>
                <w:kern w:val="0"/>
                <w:sz w:val="20"/>
                <w:szCs w:val="20"/>
              </w:rPr>
            </w:pPr>
            <w:r>
              <w:rPr>
                <w:rFonts w:ascii="宋体" w:hAnsi="宋体" w:cs="宋体" w:hint="eastAsia"/>
                <w:kern w:val="0"/>
                <w:sz w:val="20"/>
                <w:szCs w:val="20"/>
              </w:rPr>
              <w:t>9、</w:t>
            </w:r>
            <w:r w:rsidR="00A30B32">
              <w:rPr>
                <w:rFonts w:ascii="宋体" w:hAnsi="宋体" w:cs="宋体" w:hint="eastAsia"/>
                <w:kern w:val="0"/>
                <w:sz w:val="20"/>
                <w:szCs w:val="20"/>
              </w:rPr>
              <w:t>水平速度: 水平键控速度：0.1°-160°/s,速度可设;水平预置点速度：240°/s</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10、</w:t>
            </w:r>
            <w:r w:rsidR="00A30B32">
              <w:rPr>
                <w:rFonts w:ascii="宋体" w:hAnsi="宋体" w:cs="宋体" w:hint="eastAsia"/>
                <w:kern w:val="0"/>
                <w:sz w:val="20"/>
                <w:szCs w:val="20"/>
              </w:rPr>
              <w:t>垂直速度: 垂直键控速度：0.1°-120°/s,速度可设;垂直预置点速度：200°/s</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11、</w:t>
            </w:r>
            <w:proofErr w:type="gramStart"/>
            <w:r w:rsidR="00A30B32">
              <w:rPr>
                <w:rFonts w:ascii="宋体" w:hAnsi="宋体" w:cs="宋体" w:hint="eastAsia"/>
                <w:kern w:val="0"/>
                <w:sz w:val="20"/>
                <w:szCs w:val="20"/>
              </w:rPr>
              <w:t>主码流帧率</w:t>
            </w:r>
            <w:proofErr w:type="gramEnd"/>
            <w:r w:rsidR="00A30B32">
              <w:rPr>
                <w:rFonts w:ascii="宋体" w:hAnsi="宋体" w:cs="宋体" w:hint="eastAsia"/>
                <w:kern w:val="0"/>
                <w:sz w:val="20"/>
                <w:szCs w:val="20"/>
              </w:rPr>
              <w:t>分辨率: 50Hz: 50fps (1920×1080) ; 60Hz: 60fps (1920×1080)</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12、</w:t>
            </w:r>
            <w:r w:rsidR="00A30B32">
              <w:rPr>
                <w:rFonts w:ascii="宋体" w:hAnsi="宋体" w:cs="宋体" w:hint="eastAsia"/>
                <w:kern w:val="0"/>
                <w:sz w:val="20"/>
                <w:szCs w:val="20"/>
              </w:rPr>
              <w:t>视频压缩标准: H.265,H.264,MJPEG</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13、</w:t>
            </w:r>
            <w:r w:rsidR="00A30B32">
              <w:rPr>
                <w:rFonts w:ascii="宋体" w:hAnsi="宋体" w:cs="宋体" w:hint="eastAsia"/>
                <w:kern w:val="0"/>
                <w:sz w:val="20"/>
                <w:szCs w:val="20"/>
              </w:rPr>
              <w:t>网络存储: NAS (NFS, SMB/ CIFS)</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14、</w:t>
            </w:r>
            <w:r w:rsidR="00A30B32">
              <w:rPr>
                <w:rFonts w:ascii="宋体" w:hAnsi="宋体" w:cs="宋体" w:hint="eastAsia"/>
                <w:kern w:val="0"/>
                <w:sz w:val="20"/>
                <w:szCs w:val="20"/>
              </w:rPr>
              <w:t>网络接口: RJ45网口,自适应10M/100M网络数据</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15、</w:t>
            </w:r>
            <w:r w:rsidR="00A30B32">
              <w:rPr>
                <w:rFonts w:ascii="宋体" w:hAnsi="宋体" w:cs="宋体" w:hint="eastAsia"/>
                <w:kern w:val="0"/>
                <w:sz w:val="20"/>
                <w:szCs w:val="20"/>
              </w:rPr>
              <w:t>SD卡扩展: 内置Micro SD卡插槽,支持Micro SD(即TF卡)/Micro SDHC/Micro SDXC卡,最大支持256G</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16、</w:t>
            </w:r>
            <w:r w:rsidR="00A30B32">
              <w:rPr>
                <w:rFonts w:ascii="宋体" w:hAnsi="宋体" w:cs="宋体" w:hint="eastAsia"/>
                <w:kern w:val="0"/>
                <w:sz w:val="20"/>
                <w:szCs w:val="20"/>
              </w:rPr>
              <w:t>报警输入/输出: 7路报警输入; 2路报警输出</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17、</w:t>
            </w:r>
            <w:r w:rsidR="00A30B32">
              <w:rPr>
                <w:rFonts w:ascii="宋体" w:hAnsi="宋体" w:cs="宋体" w:hint="eastAsia"/>
                <w:kern w:val="0"/>
                <w:sz w:val="20"/>
                <w:szCs w:val="20"/>
              </w:rPr>
              <w:t>音频输入/输出: 1路音频输入; 1路音频输出</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18、</w:t>
            </w:r>
            <w:r w:rsidR="00A30B32">
              <w:rPr>
                <w:rFonts w:ascii="宋体" w:hAnsi="宋体" w:cs="宋体" w:hint="eastAsia"/>
                <w:kern w:val="0"/>
                <w:sz w:val="20"/>
                <w:szCs w:val="20"/>
              </w:rPr>
              <w:t>具有RS485接口</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19、</w:t>
            </w:r>
            <w:r w:rsidR="00A30B32">
              <w:rPr>
                <w:rFonts w:ascii="宋体" w:hAnsi="宋体" w:cs="宋体" w:hint="eastAsia"/>
                <w:kern w:val="0"/>
                <w:sz w:val="20"/>
                <w:szCs w:val="20"/>
              </w:rPr>
              <w:t>功耗: 40W max（其中加热20W max）</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20、</w:t>
            </w:r>
            <w:r w:rsidR="00A30B32">
              <w:rPr>
                <w:rFonts w:ascii="宋体" w:hAnsi="宋体" w:cs="宋体" w:hint="eastAsia"/>
                <w:kern w:val="0"/>
                <w:sz w:val="20"/>
                <w:szCs w:val="20"/>
              </w:rPr>
              <w:t>电源接口类型: AC24V±25%</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21、</w:t>
            </w:r>
            <w:r w:rsidR="00A30B32">
              <w:rPr>
                <w:rFonts w:ascii="宋体" w:hAnsi="宋体" w:cs="宋体" w:hint="eastAsia"/>
                <w:kern w:val="0"/>
                <w:sz w:val="20"/>
                <w:szCs w:val="20"/>
              </w:rPr>
              <w:t>工作温湿度: -40℃-70℃；湿度小于95%</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22、</w:t>
            </w:r>
            <w:r w:rsidR="00A30B32">
              <w:rPr>
                <w:rFonts w:ascii="宋体" w:hAnsi="宋体" w:cs="宋体" w:hint="eastAsia"/>
                <w:kern w:val="0"/>
                <w:sz w:val="20"/>
                <w:szCs w:val="20"/>
              </w:rPr>
              <w:t>恢复出厂设置: 支持</w:t>
            </w:r>
          </w:p>
          <w:p w:rsidR="000308CC" w:rsidRDefault="000B05F8">
            <w:pPr>
              <w:widowControl/>
              <w:spacing w:line="400" w:lineRule="exact"/>
              <w:jc w:val="left"/>
              <w:rPr>
                <w:rFonts w:ascii="宋体" w:hAnsi="宋体" w:cs="宋体"/>
                <w:kern w:val="0"/>
                <w:sz w:val="20"/>
                <w:szCs w:val="20"/>
                <w:highlight w:val="yellow"/>
              </w:rPr>
            </w:pPr>
            <w:r>
              <w:rPr>
                <w:rFonts w:ascii="宋体" w:hAnsi="宋体" w:cs="宋体" w:hint="eastAsia"/>
                <w:kern w:val="0"/>
                <w:sz w:val="20"/>
                <w:szCs w:val="20"/>
              </w:rPr>
              <w:t>23、</w:t>
            </w:r>
            <w:r w:rsidR="00A30B32">
              <w:rPr>
                <w:rFonts w:ascii="宋体" w:hAnsi="宋体" w:cs="宋体" w:hint="eastAsia"/>
                <w:kern w:val="0"/>
                <w:sz w:val="20"/>
                <w:szCs w:val="20"/>
              </w:rPr>
              <w:t>防护: IP66</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lastRenderedPageBreak/>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6</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高灵敏度拾音器</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 xml:space="preserve">1、音频传输距离 3000米 </w:t>
            </w:r>
            <w:r>
              <w:rPr>
                <w:rFonts w:ascii="宋体" w:hAnsi="宋体" w:cs="宋体" w:hint="eastAsia"/>
                <w:kern w:val="0"/>
                <w:sz w:val="20"/>
                <w:szCs w:val="20"/>
              </w:rPr>
              <w:br/>
              <w:t xml:space="preserve">2、频率响应 20Hz ～ 20kHz </w:t>
            </w:r>
            <w:r>
              <w:rPr>
                <w:rFonts w:ascii="宋体" w:hAnsi="宋体" w:cs="宋体" w:hint="eastAsia"/>
                <w:kern w:val="0"/>
                <w:sz w:val="20"/>
                <w:szCs w:val="20"/>
              </w:rPr>
              <w:br/>
              <w:t xml:space="preserve">3、灵敏度 -35dB </w:t>
            </w:r>
            <w:r>
              <w:rPr>
                <w:rFonts w:ascii="宋体" w:hAnsi="宋体" w:cs="宋体" w:hint="eastAsia"/>
                <w:kern w:val="0"/>
                <w:sz w:val="20"/>
                <w:szCs w:val="20"/>
              </w:rPr>
              <w:br/>
              <w:t xml:space="preserve">4、信噪比 75dB </w:t>
            </w:r>
            <w:r>
              <w:rPr>
                <w:rFonts w:ascii="宋体" w:hAnsi="宋体" w:cs="宋体" w:hint="eastAsia"/>
                <w:kern w:val="0"/>
                <w:sz w:val="20"/>
                <w:szCs w:val="20"/>
              </w:rPr>
              <w:br/>
              <w:t xml:space="preserve">5、指向特性 全方向性 </w:t>
            </w:r>
            <w:r>
              <w:rPr>
                <w:rFonts w:ascii="宋体" w:hAnsi="宋体" w:cs="宋体" w:hint="eastAsia"/>
                <w:kern w:val="0"/>
                <w:sz w:val="20"/>
                <w:szCs w:val="20"/>
              </w:rPr>
              <w:br/>
              <w:t xml:space="preserve">6、动态范围 104dB （1KHz at Max dB SPL） </w:t>
            </w:r>
            <w:r>
              <w:rPr>
                <w:rFonts w:ascii="宋体" w:hAnsi="宋体" w:cs="宋体" w:hint="eastAsia"/>
                <w:kern w:val="0"/>
                <w:sz w:val="20"/>
                <w:szCs w:val="20"/>
              </w:rPr>
              <w:br/>
              <w:t>7、最大</w:t>
            </w:r>
            <w:proofErr w:type="gramStart"/>
            <w:r>
              <w:rPr>
                <w:rFonts w:ascii="宋体" w:hAnsi="宋体" w:cs="宋体" w:hint="eastAsia"/>
                <w:kern w:val="0"/>
                <w:sz w:val="20"/>
                <w:szCs w:val="20"/>
              </w:rPr>
              <w:t>承受音压</w:t>
            </w:r>
            <w:proofErr w:type="gramEnd"/>
            <w:r>
              <w:rPr>
                <w:rFonts w:ascii="宋体" w:hAnsi="宋体" w:cs="宋体" w:hint="eastAsia"/>
                <w:kern w:val="0"/>
                <w:sz w:val="20"/>
                <w:szCs w:val="20"/>
              </w:rPr>
              <w:t xml:space="preserve"> 120dB SPL （1KHz,THD 1%） </w:t>
            </w:r>
            <w:r>
              <w:rPr>
                <w:rFonts w:ascii="宋体" w:hAnsi="宋体" w:cs="宋体" w:hint="eastAsia"/>
                <w:kern w:val="0"/>
                <w:sz w:val="20"/>
                <w:szCs w:val="20"/>
              </w:rPr>
              <w:br/>
              <w:t xml:space="preserve">8、输出阻抗 600欧姆非平衡 </w:t>
            </w:r>
            <w:r>
              <w:rPr>
                <w:rFonts w:ascii="宋体" w:hAnsi="宋体" w:cs="宋体" w:hint="eastAsia"/>
                <w:kern w:val="0"/>
                <w:sz w:val="20"/>
                <w:szCs w:val="20"/>
              </w:rPr>
              <w:br/>
              <w:t xml:space="preserve">9、输出信号幅度 2.5Vpp/-25db </w:t>
            </w:r>
            <w:r>
              <w:rPr>
                <w:rFonts w:ascii="宋体" w:hAnsi="宋体" w:cs="宋体" w:hint="eastAsia"/>
                <w:kern w:val="0"/>
                <w:sz w:val="20"/>
                <w:szCs w:val="20"/>
              </w:rPr>
              <w:br/>
              <w:t>10、麦克风 两只互补型高灵敏度全指向电容</w:t>
            </w:r>
            <w:proofErr w:type="gramStart"/>
            <w:r>
              <w:rPr>
                <w:rFonts w:ascii="宋体" w:hAnsi="宋体" w:cs="宋体" w:hint="eastAsia"/>
                <w:kern w:val="0"/>
                <w:sz w:val="20"/>
                <w:szCs w:val="20"/>
              </w:rPr>
              <w:t>咪</w:t>
            </w:r>
            <w:proofErr w:type="gramEnd"/>
            <w:r>
              <w:rPr>
                <w:rFonts w:ascii="宋体" w:hAnsi="宋体" w:cs="宋体" w:hint="eastAsia"/>
                <w:kern w:val="0"/>
                <w:sz w:val="20"/>
                <w:szCs w:val="20"/>
              </w:rPr>
              <w:t xml:space="preserve">头 </w:t>
            </w:r>
            <w:r>
              <w:rPr>
                <w:rFonts w:ascii="宋体" w:hAnsi="宋体" w:cs="宋体" w:hint="eastAsia"/>
                <w:kern w:val="0"/>
                <w:sz w:val="20"/>
                <w:szCs w:val="20"/>
              </w:rPr>
              <w:br/>
            </w:r>
            <w:r>
              <w:rPr>
                <w:rFonts w:ascii="宋体" w:hAnsi="宋体" w:cs="宋体" w:hint="eastAsia"/>
                <w:kern w:val="0"/>
                <w:sz w:val="20"/>
                <w:szCs w:val="20"/>
              </w:rPr>
              <w:lastRenderedPageBreak/>
              <w:t xml:space="preserve">11、信号处理电路 ClearSpeech数字DSP降噪, AGC声音自动增益 </w:t>
            </w:r>
            <w:r>
              <w:rPr>
                <w:rFonts w:ascii="宋体" w:hAnsi="宋体" w:cs="宋体" w:hint="eastAsia"/>
                <w:kern w:val="0"/>
                <w:sz w:val="20"/>
                <w:szCs w:val="20"/>
              </w:rPr>
              <w:br/>
              <w:t xml:space="preserve">12、保护电路 雷击保护、电源极性反转保护 </w:t>
            </w:r>
            <w:r>
              <w:rPr>
                <w:rFonts w:ascii="宋体" w:hAnsi="宋体" w:cs="宋体" w:hint="eastAsia"/>
                <w:kern w:val="0"/>
                <w:sz w:val="20"/>
                <w:szCs w:val="20"/>
              </w:rPr>
              <w:br/>
              <w:t>13、适配器 内置前置放大电路，不需要适配器</w:t>
            </w:r>
            <w:r>
              <w:rPr>
                <w:rFonts w:ascii="宋体" w:hAnsi="宋体" w:cs="宋体" w:hint="eastAsia"/>
                <w:kern w:val="0"/>
                <w:sz w:val="20"/>
                <w:szCs w:val="20"/>
              </w:rPr>
              <w:br/>
              <w:t xml:space="preserve">14、传输线缆 3芯0.5mm2 RVVP屏蔽电缆 </w:t>
            </w:r>
            <w:r>
              <w:rPr>
                <w:rFonts w:ascii="宋体" w:hAnsi="宋体" w:cs="宋体" w:hint="eastAsia"/>
                <w:kern w:val="0"/>
                <w:sz w:val="20"/>
                <w:szCs w:val="20"/>
              </w:rPr>
              <w:br/>
              <w:t>15、电源电压 直流稳压DC 12V</w:t>
            </w:r>
            <w:r>
              <w:rPr>
                <w:rFonts w:ascii="宋体" w:hAnsi="宋体" w:cs="宋体" w:hint="eastAsia"/>
                <w:kern w:val="0"/>
                <w:sz w:val="20"/>
                <w:szCs w:val="20"/>
              </w:rPr>
              <w:br/>
              <w:t xml:space="preserve">16、电源电流 30 mA </w:t>
            </w:r>
            <w:r>
              <w:rPr>
                <w:rFonts w:ascii="宋体" w:hAnsi="宋体" w:cs="宋体" w:hint="eastAsia"/>
                <w:kern w:val="0"/>
                <w:sz w:val="20"/>
                <w:szCs w:val="20"/>
              </w:rPr>
              <w:br/>
              <w:t xml:space="preserve">17、工作环境温度 -25℃ ～ 70℃ </w:t>
            </w:r>
            <w:r>
              <w:rPr>
                <w:rFonts w:ascii="宋体" w:hAnsi="宋体" w:cs="宋体" w:hint="eastAsia"/>
                <w:kern w:val="0"/>
                <w:sz w:val="20"/>
                <w:szCs w:val="20"/>
              </w:rPr>
              <w:br/>
              <w:t>18、拾音器配套选购的专业隔离式直流稳压电源</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lastRenderedPageBreak/>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7</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双路混音</w:t>
            </w:r>
            <w:proofErr w:type="gramEnd"/>
            <w:r>
              <w:rPr>
                <w:rFonts w:ascii="宋体" w:hAnsi="宋体" w:cs="宋体" w:hint="eastAsia"/>
                <w:kern w:val="0"/>
                <w:sz w:val="20"/>
                <w:szCs w:val="20"/>
              </w:rPr>
              <w:t>适配器</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1、支持提供两个拾音器的电源支持，支持两个拾音器的声音进行混音后输出。</w:t>
            </w:r>
            <w:r>
              <w:rPr>
                <w:rFonts w:ascii="宋体" w:hAnsi="宋体" w:cs="宋体" w:hint="eastAsia"/>
                <w:kern w:val="0"/>
                <w:sz w:val="20"/>
                <w:szCs w:val="20"/>
              </w:rPr>
              <w:br/>
              <w:t>2、拾音器接口：2组三芯(电源正极V,音频A,</w:t>
            </w:r>
            <w:proofErr w:type="gramStart"/>
            <w:r>
              <w:rPr>
                <w:rFonts w:ascii="宋体" w:hAnsi="宋体" w:cs="宋体" w:hint="eastAsia"/>
                <w:kern w:val="0"/>
                <w:sz w:val="20"/>
                <w:szCs w:val="20"/>
              </w:rPr>
              <w:t>公共地</w:t>
            </w:r>
            <w:proofErr w:type="gramEnd"/>
            <w:r>
              <w:rPr>
                <w:rFonts w:ascii="宋体" w:hAnsi="宋体" w:cs="宋体" w:hint="eastAsia"/>
                <w:kern w:val="0"/>
                <w:sz w:val="20"/>
                <w:szCs w:val="20"/>
              </w:rPr>
              <w:t>G)</w:t>
            </w:r>
            <w:r>
              <w:rPr>
                <w:rFonts w:ascii="宋体" w:hAnsi="宋体" w:cs="宋体" w:hint="eastAsia"/>
                <w:kern w:val="0"/>
                <w:sz w:val="20"/>
                <w:szCs w:val="20"/>
              </w:rPr>
              <w:br/>
              <w:t>3、音频输出端子：4个莲花头,3个两芯端子,3个3.5插孔（其中MIX为混音输出）</w:t>
            </w:r>
            <w:r>
              <w:rPr>
                <w:rFonts w:ascii="宋体" w:hAnsi="宋体" w:cs="宋体" w:hint="eastAsia"/>
                <w:kern w:val="0"/>
                <w:sz w:val="20"/>
                <w:szCs w:val="20"/>
              </w:rPr>
              <w:br/>
              <w:t>4、音量调节：-20dB ～ +20dB</w:t>
            </w:r>
            <w:r>
              <w:rPr>
                <w:rFonts w:ascii="宋体" w:hAnsi="宋体" w:cs="宋体" w:hint="eastAsia"/>
                <w:kern w:val="0"/>
                <w:sz w:val="20"/>
                <w:szCs w:val="20"/>
              </w:rPr>
              <w:br/>
              <w:t>5、频率响应：20Hz ～ 20kHz</w:t>
            </w:r>
            <w:r>
              <w:rPr>
                <w:rFonts w:ascii="宋体" w:hAnsi="宋体" w:cs="宋体" w:hint="eastAsia"/>
                <w:kern w:val="0"/>
                <w:sz w:val="20"/>
                <w:szCs w:val="20"/>
              </w:rPr>
              <w:br/>
              <w:t>6、输出电压：12VDC±5%</w:t>
            </w:r>
            <w:r>
              <w:rPr>
                <w:rFonts w:ascii="宋体" w:hAnsi="宋体" w:cs="宋体" w:hint="eastAsia"/>
                <w:kern w:val="0"/>
                <w:sz w:val="20"/>
                <w:szCs w:val="20"/>
              </w:rPr>
              <w:br/>
              <w:t>7、输出电流：≤200mA  纹波：≤20mvrms</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10348" w:type="dxa"/>
            <w:gridSpan w:val="5"/>
            <w:tcBorders>
              <w:top w:val="single" w:sz="4" w:space="0" w:color="auto"/>
              <w:left w:val="single" w:sz="4" w:space="0" w:color="auto"/>
              <w:bottom w:val="single" w:sz="4" w:space="0" w:color="auto"/>
              <w:right w:val="nil"/>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评标区入口改造</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lang w:bidi="ar"/>
              </w:rPr>
              <w:t>评标门禁一体机</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1、总体要求：自动读取公共资源交易中心的标准数据接口，可对评标区工作人员和当天有评标项目的评委进行指纹验证或者刷二代身份证的方式身份识别。识别成功以后，</w:t>
            </w:r>
            <w:proofErr w:type="gramStart"/>
            <w:r>
              <w:rPr>
                <w:rFonts w:ascii="宋体" w:hAnsi="宋体" w:cs="宋体" w:hint="eastAsia"/>
                <w:kern w:val="0"/>
                <w:sz w:val="20"/>
                <w:szCs w:val="20"/>
              </w:rPr>
              <w:t>自动控制电锁开门</w:t>
            </w:r>
            <w:proofErr w:type="gramEnd"/>
            <w:r>
              <w:rPr>
                <w:rFonts w:ascii="宋体" w:hAnsi="宋体" w:cs="宋体" w:hint="eastAsia"/>
                <w:kern w:val="0"/>
                <w:sz w:val="20"/>
                <w:szCs w:val="20"/>
              </w:rPr>
              <w:t>，让被识别人员进入评标区。</w:t>
            </w:r>
            <w:r>
              <w:rPr>
                <w:rFonts w:ascii="宋体" w:hAnsi="宋体" w:cs="宋体" w:hint="eastAsia"/>
                <w:kern w:val="0"/>
                <w:sz w:val="20"/>
                <w:szCs w:val="20"/>
              </w:rPr>
              <w:br/>
              <w:t>2、门禁功能：采用先进的生物指纹、二代身份证识别技术，自动提取《语音通知系统》中的抽取专家名单，通过与之相连的门禁控制器，实现对进出评标区专家的控制；</w:t>
            </w:r>
            <w:r>
              <w:rPr>
                <w:rFonts w:ascii="宋体" w:hAnsi="宋体" w:cs="宋体" w:hint="eastAsia"/>
                <w:kern w:val="0"/>
                <w:sz w:val="20"/>
                <w:szCs w:val="20"/>
              </w:rPr>
              <w:br/>
              <w:t>3、整合声音播放、摄像拍照功能，便于进出提醒、事后追溯；</w:t>
            </w:r>
            <w:r>
              <w:rPr>
                <w:rFonts w:ascii="宋体" w:hAnsi="宋体" w:cs="宋体" w:hint="eastAsia"/>
                <w:kern w:val="0"/>
                <w:sz w:val="20"/>
                <w:szCs w:val="20"/>
              </w:rPr>
              <w:br/>
              <w:t>4、自动提示评标专家进入第几评标室；避免走错评标室，造成对其他评标工作的干扰；</w:t>
            </w:r>
            <w:r>
              <w:rPr>
                <w:rFonts w:ascii="宋体" w:hAnsi="宋体" w:cs="宋体" w:hint="eastAsia"/>
                <w:kern w:val="0"/>
                <w:sz w:val="20"/>
                <w:szCs w:val="20"/>
              </w:rPr>
              <w:br/>
              <w:t>5、能够记录评委的签到时间，方便管理人员事后查询。</w:t>
            </w:r>
            <w:r>
              <w:rPr>
                <w:rFonts w:ascii="宋体" w:hAnsi="宋体" w:cs="宋体" w:hint="eastAsia"/>
                <w:kern w:val="0"/>
                <w:sz w:val="20"/>
                <w:szCs w:val="20"/>
              </w:rPr>
              <w:br/>
              <w:t>6、业务管理功能：拥有管理权限的工作人员，可以进行全方位的人员管理（信息修改，发卡管理，指纹录入）、日志查询（开门时间、地点、状态、监控照片）等操作。</w:t>
            </w:r>
            <w:r>
              <w:rPr>
                <w:rFonts w:ascii="宋体" w:hAnsi="宋体" w:cs="宋体" w:hint="eastAsia"/>
                <w:kern w:val="0"/>
                <w:sz w:val="20"/>
                <w:szCs w:val="20"/>
              </w:rPr>
              <w:br/>
              <w:t>7、界面友好：要求系统界面规划整齐，易于学习掌握和操作使用。机柜结构：触摸终端机的结构设计满足使用要求，产品造型、触摸</w:t>
            </w:r>
            <w:proofErr w:type="gramStart"/>
            <w:r>
              <w:rPr>
                <w:rFonts w:ascii="宋体" w:hAnsi="宋体" w:cs="宋体" w:hint="eastAsia"/>
                <w:kern w:val="0"/>
                <w:sz w:val="20"/>
                <w:szCs w:val="20"/>
              </w:rPr>
              <w:t>屏角度</w:t>
            </w:r>
            <w:proofErr w:type="gramEnd"/>
            <w:r>
              <w:rPr>
                <w:rFonts w:ascii="宋体" w:hAnsi="宋体" w:cs="宋体" w:hint="eastAsia"/>
                <w:kern w:val="0"/>
                <w:sz w:val="20"/>
                <w:szCs w:val="20"/>
              </w:rPr>
              <w:t>及高度符合人类工效学。</w:t>
            </w:r>
            <w:r>
              <w:rPr>
                <w:rFonts w:ascii="宋体" w:hAnsi="宋体" w:cs="宋体" w:hint="eastAsia"/>
                <w:kern w:val="0"/>
                <w:sz w:val="20"/>
                <w:szCs w:val="20"/>
              </w:rPr>
              <w:br/>
              <w:t>8、</w:t>
            </w:r>
            <w:r>
              <w:rPr>
                <w:rFonts w:hint="eastAsia"/>
                <w:sz w:val="20"/>
                <w:szCs w:val="20"/>
              </w:rPr>
              <w:t>指纹识别模块</w:t>
            </w:r>
            <w:r>
              <w:rPr>
                <w:rFonts w:ascii="宋体" w:hAnsi="宋体" w:cs="宋体" w:hint="eastAsia"/>
                <w:kern w:val="0"/>
                <w:sz w:val="20"/>
                <w:szCs w:val="20"/>
              </w:rPr>
              <w:t>：表面处理采用高品质ABS工业级塑料材料与防划伤纹理，有</w:t>
            </w:r>
            <w:r>
              <w:rPr>
                <w:rFonts w:ascii="宋体" w:hAnsi="宋体" w:cs="宋体" w:hint="eastAsia"/>
                <w:kern w:val="0"/>
                <w:sz w:val="20"/>
                <w:szCs w:val="20"/>
              </w:rPr>
              <w:lastRenderedPageBreak/>
              <w:t>高速USB接口。</w:t>
            </w:r>
            <w:r>
              <w:rPr>
                <w:rFonts w:ascii="宋体" w:hAnsi="宋体" w:cs="宋体" w:hint="eastAsia"/>
                <w:kern w:val="0"/>
                <w:sz w:val="20"/>
                <w:szCs w:val="20"/>
              </w:rPr>
              <w:br/>
              <w:t>9、</w:t>
            </w:r>
            <w:r>
              <w:rPr>
                <w:rFonts w:hint="eastAsia"/>
              </w:rPr>
              <w:t>摄像头</w:t>
            </w:r>
            <w:r>
              <w:rPr>
                <w:rFonts w:ascii="宋体" w:hAnsi="宋体" w:cs="宋体" w:hint="eastAsia"/>
                <w:kern w:val="0"/>
                <w:sz w:val="20"/>
                <w:szCs w:val="20"/>
              </w:rPr>
              <w:t>：采用针孔摄像头，每秒高达30帧，视频高达640×480 像素，静态图片130W像素。</w:t>
            </w:r>
            <w:r>
              <w:rPr>
                <w:rFonts w:ascii="宋体" w:hAnsi="宋体" w:cs="宋体" w:hint="eastAsia"/>
                <w:kern w:val="0"/>
                <w:sz w:val="20"/>
                <w:szCs w:val="20"/>
              </w:rPr>
              <w:br/>
              <w:t>10、</w:t>
            </w:r>
            <w:r>
              <w:rPr>
                <w:rFonts w:hint="eastAsia"/>
                <w:sz w:val="20"/>
                <w:szCs w:val="20"/>
              </w:rPr>
              <w:t>显示模块：≥</w:t>
            </w:r>
            <w:r>
              <w:rPr>
                <w:rFonts w:hint="eastAsia"/>
                <w:sz w:val="20"/>
                <w:szCs w:val="20"/>
              </w:rPr>
              <w:t>19</w:t>
            </w:r>
            <w:r>
              <w:rPr>
                <w:rFonts w:hint="eastAsia"/>
                <w:sz w:val="20"/>
                <w:szCs w:val="20"/>
              </w:rPr>
              <w:t>英寸</w:t>
            </w:r>
            <w:r>
              <w:rPr>
                <w:rFonts w:ascii="宋体" w:hAnsi="宋体" w:cs="宋体" w:hint="eastAsia"/>
                <w:kern w:val="0"/>
                <w:sz w:val="20"/>
                <w:szCs w:val="20"/>
              </w:rPr>
              <w:t>，支持触摸；</w:t>
            </w:r>
            <w:r>
              <w:rPr>
                <w:rFonts w:ascii="宋体" w:hAnsi="宋体" w:cs="宋体" w:hint="eastAsia"/>
                <w:kern w:val="0"/>
                <w:sz w:val="20"/>
                <w:szCs w:val="20"/>
              </w:rPr>
              <w:br/>
              <w:t>11、二代证识别模块：内置公安部授权的居民身份证安全控制模块SAM，支持符合Type A和Type B规范的非</w:t>
            </w:r>
            <w:proofErr w:type="gramStart"/>
            <w:r>
              <w:rPr>
                <w:rFonts w:ascii="宋体" w:hAnsi="宋体" w:cs="宋体" w:hint="eastAsia"/>
                <w:kern w:val="0"/>
                <w:sz w:val="20"/>
                <w:szCs w:val="20"/>
              </w:rPr>
              <w:t>接触卡</w:t>
            </w:r>
            <w:proofErr w:type="gramEnd"/>
            <w:r>
              <w:rPr>
                <w:rFonts w:ascii="宋体" w:hAnsi="宋体" w:cs="宋体" w:hint="eastAsia"/>
                <w:kern w:val="0"/>
                <w:sz w:val="20"/>
                <w:szCs w:val="20"/>
              </w:rPr>
              <w:t>,以及《GA 450-2013台式居民身份证阅读器通用技术要求》、《GA467-2013居民身份证验证安全控制模块接口技术规范》。</w:t>
            </w:r>
            <w:r>
              <w:rPr>
                <w:rFonts w:ascii="宋体" w:hAnsi="宋体" w:cs="宋体" w:hint="eastAsia"/>
                <w:kern w:val="0"/>
                <w:sz w:val="20"/>
                <w:szCs w:val="20"/>
              </w:rPr>
              <w:br/>
              <w:t>12、门禁控制模块：</w:t>
            </w:r>
            <w:proofErr w:type="gramStart"/>
            <w:r>
              <w:rPr>
                <w:rFonts w:ascii="宋体" w:hAnsi="宋体" w:cs="宋体" w:hint="eastAsia"/>
                <w:kern w:val="0"/>
                <w:sz w:val="20"/>
                <w:szCs w:val="20"/>
              </w:rPr>
              <w:t>标配开关</w:t>
            </w:r>
            <w:proofErr w:type="gramEnd"/>
            <w:r>
              <w:rPr>
                <w:rFonts w:ascii="宋体" w:hAnsi="宋体" w:cs="宋体" w:hint="eastAsia"/>
                <w:kern w:val="0"/>
                <w:sz w:val="20"/>
                <w:szCs w:val="20"/>
              </w:rPr>
              <w:t>或程序控制1路不带电（NO/NC）继电器控制，与一路带DC12V常开或常闭输出继电器控制，通过软件下发延时控制。</w:t>
            </w:r>
            <w:r>
              <w:rPr>
                <w:rFonts w:ascii="宋体" w:hAnsi="宋体" w:cs="宋体" w:hint="eastAsia"/>
                <w:kern w:val="0"/>
                <w:sz w:val="20"/>
                <w:szCs w:val="20"/>
              </w:rPr>
              <w:br/>
              <w:t>13、接口：RJ45网络接口、标准电源接口，门禁控制接线端子。</w:t>
            </w:r>
            <w:r>
              <w:rPr>
                <w:rFonts w:ascii="宋体" w:hAnsi="宋体" w:cs="宋体" w:hint="eastAsia"/>
                <w:kern w:val="0"/>
                <w:sz w:val="20"/>
                <w:szCs w:val="20"/>
              </w:rPr>
              <w:br/>
              <w:t>14、无人值守系统：主机设置成定时开关机。并支持网络唤醒功能。以确保在无人照看的情况下，准时启动和关闭。</w:t>
            </w:r>
            <w:r>
              <w:rPr>
                <w:rFonts w:ascii="宋体" w:hAnsi="宋体" w:cs="宋体" w:hint="eastAsia"/>
                <w:kern w:val="0"/>
                <w:sz w:val="20"/>
                <w:szCs w:val="20"/>
              </w:rPr>
              <w:br/>
              <w:t>15、</w:t>
            </w:r>
            <w:r>
              <w:rPr>
                <w:rFonts w:hint="eastAsia"/>
                <w:sz w:val="20"/>
                <w:szCs w:val="20"/>
              </w:rPr>
              <w:t>硬件配置</w:t>
            </w:r>
            <w:r>
              <w:rPr>
                <w:rFonts w:ascii="宋体" w:hAnsi="宋体" w:cs="宋体" w:hint="eastAsia"/>
                <w:kern w:val="0"/>
                <w:sz w:val="20"/>
                <w:szCs w:val="20"/>
              </w:rPr>
              <w:t>：</w:t>
            </w:r>
            <w:r>
              <w:rPr>
                <w:rFonts w:ascii="宋体" w:hAnsi="宋体" w:cs="宋体" w:hint="eastAsia"/>
                <w:kern w:val="0"/>
                <w:sz w:val="20"/>
                <w:szCs w:val="20"/>
              </w:rPr>
              <w:br/>
              <w:t>①CPU≥双核处理器；</w:t>
            </w:r>
            <w:r>
              <w:rPr>
                <w:rFonts w:ascii="宋体" w:hAnsi="宋体" w:cs="宋体" w:hint="eastAsia"/>
                <w:kern w:val="0"/>
                <w:sz w:val="20"/>
                <w:szCs w:val="20"/>
              </w:rPr>
              <w:br/>
              <w:t>②工业级主板和电源；</w:t>
            </w:r>
            <w:r>
              <w:rPr>
                <w:rFonts w:ascii="宋体" w:hAnsi="宋体" w:cs="宋体" w:hint="eastAsia"/>
                <w:kern w:val="0"/>
                <w:sz w:val="20"/>
                <w:szCs w:val="20"/>
              </w:rPr>
              <w:br/>
              <w:t>③固态硬盘≥120G；</w:t>
            </w:r>
            <w:r>
              <w:rPr>
                <w:rFonts w:ascii="宋体" w:hAnsi="宋体" w:cs="宋体" w:hint="eastAsia"/>
                <w:kern w:val="0"/>
                <w:sz w:val="20"/>
                <w:szCs w:val="20"/>
              </w:rPr>
              <w:br/>
              <w:t>④内存≥</w:t>
            </w:r>
            <w:r>
              <w:rPr>
                <w:rFonts w:hint="eastAsia"/>
                <w:sz w:val="20"/>
                <w:szCs w:val="20"/>
              </w:rPr>
              <w:t>4G</w:t>
            </w:r>
            <w:r>
              <w:rPr>
                <w:rFonts w:ascii="宋体" w:hAnsi="宋体" w:cs="宋体" w:hint="eastAsia"/>
                <w:kern w:val="0"/>
                <w:sz w:val="20"/>
                <w:szCs w:val="20"/>
              </w:rPr>
              <w:t>；</w:t>
            </w:r>
            <w:r>
              <w:rPr>
                <w:rFonts w:ascii="宋体" w:hAnsi="宋体" w:cs="宋体" w:hint="eastAsia"/>
                <w:kern w:val="0"/>
                <w:sz w:val="20"/>
                <w:szCs w:val="20"/>
              </w:rPr>
              <w:br/>
              <w:t>⑤正版操作系统；</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lastRenderedPageBreak/>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10348"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lastRenderedPageBreak/>
              <w:t>答疑</w:t>
            </w:r>
            <w:proofErr w:type="gramStart"/>
            <w:r>
              <w:rPr>
                <w:rFonts w:ascii="宋体" w:hAnsi="宋体" w:cs="宋体" w:hint="eastAsia"/>
                <w:b/>
                <w:bCs/>
                <w:kern w:val="0"/>
                <w:sz w:val="20"/>
                <w:szCs w:val="20"/>
              </w:rPr>
              <w:t>室改造</w:t>
            </w:r>
            <w:proofErr w:type="gramEnd"/>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投标讲标机</w:t>
            </w:r>
            <w:proofErr w:type="gramEnd"/>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1、总体要求：自动读取公共资源交易系统提供的标准数据接口，配合开评标视音频服务器使用，投标单位使用业务系统</w:t>
            </w:r>
            <w:proofErr w:type="gramStart"/>
            <w:r>
              <w:rPr>
                <w:rFonts w:ascii="宋体" w:hAnsi="宋体" w:cs="宋体" w:hint="eastAsia"/>
                <w:kern w:val="0"/>
                <w:sz w:val="20"/>
                <w:szCs w:val="20"/>
              </w:rPr>
              <w:t>帐号</w:t>
            </w:r>
            <w:proofErr w:type="gramEnd"/>
            <w:r>
              <w:rPr>
                <w:rFonts w:ascii="宋体" w:hAnsi="宋体" w:cs="宋体" w:hint="eastAsia"/>
                <w:kern w:val="0"/>
                <w:sz w:val="20"/>
                <w:szCs w:val="20"/>
              </w:rPr>
              <w:t>密码登录电子询标系统，即可与评委进行电子询标。</w:t>
            </w:r>
            <w:r>
              <w:rPr>
                <w:rFonts w:ascii="宋体" w:hAnsi="宋体" w:cs="宋体" w:hint="eastAsia"/>
                <w:kern w:val="0"/>
                <w:sz w:val="20"/>
                <w:szCs w:val="20"/>
              </w:rPr>
              <w:br/>
              <w:t>2、功能要求：自动读取公共资源交易系统提供的标准数据接口，投标单位使用业务系统</w:t>
            </w:r>
            <w:proofErr w:type="gramStart"/>
            <w:r>
              <w:rPr>
                <w:rFonts w:ascii="宋体" w:hAnsi="宋体" w:cs="宋体" w:hint="eastAsia"/>
                <w:kern w:val="0"/>
                <w:sz w:val="20"/>
                <w:szCs w:val="20"/>
              </w:rPr>
              <w:t>帐号</w:t>
            </w:r>
            <w:proofErr w:type="gramEnd"/>
            <w:r>
              <w:rPr>
                <w:rFonts w:ascii="宋体" w:hAnsi="宋体" w:cs="宋体" w:hint="eastAsia"/>
                <w:kern w:val="0"/>
                <w:sz w:val="20"/>
                <w:szCs w:val="20"/>
              </w:rPr>
              <w:t>密码登录电子询标系统；可外接高清实物展示台和笔记本计算机，将视频、音频、计算机桌面信号传输至评委询标机查看。询标过程可留痕。</w:t>
            </w:r>
            <w:r>
              <w:rPr>
                <w:rFonts w:ascii="宋体" w:hAnsi="宋体" w:cs="宋体" w:hint="eastAsia"/>
                <w:kern w:val="0"/>
                <w:sz w:val="20"/>
                <w:szCs w:val="20"/>
              </w:rPr>
              <w:br/>
              <w:t>3、功能集成：可外接高清实物展示台和笔记本计算机，将视频，音频，计算机桌面信号传输至评委询标机查看；集成语音变声功能；</w:t>
            </w:r>
            <w:r>
              <w:rPr>
                <w:rFonts w:ascii="宋体" w:hAnsi="宋体" w:cs="宋体" w:hint="eastAsia"/>
                <w:kern w:val="0"/>
                <w:sz w:val="20"/>
                <w:szCs w:val="20"/>
              </w:rPr>
              <w:br/>
              <w:t>4、性能要求：</w:t>
            </w:r>
            <w:r>
              <w:rPr>
                <w:rFonts w:ascii="宋体" w:hAnsi="宋体" w:cs="宋体" w:hint="eastAsia"/>
                <w:kern w:val="0"/>
                <w:sz w:val="20"/>
                <w:szCs w:val="20"/>
              </w:rPr>
              <w:br/>
              <w:t>①操作系统：正版windows操作系统</w:t>
            </w:r>
            <w:r>
              <w:rPr>
                <w:rFonts w:ascii="宋体" w:hAnsi="宋体" w:cs="宋体" w:hint="eastAsia"/>
                <w:kern w:val="0"/>
                <w:sz w:val="20"/>
                <w:szCs w:val="20"/>
              </w:rPr>
              <w:br/>
              <w:t>②CPU：≥双核处理器</w:t>
            </w:r>
            <w:r>
              <w:rPr>
                <w:rFonts w:ascii="宋体" w:hAnsi="宋体" w:cs="宋体" w:hint="eastAsia"/>
                <w:kern w:val="0"/>
                <w:sz w:val="20"/>
                <w:szCs w:val="20"/>
              </w:rPr>
              <w:br/>
              <w:t>③内存：≥4GB</w:t>
            </w:r>
            <w:r>
              <w:rPr>
                <w:rFonts w:ascii="宋体" w:hAnsi="宋体" w:cs="宋体" w:hint="eastAsia"/>
                <w:kern w:val="0"/>
                <w:sz w:val="20"/>
                <w:szCs w:val="20"/>
              </w:rPr>
              <w:br/>
              <w:t>④网卡：≥千兆网卡</w:t>
            </w:r>
            <w:r>
              <w:rPr>
                <w:rFonts w:ascii="宋体" w:hAnsi="宋体" w:cs="宋体" w:hint="eastAsia"/>
                <w:kern w:val="0"/>
                <w:sz w:val="20"/>
                <w:szCs w:val="20"/>
              </w:rPr>
              <w:br/>
              <w:t>⑤硬盘：≥1T硬盘</w:t>
            </w:r>
            <w:r>
              <w:rPr>
                <w:rFonts w:ascii="宋体" w:hAnsi="宋体" w:cs="宋体" w:hint="eastAsia"/>
                <w:kern w:val="0"/>
                <w:sz w:val="20"/>
                <w:szCs w:val="20"/>
              </w:rPr>
              <w:br/>
            </w:r>
            <w:r>
              <w:rPr>
                <w:rFonts w:hint="eastAsia"/>
                <w:sz w:val="20"/>
                <w:szCs w:val="20"/>
              </w:rPr>
              <w:t>显示模块</w:t>
            </w:r>
            <w:r>
              <w:rPr>
                <w:rFonts w:ascii="宋体" w:hAnsi="宋体" w:cs="宋体" w:hint="eastAsia"/>
                <w:kern w:val="0"/>
                <w:sz w:val="20"/>
                <w:szCs w:val="20"/>
              </w:rPr>
              <w:t>：</w:t>
            </w:r>
            <w:r>
              <w:rPr>
                <w:rFonts w:ascii="宋体" w:hAnsi="宋体" w:cs="宋体" w:hint="eastAsia"/>
                <w:kern w:val="0"/>
                <w:sz w:val="20"/>
                <w:szCs w:val="20"/>
              </w:rPr>
              <w:br/>
            </w:r>
            <w:r>
              <w:rPr>
                <w:rFonts w:ascii="宋体" w:hAnsi="宋体" w:cs="宋体" w:hint="eastAsia"/>
                <w:kern w:val="0"/>
                <w:sz w:val="20"/>
                <w:szCs w:val="20"/>
              </w:rPr>
              <w:lastRenderedPageBreak/>
              <w:t>⑥</w:t>
            </w:r>
            <w:r>
              <w:rPr>
                <w:rFonts w:hint="eastAsia"/>
                <w:sz w:val="20"/>
                <w:szCs w:val="20"/>
              </w:rPr>
              <w:t>屏幕模块：≥</w:t>
            </w:r>
            <w:r>
              <w:rPr>
                <w:rFonts w:hint="eastAsia"/>
                <w:sz w:val="20"/>
                <w:szCs w:val="20"/>
              </w:rPr>
              <w:t>21.5</w:t>
            </w:r>
            <w:r>
              <w:rPr>
                <w:rFonts w:hint="eastAsia"/>
                <w:sz w:val="20"/>
                <w:szCs w:val="20"/>
              </w:rPr>
              <w:t>英寸</w:t>
            </w:r>
            <w:r>
              <w:rPr>
                <w:rFonts w:ascii="宋体" w:hAnsi="宋体" w:cs="宋体" w:hint="eastAsia"/>
                <w:kern w:val="0"/>
                <w:sz w:val="20"/>
                <w:szCs w:val="20"/>
              </w:rPr>
              <w:t xml:space="preserve">  </w:t>
            </w:r>
            <w:r>
              <w:rPr>
                <w:rFonts w:ascii="宋体" w:hAnsi="宋体" w:cs="宋体" w:hint="eastAsia"/>
                <w:kern w:val="0"/>
                <w:sz w:val="20"/>
                <w:szCs w:val="20"/>
              </w:rPr>
              <w:br/>
              <w:t>⑦屏幕比例：16:9（宽屏）1920x1080分辨率</w:t>
            </w:r>
            <w:r>
              <w:rPr>
                <w:rFonts w:ascii="宋体" w:hAnsi="宋体" w:cs="宋体" w:hint="eastAsia"/>
                <w:kern w:val="0"/>
                <w:sz w:val="20"/>
                <w:szCs w:val="20"/>
              </w:rPr>
              <w:br/>
              <w:t>⑧信号采集卡：实时捕捉1路RGB信号和2路AV信号</w:t>
            </w:r>
            <w:r>
              <w:rPr>
                <w:rFonts w:ascii="宋体" w:hAnsi="宋体" w:cs="宋体" w:hint="eastAsia"/>
                <w:kern w:val="0"/>
                <w:sz w:val="20"/>
                <w:szCs w:val="20"/>
              </w:rPr>
              <w:br/>
              <w:t>⑨VGA支持最高1920X1080 16bit分辨率，AV支持最高720X576分辨率</w:t>
            </w:r>
            <w:r>
              <w:rPr>
                <w:rFonts w:ascii="宋体" w:hAnsi="宋体" w:cs="宋体" w:hint="eastAsia"/>
                <w:kern w:val="0"/>
                <w:sz w:val="20"/>
                <w:szCs w:val="20"/>
              </w:rPr>
              <w:br/>
              <w:t>⑩其他配套外设：高保真麦克风；桌面音箱；有线键盘鼠标；可外接投影；</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10348" w:type="dxa"/>
            <w:gridSpan w:val="5"/>
            <w:tcBorders>
              <w:top w:val="single" w:sz="4" w:space="0" w:color="auto"/>
              <w:left w:val="single" w:sz="4" w:space="0" w:color="auto"/>
              <w:bottom w:val="single" w:sz="4" w:space="0" w:color="auto"/>
              <w:right w:val="nil"/>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lastRenderedPageBreak/>
              <w:t>中心机房改造硬件</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推流管理</w:t>
            </w:r>
            <w:proofErr w:type="gramEnd"/>
            <w:r>
              <w:rPr>
                <w:rFonts w:ascii="宋体" w:hAnsi="宋体" w:cs="宋体" w:hint="eastAsia"/>
                <w:kern w:val="0"/>
                <w:sz w:val="20"/>
                <w:szCs w:val="20"/>
              </w:rPr>
              <w:t>机</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1、总体要求：自动读取公共资源系统提供的标准数据接口，实现实时</w:t>
            </w:r>
            <w:proofErr w:type="gramStart"/>
            <w:r>
              <w:rPr>
                <w:rFonts w:ascii="宋体" w:hAnsi="宋体" w:cs="宋体" w:hint="eastAsia"/>
                <w:kern w:val="0"/>
                <w:sz w:val="20"/>
                <w:szCs w:val="20"/>
              </w:rPr>
              <w:t>视频推流转换</w:t>
            </w:r>
            <w:proofErr w:type="gramEnd"/>
            <w:r>
              <w:rPr>
                <w:rFonts w:ascii="宋体" w:hAnsi="宋体" w:cs="宋体" w:hint="eastAsia"/>
                <w:kern w:val="0"/>
                <w:sz w:val="20"/>
                <w:szCs w:val="20"/>
              </w:rPr>
              <w:t>管理。</w:t>
            </w:r>
            <w:r>
              <w:rPr>
                <w:rFonts w:ascii="宋体" w:hAnsi="宋体" w:cs="宋体" w:hint="eastAsia"/>
                <w:kern w:val="0"/>
                <w:sz w:val="20"/>
                <w:szCs w:val="20"/>
              </w:rPr>
              <w:br/>
              <w:t>2、功能要求：</w:t>
            </w:r>
            <w:r>
              <w:rPr>
                <w:rFonts w:ascii="宋体" w:hAnsi="宋体" w:cs="宋体" w:hint="eastAsia"/>
                <w:kern w:val="0"/>
                <w:sz w:val="20"/>
                <w:szCs w:val="20"/>
              </w:rPr>
              <w:br/>
              <w:t>①实时转流</w:t>
            </w:r>
            <w:r>
              <w:rPr>
                <w:rFonts w:ascii="宋体" w:hAnsi="宋体" w:cs="宋体" w:hint="eastAsia"/>
                <w:kern w:val="0"/>
                <w:sz w:val="20"/>
                <w:szCs w:val="20"/>
              </w:rPr>
              <w:br/>
              <w:t>②通过“推流管理机”的实时转流功能，能够将本地视频流转换成云要求的视频流地址放到“不见面开标大厅”平台上，实现开标实时视频直播功能。</w:t>
            </w:r>
            <w:r>
              <w:rPr>
                <w:rFonts w:ascii="宋体" w:hAnsi="宋体" w:cs="宋体" w:hint="eastAsia"/>
                <w:kern w:val="0"/>
                <w:sz w:val="20"/>
                <w:szCs w:val="20"/>
              </w:rPr>
              <w:br/>
              <w:t>③与监控系统无缝衔接</w:t>
            </w:r>
            <w:r>
              <w:rPr>
                <w:rFonts w:ascii="宋体" w:hAnsi="宋体" w:cs="宋体" w:hint="eastAsia"/>
                <w:kern w:val="0"/>
                <w:sz w:val="20"/>
                <w:szCs w:val="20"/>
              </w:rPr>
              <w:br/>
              <w:t>④与监控系无缝衔接，保证“不见面开标大厅”的稳定运行</w:t>
            </w:r>
            <w:r>
              <w:rPr>
                <w:rFonts w:ascii="宋体" w:hAnsi="宋体" w:cs="宋体" w:hint="eastAsia"/>
                <w:kern w:val="0"/>
                <w:sz w:val="20"/>
                <w:szCs w:val="20"/>
              </w:rPr>
              <w:br/>
              <w:t>3、技术参数：</w:t>
            </w:r>
            <w:r>
              <w:rPr>
                <w:rFonts w:ascii="宋体" w:hAnsi="宋体" w:cs="宋体" w:hint="eastAsia"/>
                <w:kern w:val="0"/>
                <w:sz w:val="20"/>
                <w:szCs w:val="20"/>
              </w:rPr>
              <w:br/>
              <w:t>①CPU≥Intel(R) Xeon(R) CPU E-2244G；</w:t>
            </w:r>
            <w:r>
              <w:rPr>
                <w:rFonts w:ascii="宋体" w:hAnsi="宋体" w:cs="宋体" w:hint="eastAsia"/>
                <w:kern w:val="0"/>
                <w:sz w:val="20"/>
                <w:szCs w:val="20"/>
              </w:rPr>
              <w:br/>
              <w:t>②内存≥8GB DDR4；</w:t>
            </w:r>
            <w:r>
              <w:rPr>
                <w:rFonts w:ascii="宋体" w:hAnsi="宋体" w:cs="宋体" w:hint="eastAsia"/>
                <w:kern w:val="0"/>
                <w:sz w:val="20"/>
                <w:szCs w:val="20"/>
              </w:rPr>
              <w:br/>
              <w:t>③硬盘≥1TB SATA；</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电子交易录像文件</w:t>
            </w:r>
            <w:proofErr w:type="gramStart"/>
            <w:r>
              <w:rPr>
                <w:rFonts w:ascii="宋体" w:hAnsi="宋体" w:cs="宋体" w:hint="eastAsia"/>
                <w:kern w:val="0"/>
                <w:sz w:val="20"/>
                <w:szCs w:val="20"/>
              </w:rPr>
              <w:t>存储机</w:t>
            </w:r>
            <w:proofErr w:type="gramEnd"/>
          </w:p>
        </w:tc>
        <w:tc>
          <w:tcPr>
            <w:tcW w:w="7105" w:type="dxa"/>
            <w:tcBorders>
              <w:top w:val="nil"/>
              <w:left w:val="nil"/>
              <w:bottom w:val="single" w:sz="4" w:space="0" w:color="auto"/>
              <w:right w:val="single" w:sz="4" w:space="0" w:color="auto"/>
            </w:tcBorders>
            <w:shd w:val="clear" w:color="auto" w:fill="auto"/>
            <w:vAlign w:val="center"/>
          </w:tcPr>
          <w:p w:rsidR="000308CC" w:rsidRDefault="00A30B32" w:rsidP="00386F2D">
            <w:pPr>
              <w:widowControl/>
              <w:spacing w:line="400" w:lineRule="exact"/>
              <w:jc w:val="left"/>
              <w:rPr>
                <w:rFonts w:ascii="宋体" w:hAnsi="宋体" w:cs="宋体"/>
                <w:kern w:val="0"/>
                <w:sz w:val="20"/>
                <w:szCs w:val="20"/>
              </w:rPr>
            </w:pPr>
            <w:r>
              <w:rPr>
                <w:rFonts w:ascii="宋体" w:hAnsi="宋体" w:cs="宋体" w:hint="eastAsia"/>
                <w:kern w:val="0"/>
                <w:sz w:val="20"/>
                <w:szCs w:val="20"/>
              </w:rPr>
              <w:t>1、自动抽取NVR中的评标室视音频文件,评标电脑评委评标视音频，评标电脑桌面数据</w:t>
            </w:r>
            <w:r w:rsidR="00386F2D">
              <w:rPr>
                <w:rFonts w:ascii="宋体" w:hAnsi="宋体" w:cs="宋体" w:hint="eastAsia"/>
                <w:kern w:val="0"/>
                <w:sz w:val="20"/>
                <w:szCs w:val="20"/>
              </w:rPr>
              <w:t>；</w:t>
            </w:r>
            <w:r>
              <w:rPr>
                <w:rFonts w:ascii="宋体" w:hAnsi="宋体" w:cs="宋体" w:hint="eastAsia"/>
                <w:kern w:val="0"/>
                <w:sz w:val="20"/>
                <w:szCs w:val="20"/>
              </w:rPr>
              <w:t>文件自动按标段打包。方便刻录。</w:t>
            </w:r>
            <w:r>
              <w:rPr>
                <w:rFonts w:ascii="宋体" w:hAnsi="宋体" w:cs="宋体" w:hint="eastAsia"/>
                <w:kern w:val="0"/>
                <w:sz w:val="20"/>
                <w:szCs w:val="20"/>
              </w:rPr>
              <w:br/>
              <w:t>2、可按照项目方式进行存档，存档文件夹名称可以包含开评标日期、项目（标段）编号、项目（标段）名称等，方便事后进行调阅。同时提供手动刻录蓝光光盘（25G/张）功能；存档或刻录的所有文件均提供事后按项目进行查阅调取、在线回放功能。</w:t>
            </w:r>
            <w:r>
              <w:rPr>
                <w:rFonts w:ascii="宋体" w:hAnsi="宋体" w:cs="宋体" w:hint="eastAsia"/>
                <w:kern w:val="0"/>
                <w:sz w:val="20"/>
                <w:szCs w:val="20"/>
              </w:rPr>
              <w:br/>
              <w:t>3、CPU性能≥Intel(R) Xeon(R) CPU E-2244G；内存&gt;=8GB, DDR4；1TB SATA；5U。正版操作系统。</w:t>
            </w:r>
            <w:proofErr w:type="gramStart"/>
            <w:r>
              <w:rPr>
                <w:rFonts w:ascii="宋体" w:hAnsi="宋体" w:cs="宋体" w:hint="eastAsia"/>
                <w:kern w:val="0"/>
                <w:sz w:val="20"/>
                <w:szCs w:val="20"/>
              </w:rPr>
              <w:t>热插控制器</w:t>
            </w:r>
            <w:proofErr w:type="gramEnd"/>
            <w:r>
              <w:rPr>
                <w:rFonts w:ascii="宋体" w:hAnsi="宋体" w:cs="宋体" w:hint="eastAsia"/>
                <w:kern w:val="0"/>
                <w:sz w:val="20"/>
                <w:szCs w:val="20"/>
              </w:rPr>
              <w:t>，配置4个1Gbps iSCSI/NAS通道，两种方式可自由切换，并支持路径冗余及均衡负载；支持CIFS 、NFS、 FTP；提供最多32个逻辑卷、单个逻辑</w:t>
            </w:r>
            <w:proofErr w:type="gramStart"/>
            <w:r>
              <w:rPr>
                <w:rFonts w:ascii="宋体" w:hAnsi="宋体" w:cs="宋体" w:hint="eastAsia"/>
                <w:kern w:val="0"/>
                <w:sz w:val="20"/>
                <w:szCs w:val="20"/>
              </w:rPr>
              <w:t>卷最大</w:t>
            </w:r>
            <w:proofErr w:type="gramEnd"/>
            <w:r>
              <w:rPr>
                <w:rFonts w:ascii="宋体" w:hAnsi="宋体" w:cs="宋体" w:hint="eastAsia"/>
                <w:kern w:val="0"/>
                <w:sz w:val="20"/>
                <w:szCs w:val="20"/>
              </w:rPr>
              <w:t>可达512TB、最多2048个分区及最多4096个主机LUN MAP分区映射，且LUN及端口映射功能分配不受连接个数限制,配置2GB缓存；24个</w:t>
            </w:r>
            <w:proofErr w:type="gramStart"/>
            <w:r>
              <w:rPr>
                <w:rFonts w:ascii="宋体" w:hAnsi="宋体" w:cs="宋体" w:hint="eastAsia"/>
                <w:kern w:val="0"/>
                <w:sz w:val="20"/>
                <w:szCs w:val="20"/>
              </w:rPr>
              <w:t>热插拨</w:t>
            </w:r>
            <w:proofErr w:type="gramEnd"/>
            <w:r>
              <w:rPr>
                <w:rFonts w:ascii="宋体" w:hAnsi="宋体" w:cs="宋体" w:hint="eastAsia"/>
                <w:kern w:val="0"/>
                <w:sz w:val="20"/>
                <w:szCs w:val="20"/>
              </w:rPr>
              <w:t>合金硬盘盒，支持12Gb/s 2.5/3.5英寸SAS/SATA硬盘混插；本次配置24块4TB 7200转 SATA企业级磁盘阵列专用硬盘及配套专用</w:t>
            </w:r>
            <w:proofErr w:type="gramStart"/>
            <w:r>
              <w:rPr>
                <w:rFonts w:ascii="宋体" w:hAnsi="宋体" w:cs="宋体" w:hint="eastAsia"/>
                <w:kern w:val="0"/>
                <w:sz w:val="20"/>
                <w:szCs w:val="20"/>
              </w:rPr>
              <w:t>热插拨</w:t>
            </w:r>
            <w:proofErr w:type="gramEnd"/>
            <w:r>
              <w:rPr>
                <w:rFonts w:ascii="宋体" w:hAnsi="宋体" w:cs="宋体" w:hint="eastAsia"/>
                <w:kern w:val="0"/>
                <w:sz w:val="20"/>
                <w:szCs w:val="20"/>
              </w:rPr>
              <w:t>托架；支持增加扩展柜扩容，最多可达448块硬盘；提供</w:t>
            </w:r>
            <w:proofErr w:type="gramStart"/>
            <w:r>
              <w:rPr>
                <w:rFonts w:ascii="宋体" w:hAnsi="宋体" w:cs="宋体" w:hint="eastAsia"/>
                <w:kern w:val="0"/>
                <w:sz w:val="20"/>
                <w:szCs w:val="20"/>
              </w:rPr>
              <w:t>双热插</w:t>
            </w:r>
            <w:proofErr w:type="gramEnd"/>
            <w:r>
              <w:rPr>
                <w:rFonts w:ascii="宋体" w:hAnsi="宋体" w:cs="宋体" w:hint="eastAsia"/>
                <w:kern w:val="0"/>
                <w:sz w:val="20"/>
                <w:szCs w:val="20"/>
              </w:rPr>
              <w:t>拨冗余电源和冗余风扇模组（单电源状态下即可运行整机）；支持RS232串口和RJ45网络管理方式；提供RAID 0、RAID 1、RAID 3、RAID 5、RAID 6、RAID 10、RAID 30、</w:t>
            </w:r>
            <w:r>
              <w:rPr>
                <w:rFonts w:ascii="宋体" w:hAnsi="宋体" w:cs="宋体" w:hint="eastAsia"/>
                <w:kern w:val="0"/>
                <w:sz w:val="20"/>
                <w:szCs w:val="20"/>
              </w:rPr>
              <w:lastRenderedPageBreak/>
              <w:t>RAID 50、RAID 60 ；支持配置条带大小：16KB, 32KB, 64KB, 128KB, 256KB, 512KB 或 1024KB (每个逻辑磁盘) ；提供最多64个本地卷快照和4组卷镜像功能。</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3</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网络硬盘录像机</w:t>
            </w:r>
          </w:p>
        </w:tc>
        <w:tc>
          <w:tcPr>
            <w:tcW w:w="7105" w:type="dxa"/>
            <w:tcBorders>
              <w:top w:val="nil"/>
              <w:left w:val="nil"/>
              <w:bottom w:val="single" w:sz="4" w:space="0" w:color="auto"/>
              <w:right w:val="single" w:sz="4" w:space="0" w:color="auto"/>
            </w:tcBorders>
            <w:shd w:val="clear" w:color="auto" w:fill="auto"/>
            <w:vAlign w:val="center"/>
          </w:tcPr>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1、</w:t>
            </w:r>
            <w:r w:rsidR="00A30B32">
              <w:rPr>
                <w:rFonts w:ascii="宋体" w:hAnsi="宋体" w:cs="宋体" w:hint="eastAsia"/>
                <w:kern w:val="0"/>
                <w:sz w:val="20"/>
                <w:szCs w:val="20"/>
              </w:rPr>
              <w:t>网络视频输入：32路</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2、</w:t>
            </w:r>
            <w:r w:rsidR="00A30B32">
              <w:rPr>
                <w:rFonts w:ascii="宋体" w:hAnsi="宋体" w:cs="宋体" w:hint="eastAsia"/>
                <w:kern w:val="0"/>
                <w:sz w:val="20"/>
                <w:szCs w:val="20"/>
              </w:rPr>
              <w:t>输入带宽：320Mbps</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3、</w:t>
            </w:r>
            <w:r w:rsidR="00A30B32">
              <w:rPr>
                <w:rFonts w:ascii="宋体" w:hAnsi="宋体" w:cs="宋体" w:hint="eastAsia"/>
                <w:kern w:val="0"/>
                <w:sz w:val="20"/>
                <w:szCs w:val="20"/>
              </w:rPr>
              <w:t>视音频输出</w:t>
            </w:r>
            <w:r>
              <w:rPr>
                <w:rFonts w:ascii="宋体" w:hAnsi="宋体" w:cs="宋体" w:hint="eastAsia"/>
                <w:kern w:val="0"/>
                <w:sz w:val="20"/>
                <w:szCs w:val="20"/>
              </w:rPr>
              <w:t>：</w:t>
            </w:r>
          </w:p>
          <w:p w:rsidR="000308CC" w:rsidRDefault="00A30B32" w:rsidP="000B05F8">
            <w:pPr>
              <w:widowControl/>
              <w:spacing w:line="400" w:lineRule="exact"/>
              <w:ind w:firstLineChars="167" w:firstLine="334"/>
              <w:jc w:val="left"/>
              <w:rPr>
                <w:rFonts w:ascii="宋体" w:hAnsi="宋体" w:cs="宋体"/>
                <w:kern w:val="0"/>
                <w:sz w:val="20"/>
                <w:szCs w:val="20"/>
              </w:rPr>
            </w:pPr>
            <w:r>
              <w:rPr>
                <w:rFonts w:ascii="宋体" w:hAnsi="宋体" w:cs="宋体" w:hint="eastAsia"/>
                <w:kern w:val="0"/>
                <w:sz w:val="20"/>
                <w:szCs w:val="20"/>
              </w:rPr>
              <w:t>HDMI输出：2路</w:t>
            </w:r>
          </w:p>
          <w:p w:rsidR="000308CC" w:rsidRDefault="00A30B32" w:rsidP="000B05F8">
            <w:pPr>
              <w:widowControl/>
              <w:spacing w:line="400" w:lineRule="exact"/>
              <w:ind w:firstLineChars="167" w:firstLine="334"/>
              <w:jc w:val="left"/>
              <w:rPr>
                <w:rFonts w:ascii="宋体" w:hAnsi="宋体" w:cs="宋体"/>
                <w:kern w:val="0"/>
                <w:sz w:val="20"/>
                <w:szCs w:val="20"/>
              </w:rPr>
            </w:pPr>
            <w:r>
              <w:rPr>
                <w:rFonts w:ascii="宋体" w:hAnsi="宋体" w:cs="宋体" w:hint="eastAsia"/>
                <w:kern w:val="0"/>
                <w:sz w:val="20"/>
                <w:szCs w:val="20"/>
              </w:rPr>
              <w:t>VGA输出：2路</w:t>
            </w:r>
          </w:p>
          <w:p w:rsidR="000308CC" w:rsidRDefault="00A30B32" w:rsidP="000B05F8">
            <w:pPr>
              <w:widowControl/>
              <w:spacing w:line="400" w:lineRule="exact"/>
              <w:ind w:firstLineChars="167" w:firstLine="334"/>
              <w:jc w:val="left"/>
              <w:rPr>
                <w:rFonts w:ascii="宋体" w:hAnsi="宋体" w:cs="宋体"/>
                <w:kern w:val="0"/>
                <w:sz w:val="20"/>
                <w:szCs w:val="20"/>
              </w:rPr>
            </w:pPr>
            <w:r>
              <w:rPr>
                <w:rFonts w:ascii="宋体" w:hAnsi="宋体" w:cs="宋体" w:hint="eastAsia"/>
                <w:kern w:val="0"/>
                <w:sz w:val="20"/>
                <w:szCs w:val="20"/>
              </w:rPr>
              <w:t>音频输出：2路，RCA接口（线性电平，阻抗：1KΩ）</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4、录像分辨率：</w:t>
            </w:r>
            <w:r w:rsidR="00A30B32">
              <w:rPr>
                <w:rFonts w:ascii="宋体" w:hAnsi="宋体" w:cs="宋体" w:hint="eastAsia"/>
                <w:kern w:val="0"/>
                <w:sz w:val="20"/>
                <w:szCs w:val="20"/>
              </w:rPr>
              <w:t>12MP/8MP/6MP/5MP/4MP/3MP/1080p/UXGA/720p/VGA/4CIF/2CIF/CIF/QCIF</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5、</w:t>
            </w:r>
            <w:r w:rsidR="00A30B32">
              <w:rPr>
                <w:rFonts w:ascii="宋体" w:hAnsi="宋体" w:cs="宋体" w:hint="eastAsia"/>
                <w:kern w:val="0"/>
                <w:sz w:val="20"/>
                <w:szCs w:val="20"/>
              </w:rPr>
              <w:t>同步回放：16路</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6、</w:t>
            </w:r>
            <w:r w:rsidR="00A30B32">
              <w:rPr>
                <w:rFonts w:ascii="宋体" w:hAnsi="宋体" w:cs="宋体" w:hint="eastAsia"/>
                <w:kern w:val="0"/>
                <w:sz w:val="20"/>
                <w:szCs w:val="20"/>
              </w:rPr>
              <w:t>硬盘驱动器类型：8个SATA接口，1个eSATA接口</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7、</w:t>
            </w:r>
            <w:r w:rsidR="00A30B32">
              <w:rPr>
                <w:rFonts w:ascii="宋体" w:hAnsi="宋体" w:cs="宋体" w:hint="eastAsia"/>
                <w:kern w:val="0"/>
                <w:sz w:val="20"/>
                <w:szCs w:val="20"/>
              </w:rPr>
              <w:t>网络接口：2个，RJ45 10M/100M/1000M自适应以太网口</w:t>
            </w:r>
          </w:p>
          <w:p w:rsidR="000308CC" w:rsidRDefault="000B05F8">
            <w:pPr>
              <w:widowControl/>
              <w:spacing w:line="400" w:lineRule="exact"/>
              <w:jc w:val="left"/>
              <w:rPr>
                <w:rFonts w:ascii="宋体" w:hAnsi="宋体" w:cs="宋体"/>
                <w:kern w:val="0"/>
                <w:sz w:val="20"/>
                <w:szCs w:val="20"/>
              </w:rPr>
            </w:pPr>
            <w:r>
              <w:rPr>
                <w:rFonts w:ascii="宋体" w:hAnsi="宋体" w:cs="宋体" w:hint="eastAsia"/>
                <w:kern w:val="0"/>
                <w:sz w:val="20"/>
                <w:szCs w:val="20"/>
              </w:rPr>
              <w:t>8、</w:t>
            </w:r>
            <w:r w:rsidR="00A30B32">
              <w:rPr>
                <w:rFonts w:ascii="宋体" w:hAnsi="宋体" w:cs="宋体" w:hint="eastAsia"/>
                <w:kern w:val="0"/>
                <w:sz w:val="20"/>
                <w:szCs w:val="20"/>
              </w:rPr>
              <w:t>支持RAID 0、1、5、6、10多种RAID模式</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台</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4</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硬盘</w:t>
            </w:r>
          </w:p>
        </w:tc>
        <w:tc>
          <w:tcPr>
            <w:tcW w:w="7105" w:type="dxa"/>
            <w:tcBorders>
              <w:top w:val="nil"/>
              <w:left w:val="nil"/>
              <w:bottom w:val="nil"/>
              <w:right w:val="nil"/>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6T监控级硬盘</w:t>
            </w:r>
          </w:p>
        </w:tc>
        <w:tc>
          <w:tcPr>
            <w:tcW w:w="684"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8</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24口配线架</w:t>
            </w:r>
          </w:p>
        </w:tc>
        <w:tc>
          <w:tcPr>
            <w:tcW w:w="7105" w:type="dxa"/>
            <w:tcBorders>
              <w:top w:val="single" w:sz="4" w:space="0" w:color="auto"/>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1、配线架金属材质：钢制底板整体结构</w:t>
            </w:r>
            <w:r>
              <w:rPr>
                <w:rFonts w:ascii="宋体" w:hAnsi="宋体" w:cs="宋体" w:hint="eastAsia"/>
                <w:kern w:val="0"/>
                <w:sz w:val="20"/>
                <w:szCs w:val="20"/>
              </w:rPr>
              <w:br/>
              <w:t>2、配线架类型：24 口模块式配线架 ，易于维护</w:t>
            </w:r>
            <w:r>
              <w:rPr>
                <w:rFonts w:ascii="宋体" w:hAnsi="宋体" w:cs="宋体" w:hint="eastAsia"/>
                <w:kern w:val="0"/>
                <w:sz w:val="20"/>
                <w:szCs w:val="20"/>
              </w:rPr>
              <w:br/>
              <w:t>3、模块材质：采用高抗压阻燃 ABS 材料，达到 UL94V-0 阻燃要求</w:t>
            </w:r>
            <w:r>
              <w:rPr>
                <w:rFonts w:ascii="宋体" w:hAnsi="宋体" w:cs="宋体" w:hint="eastAsia"/>
                <w:kern w:val="0"/>
                <w:sz w:val="20"/>
                <w:szCs w:val="20"/>
              </w:rPr>
              <w:br/>
              <w:t>4、带有透明标签管理区域，方便端口信息管理</w:t>
            </w:r>
            <w:r>
              <w:rPr>
                <w:rFonts w:ascii="宋体" w:hAnsi="宋体" w:cs="宋体" w:hint="eastAsia"/>
                <w:kern w:val="0"/>
                <w:sz w:val="20"/>
                <w:szCs w:val="20"/>
              </w:rPr>
              <w:br/>
              <w:t>5、兼容 T568A 和 T568B 两种打线方式</w:t>
            </w:r>
            <w:r>
              <w:rPr>
                <w:rFonts w:ascii="宋体" w:hAnsi="宋体" w:cs="宋体" w:hint="eastAsia"/>
                <w:kern w:val="0"/>
                <w:sz w:val="20"/>
                <w:szCs w:val="20"/>
              </w:rPr>
              <w:br/>
              <w:t xml:space="preserve">6、接线端子类型：IDC 与 110 </w:t>
            </w:r>
            <w:proofErr w:type="gramStart"/>
            <w:r>
              <w:rPr>
                <w:rFonts w:ascii="宋体" w:hAnsi="宋体" w:cs="宋体" w:hint="eastAsia"/>
                <w:kern w:val="0"/>
                <w:sz w:val="20"/>
                <w:szCs w:val="20"/>
              </w:rPr>
              <w:t>双用端子</w:t>
            </w:r>
            <w:proofErr w:type="gramEnd"/>
            <w:r>
              <w:rPr>
                <w:rFonts w:ascii="宋体" w:hAnsi="宋体" w:cs="宋体" w:hint="eastAsia"/>
                <w:kern w:val="0"/>
                <w:sz w:val="20"/>
                <w:szCs w:val="20"/>
              </w:rPr>
              <w:t>，可卡接导体为 0.4～0.6mm</w:t>
            </w:r>
            <w:r>
              <w:rPr>
                <w:rFonts w:ascii="宋体" w:hAnsi="宋体" w:cs="宋体" w:hint="eastAsia"/>
                <w:kern w:val="0"/>
                <w:sz w:val="20"/>
                <w:szCs w:val="20"/>
              </w:rPr>
              <w:br/>
              <w:t>7、背部线缆托架合理控制线缆弯曲半径，方便施工和保证传输性能</w:t>
            </w:r>
            <w:r>
              <w:rPr>
                <w:rFonts w:ascii="宋体" w:hAnsi="宋体" w:cs="宋体" w:hint="eastAsia"/>
                <w:kern w:val="0"/>
                <w:sz w:val="20"/>
                <w:szCs w:val="20"/>
              </w:rPr>
              <w:br/>
              <w:t>8、传输带宽：250MHz</w:t>
            </w:r>
            <w:r>
              <w:rPr>
                <w:rFonts w:ascii="宋体" w:hAnsi="宋体" w:cs="宋体" w:hint="eastAsia"/>
                <w:kern w:val="0"/>
                <w:sz w:val="20"/>
                <w:szCs w:val="20"/>
              </w:rPr>
              <w:br/>
              <w:t>9、电气性能：接触电阻≤20MΩ，绝缘电阻≥500MΩ</w:t>
            </w:r>
            <w:r>
              <w:rPr>
                <w:rFonts w:ascii="宋体" w:hAnsi="宋体" w:cs="宋体" w:hint="eastAsia"/>
                <w:kern w:val="0"/>
                <w:sz w:val="20"/>
                <w:szCs w:val="20"/>
              </w:rPr>
              <w:br/>
              <w:t>10、DC 1000V(AC 700V)1 分钟无击穿和飞弧现象</w:t>
            </w:r>
            <w:r>
              <w:rPr>
                <w:rFonts w:ascii="宋体" w:hAnsi="宋体" w:cs="宋体" w:hint="eastAsia"/>
                <w:kern w:val="0"/>
                <w:sz w:val="20"/>
                <w:szCs w:val="20"/>
              </w:rPr>
              <w:br/>
              <w:t>11、RJ45 拔插次数≥750 次，IDC 端接次数≥250 次</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4</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1U数据理线架</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1、理</w:t>
            </w:r>
            <w:proofErr w:type="gramStart"/>
            <w:r>
              <w:rPr>
                <w:rFonts w:ascii="宋体" w:hAnsi="宋体" w:cs="宋体" w:hint="eastAsia"/>
                <w:kern w:val="0"/>
                <w:sz w:val="20"/>
                <w:szCs w:val="20"/>
              </w:rPr>
              <w:t>线器整体</w:t>
            </w:r>
            <w:proofErr w:type="gramEnd"/>
            <w:r>
              <w:rPr>
                <w:rFonts w:ascii="宋体" w:hAnsi="宋体" w:cs="宋体" w:hint="eastAsia"/>
                <w:kern w:val="0"/>
                <w:sz w:val="20"/>
                <w:szCs w:val="20"/>
              </w:rPr>
              <w:t>材质：采用冷轧钢板，静电喷塑</w:t>
            </w:r>
            <w:r>
              <w:rPr>
                <w:rFonts w:ascii="宋体" w:hAnsi="宋体" w:cs="宋体" w:hint="eastAsia"/>
                <w:kern w:val="0"/>
                <w:sz w:val="20"/>
                <w:szCs w:val="20"/>
              </w:rPr>
              <w:br/>
              <w:t xml:space="preserve">2、上下 24 </w:t>
            </w:r>
            <w:proofErr w:type="gramStart"/>
            <w:r>
              <w:rPr>
                <w:rFonts w:ascii="宋体" w:hAnsi="宋体" w:cs="宋体" w:hint="eastAsia"/>
                <w:kern w:val="0"/>
                <w:sz w:val="20"/>
                <w:szCs w:val="20"/>
              </w:rPr>
              <w:t>孔理线</w:t>
            </w:r>
            <w:proofErr w:type="gramEnd"/>
            <w:r>
              <w:rPr>
                <w:rFonts w:ascii="宋体" w:hAnsi="宋体" w:cs="宋体" w:hint="eastAsia"/>
                <w:kern w:val="0"/>
                <w:sz w:val="20"/>
                <w:szCs w:val="20"/>
              </w:rPr>
              <w:t>出口，后方进线口，方便线缆管理</w:t>
            </w:r>
            <w:r>
              <w:rPr>
                <w:rFonts w:ascii="宋体" w:hAnsi="宋体" w:cs="宋体" w:hint="eastAsia"/>
                <w:kern w:val="0"/>
                <w:sz w:val="20"/>
                <w:szCs w:val="20"/>
              </w:rPr>
              <w:br/>
              <w:t>3、充足的线槽空间，支持大容量跳线管理，配有卡接式盖板</w:t>
            </w:r>
            <w:r>
              <w:rPr>
                <w:rFonts w:ascii="宋体" w:hAnsi="宋体" w:cs="宋体" w:hint="eastAsia"/>
                <w:kern w:val="0"/>
                <w:sz w:val="20"/>
                <w:szCs w:val="20"/>
              </w:rPr>
              <w:br/>
              <w:t>4、19 英寸 1U 标准机架</w:t>
            </w:r>
            <w:proofErr w:type="gramStart"/>
            <w:r>
              <w:rPr>
                <w:rFonts w:ascii="宋体" w:hAnsi="宋体" w:cs="宋体" w:hint="eastAsia"/>
                <w:kern w:val="0"/>
                <w:sz w:val="20"/>
                <w:szCs w:val="20"/>
              </w:rPr>
              <w:t>式设备</w:t>
            </w:r>
            <w:proofErr w:type="gramEnd"/>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6</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电话理线架</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25</w:t>
            </w:r>
            <w:proofErr w:type="gramStart"/>
            <w:r>
              <w:rPr>
                <w:rFonts w:ascii="宋体" w:hAnsi="宋体" w:cs="宋体" w:hint="eastAsia"/>
                <w:color w:val="000000"/>
                <w:kern w:val="0"/>
                <w:sz w:val="20"/>
                <w:szCs w:val="20"/>
              </w:rPr>
              <w:t>档</w:t>
            </w:r>
            <w:proofErr w:type="gramEnd"/>
            <w:r>
              <w:rPr>
                <w:rFonts w:ascii="宋体" w:hAnsi="宋体" w:cs="宋体" w:hint="eastAsia"/>
                <w:color w:val="000000"/>
                <w:kern w:val="0"/>
                <w:sz w:val="20"/>
                <w:szCs w:val="20"/>
              </w:rPr>
              <w:t>50口</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3</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8</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电话跳线架</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24口电话跳线架</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3</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lastRenderedPageBreak/>
              <w:t>9</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插卡式光电转换器机柜</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TP-LINK16槽</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proofErr w:type="gramStart"/>
            <w:r>
              <w:rPr>
                <w:rFonts w:ascii="宋体" w:hAnsi="宋体" w:cs="宋体" w:hint="eastAsia"/>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卡式光纤收发器</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kern w:val="0"/>
                <w:sz w:val="20"/>
                <w:szCs w:val="20"/>
              </w:rPr>
            </w:pPr>
            <w:r>
              <w:rPr>
                <w:rFonts w:ascii="宋体" w:hAnsi="宋体" w:cs="宋体" w:hint="eastAsia"/>
                <w:kern w:val="0"/>
                <w:sz w:val="20"/>
                <w:szCs w:val="20"/>
              </w:rPr>
              <w:t>千兆单模单</w:t>
            </w:r>
            <w:proofErr w:type="gramStart"/>
            <w:r>
              <w:rPr>
                <w:rFonts w:ascii="宋体" w:hAnsi="宋体" w:cs="宋体" w:hint="eastAsia"/>
                <w:kern w:val="0"/>
                <w:sz w:val="20"/>
                <w:szCs w:val="20"/>
              </w:rPr>
              <w:t>纤</w:t>
            </w:r>
            <w:proofErr w:type="gramEnd"/>
            <w:r>
              <w:rPr>
                <w:rFonts w:ascii="宋体" w:hAnsi="宋体" w:cs="宋体" w:hint="eastAsia"/>
                <w:kern w:val="0"/>
                <w:sz w:val="20"/>
                <w:szCs w:val="20"/>
              </w:rPr>
              <w:t>8个，单模双</w:t>
            </w:r>
            <w:proofErr w:type="gramStart"/>
            <w:r>
              <w:rPr>
                <w:rFonts w:ascii="宋体" w:hAnsi="宋体" w:cs="宋体" w:hint="eastAsia"/>
                <w:kern w:val="0"/>
                <w:sz w:val="20"/>
                <w:szCs w:val="20"/>
              </w:rPr>
              <w:t>纤</w:t>
            </w:r>
            <w:proofErr w:type="gramEnd"/>
            <w:r>
              <w:rPr>
                <w:rFonts w:ascii="宋体" w:hAnsi="宋体" w:cs="宋体" w:hint="eastAsia"/>
                <w:kern w:val="0"/>
                <w:sz w:val="20"/>
                <w:szCs w:val="20"/>
              </w:rPr>
              <w:t>8个</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16</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网络跳线</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0.5米六类千兆</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12</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网络跳线</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1米六类千兆</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30</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光纤</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12芯单模室内</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米</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200</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光纤熔接</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3根12芯</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芯</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72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尾</w:t>
            </w:r>
            <w:proofErr w:type="gramStart"/>
            <w:r>
              <w:rPr>
                <w:rFonts w:ascii="宋体" w:hAnsi="宋体" w:cs="宋体" w:hint="eastAsia"/>
                <w:color w:val="000000"/>
                <w:kern w:val="0"/>
                <w:sz w:val="20"/>
                <w:szCs w:val="20"/>
              </w:rPr>
              <w:t>纤</w:t>
            </w:r>
            <w:proofErr w:type="gramEnd"/>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1、连接器插针类型：陶瓷</w:t>
            </w:r>
            <w:r>
              <w:rPr>
                <w:rFonts w:ascii="宋体" w:hAnsi="宋体" w:cs="宋体" w:hint="eastAsia"/>
                <w:color w:val="000000"/>
                <w:kern w:val="0"/>
                <w:sz w:val="20"/>
                <w:szCs w:val="20"/>
              </w:rPr>
              <w:br/>
              <w:t>2、插针端面：UPC 端面</w:t>
            </w:r>
            <w:r>
              <w:rPr>
                <w:rFonts w:ascii="宋体" w:hAnsi="宋体" w:cs="宋体" w:hint="eastAsia"/>
                <w:color w:val="000000"/>
                <w:kern w:val="0"/>
                <w:sz w:val="20"/>
                <w:szCs w:val="20"/>
              </w:rPr>
              <w:br/>
              <w:t xml:space="preserve">3、连接器插入损耗：≤0.3dB/每接口 </w:t>
            </w:r>
            <w:r>
              <w:rPr>
                <w:rFonts w:ascii="宋体" w:hAnsi="宋体" w:cs="宋体" w:hint="eastAsia"/>
                <w:color w:val="000000"/>
                <w:kern w:val="0"/>
                <w:sz w:val="20"/>
                <w:szCs w:val="20"/>
              </w:rPr>
              <w:br/>
              <w:t xml:space="preserve">4、连接器回波损耗：单模≥50dB，多模≥20dB </w:t>
            </w:r>
            <w:r>
              <w:rPr>
                <w:rFonts w:ascii="宋体" w:hAnsi="宋体" w:cs="宋体" w:hint="eastAsia"/>
                <w:color w:val="000000"/>
                <w:kern w:val="0"/>
                <w:sz w:val="20"/>
                <w:szCs w:val="20"/>
              </w:rPr>
              <w:br/>
              <w:t xml:space="preserve">5、重复性：≤0.1dB 互换性：≤0.1dB </w:t>
            </w:r>
            <w:r>
              <w:rPr>
                <w:rFonts w:ascii="宋体" w:hAnsi="宋体" w:cs="宋体" w:hint="eastAsia"/>
                <w:color w:val="000000"/>
                <w:kern w:val="0"/>
                <w:sz w:val="20"/>
                <w:szCs w:val="20"/>
              </w:rPr>
              <w:br/>
              <w:t>6、拔插次数：≥1000 次</w:t>
            </w:r>
            <w:r>
              <w:rPr>
                <w:rFonts w:ascii="宋体" w:hAnsi="宋体" w:cs="宋体" w:hint="eastAsia"/>
                <w:color w:val="000000"/>
                <w:kern w:val="0"/>
                <w:sz w:val="20"/>
                <w:szCs w:val="20"/>
              </w:rPr>
              <w:br/>
              <w:t>7、线缆外径：2.0mm</w:t>
            </w:r>
            <w:r>
              <w:rPr>
                <w:rFonts w:ascii="宋体" w:hAnsi="宋体" w:cs="宋体" w:hint="eastAsia"/>
                <w:color w:val="000000"/>
                <w:kern w:val="0"/>
                <w:sz w:val="20"/>
                <w:szCs w:val="20"/>
              </w:rPr>
              <w:br/>
              <w:t>8、护套材质：PVC /LSZH</w:t>
            </w:r>
            <w:r>
              <w:rPr>
                <w:rFonts w:ascii="宋体" w:hAnsi="宋体" w:cs="宋体" w:hint="eastAsia"/>
                <w:color w:val="000000"/>
                <w:kern w:val="0"/>
                <w:sz w:val="20"/>
                <w:szCs w:val="20"/>
              </w:rPr>
              <w:br/>
              <w:t>9、长度：单模 1.5 米，可定制其他长度</w:t>
            </w:r>
            <w:r>
              <w:rPr>
                <w:rFonts w:ascii="宋体" w:hAnsi="宋体" w:cs="宋体" w:hint="eastAsia"/>
                <w:color w:val="000000"/>
                <w:kern w:val="0"/>
                <w:sz w:val="20"/>
                <w:szCs w:val="20"/>
              </w:rPr>
              <w:br/>
              <w:t xml:space="preserve">10、使用弯曲半径：建议使用弯曲半径&gt;10 </w:t>
            </w:r>
            <w:proofErr w:type="gramStart"/>
            <w:r>
              <w:rPr>
                <w:rFonts w:ascii="宋体" w:hAnsi="宋体" w:cs="宋体" w:hint="eastAsia"/>
                <w:color w:val="000000"/>
                <w:kern w:val="0"/>
                <w:sz w:val="20"/>
                <w:szCs w:val="20"/>
              </w:rPr>
              <w:t>倍</w:t>
            </w:r>
            <w:proofErr w:type="gramEnd"/>
            <w:r>
              <w:rPr>
                <w:rFonts w:ascii="宋体" w:hAnsi="宋体" w:cs="宋体" w:hint="eastAsia"/>
                <w:color w:val="000000"/>
                <w:kern w:val="0"/>
                <w:sz w:val="20"/>
                <w:szCs w:val="20"/>
              </w:rPr>
              <w:t>跳线外径</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40</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16</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光缆终端盒</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12芯</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大厅电视机通电通网</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静电地板</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平方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12.92</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19</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壁挂空调移机</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20</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壁挂式空调</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台</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21</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综合布线施工费</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含通屏、机房线路、水晶头等</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22</w:t>
            </w:r>
          </w:p>
        </w:tc>
        <w:tc>
          <w:tcPr>
            <w:tcW w:w="1127"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机房整改人工费</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84"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批</w:t>
            </w:r>
          </w:p>
        </w:tc>
        <w:tc>
          <w:tcPr>
            <w:tcW w:w="716" w:type="dxa"/>
            <w:tcBorders>
              <w:top w:val="nil"/>
              <w:left w:val="nil"/>
              <w:bottom w:val="single" w:sz="4" w:space="0" w:color="auto"/>
              <w:right w:val="single" w:sz="4" w:space="0" w:color="auto"/>
            </w:tcBorders>
            <w:shd w:val="clear" w:color="auto" w:fill="auto"/>
            <w:noWrap/>
            <w:vAlign w:val="center"/>
          </w:tcPr>
          <w:p w:rsidR="000308CC" w:rsidRDefault="00A30B32">
            <w:pPr>
              <w:widowControl/>
              <w:spacing w:line="400" w:lineRule="exact"/>
              <w:jc w:val="center"/>
              <w:rPr>
                <w:rFonts w:ascii="宋体" w:hAnsi="宋体" w:cs="宋体"/>
                <w:color w:val="000000"/>
                <w:kern w:val="0"/>
                <w:sz w:val="20"/>
                <w:szCs w:val="20"/>
              </w:rPr>
            </w:pPr>
            <w:r>
              <w:rPr>
                <w:rFonts w:ascii="宋体" w:hAnsi="宋体" w:cs="宋体" w:hint="eastAsia"/>
                <w:color w:val="000000"/>
                <w:kern w:val="0"/>
                <w:sz w:val="20"/>
                <w:szCs w:val="20"/>
              </w:rPr>
              <w:t>1</w:t>
            </w:r>
          </w:p>
        </w:tc>
      </w:tr>
      <w:tr w:rsidR="000308CC">
        <w:trPr>
          <w:jc w:val="center"/>
        </w:trPr>
        <w:tc>
          <w:tcPr>
            <w:tcW w:w="10348"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0308CC" w:rsidRDefault="00A30B32">
            <w:pPr>
              <w:widowControl/>
              <w:spacing w:line="400" w:lineRule="exact"/>
              <w:jc w:val="center"/>
              <w:rPr>
                <w:rFonts w:ascii="宋体" w:hAnsi="宋体" w:cs="宋体"/>
                <w:b/>
                <w:bCs/>
                <w:kern w:val="0"/>
                <w:sz w:val="20"/>
                <w:szCs w:val="20"/>
              </w:rPr>
            </w:pPr>
            <w:r>
              <w:rPr>
                <w:rFonts w:ascii="宋体" w:hAnsi="宋体" w:cs="宋体" w:hint="eastAsia"/>
                <w:b/>
                <w:bCs/>
                <w:kern w:val="0"/>
                <w:sz w:val="20"/>
                <w:szCs w:val="20"/>
              </w:rPr>
              <w:t>安装调试费和不见面开标视频流量使用费</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lastRenderedPageBreak/>
              <w:t>1</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安装调试费</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含以上设备的安装调整及布线费用</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项</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r w:rsidR="000308CC">
        <w:trPr>
          <w:jc w:val="center"/>
        </w:trPr>
        <w:tc>
          <w:tcPr>
            <w:tcW w:w="716" w:type="dxa"/>
            <w:tcBorders>
              <w:top w:val="nil"/>
              <w:left w:val="single" w:sz="4" w:space="0" w:color="auto"/>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2</w:t>
            </w:r>
          </w:p>
        </w:tc>
        <w:tc>
          <w:tcPr>
            <w:tcW w:w="1127"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不见面开标视频流量使用费</w:t>
            </w:r>
          </w:p>
        </w:tc>
        <w:tc>
          <w:tcPr>
            <w:tcW w:w="7105"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left"/>
              <w:rPr>
                <w:rFonts w:ascii="宋体" w:hAnsi="宋体" w:cs="宋体"/>
                <w:color w:val="000000"/>
                <w:kern w:val="0"/>
                <w:sz w:val="20"/>
                <w:szCs w:val="20"/>
              </w:rPr>
            </w:pPr>
            <w:r>
              <w:rPr>
                <w:rFonts w:ascii="宋体" w:hAnsi="宋体" w:cs="宋体" w:hint="eastAsia"/>
                <w:color w:val="000000"/>
                <w:kern w:val="0"/>
                <w:sz w:val="20"/>
                <w:szCs w:val="20"/>
              </w:rPr>
              <w:t>直播服务费用，按实际用量结算，本次为预充费用（每年度都会产生，按实际使用流量费结算，为</w:t>
            </w:r>
            <w:proofErr w:type="gramStart"/>
            <w:r>
              <w:rPr>
                <w:rFonts w:ascii="宋体" w:hAnsi="宋体" w:cs="宋体" w:hint="eastAsia"/>
                <w:color w:val="000000"/>
                <w:kern w:val="0"/>
                <w:sz w:val="20"/>
                <w:szCs w:val="20"/>
              </w:rPr>
              <w:t>第三方预充</w:t>
            </w:r>
            <w:proofErr w:type="gramEnd"/>
            <w:r>
              <w:rPr>
                <w:rFonts w:ascii="宋体" w:hAnsi="宋体" w:cs="宋体" w:hint="eastAsia"/>
                <w:color w:val="000000"/>
                <w:kern w:val="0"/>
                <w:sz w:val="20"/>
                <w:szCs w:val="20"/>
              </w:rPr>
              <w:t>值费用）</w:t>
            </w:r>
          </w:p>
        </w:tc>
        <w:tc>
          <w:tcPr>
            <w:tcW w:w="684"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年</w:t>
            </w:r>
          </w:p>
        </w:tc>
        <w:tc>
          <w:tcPr>
            <w:tcW w:w="716" w:type="dxa"/>
            <w:tcBorders>
              <w:top w:val="nil"/>
              <w:left w:val="nil"/>
              <w:bottom w:val="single" w:sz="4" w:space="0" w:color="auto"/>
              <w:right w:val="single" w:sz="4" w:space="0" w:color="auto"/>
            </w:tcBorders>
            <w:shd w:val="clear" w:color="auto" w:fill="auto"/>
            <w:vAlign w:val="center"/>
          </w:tcPr>
          <w:p w:rsidR="000308CC" w:rsidRDefault="00A30B32">
            <w:pPr>
              <w:widowControl/>
              <w:spacing w:line="400" w:lineRule="exact"/>
              <w:jc w:val="center"/>
              <w:rPr>
                <w:rFonts w:ascii="宋体" w:hAnsi="宋体" w:cs="宋体"/>
                <w:kern w:val="0"/>
                <w:sz w:val="20"/>
                <w:szCs w:val="20"/>
              </w:rPr>
            </w:pPr>
            <w:r>
              <w:rPr>
                <w:rFonts w:ascii="宋体" w:hAnsi="宋体" w:cs="宋体" w:hint="eastAsia"/>
                <w:kern w:val="0"/>
                <w:sz w:val="20"/>
                <w:szCs w:val="20"/>
              </w:rPr>
              <w:t>1</w:t>
            </w:r>
          </w:p>
        </w:tc>
      </w:tr>
    </w:tbl>
    <w:p w:rsidR="000308CC" w:rsidRDefault="00A30B32">
      <w:pPr>
        <w:spacing w:line="440" w:lineRule="exact"/>
        <w:rPr>
          <w:rFonts w:ascii="宋体" w:hAnsi="宋体" w:cs="宋体"/>
          <w:b/>
          <w:szCs w:val="21"/>
        </w:rPr>
      </w:pPr>
      <w:r>
        <w:rPr>
          <w:rFonts w:ascii="宋体" w:hAnsi="宋体" w:cs="宋体" w:hint="eastAsia"/>
          <w:b/>
          <w:szCs w:val="21"/>
        </w:rPr>
        <w:t>二、商务条款要求：</w:t>
      </w:r>
    </w:p>
    <w:p w:rsidR="000308CC" w:rsidRDefault="00A30B32" w:rsidP="00A30B32">
      <w:pPr>
        <w:widowControl/>
        <w:shd w:val="clear" w:color="auto" w:fill="FFFFFF"/>
        <w:spacing w:line="400" w:lineRule="exact"/>
        <w:ind w:leftChars="50" w:left="105" w:firstLineChars="150" w:firstLine="316"/>
        <w:jc w:val="left"/>
        <w:rPr>
          <w:rFonts w:ascii="宋体" w:hAnsi="宋体" w:cs="宋体"/>
          <w:szCs w:val="21"/>
        </w:rPr>
      </w:pPr>
      <w:r>
        <w:rPr>
          <w:rFonts w:ascii="宋体" w:hAnsi="宋体" w:cs="宋体" w:hint="eastAsia"/>
          <w:b/>
          <w:bCs/>
          <w:color w:val="000000"/>
          <w:kern w:val="0"/>
          <w:szCs w:val="21"/>
        </w:rPr>
        <w:t>1、付款方式：</w:t>
      </w:r>
      <w:r>
        <w:rPr>
          <w:rFonts w:ascii="宋体" w:hAnsi="宋体" w:cs="宋体" w:hint="eastAsia"/>
          <w:szCs w:val="21"/>
        </w:rPr>
        <w:t>项目全部安装调试完成并竣工验收合格后支付合同款的90%，余款10%待验收合格之日起3年后无质量问题一次性付清。（如果货物、工程、服务为中小企业（含微型企业）提供的，付款自验收合格之日30日内需支付款项。）</w:t>
      </w:r>
    </w:p>
    <w:p w:rsidR="000308CC" w:rsidRDefault="00A30B32" w:rsidP="00A30B32">
      <w:pPr>
        <w:widowControl/>
        <w:shd w:val="clear" w:color="auto" w:fill="FFFFFF"/>
        <w:spacing w:line="400" w:lineRule="exact"/>
        <w:ind w:firstLineChars="200" w:firstLine="422"/>
        <w:jc w:val="left"/>
        <w:rPr>
          <w:rFonts w:ascii="宋体" w:hAnsi="宋体" w:cs="宋体"/>
          <w:color w:val="000000"/>
          <w:kern w:val="0"/>
          <w:szCs w:val="21"/>
        </w:rPr>
      </w:pPr>
      <w:r>
        <w:rPr>
          <w:rFonts w:ascii="宋体" w:hAnsi="宋体" w:cs="宋体" w:hint="eastAsia"/>
          <w:b/>
          <w:bCs/>
          <w:color w:val="000000"/>
          <w:kern w:val="0"/>
          <w:szCs w:val="21"/>
        </w:rPr>
        <w:t>2、交货期：</w:t>
      </w:r>
      <w:r>
        <w:rPr>
          <w:rFonts w:ascii="宋体" w:hAnsi="宋体" w:cs="宋体" w:hint="eastAsia"/>
          <w:szCs w:val="21"/>
        </w:rPr>
        <w:t>自合同签订之日起至2021年6月25日之前完成系统建设，并保证系统正常运行。</w:t>
      </w:r>
    </w:p>
    <w:p w:rsidR="000308CC" w:rsidRDefault="00A30B32" w:rsidP="00A30B32">
      <w:pPr>
        <w:widowControl/>
        <w:shd w:val="clear" w:color="auto" w:fill="FFFFFF"/>
        <w:spacing w:line="400" w:lineRule="exact"/>
        <w:ind w:firstLineChars="200" w:firstLine="422"/>
        <w:jc w:val="left"/>
        <w:rPr>
          <w:rFonts w:ascii="宋体" w:hAnsi="宋体" w:cs="宋体"/>
          <w:szCs w:val="21"/>
        </w:rPr>
      </w:pPr>
      <w:r>
        <w:rPr>
          <w:rFonts w:ascii="宋体" w:hAnsi="宋体" w:cs="宋体" w:hint="eastAsia"/>
          <w:b/>
          <w:bCs/>
          <w:color w:val="000000"/>
          <w:kern w:val="0"/>
          <w:szCs w:val="21"/>
        </w:rPr>
        <w:t>3、交货地点：</w:t>
      </w:r>
      <w:r>
        <w:rPr>
          <w:rFonts w:ascii="宋体" w:hAnsi="宋体" w:cs="宋体" w:hint="eastAsia"/>
          <w:szCs w:val="21"/>
        </w:rPr>
        <w:t>采购人指定地点。</w:t>
      </w:r>
    </w:p>
    <w:p w:rsidR="000308CC" w:rsidRDefault="00A30B32" w:rsidP="00A30B32">
      <w:pPr>
        <w:pStyle w:val="a1"/>
        <w:spacing w:line="400" w:lineRule="exact"/>
        <w:ind w:firstLineChars="200" w:firstLine="422"/>
        <w:rPr>
          <w:rFonts w:hAnsi="宋体" w:cs="宋体"/>
          <w:bCs/>
          <w:color w:val="000000"/>
          <w:kern w:val="0"/>
          <w:szCs w:val="21"/>
        </w:rPr>
      </w:pPr>
      <w:r>
        <w:rPr>
          <w:rFonts w:hAnsi="宋体" w:cs="宋体" w:hint="eastAsia"/>
          <w:b/>
          <w:bCs/>
          <w:color w:val="000000"/>
          <w:kern w:val="0"/>
          <w:szCs w:val="21"/>
        </w:rPr>
        <w:t>4、质量保证期：</w:t>
      </w:r>
      <w:r>
        <w:rPr>
          <w:rFonts w:hAnsi="宋体" w:cs="宋体" w:hint="eastAsia"/>
          <w:bCs/>
          <w:color w:val="000000"/>
          <w:kern w:val="0"/>
          <w:szCs w:val="21"/>
        </w:rPr>
        <w:t>采购范围内所有系统、设备及其配套产品的质量保证期均为验收合格并交付使用之日起36个月。</w:t>
      </w:r>
    </w:p>
    <w:p w:rsidR="000308CC" w:rsidRDefault="00A30B32" w:rsidP="00A30B32">
      <w:pPr>
        <w:spacing w:line="400" w:lineRule="exact"/>
        <w:ind w:firstLineChars="200" w:firstLine="422"/>
        <w:jc w:val="left"/>
        <w:rPr>
          <w:rFonts w:ascii="宋体" w:hAnsi="宋体"/>
          <w:b/>
          <w:szCs w:val="21"/>
        </w:rPr>
      </w:pPr>
      <w:r>
        <w:rPr>
          <w:rFonts w:ascii="宋体" w:hAnsi="宋体" w:hint="eastAsia"/>
          <w:b/>
          <w:szCs w:val="21"/>
        </w:rPr>
        <w:t>5、安装调试及货物验收：</w:t>
      </w:r>
    </w:p>
    <w:p w:rsidR="000308CC" w:rsidRDefault="00A30B32">
      <w:pPr>
        <w:spacing w:line="400" w:lineRule="exact"/>
        <w:ind w:firstLineChars="150" w:firstLine="315"/>
        <w:jc w:val="left"/>
        <w:rPr>
          <w:rFonts w:ascii="宋体" w:hAnsi="宋体"/>
          <w:szCs w:val="21"/>
        </w:rPr>
      </w:pPr>
      <w:r>
        <w:rPr>
          <w:rFonts w:ascii="宋体" w:hAnsi="宋体" w:hint="eastAsia"/>
          <w:szCs w:val="21"/>
        </w:rPr>
        <w:t>（1）项目验收时需提供主要设备供货厂出具的货物出厂证明原件，否则将不予以验收。</w:t>
      </w:r>
    </w:p>
    <w:p w:rsidR="000308CC" w:rsidRDefault="00A30B32">
      <w:pPr>
        <w:spacing w:line="400" w:lineRule="exact"/>
        <w:ind w:firstLineChars="150" w:firstLine="315"/>
        <w:jc w:val="left"/>
        <w:rPr>
          <w:rFonts w:ascii="宋体" w:hAnsi="宋体"/>
          <w:szCs w:val="21"/>
        </w:rPr>
      </w:pPr>
      <w:r>
        <w:rPr>
          <w:rFonts w:ascii="宋体" w:hAnsi="宋体" w:hint="eastAsia"/>
          <w:szCs w:val="21"/>
        </w:rPr>
        <w:t>（2）检验和测试在设备使用地进行。</w:t>
      </w:r>
    </w:p>
    <w:p w:rsidR="000308CC" w:rsidRDefault="00A30B32">
      <w:pPr>
        <w:spacing w:line="400" w:lineRule="exact"/>
        <w:ind w:firstLineChars="150" w:firstLine="315"/>
        <w:jc w:val="left"/>
        <w:rPr>
          <w:rFonts w:ascii="宋体" w:hAnsi="宋体"/>
          <w:szCs w:val="21"/>
        </w:rPr>
      </w:pPr>
      <w:r>
        <w:rPr>
          <w:rFonts w:ascii="宋体" w:hAnsi="宋体" w:hint="eastAsia"/>
          <w:szCs w:val="21"/>
        </w:rPr>
        <w:t>（3）如果任何被检验或测试的设备不能满足规格的要求，采购人可以拒绝接受该设备，成交供应商应更换被拒绝的设备，或者免费进行必要的修改以满足规格的要求。</w:t>
      </w:r>
    </w:p>
    <w:p w:rsidR="000308CC" w:rsidRDefault="00A30B32">
      <w:pPr>
        <w:spacing w:line="400" w:lineRule="exact"/>
        <w:ind w:firstLineChars="150" w:firstLine="315"/>
        <w:jc w:val="left"/>
        <w:rPr>
          <w:rFonts w:ascii="宋体" w:hAnsi="宋体"/>
          <w:szCs w:val="21"/>
        </w:rPr>
      </w:pPr>
      <w:r>
        <w:rPr>
          <w:rFonts w:ascii="宋体" w:hAnsi="宋体" w:hint="eastAsia"/>
          <w:szCs w:val="21"/>
        </w:rPr>
        <w:t>（4）设备抵达现场后，采购人对设备的质量、规格、性能、数量和重量等进行检验，在设备验收合格证书上签字确认后视为验收合格。</w:t>
      </w:r>
    </w:p>
    <w:p w:rsidR="000308CC" w:rsidRDefault="00A30B32">
      <w:pPr>
        <w:spacing w:line="400" w:lineRule="exact"/>
        <w:ind w:firstLineChars="150" w:firstLine="315"/>
        <w:jc w:val="left"/>
        <w:rPr>
          <w:rFonts w:ascii="宋体" w:hAnsi="宋体"/>
          <w:szCs w:val="21"/>
        </w:rPr>
      </w:pPr>
      <w:r>
        <w:rPr>
          <w:rFonts w:ascii="宋体" w:hAnsi="宋体" w:hint="eastAsia"/>
          <w:szCs w:val="21"/>
        </w:rPr>
        <w:t>（5）如果设备在合同条款规定的保修期内，根据采购人、使用单位或相关国家质量监督检验部门的检验结果，发现设备的质量或规格与合同要求不符，或设备被证实有缺陷，包括潜在的缺陷或使用不合适的材料，采购人有权向成交供应商提出索赔并要求退货或换货。</w:t>
      </w:r>
    </w:p>
    <w:p w:rsidR="000308CC" w:rsidRDefault="00A30B32" w:rsidP="00A30B32">
      <w:pPr>
        <w:spacing w:line="400" w:lineRule="exact"/>
        <w:ind w:firstLineChars="200" w:firstLine="422"/>
        <w:jc w:val="left"/>
        <w:rPr>
          <w:rFonts w:ascii="宋体" w:hAnsi="宋体" w:cs="宋体"/>
          <w:b/>
          <w:szCs w:val="21"/>
        </w:rPr>
      </w:pPr>
      <w:r>
        <w:rPr>
          <w:rFonts w:ascii="宋体" w:hAnsi="宋体" w:hint="eastAsia"/>
          <w:b/>
          <w:szCs w:val="21"/>
        </w:rPr>
        <w:t>6、售后服务要求：</w:t>
      </w:r>
    </w:p>
    <w:p w:rsidR="000308CC" w:rsidRDefault="00A30B32">
      <w:pPr>
        <w:spacing w:line="400" w:lineRule="exact"/>
        <w:ind w:firstLineChars="202" w:firstLine="424"/>
        <w:jc w:val="left"/>
        <w:rPr>
          <w:rFonts w:ascii="宋体" w:hAnsi="宋体"/>
          <w:szCs w:val="21"/>
        </w:rPr>
      </w:pPr>
      <w:r>
        <w:rPr>
          <w:rFonts w:ascii="宋体" w:hAnsi="宋体" w:hint="eastAsia"/>
          <w:szCs w:val="21"/>
        </w:rPr>
        <w:t>（1）中标方须按照采购人要求，提供上门服务或者其他方式的服务，质保期</w:t>
      </w:r>
      <w:r>
        <w:rPr>
          <w:rFonts w:ascii="宋体" w:hAnsi="宋体"/>
          <w:szCs w:val="21"/>
        </w:rPr>
        <w:t>内</w:t>
      </w:r>
      <w:r>
        <w:rPr>
          <w:rFonts w:ascii="宋体" w:hAnsi="宋体" w:hint="eastAsia"/>
          <w:szCs w:val="21"/>
        </w:rPr>
        <w:t>所有费用均计入投标报价；</w:t>
      </w:r>
    </w:p>
    <w:p w:rsidR="000308CC" w:rsidRDefault="00A30B32">
      <w:pPr>
        <w:spacing w:line="400" w:lineRule="exact"/>
        <w:ind w:firstLineChars="202" w:firstLine="424"/>
        <w:jc w:val="left"/>
        <w:rPr>
          <w:rFonts w:ascii="宋体" w:hAnsi="宋体"/>
          <w:szCs w:val="21"/>
        </w:rPr>
      </w:pPr>
      <w:r>
        <w:rPr>
          <w:rFonts w:ascii="宋体" w:hAnsi="宋体" w:hint="eastAsia"/>
          <w:szCs w:val="21"/>
        </w:rPr>
        <w:t>（2）中标方须提供免费的升级服务，其中包括软件产品、硬件设备、装修设施的纠错性、适应性、预防性与完善性维护，升级方式为上门服务（采购人另有要求的除外），所有费用均计入投标报价；</w:t>
      </w:r>
    </w:p>
    <w:p w:rsidR="000308CC" w:rsidRDefault="00A30B32">
      <w:pPr>
        <w:spacing w:line="400" w:lineRule="exact"/>
        <w:ind w:firstLineChars="202" w:firstLine="424"/>
        <w:jc w:val="left"/>
        <w:rPr>
          <w:rFonts w:ascii="宋体" w:hAnsi="宋体"/>
          <w:szCs w:val="21"/>
        </w:rPr>
      </w:pPr>
      <w:r>
        <w:rPr>
          <w:rFonts w:ascii="宋体" w:hAnsi="宋体" w:hint="eastAsia"/>
          <w:szCs w:val="21"/>
        </w:rPr>
        <w:t>（3）为业主方提供技术支持，其中包括软件产品、硬件设备、装修设施的维护、跟踪检测，保证投标产品的正常运行；</w:t>
      </w:r>
    </w:p>
    <w:p w:rsidR="000308CC" w:rsidRDefault="00A30B32">
      <w:pPr>
        <w:spacing w:line="400" w:lineRule="exact"/>
        <w:ind w:firstLineChars="202" w:firstLine="424"/>
        <w:jc w:val="left"/>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响应时间及其它服务：保修期内，所有故障维护服务均为上门服务（采购人另行要求的除外）。中标方须对整个系统至少提供三年的升级更新以及其他的支持服务，并提供7*24小时远程技术支持，包括各种软件系统故障及对各种突发事件采取应急措施等，服务响应时间为1小时。在此期间，中标方须通过电话提供解决方案，或者利用远程维护方式解决问题。若不能在1小时内解决故障问题，须在2小时赶到</w:t>
      </w:r>
      <w:r>
        <w:rPr>
          <w:rFonts w:ascii="宋体" w:hAnsi="宋体" w:hint="eastAsia"/>
          <w:szCs w:val="21"/>
        </w:rPr>
        <w:lastRenderedPageBreak/>
        <w:t>现场解决。对设计系统代码、数据库修改等系统实质性内容的修改，中标方应在2小时内派人到现场上门服务，排除故障，并分析故障原因，提出书面故障分析报告及防范措施。</w:t>
      </w:r>
    </w:p>
    <w:p w:rsidR="000308CC" w:rsidRDefault="00A30B32">
      <w:pPr>
        <w:spacing w:line="400" w:lineRule="exact"/>
        <w:ind w:firstLineChars="202" w:firstLine="424"/>
        <w:rPr>
          <w:rFonts w:ascii="宋体" w:hAnsi="宋体"/>
          <w:bCs/>
          <w:szCs w:val="21"/>
        </w:rPr>
      </w:pPr>
      <w:r>
        <w:rPr>
          <w:rFonts w:ascii="宋体" w:hAnsi="宋体" w:hint="eastAsia"/>
          <w:bCs/>
          <w:szCs w:val="21"/>
        </w:rPr>
        <w:t>（5）售后服务人员的列表：本项目主要技术支持人员、售后服务人员一览表，含电话、QQ、EMAIL联系方式（软件系统保修期内及时更新）。</w:t>
      </w:r>
    </w:p>
    <w:p w:rsidR="000308CC" w:rsidRDefault="00A30B32" w:rsidP="00A30B32">
      <w:pPr>
        <w:spacing w:line="400" w:lineRule="exact"/>
        <w:ind w:firstLineChars="200" w:firstLine="422"/>
        <w:rPr>
          <w:rFonts w:ascii="宋体" w:hAnsi="宋体"/>
          <w:b/>
          <w:bCs/>
          <w:szCs w:val="21"/>
        </w:rPr>
      </w:pPr>
      <w:r>
        <w:rPr>
          <w:rFonts w:ascii="宋体" w:hAnsi="宋体" w:hint="eastAsia"/>
          <w:b/>
          <w:bCs/>
          <w:szCs w:val="21"/>
        </w:rPr>
        <w:t>7、培训要求：</w:t>
      </w:r>
    </w:p>
    <w:p w:rsidR="000308CC" w:rsidRDefault="00A30B32">
      <w:pPr>
        <w:spacing w:line="400" w:lineRule="exact"/>
        <w:ind w:firstLineChars="200" w:firstLine="420"/>
        <w:rPr>
          <w:rFonts w:ascii="宋体" w:hAnsi="宋体"/>
          <w:bCs/>
          <w:szCs w:val="21"/>
        </w:rPr>
      </w:pPr>
      <w:r>
        <w:rPr>
          <w:rFonts w:ascii="宋体" w:hAnsi="宋体" w:hint="eastAsia"/>
          <w:bCs/>
          <w:szCs w:val="21"/>
        </w:rPr>
        <w:t>（1）供应商技术培训及相关系统的基础培训，内容包括软硬件安装调试及初始化、使用等的基本操作培训。供应商须制定出详细完整的培训方案，包括培训的具体内容、培训方式（现场培训或集中培训）、人数、讲师、日程安排、资料、培训费等。应能使采购人相关人员独立操作、维护、管理，确保系统能正常安全运行。</w:t>
      </w:r>
    </w:p>
    <w:p w:rsidR="000308CC" w:rsidRDefault="00A30B32">
      <w:pPr>
        <w:spacing w:line="400" w:lineRule="exact"/>
        <w:ind w:firstLineChars="200" w:firstLine="420"/>
        <w:rPr>
          <w:rFonts w:ascii="宋体" w:hAnsi="宋体"/>
          <w:bCs/>
          <w:szCs w:val="21"/>
        </w:rPr>
      </w:pPr>
      <w:r>
        <w:rPr>
          <w:rFonts w:ascii="宋体" w:hAnsi="宋体" w:hint="eastAsia"/>
          <w:bCs/>
          <w:szCs w:val="21"/>
        </w:rPr>
        <w:t>（2）系统管理人员的有关操作系统的安装、配置、调试、操作和维护等基础知识培训一周，培训人员数量待定；系统及平台软件用户操作培训一周，培训地点双方议定；必须为所有被培训人员提供培训用文字资料和讲义等相关用品，所有的资料必须是中文书写。</w:t>
      </w:r>
    </w:p>
    <w:p w:rsidR="000308CC" w:rsidRDefault="00A30B32" w:rsidP="00A30B32">
      <w:pPr>
        <w:spacing w:line="400" w:lineRule="exact"/>
        <w:ind w:firstLineChars="200" w:firstLine="422"/>
        <w:rPr>
          <w:rFonts w:ascii="宋体" w:hAnsi="宋体"/>
          <w:b/>
          <w:bCs/>
          <w:szCs w:val="21"/>
        </w:rPr>
      </w:pPr>
      <w:r>
        <w:rPr>
          <w:rFonts w:ascii="宋体" w:hAnsi="宋体"/>
          <w:b/>
          <w:bCs/>
          <w:szCs w:val="21"/>
        </w:rPr>
        <w:t>8</w:t>
      </w:r>
      <w:r>
        <w:rPr>
          <w:rFonts w:ascii="宋体" w:hAnsi="宋体" w:hint="eastAsia"/>
          <w:b/>
          <w:bCs/>
          <w:szCs w:val="21"/>
        </w:rPr>
        <w:t>、</w:t>
      </w:r>
      <w:r>
        <w:rPr>
          <w:rFonts w:ascii="宋体" w:hAnsi="宋体"/>
          <w:b/>
          <w:bCs/>
          <w:szCs w:val="21"/>
        </w:rPr>
        <w:t>其他要求：</w:t>
      </w:r>
    </w:p>
    <w:p w:rsidR="000308CC" w:rsidRDefault="00A30B32">
      <w:pPr>
        <w:spacing w:line="400" w:lineRule="exact"/>
        <w:ind w:firstLineChars="202" w:firstLine="424"/>
      </w:pPr>
      <w:r>
        <w:rPr>
          <w:rFonts w:hint="eastAsia"/>
        </w:rPr>
        <w:t>（</w:t>
      </w:r>
      <w:r>
        <w:rPr>
          <w:rFonts w:hint="eastAsia"/>
        </w:rPr>
        <w:t>1</w:t>
      </w:r>
      <w:r>
        <w:rPr>
          <w:rFonts w:hint="eastAsia"/>
        </w:rPr>
        <w:t>）本技术规格方案并非详尽的技术方案要求，投标供应商有责任对该项目设计符合技术规格书要求负责，并基于要求上进行深化设计、架构完整、安全的技术方案；</w:t>
      </w:r>
    </w:p>
    <w:p w:rsidR="000308CC" w:rsidRDefault="00A30B32">
      <w:pPr>
        <w:spacing w:line="400" w:lineRule="exact"/>
        <w:ind w:firstLineChars="202" w:firstLine="424"/>
      </w:pPr>
      <w:r>
        <w:rPr>
          <w:rFonts w:hint="eastAsia"/>
        </w:rPr>
        <w:t>（</w:t>
      </w:r>
      <w:r>
        <w:rPr>
          <w:rFonts w:hint="eastAsia"/>
        </w:rPr>
        <w:t>2</w:t>
      </w:r>
      <w:r>
        <w:rPr>
          <w:rFonts w:hint="eastAsia"/>
        </w:rPr>
        <w:t>）采购的项目所涉及的产品标准、规范、验收标准等应符合国家有关条例及规范，如有新的标准应采纳新标准，如是国外相应标准应征得采购人认可；</w:t>
      </w:r>
    </w:p>
    <w:p w:rsidR="000308CC" w:rsidRDefault="00A30B32">
      <w:pPr>
        <w:spacing w:line="400" w:lineRule="exact"/>
        <w:ind w:firstLineChars="202" w:firstLine="424"/>
      </w:pPr>
      <w:r>
        <w:rPr>
          <w:rFonts w:hint="eastAsia"/>
        </w:rPr>
        <w:t>（</w:t>
      </w:r>
      <w:r>
        <w:rPr>
          <w:rFonts w:hint="eastAsia"/>
        </w:rPr>
        <w:t>3</w:t>
      </w:r>
      <w:r>
        <w:rPr>
          <w:rFonts w:hint="eastAsia"/>
        </w:rPr>
        <w:t>）投标供应商应根据采购文件所提出的技术规格、参数、数量和服务要求，综合考虑适应性，选择具有最佳性能价格比的产品前来投标；</w:t>
      </w:r>
    </w:p>
    <w:p w:rsidR="000308CC" w:rsidRDefault="00A30B32">
      <w:pPr>
        <w:pStyle w:val="a1"/>
        <w:spacing w:line="400" w:lineRule="exact"/>
        <w:ind w:firstLineChars="200" w:firstLine="420"/>
        <w:rPr>
          <w:rFonts w:hAnsi="宋体" w:cs="宋体"/>
          <w:color w:val="000000"/>
          <w:kern w:val="0"/>
          <w:szCs w:val="21"/>
        </w:rPr>
      </w:pPr>
      <w:r>
        <w:rPr>
          <w:rFonts w:hint="eastAsia"/>
        </w:rPr>
        <w:t>（4）中标人应保证采购人在中华人民共和国使用中标人所提供的货物或货物的任何一部分时，免受第三方提出的侵犯其专利权、商标权的起诉；如果任何第三方提出侵权指控，中标人承担一切与之有关的责任。</w:t>
      </w: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A30B32">
      <w:pPr>
        <w:pStyle w:val="1"/>
        <w:numPr>
          <w:ilvl w:val="0"/>
          <w:numId w:val="0"/>
        </w:numPr>
        <w:spacing w:before="0" w:after="0" w:line="440" w:lineRule="exact"/>
        <w:rPr>
          <w:rFonts w:ascii="宋体" w:eastAsia="宋体" w:hAnsi="宋体"/>
          <w:bCs/>
          <w:sz w:val="30"/>
          <w:szCs w:val="30"/>
        </w:rPr>
      </w:pPr>
      <w:bookmarkStart w:id="5" w:name="_Toc397594720"/>
      <w:bookmarkStart w:id="6" w:name="_GoBack"/>
      <w:bookmarkEnd w:id="6"/>
      <w:r>
        <w:rPr>
          <w:rFonts w:ascii="宋体" w:eastAsia="宋体" w:hAnsi="宋体" w:hint="eastAsia"/>
          <w:bCs/>
          <w:sz w:val="30"/>
          <w:szCs w:val="30"/>
        </w:rPr>
        <w:lastRenderedPageBreak/>
        <w:t xml:space="preserve">第三章 </w:t>
      </w:r>
      <w:r>
        <w:rPr>
          <w:rFonts w:ascii="宋体" w:eastAsia="宋体" w:hAnsi="宋体" w:hint="eastAsia"/>
          <w:bCs/>
          <w:sz w:val="30"/>
          <w:szCs w:val="30"/>
        </w:rPr>
        <w:tab/>
        <w:t>投标单位须知</w:t>
      </w:r>
      <w:bookmarkEnd w:id="5"/>
    </w:p>
    <w:p w:rsidR="000308CC" w:rsidRDefault="00A30B32">
      <w:pPr>
        <w:pStyle w:val="2"/>
        <w:numPr>
          <w:ilvl w:val="0"/>
          <w:numId w:val="0"/>
        </w:numPr>
        <w:spacing w:before="0" w:after="0" w:line="360" w:lineRule="exact"/>
        <w:jc w:val="left"/>
        <w:rPr>
          <w:rFonts w:ascii="宋体" w:hAnsi="宋体"/>
          <w:bCs/>
          <w:sz w:val="21"/>
          <w:szCs w:val="21"/>
        </w:rPr>
      </w:pPr>
      <w:bookmarkStart w:id="7" w:name="_Toc397594721"/>
      <w:r>
        <w:rPr>
          <w:rFonts w:ascii="宋体" w:hAnsi="宋体" w:hint="eastAsia"/>
          <w:bCs/>
          <w:sz w:val="21"/>
          <w:szCs w:val="21"/>
        </w:rPr>
        <w:t>1、投标单位资格要求</w:t>
      </w:r>
      <w:bookmarkEnd w:id="7"/>
    </w:p>
    <w:p w:rsidR="000308CC" w:rsidRDefault="00A30B32">
      <w:pPr>
        <w:spacing w:line="400" w:lineRule="exact"/>
        <w:ind w:firstLineChars="200" w:firstLine="420"/>
        <w:rPr>
          <w:rFonts w:ascii="宋体" w:hAnsi="宋体"/>
          <w:szCs w:val="21"/>
        </w:rPr>
      </w:pPr>
      <w:r>
        <w:rPr>
          <w:rFonts w:ascii="宋体" w:hAnsi="宋体" w:hint="eastAsia"/>
          <w:szCs w:val="21"/>
        </w:rPr>
        <w:t>1.1</w:t>
      </w:r>
      <w:r>
        <w:rPr>
          <w:rFonts w:ascii="宋体" w:hAnsi="宋体"/>
          <w:szCs w:val="21"/>
        </w:rPr>
        <w:t xml:space="preserve">  </w:t>
      </w:r>
      <w:r>
        <w:rPr>
          <w:rFonts w:ascii="宋体" w:hAnsi="宋体" w:cs="Tahoma" w:hint="eastAsia"/>
          <w:szCs w:val="21"/>
        </w:rPr>
        <w:t>投标单位必须符合《政府采购法》第二十二条之规定</w:t>
      </w:r>
      <w:r>
        <w:rPr>
          <w:rFonts w:ascii="宋体" w:hAnsi="宋体" w:hint="eastAsia"/>
          <w:szCs w:val="21"/>
        </w:rPr>
        <w:t>；</w:t>
      </w:r>
    </w:p>
    <w:p w:rsidR="000308CC" w:rsidRDefault="00A30B32">
      <w:pPr>
        <w:widowControl/>
        <w:spacing w:line="380" w:lineRule="exact"/>
        <w:ind w:firstLineChars="200" w:firstLine="420"/>
        <w:jc w:val="left"/>
        <w:rPr>
          <w:rFonts w:ascii="宋体" w:hAnsi="宋体"/>
          <w:szCs w:val="21"/>
        </w:rPr>
      </w:pPr>
      <w:r>
        <w:rPr>
          <w:rFonts w:ascii="宋体" w:hAnsi="宋体" w:hint="eastAsia"/>
          <w:szCs w:val="21"/>
        </w:rPr>
        <w:t>（1）具有独立承担民事责任的能力；</w:t>
      </w:r>
    </w:p>
    <w:p w:rsidR="000308CC" w:rsidRDefault="00A30B32">
      <w:pPr>
        <w:widowControl/>
        <w:spacing w:line="380" w:lineRule="exact"/>
        <w:ind w:firstLineChars="200" w:firstLine="420"/>
        <w:jc w:val="left"/>
        <w:rPr>
          <w:rFonts w:ascii="宋体" w:hAnsi="宋体"/>
          <w:szCs w:val="21"/>
        </w:rPr>
      </w:pPr>
      <w:r>
        <w:rPr>
          <w:rFonts w:ascii="宋体" w:hAnsi="宋体" w:hint="eastAsia"/>
          <w:szCs w:val="21"/>
        </w:rPr>
        <w:t>（2）具有良好的商业信誉和健全的财务会计制度；</w:t>
      </w:r>
    </w:p>
    <w:p w:rsidR="000308CC" w:rsidRDefault="00A30B32">
      <w:pPr>
        <w:widowControl/>
        <w:spacing w:line="380" w:lineRule="exact"/>
        <w:ind w:firstLineChars="200" w:firstLine="420"/>
        <w:jc w:val="left"/>
        <w:rPr>
          <w:rFonts w:ascii="宋体" w:hAnsi="宋体"/>
          <w:szCs w:val="21"/>
        </w:rPr>
      </w:pPr>
      <w:r>
        <w:rPr>
          <w:rFonts w:ascii="宋体" w:hAnsi="宋体" w:hint="eastAsia"/>
          <w:szCs w:val="21"/>
        </w:rPr>
        <w:t>（3）具有履行合同所必需的设备和专业技术能力；</w:t>
      </w:r>
    </w:p>
    <w:p w:rsidR="000308CC" w:rsidRDefault="00A30B32">
      <w:pPr>
        <w:widowControl/>
        <w:spacing w:line="380" w:lineRule="exact"/>
        <w:ind w:firstLineChars="200" w:firstLine="420"/>
        <w:jc w:val="left"/>
        <w:rPr>
          <w:rFonts w:ascii="宋体" w:hAnsi="宋体"/>
          <w:szCs w:val="21"/>
        </w:rPr>
      </w:pPr>
      <w:r>
        <w:rPr>
          <w:rFonts w:ascii="宋体" w:hAnsi="宋体" w:hint="eastAsia"/>
          <w:szCs w:val="21"/>
        </w:rPr>
        <w:t>（4）有依法缴纳税收和社会保障资金的良好记录；</w:t>
      </w:r>
    </w:p>
    <w:p w:rsidR="000308CC" w:rsidRDefault="00A30B32">
      <w:pPr>
        <w:spacing w:line="440" w:lineRule="exact"/>
        <w:ind w:firstLineChars="201" w:firstLine="422"/>
        <w:rPr>
          <w:rFonts w:ascii="宋体" w:hAnsi="宋体"/>
        </w:rPr>
      </w:pPr>
      <w:r>
        <w:rPr>
          <w:rFonts w:ascii="宋体" w:hAnsi="宋体" w:hint="eastAsia"/>
          <w:szCs w:val="21"/>
        </w:rPr>
        <w:t>（5）参加政府采购活动前三年内，在经营活动中没有重大违法记录；</w:t>
      </w:r>
    </w:p>
    <w:p w:rsidR="000308CC" w:rsidRDefault="00A30B32">
      <w:pPr>
        <w:widowControl/>
        <w:spacing w:line="440" w:lineRule="exact"/>
        <w:ind w:leftChars="202" w:left="424"/>
        <w:jc w:val="left"/>
        <w:rPr>
          <w:rFonts w:ascii="宋体" w:hAnsi="宋体" w:cs="宋体"/>
          <w:szCs w:val="21"/>
        </w:rPr>
      </w:pPr>
      <w:r>
        <w:rPr>
          <w:rFonts w:ascii="宋体" w:hAnsi="宋体" w:cs="宋体" w:hint="eastAsia"/>
          <w:szCs w:val="21"/>
        </w:rPr>
        <w:t>（6）供应商的其他要求：</w:t>
      </w:r>
    </w:p>
    <w:p w:rsidR="000308CC" w:rsidRDefault="00A30B32">
      <w:pPr>
        <w:widowControl/>
        <w:spacing w:line="440" w:lineRule="exact"/>
        <w:ind w:firstLineChars="351" w:firstLine="737"/>
        <w:rPr>
          <w:rFonts w:ascii="宋体" w:hAnsi="宋体"/>
          <w:color w:val="000000"/>
        </w:rPr>
      </w:pPr>
      <w:r>
        <w:rPr>
          <w:rFonts w:ascii="宋体" w:hAnsi="宋体" w:hint="eastAsia"/>
          <w:color w:val="000000"/>
        </w:rPr>
        <w:t>① 本项目不接受联合体投标。</w:t>
      </w:r>
      <w:r>
        <w:rPr>
          <w:rFonts w:ascii="宋体" w:hAnsi="宋体" w:hint="eastAsia"/>
          <w:b/>
          <w:bCs/>
          <w:color w:val="000000"/>
        </w:rPr>
        <w:t>（告知项，无需提供证明材料）</w:t>
      </w:r>
    </w:p>
    <w:p w:rsidR="000308CC" w:rsidRDefault="00A30B32">
      <w:pPr>
        <w:widowControl/>
        <w:spacing w:line="440" w:lineRule="exact"/>
        <w:ind w:firstLineChars="351" w:firstLine="737"/>
        <w:rPr>
          <w:rFonts w:ascii="宋体" w:hAnsi="宋体"/>
          <w:color w:val="000000"/>
        </w:rPr>
      </w:pPr>
      <w:r>
        <w:rPr>
          <w:rFonts w:ascii="宋体" w:hAnsi="宋体" w:hint="eastAsia"/>
          <w:color w:val="000000"/>
        </w:rPr>
        <w:t>② 投标人单位负责人为同一人或者存在直接控股、管理关系的不同供应商，不得参加同一合同项下的政府采购活动；若出现同时参加的情形，采购人将依据其获取招标文件的先后时间顺序确定第一个符合资格条件的供应商参加本项目的采购活动。为采购项目提供整体设计、规范编制或者项目管理、监理、检测等服务的供应商，不得再参加该采购项目的其他采购活动。</w:t>
      </w:r>
      <w:r>
        <w:rPr>
          <w:rFonts w:ascii="宋体" w:hAnsi="宋体" w:hint="eastAsia"/>
          <w:b/>
          <w:bCs/>
          <w:color w:val="000000"/>
        </w:rPr>
        <w:t>（告知项，无需提供证明材料）</w:t>
      </w:r>
    </w:p>
    <w:p w:rsidR="000308CC" w:rsidRDefault="00A30B32">
      <w:pPr>
        <w:spacing w:line="360" w:lineRule="exact"/>
        <w:ind w:firstLineChars="200" w:firstLine="420"/>
        <w:jc w:val="left"/>
        <w:rPr>
          <w:rFonts w:ascii="宋体" w:hAnsi="宋体" w:cs="Tahoma"/>
          <w:szCs w:val="21"/>
        </w:rPr>
      </w:pP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2</w:t>
      </w:r>
      <w:r>
        <w:rPr>
          <w:rFonts w:hint="eastAsia"/>
        </w:rPr>
        <w:t xml:space="preserve">  </w:t>
      </w:r>
      <w:r>
        <w:rPr>
          <w:rFonts w:asciiTheme="minorEastAsia" w:eastAsiaTheme="minorEastAsia" w:hAnsiTheme="minorEastAsia" w:hint="eastAsia"/>
        </w:rPr>
        <w:t>信用查询：项目开标时，采购人、采购代理机构将通过“信用中国”（http://www.creditchina.gov.cn/），“中国政府采购网”（http://www.ccgp.gov.cn/）渠道查询投标人的信用记录，对列入失信被执行人、重大税收违法案件当事人名单、政府采购严重违法失信行为记录名单，将拒绝其参与政府采购活动。</w:t>
      </w:r>
    </w:p>
    <w:p w:rsidR="000308CC" w:rsidRDefault="00A30B32">
      <w:pPr>
        <w:pStyle w:val="2"/>
        <w:numPr>
          <w:ilvl w:val="0"/>
          <w:numId w:val="0"/>
        </w:numPr>
        <w:spacing w:before="0" w:after="0" w:line="360" w:lineRule="exact"/>
        <w:jc w:val="both"/>
        <w:rPr>
          <w:rFonts w:ascii="宋体" w:hAnsi="宋体"/>
          <w:bCs/>
          <w:sz w:val="21"/>
          <w:szCs w:val="21"/>
        </w:rPr>
      </w:pPr>
      <w:bookmarkStart w:id="8" w:name="_Toc397594722"/>
      <w:r>
        <w:rPr>
          <w:rFonts w:ascii="宋体" w:hAnsi="宋体" w:hint="eastAsia"/>
          <w:bCs/>
          <w:sz w:val="21"/>
          <w:szCs w:val="21"/>
        </w:rPr>
        <w:t>2、采购费用</w:t>
      </w:r>
      <w:bookmarkEnd w:id="8"/>
    </w:p>
    <w:p w:rsidR="000308CC" w:rsidRDefault="00A30B32">
      <w:pPr>
        <w:spacing w:line="360" w:lineRule="exact"/>
        <w:ind w:firstLineChars="200" w:firstLine="420"/>
        <w:rPr>
          <w:rFonts w:ascii="宋体" w:hAnsi="宋体"/>
          <w:szCs w:val="21"/>
        </w:rPr>
      </w:pPr>
      <w:r>
        <w:rPr>
          <w:rFonts w:ascii="宋体" w:hAnsi="宋体" w:hint="eastAsia"/>
          <w:szCs w:val="21"/>
        </w:rPr>
        <w:t>2.1 不论采购结果如何，投标单位应自行承担所有与准备和参加采购有关的全部费用。采购机构和采购人在任何情况下均无义务和责任承担这些费用。</w:t>
      </w:r>
    </w:p>
    <w:p w:rsidR="000308CC" w:rsidRDefault="00A30B32">
      <w:pPr>
        <w:spacing w:line="360" w:lineRule="exact"/>
        <w:ind w:left="1" w:firstLineChars="200" w:firstLine="420"/>
        <w:rPr>
          <w:rFonts w:ascii="宋体" w:hAnsi="宋体"/>
          <w:color w:val="FF0000"/>
          <w:szCs w:val="21"/>
        </w:rPr>
      </w:pPr>
      <w:r>
        <w:rPr>
          <w:rFonts w:ascii="宋体" w:hAnsi="宋体" w:hint="eastAsia"/>
          <w:szCs w:val="21"/>
        </w:rPr>
        <w:t>2.2</w:t>
      </w:r>
      <w:proofErr w:type="gramStart"/>
      <w:r>
        <w:rPr>
          <w:rFonts w:ascii="宋体" w:hAnsi="宋体" w:hint="eastAsia"/>
          <w:szCs w:val="21"/>
        </w:rPr>
        <w:t>预</w:t>
      </w:r>
      <w:r>
        <w:rPr>
          <w:rFonts w:ascii="宋体" w:hAnsi="宋体" w:cs="宋体" w:hint="eastAsia"/>
          <w:lang w:val="en-GB"/>
        </w:rPr>
        <w:t>成交</w:t>
      </w:r>
      <w:proofErr w:type="gramEnd"/>
      <w:r>
        <w:rPr>
          <w:rFonts w:ascii="宋体" w:hAnsi="宋体" w:cs="宋体" w:hint="eastAsia"/>
          <w:lang w:val="en-GB"/>
        </w:rPr>
        <w:t>结果公告期满后，采购代理机构将</w:t>
      </w:r>
      <w:proofErr w:type="gramStart"/>
      <w:r>
        <w:rPr>
          <w:rFonts w:ascii="宋体" w:hAnsi="宋体" w:cs="宋体" w:hint="eastAsia"/>
          <w:lang w:val="en-GB"/>
        </w:rPr>
        <w:t>向预成交</w:t>
      </w:r>
      <w:proofErr w:type="gramEnd"/>
      <w:r>
        <w:rPr>
          <w:rFonts w:ascii="宋体" w:hAnsi="宋体" w:cs="宋体" w:hint="eastAsia"/>
          <w:lang w:val="en-GB"/>
        </w:rPr>
        <w:t>单位发出</w:t>
      </w:r>
      <w:proofErr w:type="gramStart"/>
      <w:r>
        <w:rPr>
          <w:rFonts w:ascii="宋体" w:hAnsi="宋体" w:cs="宋体" w:hint="eastAsia"/>
          <w:lang w:val="en-GB"/>
        </w:rPr>
        <w:t>预成交</w:t>
      </w:r>
      <w:proofErr w:type="gramEnd"/>
      <w:r>
        <w:rPr>
          <w:rFonts w:ascii="宋体" w:hAnsi="宋体" w:cs="宋体" w:hint="eastAsia"/>
          <w:lang w:val="en-GB"/>
        </w:rPr>
        <w:t>通知书。</w:t>
      </w:r>
      <w:proofErr w:type="gramStart"/>
      <w:r>
        <w:rPr>
          <w:rFonts w:ascii="宋体" w:hAnsi="宋体" w:cs="宋体" w:hint="eastAsia"/>
          <w:lang w:val="en-GB"/>
        </w:rPr>
        <w:t>预</w:t>
      </w:r>
      <w:r>
        <w:rPr>
          <w:rFonts w:ascii="宋体" w:hAnsi="宋体" w:cs="宋体" w:hint="eastAsia"/>
        </w:rPr>
        <w:t>成交</w:t>
      </w:r>
      <w:proofErr w:type="gramEnd"/>
      <w:r>
        <w:rPr>
          <w:rFonts w:ascii="宋体" w:hAnsi="宋体" w:cs="宋体" w:hint="eastAsia"/>
        </w:rPr>
        <w:t>单位在领取</w:t>
      </w:r>
      <w:proofErr w:type="gramStart"/>
      <w:r>
        <w:rPr>
          <w:rFonts w:ascii="宋体" w:hAnsi="宋体" w:cs="宋体" w:hint="eastAsia"/>
          <w:lang w:val="en-GB"/>
        </w:rPr>
        <w:t>预</w:t>
      </w:r>
      <w:r>
        <w:rPr>
          <w:rFonts w:ascii="宋体" w:hAnsi="宋体" w:cs="宋体" w:hint="eastAsia"/>
        </w:rPr>
        <w:t>成交</w:t>
      </w:r>
      <w:proofErr w:type="gramEnd"/>
      <w:r>
        <w:rPr>
          <w:rFonts w:ascii="宋体" w:hAnsi="宋体" w:cs="宋体" w:hint="eastAsia"/>
        </w:rPr>
        <w:t>通知书时，须向采购代理机构缴纳规定的采购代理服务费</w:t>
      </w:r>
      <w:r>
        <w:rPr>
          <w:rFonts w:ascii="宋体" w:hAnsi="宋体" w:hint="eastAsia"/>
        </w:rPr>
        <w:t>。</w:t>
      </w:r>
    </w:p>
    <w:p w:rsidR="000308CC" w:rsidRDefault="00A30B32">
      <w:pPr>
        <w:spacing w:line="400" w:lineRule="exact"/>
        <w:ind w:left="1" w:firstLineChars="200" w:firstLine="420"/>
        <w:rPr>
          <w:rFonts w:ascii="宋体" w:hAnsi="宋体" w:cs="宋体"/>
          <w:szCs w:val="21"/>
        </w:rPr>
      </w:pPr>
      <w:r>
        <w:rPr>
          <w:rFonts w:ascii="宋体" w:hAnsi="宋体" w:cs="宋体" w:hint="eastAsia"/>
          <w:szCs w:val="21"/>
        </w:rPr>
        <w:t>2.3代理服务费收现金或转账。</w:t>
      </w:r>
    </w:p>
    <w:p w:rsidR="000308CC" w:rsidRDefault="00A30B32" w:rsidP="00A30B32">
      <w:pPr>
        <w:spacing w:line="360" w:lineRule="exact"/>
        <w:ind w:left="103" w:firstLineChars="350" w:firstLine="738"/>
        <w:rPr>
          <w:rFonts w:ascii="宋体" w:hAnsi="宋体" w:cs="宋体"/>
          <w:b/>
          <w:bCs/>
          <w:szCs w:val="21"/>
        </w:rPr>
      </w:pPr>
      <w:r>
        <w:rPr>
          <w:rFonts w:ascii="宋体" w:hAnsi="宋体" w:cs="宋体" w:hint="eastAsia"/>
          <w:b/>
          <w:bCs/>
          <w:szCs w:val="21"/>
        </w:rPr>
        <w:t>开户名称：</w:t>
      </w:r>
      <w:r>
        <w:rPr>
          <w:rFonts w:ascii="宋体" w:hAnsi="宋体" w:cs="宋体" w:hint="eastAsia"/>
          <w:bCs/>
          <w:szCs w:val="21"/>
        </w:rPr>
        <w:t>大地工程咨询有限公司江西分公司；</w:t>
      </w:r>
    </w:p>
    <w:p w:rsidR="000308CC" w:rsidRDefault="00A30B32" w:rsidP="00A30B32">
      <w:pPr>
        <w:spacing w:line="360" w:lineRule="exact"/>
        <w:ind w:left="103" w:firstLineChars="350" w:firstLine="738"/>
        <w:rPr>
          <w:rFonts w:ascii="宋体" w:hAnsi="宋体" w:cs="宋体"/>
          <w:b/>
          <w:bCs/>
          <w:szCs w:val="21"/>
        </w:rPr>
      </w:pPr>
      <w:r>
        <w:rPr>
          <w:rFonts w:ascii="宋体" w:hAnsi="宋体" w:cs="宋体" w:hint="eastAsia"/>
          <w:b/>
          <w:bCs/>
          <w:szCs w:val="21"/>
        </w:rPr>
        <w:t>开户行：</w:t>
      </w:r>
      <w:r>
        <w:rPr>
          <w:rFonts w:ascii="宋体" w:hAnsi="宋体" w:cs="宋体" w:hint="eastAsia"/>
          <w:bCs/>
          <w:szCs w:val="21"/>
        </w:rPr>
        <w:t>中国银行南昌市</w:t>
      </w:r>
      <w:proofErr w:type="gramStart"/>
      <w:r>
        <w:rPr>
          <w:rFonts w:ascii="宋体" w:hAnsi="宋体" w:cs="宋体" w:hint="eastAsia"/>
          <w:bCs/>
          <w:szCs w:val="21"/>
        </w:rPr>
        <w:t>红谷滩</w:t>
      </w:r>
      <w:proofErr w:type="gramEnd"/>
      <w:r>
        <w:rPr>
          <w:rFonts w:ascii="宋体" w:hAnsi="宋体" w:cs="宋体" w:hint="eastAsia"/>
          <w:bCs/>
          <w:szCs w:val="21"/>
        </w:rPr>
        <w:t>支行；</w:t>
      </w:r>
    </w:p>
    <w:p w:rsidR="000308CC" w:rsidRDefault="00A30B32" w:rsidP="00A30B32">
      <w:pPr>
        <w:spacing w:line="400" w:lineRule="exact"/>
        <w:ind w:left="1" w:firstLineChars="400" w:firstLine="843"/>
        <w:rPr>
          <w:rFonts w:ascii="宋体" w:hAnsi="宋体" w:cs="宋体"/>
          <w:b/>
          <w:bCs/>
        </w:rPr>
      </w:pPr>
      <w:proofErr w:type="gramStart"/>
      <w:r>
        <w:rPr>
          <w:rFonts w:ascii="宋体" w:hAnsi="宋体" w:cs="宋体" w:hint="eastAsia"/>
          <w:b/>
          <w:bCs/>
          <w:szCs w:val="21"/>
        </w:rPr>
        <w:t>账</w:t>
      </w:r>
      <w:proofErr w:type="gramEnd"/>
      <w:r>
        <w:rPr>
          <w:rFonts w:ascii="宋体" w:hAnsi="宋体" w:cs="宋体" w:hint="eastAsia"/>
          <w:b/>
          <w:bCs/>
          <w:szCs w:val="21"/>
        </w:rPr>
        <w:t xml:space="preserve">  号：</w:t>
      </w:r>
      <w:r>
        <w:rPr>
          <w:rFonts w:ascii="宋体" w:hAnsi="宋体" w:cs="宋体" w:hint="eastAsia"/>
          <w:bCs/>
          <w:szCs w:val="21"/>
        </w:rPr>
        <w:t>194737602091</w:t>
      </w:r>
    </w:p>
    <w:p w:rsidR="000308CC" w:rsidRDefault="00A30B32">
      <w:pPr>
        <w:spacing w:line="400" w:lineRule="exact"/>
        <w:ind w:left="1" w:firstLineChars="200" w:firstLine="420"/>
        <w:rPr>
          <w:rFonts w:ascii="宋体" w:hAnsi="宋体" w:cs="宋体"/>
          <w:szCs w:val="21"/>
        </w:rPr>
      </w:pPr>
      <w:r>
        <w:rPr>
          <w:rFonts w:ascii="宋体" w:hAnsi="宋体" w:cs="宋体" w:hint="eastAsia"/>
          <w:szCs w:val="21"/>
        </w:rPr>
        <w:t>2.4成交单位如未按本须知第2.2条规定办理，采购机构将没收其投标保证金，并视其自动放弃成交资格。</w:t>
      </w:r>
    </w:p>
    <w:p w:rsidR="000308CC" w:rsidRDefault="00A30B32">
      <w:pPr>
        <w:pStyle w:val="2"/>
        <w:numPr>
          <w:ilvl w:val="0"/>
          <w:numId w:val="0"/>
        </w:numPr>
        <w:spacing w:before="0" w:after="0" w:line="400" w:lineRule="exact"/>
        <w:jc w:val="both"/>
        <w:rPr>
          <w:rFonts w:ascii="宋体" w:hAnsi="宋体" w:cs="宋体"/>
          <w:bCs/>
          <w:sz w:val="21"/>
          <w:szCs w:val="21"/>
        </w:rPr>
      </w:pPr>
      <w:bookmarkStart w:id="9" w:name="_Toc397594723"/>
      <w:r>
        <w:rPr>
          <w:rFonts w:ascii="宋体" w:hAnsi="宋体" w:cs="宋体" w:hint="eastAsia"/>
          <w:bCs/>
          <w:sz w:val="21"/>
          <w:szCs w:val="21"/>
        </w:rPr>
        <w:t>3、投标文件的构成</w:t>
      </w:r>
      <w:bookmarkEnd w:id="9"/>
    </w:p>
    <w:p w:rsidR="000308CC" w:rsidRDefault="00A30B32">
      <w:pPr>
        <w:spacing w:line="400" w:lineRule="exact"/>
        <w:ind w:firstLineChars="300" w:firstLine="630"/>
        <w:rPr>
          <w:rFonts w:ascii="宋体" w:hAnsi="宋体"/>
          <w:szCs w:val="21"/>
        </w:rPr>
      </w:pPr>
      <w:bookmarkStart w:id="10" w:name="_Toc397594724"/>
      <w:r>
        <w:rPr>
          <w:rFonts w:ascii="宋体" w:hAnsi="宋体" w:hint="eastAsia"/>
          <w:szCs w:val="21"/>
        </w:rPr>
        <w:t>3.1投标函</w:t>
      </w:r>
    </w:p>
    <w:p w:rsidR="000308CC" w:rsidRDefault="00A30B32">
      <w:pPr>
        <w:spacing w:line="400" w:lineRule="exact"/>
        <w:ind w:firstLineChars="300" w:firstLine="630"/>
        <w:rPr>
          <w:rFonts w:ascii="宋体" w:hAnsi="宋体"/>
          <w:szCs w:val="21"/>
        </w:rPr>
      </w:pPr>
      <w:r>
        <w:rPr>
          <w:rFonts w:ascii="宋体" w:hAnsi="宋体" w:hint="eastAsia"/>
          <w:szCs w:val="21"/>
        </w:rPr>
        <w:t>3.2开标一览表</w:t>
      </w:r>
    </w:p>
    <w:p w:rsidR="000308CC" w:rsidRDefault="00A30B32">
      <w:pPr>
        <w:pStyle w:val="a1"/>
        <w:spacing w:line="400" w:lineRule="exact"/>
        <w:ind w:firstLineChars="300" w:firstLine="630"/>
      </w:pPr>
      <w:r>
        <w:rPr>
          <w:rFonts w:hint="eastAsia"/>
        </w:rPr>
        <w:t>3.3分项报价表</w:t>
      </w:r>
    </w:p>
    <w:p w:rsidR="000308CC" w:rsidRDefault="00A30B32">
      <w:pPr>
        <w:pStyle w:val="a1"/>
        <w:spacing w:line="400" w:lineRule="exact"/>
        <w:ind w:firstLineChars="300" w:firstLine="630"/>
      </w:pPr>
      <w:r>
        <w:rPr>
          <w:rFonts w:hint="eastAsia"/>
        </w:rPr>
        <w:t>3.4法人代表授权书</w:t>
      </w:r>
    </w:p>
    <w:p w:rsidR="000308CC" w:rsidRDefault="00A30B32">
      <w:pPr>
        <w:pStyle w:val="a1"/>
        <w:spacing w:line="400" w:lineRule="exact"/>
        <w:ind w:firstLineChars="300" w:firstLine="630"/>
      </w:pPr>
      <w:r>
        <w:rPr>
          <w:rFonts w:hint="eastAsia"/>
        </w:rPr>
        <w:t>3.5</w:t>
      </w:r>
      <w:r>
        <w:rPr>
          <w:rFonts w:hAnsi="宋体" w:hint="eastAsia"/>
          <w:szCs w:val="21"/>
        </w:rPr>
        <w:t>商务响应偏离表</w:t>
      </w:r>
    </w:p>
    <w:p w:rsidR="000308CC" w:rsidRDefault="00A30B32">
      <w:pPr>
        <w:pStyle w:val="a1"/>
        <w:spacing w:line="400" w:lineRule="exact"/>
        <w:ind w:firstLineChars="300" w:firstLine="630"/>
        <w:rPr>
          <w:rFonts w:hAnsi="宋体"/>
          <w:szCs w:val="21"/>
        </w:rPr>
      </w:pPr>
      <w:r>
        <w:rPr>
          <w:rFonts w:hint="eastAsia"/>
        </w:rPr>
        <w:lastRenderedPageBreak/>
        <w:t>3.6</w:t>
      </w:r>
      <w:r>
        <w:rPr>
          <w:rFonts w:hAnsi="宋体" w:hint="eastAsia"/>
          <w:szCs w:val="21"/>
        </w:rPr>
        <w:t>技术响应偏离表</w:t>
      </w:r>
    </w:p>
    <w:p w:rsidR="000308CC" w:rsidRDefault="00A30B32">
      <w:pPr>
        <w:pStyle w:val="a1"/>
        <w:spacing w:line="400" w:lineRule="exact"/>
        <w:ind w:firstLineChars="300" w:firstLine="630"/>
        <w:rPr>
          <w:rFonts w:hAnsi="宋体"/>
          <w:szCs w:val="21"/>
        </w:rPr>
      </w:pPr>
      <w:r>
        <w:rPr>
          <w:rFonts w:hAnsi="宋体" w:hint="eastAsia"/>
          <w:szCs w:val="21"/>
        </w:rPr>
        <w:t>3.7资格证明文件</w:t>
      </w:r>
    </w:p>
    <w:p w:rsidR="000308CC" w:rsidRDefault="00A30B32">
      <w:pPr>
        <w:spacing w:line="400" w:lineRule="exact"/>
        <w:rPr>
          <w:rFonts w:ascii="宋体" w:hAnsi="宋体"/>
          <w:szCs w:val="21"/>
        </w:rPr>
      </w:pPr>
      <w:r>
        <w:rPr>
          <w:rFonts w:ascii="宋体" w:hAnsi="宋体" w:hint="eastAsia"/>
          <w:szCs w:val="21"/>
        </w:rPr>
        <w:t xml:space="preserve">      3.8交纳投标保证金的银行凭证</w:t>
      </w:r>
    </w:p>
    <w:p w:rsidR="000308CC" w:rsidRDefault="00A30B32">
      <w:pPr>
        <w:pStyle w:val="a1"/>
        <w:spacing w:line="400" w:lineRule="exact"/>
        <w:ind w:firstLineChars="300" w:firstLine="630"/>
        <w:rPr>
          <w:rFonts w:hAnsi="宋体"/>
          <w:szCs w:val="21"/>
        </w:rPr>
      </w:pPr>
      <w:r>
        <w:rPr>
          <w:rFonts w:hAnsi="宋体" w:hint="eastAsia"/>
          <w:szCs w:val="21"/>
        </w:rPr>
        <w:t>3.9为落实政府采购政策供应商须提供的证明材料</w:t>
      </w:r>
    </w:p>
    <w:p w:rsidR="000308CC" w:rsidRDefault="00A30B32">
      <w:pPr>
        <w:pStyle w:val="a1"/>
        <w:spacing w:line="400" w:lineRule="exact"/>
        <w:ind w:firstLineChars="300" w:firstLine="630"/>
        <w:rPr>
          <w:rFonts w:hAnsi="宋体"/>
          <w:szCs w:val="21"/>
        </w:rPr>
      </w:pPr>
      <w:r>
        <w:rPr>
          <w:rFonts w:hAnsi="宋体" w:hint="eastAsia"/>
          <w:szCs w:val="21"/>
        </w:rPr>
        <w:t>3.10其他材料</w:t>
      </w:r>
    </w:p>
    <w:p w:rsidR="000308CC" w:rsidRDefault="00A30B32">
      <w:pPr>
        <w:pStyle w:val="2"/>
        <w:numPr>
          <w:ilvl w:val="0"/>
          <w:numId w:val="0"/>
        </w:numPr>
        <w:spacing w:before="0" w:after="0" w:line="360" w:lineRule="exact"/>
        <w:jc w:val="both"/>
        <w:rPr>
          <w:rFonts w:ascii="宋体" w:hAnsi="宋体"/>
          <w:bCs/>
          <w:sz w:val="21"/>
          <w:szCs w:val="21"/>
        </w:rPr>
      </w:pPr>
      <w:r>
        <w:rPr>
          <w:rFonts w:ascii="宋体" w:hAnsi="宋体" w:hint="eastAsia"/>
          <w:bCs/>
          <w:sz w:val="21"/>
          <w:szCs w:val="21"/>
        </w:rPr>
        <w:t>4、报价</w:t>
      </w:r>
      <w:bookmarkEnd w:id="10"/>
    </w:p>
    <w:p w:rsidR="000308CC" w:rsidRDefault="00A30B32">
      <w:pPr>
        <w:spacing w:line="360" w:lineRule="exact"/>
        <w:ind w:left="1" w:firstLineChars="200" w:firstLine="420"/>
        <w:rPr>
          <w:rFonts w:ascii="宋体" w:hAnsi="宋体"/>
          <w:szCs w:val="21"/>
        </w:rPr>
      </w:pPr>
      <w:r>
        <w:rPr>
          <w:rFonts w:ascii="宋体" w:hAnsi="宋体" w:hint="eastAsia"/>
          <w:szCs w:val="21"/>
        </w:rPr>
        <w:t>4.1采购机构不接受任何选择报价，对本项目只允许有一个报价。</w:t>
      </w:r>
    </w:p>
    <w:p w:rsidR="000308CC" w:rsidRDefault="00A30B32">
      <w:pPr>
        <w:spacing w:line="360" w:lineRule="exact"/>
        <w:ind w:firstLineChars="200" w:firstLine="420"/>
        <w:rPr>
          <w:rFonts w:ascii="宋体" w:hAnsi="宋体"/>
          <w:szCs w:val="21"/>
        </w:rPr>
      </w:pPr>
      <w:r>
        <w:rPr>
          <w:rFonts w:ascii="宋体" w:hAnsi="宋体" w:hint="eastAsia"/>
          <w:szCs w:val="21"/>
        </w:rPr>
        <w:t>4</w:t>
      </w:r>
      <w:r>
        <w:rPr>
          <w:rFonts w:ascii="宋体" w:hAnsi="宋体"/>
          <w:szCs w:val="21"/>
        </w:rPr>
        <w:t>.2</w:t>
      </w:r>
      <w:r>
        <w:rPr>
          <w:rFonts w:ascii="宋体" w:hAnsi="宋体" w:hint="eastAsia"/>
          <w:spacing w:val="-4"/>
          <w:szCs w:val="21"/>
        </w:rPr>
        <w:t>投标文件中所使用的计量单位，除采购文件中有特殊要求外，</w:t>
      </w:r>
      <w:r>
        <w:rPr>
          <w:rFonts w:ascii="宋体" w:hAnsi="宋体" w:hint="eastAsia"/>
          <w:szCs w:val="21"/>
        </w:rPr>
        <w:t>应采用我国国家法定计量单位。</w:t>
      </w:r>
    </w:p>
    <w:p w:rsidR="000308CC" w:rsidRDefault="00A30B32">
      <w:pPr>
        <w:spacing w:line="360" w:lineRule="exact"/>
        <w:ind w:firstLineChars="200" w:firstLine="420"/>
        <w:rPr>
          <w:rFonts w:ascii="宋体" w:hAnsi="宋体"/>
          <w:szCs w:val="21"/>
        </w:rPr>
      </w:pPr>
      <w:r>
        <w:rPr>
          <w:rFonts w:ascii="宋体" w:hAnsi="宋体" w:hint="eastAsia"/>
          <w:szCs w:val="21"/>
        </w:rPr>
        <w:t>4</w:t>
      </w:r>
      <w:r>
        <w:rPr>
          <w:rFonts w:ascii="宋体" w:hAnsi="宋体"/>
          <w:szCs w:val="21"/>
        </w:rPr>
        <w:t>.3</w:t>
      </w:r>
      <w:r>
        <w:rPr>
          <w:rFonts w:ascii="宋体" w:hAnsi="宋体" w:hint="eastAsia"/>
          <w:szCs w:val="21"/>
        </w:rPr>
        <w:t>投标单位应按初始报价一览表的内容填写初始报价一览表，并由法人代表或授权代表签署。</w:t>
      </w:r>
    </w:p>
    <w:p w:rsidR="000308CC" w:rsidRDefault="00A30B32">
      <w:pPr>
        <w:pStyle w:val="2"/>
        <w:numPr>
          <w:ilvl w:val="0"/>
          <w:numId w:val="0"/>
        </w:numPr>
        <w:spacing w:before="0" w:after="0" w:line="360" w:lineRule="exact"/>
        <w:jc w:val="both"/>
        <w:rPr>
          <w:rFonts w:ascii="宋体" w:hAnsi="宋体"/>
          <w:bCs/>
          <w:sz w:val="21"/>
          <w:szCs w:val="21"/>
        </w:rPr>
      </w:pPr>
      <w:bookmarkStart w:id="11" w:name="_Toc397594725"/>
      <w:r>
        <w:rPr>
          <w:rFonts w:ascii="宋体" w:hAnsi="宋体" w:hint="eastAsia"/>
          <w:bCs/>
          <w:sz w:val="21"/>
          <w:szCs w:val="21"/>
        </w:rPr>
        <w:t>5、投标保证金</w:t>
      </w:r>
      <w:bookmarkEnd w:id="11"/>
    </w:p>
    <w:p w:rsidR="000308CC" w:rsidRDefault="00A30B32">
      <w:pPr>
        <w:spacing w:line="360" w:lineRule="exact"/>
        <w:ind w:firstLineChars="200" w:firstLine="420"/>
        <w:rPr>
          <w:rFonts w:ascii="宋体" w:hAnsi="宋体"/>
          <w:szCs w:val="21"/>
        </w:rPr>
      </w:pPr>
      <w:r>
        <w:rPr>
          <w:rFonts w:ascii="宋体" w:hAnsi="宋体" w:hint="eastAsia"/>
          <w:szCs w:val="21"/>
        </w:rPr>
        <w:t>5.1投标保证金用于保护本次采购活动免受投标单位的行为而引起的风险，如果投标单位发生了本须知第5.6条中的情况时，其投标保证金将被采购机构没收，采购机构、采购人有权从没收的投标保证金中取得补偿。</w:t>
      </w:r>
    </w:p>
    <w:p w:rsidR="000308CC" w:rsidRDefault="00A30B32">
      <w:pPr>
        <w:spacing w:line="400" w:lineRule="exact"/>
        <w:rPr>
          <w:rFonts w:ascii="宋体" w:hAnsi="宋体" w:cs="宋体"/>
          <w:b/>
          <w:bCs/>
        </w:rPr>
      </w:pPr>
      <w:r>
        <w:rPr>
          <w:rFonts w:ascii="宋体" w:hAnsi="宋体" w:cs="宋体" w:hint="eastAsia"/>
          <w:b/>
          <w:bCs/>
        </w:rPr>
        <w:t xml:space="preserve">    5.2详见“供应商须知前附表”</w:t>
      </w:r>
    </w:p>
    <w:p w:rsidR="000308CC" w:rsidRDefault="00A30B32">
      <w:pPr>
        <w:spacing w:line="360" w:lineRule="exact"/>
        <w:ind w:firstLineChars="200" w:firstLine="420"/>
        <w:rPr>
          <w:rFonts w:ascii="宋体" w:hAnsi="宋体"/>
          <w:szCs w:val="21"/>
        </w:rPr>
      </w:pPr>
      <w:r>
        <w:rPr>
          <w:rFonts w:ascii="宋体" w:hAnsi="宋体" w:hint="eastAsia"/>
          <w:szCs w:val="21"/>
        </w:rPr>
        <w:t>5.3 投标有效期为自</w:t>
      </w:r>
      <w:r>
        <w:rPr>
          <w:rFonts w:ascii="宋体" w:hAnsi="宋体" w:hint="eastAsia"/>
          <w:bCs/>
          <w:szCs w:val="21"/>
        </w:rPr>
        <w:t>投标截止日起</w:t>
      </w:r>
      <w:r>
        <w:rPr>
          <w:rFonts w:ascii="宋体" w:hAnsi="宋体" w:hint="eastAsia"/>
          <w:szCs w:val="21"/>
        </w:rPr>
        <w:t>90</w:t>
      </w:r>
      <w:r>
        <w:rPr>
          <w:rFonts w:ascii="宋体" w:hAnsi="宋体" w:cs="宋体" w:hint="eastAsia"/>
          <w:szCs w:val="21"/>
        </w:rPr>
        <w:t>个日历日，</w:t>
      </w:r>
      <w:r>
        <w:rPr>
          <w:rFonts w:ascii="宋体" w:hAnsi="宋体" w:hint="eastAsia"/>
          <w:bCs/>
          <w:szCs w:val="21"/>
        </w:rPr>
        <w:t>投标保证金应在</w:t>
      </w:r>
      <w:r>
        <w:rPr>
          <w:rFonts w:ascii="宋体" w:hAnsi="宋体" w:hint="eastAsia"/>
          <w:szCs w:val="21"/>
        </w:rPr>
        <w:t>开标之前到达采购代理机构指定账户上（以实际到账为准）；保证金转账凭证（原件）将与单一来源响应文件一同递交，无论出于何种原因</w:t>
      </w:r>
      <w:proofErr w:type="gramStart"/>
      <w:r>
        <w:rPr>
          <w:rFonts w:ascii="宋体" w:hAnsi="宋体" w:hint="eastAsia"/>
          <w:szCs w:val="21"/>
        </w:rPr>
        <w:t>届时未</w:t>
      </w:r>
      <w:proofErr w:type="gramEnd"/>
      <w:r>
        <w:rPr>
          <w:rFonts w:ascii="宋体" w:hAnsi="宋体" w:hint="eastAsia"/>
          <w:szCs w:val="21"/>
        </w:rPr>
        <w:t>到达我公司账户上将被视为无效响应。</w:t>
      </w:r>
    </w:p>
    <w:p w:rsidR="000308CC" w:rsidRDefault="00A30B32" w:rsidP="00A30B32">
      <w:pPr>
        <w:spacing w:line="360" w:lineRule="exact"/>
        <w:ind w:firstLineChars="199" w:firstLine="418"/>
        <w:rPr>
          <w:rFonts w:ascii="宋体" w:hAnsi="宋体"/>
          <w:szCs w:val="21"/>
        </w:rPr>
      </w:pPr>
      <w:r>
        <w:rPr>
          <w:rFonts w:ascii="宋体" w:hAnsi="宋体" w:hint="eastAsia"/>
          <w:szCs w:val="21"/>
        </w:rPr>
        <w:t>5.4任何未按本须知第5.2条的要求提交投标保证金的投标将被视为非响应性投标，采购机构将拒绝接受。</w:t>
      </w:r>
    </w:p>
    <w:p w:rsidR="000308CC" w:rsidRDefault="00A30B32">
      <w:pPr>
        <w:spacing w:line="360" w:lineRule="exact"/>
        <w:ind w:firstLineChars="200" w:firstLine="420"/>
        <w:rPr>
          <w:rFonts w:ascii="宋体" w:hAnsi="宋体"/>
          <w:spacing w:val="-2"/>
          <w:szCs w:val="21"/>
        </w:rPr>
      </w:pPr>
      <w:r>
        <w:rPr>
          <w:rFonts w:ascii="宋体" w:hAnsi="宋体" w:hint="eastAsia"/>
          <w:szCs w:val="21"/>
        </w:rPr>
        <w:t>5.5</w:t>
      </w:r>
      <w:r>
        <w:rPr>
          <w:rFonts w:ascii="宋体" w:hAnsi="宋体" w:hint="eastAsia"/>
          <w:spacing w:val="-4"/>
          <w:szCs w:val="21"/>
        </w:rPr>
        <w:t>投标单位的投标保证金，在投标单位与采购人签订合同后5个工作日内原额无息退还。</w:t>
      </w:r>
    </w:p>
    <w:p w:rsidR="000308CC" w:rsidRDefault="00A30B32">
      <w:pPr>
        <w:spacing w:line="360" w:lineRule="exact"/>
        <w:ind w:firstLineChars="200" w:firstLine="420"/>
        <w:rPr>
          <w:rFonts w:ascii="宋体" w:hAnsi="宋体"/>
          <w:szCs w:val="21"/>
        </w:rPr>
      </w:pPr>
      <w:r>
        <w:rPr>
          <w:rFonts w:ascii="宋体" w:hAnsi="宋体" w:hint="eastAsia"/>
          <w:szCs w:val="21"/>
        </w:rPr>
        <w:t>5.6下列任何情况之一发生时，投标保证金将被采购机构没收。</w:t>
      </w:r>
    </w:p>
    <w:p w:rsidR="000308CC" w:rsidRDefault="00A30B32" w:rsidP="00A30B32">
      <w:pPr>
        <w:spacing w:line="360" w:lineRule="exact"/>
        <w:ind w:leftChars="99" w:left="208" w:firstLineChars="200" w:firstLine="420"/>
        <w:rPr>
          <w:rFonts w:ascii="宋体" w:hAnsi="宋体"/>
          <w:szCs w:val="21"/>
        </w:rPr>
      </w:pPr>
      <w:r>
        <w:rPr>
          <w:rFonts w:ascii="宋体" w:hAnsi="宋体" w:hint="eastAsia"/>
          <w:szCs w:val="21"/>
        </w:rPr>
        <w:t>5.6.1 投标单位在采购文件规定的投标有效期内撤回其投标；</w:t>
      </w:r>
    </w:p>
    <w:p w:rsidR="000308CC" w:rsidRDefault="00A30B32" w:rsidP="00A30B32">
      <w:pPr>
        <w:spacing w:line="360" w:lineRule="exact"/>
        <w:ind w:leftChars="99" w:left="208" w:firstLineChars="200" w:firstLine="420"/>
        <w:rPr>
          <w:rFonts w:ascii="宋体" w:hAnsi="宋体"/>
          <w:szCs w:val="21"/>
        </w:rPr>
      </w:pPr>
      <w:r>
        <w:rPr>
          <w:rFonts w:ascii="宋体" w:hAnsi="宋体" w:hint="eastAsia"/>
          <w:szCs w:val="21"/>
        </w:rPr>
        <w:t>5.6.2 成交单位未按成交通知书的要求签订合同；</w:t>
      </w:r>
    </w:p>
    <w:p w:rsidR="000308CC" w:rsidRDefault="00A30B32" w:rsidP="00A30B32">
      <w:pPr>
        <w:spacing w:line="360" w:lineRule="exact"/>
        <w:ind w:leftChars="99" w:left="208" w:firstLineChars="200" w:firstLine="420"/>
        <w:rPr>
          <w:rFonts w:ascii="宋体" w:hAnsi="宋体"/>
          <w:szCs w:val="21"/>
        </w:rPr>
      </w:pPr>
      <w:r>
        <w:rPr>
          <w:rFonts w:ascii="宋体" w:hAnsi="宋体" w:hint="eastAsia"/>
          <w:szCs w:val="21"/>
        </w:rPr>
        <w:t>5.6.3 成交单位未按本须知第2.2条规定缴付成交代理服务费；</w:t>
      </w:r>
    </w:p>
    <w:p w:rsidR="000308CC" w:rsidRDefault="00A30B32" w:rsidP="00A30B32">
      <w:pPr>
        <w:spacing w:line="360" w:lineRule="exact"/>
        <w:ind w:leftChars="99" w:left="208" w:firstLineChars="200" w:firstLine="420"/>
        <w:rPr>
          <w:rFonts w:ascii="宋体" w:hAnsi="宋体"/>
          <w:szCs w:val="21"/>
        </w:rPr>
      </w:pPr>
      <w:r>
        <w:rPr>
          <w:rFonts w:ascii="宋体" w:hAnsi="宋体" w:hint="eastAsia"/>
          <w:szCs w:val="21"/>
        </w:rPr>
        <w:t>5.6.4 投标单位提供虚假材料和文件意图骗取成交；</w:t>
      </w:r>
    </w:p>
    <w:p w:rsidR="000308CC" w:rsidRDefault="00A30B32">
      <w:pPr>
        <w:spacing w:line="360" w:lineRule="exact"/>
        <w:ind w:leftChars="200" w:left="420" w:firstLineChars="100" w:firstLine="210"/>
        <w:rPr>
          <w:rFonts w:ascii="宋体" w:hAnsi="宋体"/>
          <w:szCs w:val="21"/>
        </w:rPr>
      </w:pPr>
      <w:r>
        <w:rPr>
          <w:rFonts w:ascii="宋体" w:hAnsi="宋体" w:hint="eastAsia"/>
          <w:szCs w:val="21"/>
        </w:rPr>
        <w:t>5.6.5 采购机构在宣布</w:t>
      </w:r>
      <w:proofErr w:type="gramStart"/>
      <w:r>
        <w:rPr>
          <w:rFonts w:ascii="宋体" w:hAnsi="宋体" w:hint="eastAsia"/>
          <w:szCs w:val="21"/>
        </w:rPr>
        <w:t>预成交</w:t>
      </w:r>
      <w:proofErr w:type="gramEnd"/>
      <w:r>
        <w:rPr>
          <w:rFonts w:ascii="宋体" w:hAnsi="宋体" w:hint="eastAsia"/>
          <w:szCs w:val="21"/>
        </w:rPr>
        <w:t>单位之后，</w:t>
      </w:r>
      <w:proofErr w:type="gramStart"/>
      <w:r>
        <w:rPr>
          <w:rFonts w:ascii="宋体" w:hAnsi="宋体" w:hint="eastAsia"/>
          <w:szCs w:val="21"/>
        </w:rPr>
        <w:t>预成交</w:t>
      </w:r>
      <w:proofErr w:type="gramEnd"/>
      <w:r>
        <w:rPr>
          <w:rFonts w:ascii="宋体" w:hAnsi="宋体" w:hint="eastAsia"/>
          <w:szCs w:val="21"/>
        </w:rPr>
        <w:t>单位自动放弃成交单位资格。</w:t>
      </w:r>
    </w:p>
    <w:p w:rsidR="000308CC" w:rsidRDefault="00A30B32">
      <w:pPr>
        <w:pStyle w:val="2"/>
        <w:numPr>
          <w:ilvl w:val="0"/>
          <w:numId w:val="0"/>
        </w:numPr>
        <w:spacing w:before="0" w:after="0" w:line="360" w:lineRule="exact"/>
        <w:jc w:val="both"/>
        <w:rPr>
          <w:rFonts w:ascii="宋体" w:hAnsi="宋体"/>
          <w:sz w:val="21"/>
          <w:szCs w:val="21"/>
        </w:rPr>
      </w:pPr>
      <w:bookmarkStart w:id="12" w:name="_Toc397594726"/>
      <w:r>
        <w:rPr>
          <w:rFonts w:ascii="宋体" w:hAnsi="宋体" w:hint="eastAsia"/>
          <w:sz w:val="21"/>
          <w:szCs w:val="21"/>
        </w:rPr>
        <w:t>6、投标文件的签署及规定</w:t>
      </w:r>
      <w:bookmarkEnd w:id="12"/>
    </w:p>
    <w:p w:rsidR="000308CC" w:rsidRDefault="00A30B32">
      <w:pPr>
        <w:spacing w:line="360" w:lineRule="exact"/>
        <w:ind w:leftChars="200" w:left="420"/>
        <w:rPr>
          <w:rFonts w:ascii="宋体" w:hAnsi="宋体"/>
          <w:szCs w:val="21"/>
        </w:rPr>
      </w:pPr>
      <w:r>
        <w:rPr>
          <w:rFonts w:ascii="宋体" w:hAnsi="宋体" w:hint="eastAsia"/>
          <w:szCs w:val="21"/>
        </w:rPr>
        <w:t>6.1组成投标文件的各项资料（本须知第3条中所规定的）均应遵守下列规定。</w:t>
      </w:r>
    </w:p>
    <w:p w:rsidR="000308CC" w:rsidRDefault="00A30B32">
      <w:pPr>
        <w:spacing w:line="360" w:lineRule="exact"/>
        <w:ind w:firstLineChars="200" w:firstLine="420"/>
        <w:rPr>
          <w:rFonts w:ascii="宋体" w:hAnsi="宋体"/>
          <w:szCs w:val="21"/>
        </w:rPr>
      </w:pPr>
      <w:r>
        <w:rPr>
          <w:rFonts w:ascii="宋体" w:hAnsi="宋体" w:hint="eastAsia"/>
          <w:szCs w:val="21"/>
        </w:rPr>
        <w:t>6.2投标单位应填写全称，同时加盖印章。</w:t>
      </w:r>
    </w:p>
    <w:p w:rsidR="000308CC" w:rsidRDefault="00A30B32">
      <w:pPr>
        <w:spacing w:line="360" w:lineRule="exact"/>
        <w:ind w:left="1" w:firstLineChars="200" w:firstLine="420"/>
        <w:rPr>
          <w:rFonts w:ascii="宋体" w:hAnsi="宋体"/>
          <w:szCs w:val="21"/>
        </w:rPr>
      </w:pPr>
      <w:r>
        <w:rPr>
          <w:rFonts w:ascii="宋体" w:hAnsi="宋体" w:hint="eastAsia"/>
          <w:szCs w:val="21"/>
        </w:rPr>
        <w:t>6.3投标单位应准备</w:t>
      </w:r>
      <w:r>
        <w:rPr>
          <w:rFonts w:ascii="宋体" w:hAnsi="宋体" w:hint="eastAsia"/>
          <w:b/>
          <w:bCs/>
          <w:szCs w:val="21"/>
        </w:rPr>
        <w:t>投标文件一式五份，其中正本一份和副本四份</w:t>
      </w:r>
      <w:r>
        <w:rPr>
          <w:rFonts w:ascii="宋体" w:hAnsi="宋体" w:hint="eastAsia"/>
          <w:szCs w:val="21"/>
        </w:rPr>
        <w:t>，投标文件正本必须打印，投标文件的副本可采用正本的复印件，并清楚地标明“正本”或“副本”。若正本和副本不符，以正本为准。</w:t>
      </w:r>
    </w:p>
    <w:p w:rsidR="000308CC" w:rsidRDefault="00A30B32">
      <w:pPr>
        <w:spacing w:line="360" w:lineRule="exact"/>
        <w:ind w:firstLineChars="200" w:firstLine="420"/>
        <w:rPr>
          <w:rFonts w:ascii="宋体" w:hAnsi="宋体"/>
          <w:szCs w:val="21"/>
        </w:rPr>
      </w:pPr>
      <w:r>
        <w:rPr>
          <w:rFonts w:ascii="宋体" w:hAnsi="宋体" w:hint="eastAsia"/>
          <w:szCs w:val="21"/>
        </w:rPr>
        <w:t>6.4投标文件必须由法人代表或授权代表签署。</w:t>
      </w:r>
    </w:p>
    <w:p w:rsidR="000308CC" w:rsidRDefault="00A30B32">
      <w:pPr>
        <w:spacing w:line="360" w:lineRule="exact"/>
        <w:ind w:firstLineChars="200" w:firstLine="420"/>
        <w:rPr>
          <w:rFonts w:ascii="宋体" w:hAnsi="宋体"/>
          <w:szCs w:val="21"/>
        </w:rPr>
      </w:pPr>
      <w:r>
        <w:rPr>
          <w:rFonts w:ascii="宋体" w:hAnsi="宋体" w:hint="eastAsia"/>
          <w:szCs w:val="21"/>
        </w:rPr>
        <w:t>6.5</w:t>
      </w:r>
      <w:r>
        <w:rPr>
          <w:rFonts w:ascii="宋体" w:hAnsi="宋体" w:hint="eastAsia"/>
          <w:spacing w:val="-4"/>
          <w:szCs w:val="21"/>
        </w:rPr>
        <w:t>投标文件不得涂改和增删，如有修改，必须由投标文件签字人签字或盖章。</w:t>
      </w:r>
    </w:p>
    <w:p w:rsidR="000308CC" w:rsidRDefault="00A30B32">
      <w:pPr>
        <w:spacing w:line="360" w:lineRule="exact"/>
        <w:ind w:firstLineChars="200" w:firstLine="420"/>
        <w:rPr>
          <w:rFonts w:ascii="宋体" w:hAnsi="宋体"/>
          <w:szCs w:val="21"/>
        </w:rPr>
      </w:pPr>
      <w:r>
        <w:rPr>
          <w:rFonts w:ascii="宋体" w:hAnsi="宋体" w:hint="eastAsia"/>
          <w:szCs w:val="21"/>
        </w:rPr>
        <w:t>6.6投标文件因字迹潦草或表达不清所引起的后果由投标单位负责。</w:t>
      </w:r>
    </w:p>
    <w:p w:rsidR="000308CC" w:rsidRDefault="00A30B32">
      <w:pPr>
        <w:spacing w:line="360" w:lineRule="exact"/>
        <w:ind w:firstLineChars="200" w:firstLine="420"/>
        <w:rPr>
          <w:rFonts w:ascii="宋体" w:hAnsi="宋体"/>
          <w:szCs w:val="21"/>
        </w:rPr>
      </w:pPr>
      <w:r>
        <w:rPr>
          <w:rFonts w:ascii="宋体" w:hAnsi="宋体" w:hint="eastAsia"/>
          <w:szCs w:val="21"/>
        </w:rPr>
        <w:t>6.7电子、电报、电传、传真形式的投标概不接受。</w:t>
      </w:r>
    </w:p>
    <w:p w:rsidR="000308CC" w:rsidRDefault="00A30B32">
      <w:pPr>
        <w:pStyle w:val="2"/>
        <w:numPr>
          <w:ilvl w:val="0"/>
          <w:numId w:val="0"/>
        </w:numPr>
        <w:spacing w:before="0" w:after="0" w:line="360" w:lineRule="exact"/>
        <w:jc w:val="both"/>
        <w:rPr>
          <w:rFonts w:ascii="宋体" w:hAnsi="宋体"/>
          <w:sz w:val="21"/>
          <w:szCs w:val="21"/>
        </w:rPr>
      </w:pPr>
      <w:bookmarkStart w:id="13" w:name="_Toc397594727"/>
      <w:r>
        <w:rPr>
          <w:rFonts w:ascii="宋体" w:hAnsi="宋体" w:hint="eastAsia"/>
          <w:sz w:val="21"/>
          <w:szCs w:val="21"/>
        </w:rPr>
        <w:t>7、投标文件的密封及标记</w:t>
      </w:r>
      <w:bookmarkEnd w:id="13"/>
    </w:p>
    <w:p w:rsidR="000308CC" w:rsidRDefault="00A30B32">
      <w:pPr>
        <w:spacing w:line="360" w:lineRule="exact"/>
        <w:ind w:firstLineChars="200" w:firstLine="420"/>
        <w:rPr>
          <w:rFonts w:ascii="宋体" w:hAnsi="宋体"/>
          <w:szCs w:val="21"/>
        </w:rPr>
      </w:pPr>
      <w:r>
        <w:rPr>
          <w:rFonts w:ascii="宋体" w:hAnsi="宋体" w:hint="eastAsia"/>
          <w:szCs w:val="21"/>
        </w:rPr>
        <w:t>投标文件密封袋内装投标文件正本一份，副本四份。密封袋封口处应盖有投标单位公章。封皮上写明采购编号、</w:t>
      </w:r>
      <w:r>
        <w:rPr>
          <w:rFonts w:ascii="宋体" w:hAnsi="宋体"/>
          <w:szCs w:val="21"/>
        </w:rPr>
        <w:t>采购</w:t>
      </w:r>
      <w:r>
        <w:rPr>
          <w:rFonts w:ascii="宋体" w:hAnsi="宋体" w:hint="eastAsia"/>
          <w:szCs w:val="21"/>
        </w:rPr>
        <w:t>项目名称及投标单位名称，并注明“开标时启封”字样。投标单位的投标文件提交采购机</w:t>
      </w:r>
      <w:r>
        <w:rPr>
          <w:rFonts w:ascii="宋体" w:hAnsi="宋体" w:hint="eastAsia"/>
          <w:szCs w:val="21"/>
        </w:rPr>
        <w:lastRenderedPageBreak/>
        <w:t>构后，其处置权为采购机构所有。</w:t>
      </w:r>
    </w:p>
    <w:p w:rsidR="000308CC" w:rsidRDefault="00A30B32">
      <w:pPr>
        <w:pStyle w:val="2"/>
        <w:numPr>
          <w:ilvl w:val="0"/>
          <w:numId w:val="0"/>
        </w:numPr>
        <w:spacing w:before="0" w:after="0" w:line="360" w:lineRule="exact"/>
        <w:jc w:val="both"/>
        <w:rPr>
          <w:rFonts w:ascii="宋体" w:hAnsi="宋体"/>
          <w:sz w:val="21"/>
          <w:szCs w:val="21"/>
        </w:rPr>
      </w:pPr>
      <w:bookmarkStart w:id="14" w:name="_Toc397594728"/>
      <w:r>
        <w:rPr>
          <w:rFonts w:ascii="宋体" w:hAnsi="宋体" w:hint="eastAsia"/>
          <w:sz w:val="21"/>
          <w:szCs w:val="21"/>
        </w:rPr>
        <w:t>8、投标截止时间</w:t>
      </w:r>
      <w:bookmarkEnd w:id="14"/>
    </w:p>
    <w:p w:rsidR="000308CC" w:rsidRDefault="00A30B32">
      <w:pPr>
        <w:spacing w:line="360" w:lineRule="exact"/>
        <w:ind w:firstLineChars="200" w:firstLine="420"/>
        <w:rPr>
          <w:rFonts w:ascii="宋体" w:hAnsi="宋体"/>
          <w:szCs w:val="21"/>
        </w:rPr>
      </w:pPr>
      <w:r>
        <w:rPr>
          <w:rFonts w:ascii="宋体" w:hAnsi="宋体" w:hint="eastAsia"/>
          <w:szCs w:val="21"/>
        </w:rPr>
        <w:t>8.1投标文件必须在采购文件规定的投标截止时间前送达指定的采购机构。</w:t>
      </w:r>
    </w:p>
    <w:p w:rsidR="000308CC" w:rsidRDefault="00A30B32">
      <w:pPr>
        <w:spacing w:line="360" w:lineRule="exact"/>
        <w:ind w:firstLineChars="200" w:firstLine="420"/>
        <w:rPr>
          <w:rFonts w:ascii="宋体" w:hAnsi="宋体"/>
          <w:szCs w:val="21"/>
        </w:rPr>
      </w:pPr>
      <w:r>
        <w:rPr>
          <w:rFonts w:ascii="宋体" w:hAnsi="宋体" w:hint="eastAsia"/>
          <w:szCs w:val="21"/>
        </w:rPr>
        <w:t>8.2投标单位须在开标前将投标保证金以转账的形式送达采购机构并换取收据。</w:t>
      </w:r>
    </w:p>
    <w:p w:rsidR="000308CC" w:rsidRDefault="00A30B32">
      <w:pPr>
        <w:spacing w:line="360" w:lineRule="exact"/>
        <w:ind w:firstLineChars="200" w:firstLine="420"/>
        <w:rPr>
          <w:rFonts w:ascii="宋体" w:hAnsi="宋体"/>
          <w:spacing w:val="-4"/>
          <w:szCs w:val="21"/>
        </w:rPr>
      </w:pPr>
      <w:r>
        <w:rPr>
          <w:rFonts w:ascii="宋体" w:hAnsi="宋体" w:hint="eastAsia"/>
          <w:szCs w:val="21"/>
        </w:rPr>
        <w:t>8.3</w:t>
      </w:r>
      <w:r>
        <w:rPr>
          <w:rFonts w:ascii="宋体" w:hAnsi="宋体" w:hint="eastAsia"/>
          <w:spacing w:val="-4"/>
          <w:szCs w:val="21"/>
        </w:rPr>
        <w:t>采购机构推迟投标截止时间时，应以书面形式通知投标单位。在这种情况下，采购机构、采购人和投标单位受投标截止时间制约的所有权利和义务均应延长至新的截止时间。</w:t>
      </w:r>
    </w:p>
    <w:p w:rsidR="000308CC" w:rsidRDefault="00A30B32">
      <w:pPr>
        <w:pStyle w:val="2"/>
        <w:numPr>
          <w:ilvl w:val="0"/>
          <w:numId w:val="0"/>
        </w:numPr>
        <w:spacing w:before="0" w:after="0" w:line="360" w:lineRule="exact"/>
        <w:jc w:val="both"/>
        <w:rPr>
          <w:rFonts w:ascii="宋体" w:hAnsi="宋体"/>
          <w:sz w:val="21"/>
          <w:szCs w:val="21"/>
        </w:rPr>
      </w:pPr>
      <w:bookmarkStart w:id="15" w:name="_Toc397594729"/>
      <w:r>
        <w:rPr>
          <w:rFonts w:ascii="宋体" w:hAnsi="宋体" w:hint="eastAsia"/>
          <w:sz w:val="21"/>
          <w:szCs w:val="21"/>
        </w:rPr>
        <w:t>9、迟交的投标文件</w:t>
      </w:r>
      <w:bookmarkEnd w:id="15"/>
    </w:p>
    <w:p w:rsidR="000308CC" w:rsidRDefault="00A30B32">
      <w:pPr>
        <w:spacing w:line="360" w:lineRule="exact"/>
        <w:ind w:firstLineChars="200" w:firstLine="420"/>
        <w:rPr>
          <w:rFonts w:ascii="宋体" w:hAnsi="宋体"/>
          <w:szCs w:val="21"/>
        </w:rPr>
      </w:pPr>
      <w:r>
        <w:rPr>
          <w:rFonts w:ascii="宋体" w:hAnsi="宋体" w:hint="eastAsia"/>
          <w:szCs w:val="21"/>
        </w:rPr>
        <w:t>在投标截止时间以后送达的投标文件，采购机构将拒绝接受。</w:t>
      </w:r>
    </w:p>
    <w:p w:rsidR="000308CC" w:rsidRDefault="00A30B32">
      <w:pPr>
        <w:pStyle w:val="2"/>
        <w:numPr>
          <w:ilvl w:val="0"/>
          <w:numId w:val="0"/>
        </w:numPr>
        <w:spacing w:before="0" w:after="0" w:line="360" w:lineRule="exact"/>
        <w:jc w:val="both"/>
        <w:rPr>
          <w:rFonts w:ascii="宋体" w:hAnsi="宋体"/>
          <w:sz w:val="21"/>
          <w:szCs w:val="21"/>
        </w:rPr>
      </w:pPr>
      <w:bookmarkStart w:id="16" w:name="_Toc397594730"/>
      <w:r>
        <w:rPr>
          <w:rFonts w:ascii="宋体" w:hAnsi="宋体" w:hint="eastAsia"/>
          <w:sz w:val="21"/>
          <w:szCs w:val="21"/>
        </w:rPr>
        <w:t>10、投标文件的修改和撤回</w:t>
      </w:r>
      <w:bookmarkEnd w:id="16"/>
    </w:p>
    <w:p w:rsidR="000308CC" w:rsidRDefault="00A30B32">
      <w:pPr>
        <w:spacing w:line="360" w:lineRule="exact"/>
        <w:ind w:firstLineChars="200" w:firstLine="420"/>
        <w:rPr>
          <w:rFonts w:ascii="宋体" w:hAnsi="宋体"/>
          <w:szCs w:val="21"/>
        </w:rPr>
      </w:pPr>
      <w:r>
        <w:rPr>
          <w:rFonts w:ascii="宋体" w:hAnsi="宋体" w:hint="eastAsia"/>
          <w:szCs w:val="21"/>
        </w:rPr>
        <w:t>10.1在投标截止时间前，投标单位可以书面形式提出修改或撤回其投标。</w:t>
      </w:r>
    </w:p>
    <w:p w:rsidR="000308CC" w:rsidRDefault="00A30B32">
      <w:pPr>
        <w:spacing w:line="360" w:lineRule="exact"/>
        <w:ind w:left="1" w:firstLineChars="200" w:firstLine="420"/>
        <w:rPr>
          <w:rFonts w:ascii="宋体" w:hAnsi="宋体"/>
          <w:szCs w:val="21"/>
        </w:rPr>
      </w:pPr>
      <w:r>
        <w:rPr>
          <w:rFonts w:ascii="宋体" w:hAnsi="宋体" w:hint="eastAsia"/>
          <w:szCs w:val="21"/>
        </w:rPr>
        <w:t>10.2投标单位修改或撤回投标文件的书面材料，须密封送达采购机构，同时应在封皮上标明“投标文件修改”或“投标文件撤回通知”字样。</w:t>
      </w:r>
    </w:p>
    <w:p w:rsidR="000308CC" w:rsidRDefault="00A30B32">
      <w:pPr>
        <w:spacing w:line="400" w:lineRule="exact"/>
        <w:ind w:left="1" w:firstLineChars="200" w:firstLine="420"/>
        <w:rPr>
          <w:rFonts w:ascii="宋体" w:hAnsi="宋体"/>
          <w:szCs w:val="21"/>
        </w:rPr>
      </w:pPr>
      <w:r>
        <w:rPr>
          <w:rFonts w:ascii="宋体" w:hAnsi="宋体" w:hint="eastAsia"/>
          <w:szCs w:val="21"/>
        </w:rPr>
        <w:t>10.3从投标截止期至投标有效期期满这段时间内，投标单位不得撤回其投标，否则投标保证金将被采购机构没收。</w:t>
      </w:r>
    </w:p>
    <w:p w:rsidR="000308CC" w:rsidRDefault="00A30B32">
      <w:pPr>
        <w:pStyle w:val="a1"/>
        <w:spacing w:line="400" w:lineRule="exact"/>
        <w:rPr>
          <w:rFonts w:hAnsi="宋体"/>
          <w:b/>
          <w:szCs w:val="21"/>
        </w:rPr>
      </w:pPr>
      <w:r>
        <w:rPr>
          <w:rFonts w:hAnsi="宋体" w:hint="eastAsia"/>
          <w:b/>
          <w:szCs w:val="21"/>
        </w:rPr>
        <w:t>11、合格的货物和服务</w:t>
      </w:r>
    </w:p>
    <w:p w:rsidR="000308CC" w:rsidRDefault="00A30B32">
      <w:pPr>
        <w:pStyle w:val="a1"/>
        <w:spacing w:line="400" w:lineRule="exact"/>
        <w:ind w:firstLineChars="200" w:firstLine="420"/>
        <w:rPr>
          <w:rFonts w:hAnsi="宋体"/>
          <w:bCs/>
          <w:szCs w:val="21"/>
        </w:rPr>
      </w:pPr>
      <w:r>
        <w:rPr>
          <w:rFonts w:hAnsi="宋体" w:hint="eastAsia"/>
          <w:bCs/>
          <w:szCs w:val="21"/>
        </w:rPr>
        <w:t>11</w:t>
      </w:r>
      <w:r>
        <w:rPr>
          <w:rFonts w:hAnsi="宋体"/>
          <w:bCs/>
          <w:szCs w:val="21"/>
        </w:rPr>
        <w:t xml:space="preserve">.1“货物”是指供应商供应的符合单一来源文件要求的各种形态和种类的物品，包括但不限于 原材料、燃料、设备、产品等。单一来源文件中没有提及招标货物来源地的，根据《政府采购法》 的相关规定均应是本国货物，投标的货物必须是其合法供应的符合国家有关标准要求的货物，并能 满足单一来源文件规定的规格、参数、质量、价格、有效期、售后服务等要求。 </w:t>
      </w:r>
    </w:p>
    <w:p w:rsidR="000308CC" w:rsidRDefault="00A30B32">
      <w:pPr>
        <w:pStyle w:val="a1"/>
        <w:spacing w:line="400" w:lineRule="exact"/>
        <w:ind w:firstLineChars="200" w:firstLine="420"/>
        <w:rPr>
          <w:rFonts w:hAnsi="宋体"/>
          <w:bCs/>
          <w:szCs w:val="21"/>
        </w:rPr>
      </w:pPr>
      <w:r>
        <w:rPr>
          <w:rFonts w:hAnsi="宋体" w:hint="eastAsia"/>
          <w:bCs/>
          <w:szCs w:val="21"/>
        </w:rPr>
        <w:t>11</w:t>
      </w:r>
      <w:r>
        <w:rPr>
          <w:rFonts w:hAnsi="宋体"/>
          <w:bCs/>
          <w:szCs w:val="21"/>
        </w:rPr>
        <w:t>.2“服务”是指除货物和工程以外的其他政府采购对象,其中包括但不限于供应商须承担的运 输、安装、技术支持、培训以及单一来源文件规定的其它服务。</w:t>
      </w:r>
    </w:p>
    <w:p w:rsidR="000308CC" w:rsidRDefault="00A30B32">
      <w:pPr>
        <w:pStyle w:val="2"/>
        <w:numPr>
          <w:ilvl w:val="0"/>
          <w:numId w:val="0"/>
        </w:numPr>
        <w:spacing w:before="0" w:after="0" w:line="400" w:lineRule="exact"/>
        <w:jc w:val="both"/>
        <w:rPr>
          <w:rFonts w:ascii="宋体" w:hAnsi="宋体"/>
          <w:sz w:val="21"/>
          <w:szCs w:val="21"/>
        </w:rPr>
      </w:pPr>
      <w:bookmarkStart w:id="17" w:name="_Toc397594731"/>
      <w:r>
        <w:rPr>
          <w:rFonts w:ascii="宋体" w:hAnsi="宋体" w:hint="eastAsia"/>
          <w:sz w:val="21"/>
          <w:szCs w:val="21"/>
        </w:rPr>
        <w:t>12、成交单位的确定</w:t>
      </w:r>
      <w:bookmarkEnd w:id="17"/>
    </w:p>
    <w:p w:rsidR="000308CC" w:rsidRDefault="00A30B32" w:rsidP="00A30B32">
      <w:pPr>
        <w:spacing w:line="400" w:lineRule="exact"/>
        <w:ind w:firstLineChars="199" w:firstLine="418"/>
        <w:rPr>
          <w:rFonts w:ascii="宋体" w:hAnsi="宋体"/>
          <w:szCs w:val="21"/>
        </w:rPr>
      </w:pPr>
      <w:r>
        <w:rPr>
          <w:rFonts w:ascii="宋体" w:hAnsi="宋体" w:hint="eastAsia"/>
          <w:szCs w:val="21"/>
        </w:rPr>
        <w:t>12.1从评审专家库中随机抽取的</w:t>
      </w:r>
      <w:r>
        <w:rPr>
          <w:rFonts w:ascii="宋体" w:hAnsi="宋体"/>
          <w:szCs w:val="21"/>
        </w:rPr>
        <w:t>专家</w:t>
      </w:r>
      <w:r>
        <w:rPr>
          <w:rFonts w:ascii="宋体" w:hAnsi="宋体" w:hint="eastAsia"/>
          <w:szCs w:val="21"/>
        </w:rPr>
        <w:t>组成谈判小组</w:t>
      </w:r>
      <w:r>
        <w:rPr>
          <w:rFonts w:ascii="宋体" w:hAnsi="宋体"/>
          <w:szCs w:val="21"/>
        </w:rPr>
        <w:t>。</w:t>
      </w:r>
    </w:p>
    <w:p w:rsidR="000308CC" w:rsidRDefault="00A30B32">
      <w:pPr>
        <w:spacing w:line="400" w:lineRule="exact"/>
        <w:ind w:left="1" w:firstLineChars="200" w:firstLine="420"/>
        <w:rPr>
          <w:rFonts w:ascii="宋体" w:hAnsi="宋体"/>
          <w:szCs w:val="21"/>
        </w:rPr>
      </w:pPr>
      <w:r>
        <w:rPr>
          <w:rFonts w:ascii="宋体" w:hAnsi="宋体" w:hint="eastAsia"/>
          <w:szCs w:val="21"/>
        </w:rPr>
        <w:t>12.2谈判小组按照采购文件要求，对投标文件中的</w:t>
      </w:r>
      <w:r>
        <w:rPr>
          <w:rFonts w:ascii="宋体" w:hAnsi="宋体"/>
          <w:szCs w:val="21"/>
        </w:rPr>
        <w:t>技术、商务、</w:t>
      </w:r>
      <w:r>
        <w:rPr>
          <w:rFonts w:ascii="宋体" w:hAnsi="宋体" w:hint="eastAsia"/>
          <w:szCs w:val="21"/>
        </w:rPr>
        <w:t>报价</w:t>
      </w:r>
      <w:r>
        <w:rPr>
          <w:rFonts w:ascii="宋体" w:hAnsi="宋体"/>
          <w:szCs w:val="21"/>
        </w:rPr>
        <w:t>等进行</w:t>
      </w:r>
      <w:r>
        <w:rPr>
          <w:rFonts w:ascii="宋体" w:hAnsi="宋体" w:hint="eastAsia"/>
          <w:szCs w:val="21"/>
        </w:rPr>
        <w:t>评议、谈判，对满足采购文件要求的投标单位，按政府采购法相关规定，确定成交单位。</w:t>
      </w:r>
    </w:p>
    <w:p w:rsidR="000308CC" w:rsidRDefault="00A30B32">
      <w:pPr>
        <w:pStyle w:val="a1"/>
        <w:numPr>
          <w:ilvl w:val="0"/>
          <w:numId w:val="7"/>
        </w:numPr>
        <w:spacing w:line="400" w:lineRule="exact"/>
        <w:rPr>
          <w:rFonts w:hAnsi="宋体"/>
          <w:b/>
          <w:bCs/>
          <w:szCs w:val="21"/>
        </w:rPr>
      </w:pPr>
      <w:r>
        <w:rPr>
          <w:rFonts w:hAnsi="宋体" w:hint="eastAsia"/>
          <w:b/>
          <w:bCs/>
          <w:szCs w:val="21"/>
        </w:rPr>
        <w:t>成交通知书</w:t>
      </w:r>
    </w:p>
    <w:p w:rsidR="000308CC" w:rsidRDefault="00A30B32">
      <w:pPr>
        <w:pStyle w:val="a1"/>
        <w:spacing w:line="400" w:lineRule="exact"/>
        <w:ind w:firstLineChars="200" w:firstLine="420"/>
        <w:rPr>
          <w:rFonts w:hAnsi="宋体"/>
          <w:szCs w:val="21"/>
        </w:rPr>
      </w:pPr>
      <w:r>
        <w:rPr>
          <w:rFonts w:hAnsi="宋体" w:hint="eastAsia"/>
          <w:szCs w:val="21"/>
        </w:rPr>
        <w:t>13</w:t>
      </w:r>
      <w:r>
        <w:rPr>
          <w:rFonts w:hAnsi="宋体"/>
          <w:szCs w:val="21"/>
        </w:rPr>
        <w:t xml:space="preserve">.1 采购代理机构在评审结束后 2 </w:t>
      </w:r>
      <w:proofErr w:type="gramStart"/>
      <w:r>
        <w:rPr>
          <w:rFonts w:hAnsi="宋体"/>
          <w:szCs w:val="21"/>
        </w:rPr>
        <w:t>个</w:t>
      </w:r>
      <w:proofErr w:type="gramEnd"/>
      <w:r>
        <w:rPr>
          <w:rFonts w:hAnsi="宋体"/>
          <w:szCs w:val="21"/>
        </w:rPr>
        <w:t xml:space="preserve">工作日内将评审报告送采购人确认。 </w:t>
      </w:r>
    </w:p>
    <w:p w:rsidR="000308CC" w:rsidRDefault="00A30B32">
      <w:pPr>
        <w:pStyle w:val="a1"/>
        <w:spacing w:line="400" w:lineRule="exact"/>
        <w:ind w:firstLineChars="200" w:firstLine="420"/>
        <w:rPr>
          <w:rFonts w:hAnsi="宋体"/>
          <w:szCs w:val="21"/>
        </w:rPr>
      </w:pPr>
      <w:r>
        <w:rPr>
          <w:rFonts w:hAnsi="宋体" w:hint="eastAsia"/>
          <w:szCs w:val="21"/>
        </w:rPr>
        <w:t>13</w:t>
      </w:r>
      <w:r>
        <w:rPr>
          <w:rFonts w:hAnsi="宋体"/>
          <w:szCs w:val="21"/>
        </w:rPr>
        <w:t xml:space="preserve">.2 采购人在收到评审报告后 5 </w:t>
      </w:r>
      <w:proofErr w:type="gramStart"/>
      <w:r>
        <w:rPr>
          <w:rFonts w:hAnsi="宋体"/>
          <w:szCs w:val="21"/>
        </w:rPr>
        <w:t>个</w:t>
      </w:r>
      <w:proofErr w:type="gramEnd"/>
      <w:r>
        <w:rPr>
          <w:rFonts w:hAnsi="宋体"/>
          <w:szCs w:val="21"/>
        </w:rPr>
        <w:t>工作日内，</w:t>
      </w:r>
      <w:r>
        <w:rPr>
          <w:rFonts w:hAnsi="宋体" w:hint="eastAsia"/>
          <w:szCs w:val="21"/>
        </w:rPr>
        <w:t>确定</w:t>
      </w:r>
      <w:r>
        <w:rPr>
          <w:rFonts w:hAnsi="宋体"/>
          <w:szCs w:val="21"/>
        </w:rPr>
        <w:t xml:space="preserve">成交供应商。 </w:t>
      </w:r>
    </w:p>
    <w:p w:rsidR="000308CC" w:rsidRDefault="00A30B32">
      <w:pPr>
        <w:pStyle w:val="a1"/>
        <w:spacing w:line="400" w:lineRule="exact"/>
        <w:ind w:firstLineChars="200" w:firstLine="420"/>
        <w:rPr>
          <w:rFonts w:hAnsi="宋体"/>
          <w:szCs w:val="21"/>
        </w:rPr>
      </w:pPr>
      <w:r>
        <w:rPr>
          <w:rFonts w:hAnsi="宋体" w:hint="eastAsia"/>
          <w:szCs w:val="21"/>
        </w:rPr>
        <w:t>13</w:t>
      </w:r>
      <w:r>
        <w:rPr>
          <w:rFonts w:hAnsi="宋体"/>
          <w:szCs w:val="21"/>
        </w:rPr>
        <w:t xml:space="preserve">.3 采购人或者采购代理机构应当在成交供应商确定后 2 </w:t>
      </w:r>
      <w:proofErr w:type="gramStart"/>
      <w:r>
        <w:rPr>
          <w:rFonts w:hAnsi="宋体"/>
          <w:szCs w:val="21"/>
        </w:rPr>
        <w:t>个</w:t>
      </w:r>
      <w:proofErr w:type="gramEnd"/>
      <w:r>
        <w:rPr>
          <w:rFonts w:hAnsi="宋体"/>
          <w:szCs w:val="21"/>
        </w:rPr>
        <w:t>工作日内，在江西省公共资源交易网 https://www.jxsggzy.cn/web/上公告成交结果，同时向成交供应商发出成交通知书，并将单一来源文件随成交结果同时公告。</w:t>
      </w:r>
    </w:p>
    <w:p w:rsidR="000308CC" w:rsidRDefault="00A30B32">
      <w:pPr>
        <w:pStyle w:val="2"/>
        <w:numPr>
          <w:ilvl w:val="0"/>
          <w:numId w:val="0"/>
        </w:numPr>
        <w:spacing w:before="0" w:after="0" w:line="360" w:lineRule="exact"/>
        <w:jc w:val="both"/>
        <w:rPr>
          <w:rFonts w:ascii="宋体" w:hAnsi="宋体"/>
          <w:sz w:val="21"/>
          <w:szCs w:val="21"/>
        </w:rPr>
      </w:pPr>
      <w:bookmarkStart w:id="18" w:name="_Toc397594732"/>
      <w:r>
        <w:rPr>
          <w:rFonts w:ascii="宋体" w:hAnsi="宋体" w:hint="eastAsia"/>
          <w:sz w:val="21"/>
          <w:szCs w:val="21"/>
        </w:rPr>
        <w:t>14、签订合同</w:t>
      </w:r>
      <w:bookmarkEnd w:id="18"/>
    </w:p>
    <w:p w:rsidR="000308CC" w:rsidRDefault="00A30B32">
      <w:pPr>
        <w:spacing w:line="360" w:lineRule="exact"/>
        <w:ind w:firstLineChars="200" w:firstLine="420"/>
        <w:rPr>
          <w:rFonts w:ascii="宋体" w:hAnsi="宋体"/>
          <w:szCs w:val="21"/>
        </w:rPr>
      </w:pPr>
      <w:r>
        <w:rPr>
          <w:rFonts w:ascii="宋体" w:hAnsi="宋体" w:hint="eastAsia"/>
          <w:szCs w:val="21"/>
        </w:rPr>
        <w:t>14.1成交单位应按照《中华人民共和国合同法》的规定与采购人签订经济合同；</w:t>
      </w:r>
    </w:p>
    <w:p w:rsidR="000308CC" w:rsidRDefault="00A30B32">
      <w:pPr>
        <w:spacing w:line="360" w:lineRule="exact"/>
        <w:ind w:firstLineChars="200" w:firstLine="420"/>
        <w:rPr>
          <w:rFonts w:ascii="宋体" w:hAnsi="宋体"/>
          <w:szCs w:val="21"/>
        </w:rPr>
      </w:pPr>
      <w:r>
        <w:rPr>
          <w:rFonts w:ascii="宋体" w:hAnsi="宋体" w:hint="eastAsia"/>
          <w:szCs w:val="21"/>
        </w:rPr>
        <w:t>14.2采购文件、成交单位的投标文件及谈判记录均为合同附件。</w:t>
      </w:r>
    </w:p>
    <w:p w:rsidR="000308CC" w:rsidRDefault="00A30B32">
      <w:pPr>
        <w:spacing w:line="440" w:lineRule="exact"/>
        <w:rPr>
          <w:rFonts w:ascii="宋体" w:hAnsi="宋体" w:cs="宋体"/>
          <w:b/>
          <w:szCs w:val="21"/>
        </w:rPr>
      </w:pPr>
      <w:r>
        <w:rPr>
          <w:rFonts w:ascii="宋体" w:hAnsi="宋体" w:cs="宋体" w:hint="eastAsia"/>
          <w:b/>
          <w:szCs w:val="21"/>
        </w:rPr>
        <w:t>15. 为落实政府采购政策，参加谈判的供应商和采购的货物需满足的要求及供应商需提供的证明材料</w:t>
      </w:r>
    </w:p>
    <w:p w:rsidR="000308CC" w:rsidRDefault="00A30B32">
      <w:pPr>
        <w:pStyle w:val="a7"/>
        <w:tabs>
          <w:tab w:val="left" w:pos="1928"/>
        </w:tabs>
        <w:spacing w:line="400" w:lineRule="exact"/>
        <w:ind w:left="105" w:right="105"/>
        <w:jc w:val="left"/>
        <w:rPr>
          <w:rFonts w:ascii="宋体" w:hAnsi="宋体" w:cs="宋体"/>
          <w:b/>
          <w:sz w:val="21"/>
          <w:szCs w:val="21"/>
        </w:rPr>
      </w:pPr>
      <w:r>
        <w:rPr>
          <w:rFonts w:ascii="宋体" w:hAnsi="宋体" w:cs="宋体" w:hint="eastAsia"/>
          <w:b/>
          <w:sz w:val="21"/>
          <w:szCs w:val="21"/>
        </w:rPr>
        <w:t>15</w:t>
      </w:r>
      <w:r>
        <w:rPr>
          <w:rFonts w:ascii="宋体" w:hAnsi="宋体" w:cs="宋体"/>
          <w:b/>
          <w:sz w:val="21"/>
          <w:szCs w:val="21"/>
        </w:rPr>
        <w:t xml:space="preserve">.1 </w:t>
      </w:r>
      <w:r>
        <w:rPr>
          <w:rFonts w:ascii="宋体" w:hAnsi="宋体" w:cs="宋体" w:hint="eastAsia"/>
          <w:b/>
          <w:sz w:val="21"/>
          <w:szCs w:val="21"/>
        </w:rPr>
        <w:t>中小企业（含中型、小型、微型企业，下同）应当同时符合以下条件：</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lastRenderedPageBreak/>
        <w:t>根据《政府采购促进中小企业发展管理办法》的要求，对于经主管预算单位统筹后未预留份额专门面向中小企业采购的采购项目，以及预留份额项目中的非预留部分采购包，采购人、采购代理机构应当对符合本办法规定的小</w:t>
      </w:r>
      <w:proofErr w:type="gramStart"/>
      <w:r>
        <w:rPr>
          <w:rFonts w:ascii="宋体" w:hAnsi="宋体" w:cs="宋体" w:hint="eastAsia"/>
          <w:sz w:val="21"/>
          <w:szCs w:val="21"/>
        </w:rPr>
        <w:t>微企业</w:t>
      </w:r>
      <w:proofErr w:type="gramEnd"/>
      <w:r>
        <w:rPr>
          <w:rFonts w:ascii="宋体" w:hAnsi="宋体" w:cs="宋体" w:hint="eastAsia"/>
          <w:sz w:val="21"/>
          <w:szCs w:val="21"/>
        </w:rPr>
        <w:t>报价给予6%（工程项目为3%）的扣除，用扣除后的价格参加评审。</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在政府采购活动中，供应商提供的货物、工程或者服务符合下列情形的，享受本办法规定的中小企业扶持政策：</w:t>
      </w:r>
    </w:p>
    <w:p w:rsidR="000308CC" w:rsidRDefault="00A30B32">
      <w:pPr>
        <w:pStyle w:val="a7"/>
        <w:tabs>
          <w:tab w:val="left" w:pos="1928"/>
        </w:tabs>
        <w:spacing w:line="400" w:lineRule="exact"/>
        <w:ind w:left="105" w:right="105" w:firstLineChars="150" w:firstLine="315"/>
        <w:jc w:val="left"/>
        <w:rPr>
          <w:rFonts w:ascii="宋体" w:hAnsi="宋体" w:cs="宋体"/>
          <w:sz w:val="21"/>
          <w:szCs w:val="21"/>
        </w:rPr>
      </w:pPr>
      <w:r>
        <w:rPr>
          <w:rFonts w:ascii="宋体" w:hAnsi="宋体" w:cs="宋体" w:hint="eastAsia"/>
          <w:sz w:val="21"/>
          <w:szCs w:val="21"/>
        </w:rPr>
        <w:t>（一）在货物采购项目中，货物由中小企业制造，即货物由中小企业生产且使用该中小企业商号或者注册商标；</w:t>
      </w:r>
    </w:p>
    <w:p w:rsidR="000308CC" w:rsidRDefault="00A30B32">
      <w:pPr>
        <w:pStyle w:val="a7"/>
        <w:tabs>
          <w:tab w:val="left" w:pos="1928"/>
        </w:tabs>
        <w:spacing w:line="400" w:lineRule="exact"/>
        <w:ind w:left="105" w:right="105" w:firstLineChars="150" w:firstLine="315"/>
        <w:jc w:val="left"/>
        <w:rPr>
          <w:rFonts w:ascii="宋体" w:hAnsi="宋体" w:cs="宋体"/>
          <w:sz w:val="21"/>
          <w:szCs w:val="21"/>
        </w:rPr>
      </w:pPr>
      <w:r>
        <w:rPr>
          <w:rFonts w:ascii="宋体" w:hAnsi="宋体" w:cs="宋体" w:hint="eastAsia"/>
          <w:sz w:val="21"/>
          <w:szCs w:val="21"/>
        </w:rPr>
        <w:t>（二）在工程采购项目中，工程由中小企业承建，即工程施工单位为中小企业；</w:t>
      </w:r>
    </w:p>
    <w:p w:rsidR="000308CC" w:rsidRDefault="00A30B32">
      <w:pPr>
        <w:pStyle w:val="a7"/>
        <w:tabs>
          <w:tab w:val="left" w:pos="1928"/>
        </w:tabs>
        <w:spacing w:line="400" w:lineRule="exact"/>
        <w:ind w:left="105" w:right="105" w:firstLineChars="150" w:firstLine="315"/>
        <w:jc w:val="left"/>
        <w:rPr>
          <w:rFonts w:ascii="宋体" w:hAnsi="宋体" w:cs="宋体"/>
          <w:sz w:val="21"/>
          <w:szCs w:val="21"/>
        </w:rPr>
      </w:pPr>
      <w:r>
        <w:rPr>
          <w:rFonts w:ascii="宋体" w:hAnsi="宋体" w:cs="宋体" w:hint="eastAsia"/>
          <w:sz w:val="21"/>
          <w:szCs w:val="21"/>
        </w:rPr>
        <w:t>（三）在服务采购项目中，服务由中小企业承接，即提供服务的人员为中小企业依照《中华人民共和国劳动合同法》订立劳动合同的从业人员。</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在货物采购项目中，供应商提供的货物既有中小企业制造货物，也有大型企业制造货物的，不享受本办法规定的中小企业扶持政策。</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以联合体形</w:t>
      </w:r>
      <w:proofErr w:type="gramStart"/>
      <w:r>
        <w:rPr>
          <w:rFonts w:ascii="宋体" w:hAnsi="宋体" w:cs="宋体" w:hint="eastAsia"/>
          <w:sz w:val="21"/>
          <w:szCs w:val="21"/>
        </w:rPr>
        <w:t>式参加</w:t>
      </w:r>
      <w:proofErr w:type="gramEnd"/>
      <w:r>
        <w:rPr>
          <w:rFonts w:ascii="宋体" w:hAnsi="宋体" w:cs="宋体" w:hint="eastAsia"/>
          <w:sz w:val="21"/>
          <w:szCs w:val="21"/>
        </w:rPr>
        <w:t>政府采购活动，联合体各方均为中小企业的，联合体视同中小企业。其中，联合体各方均为小</w:t>
      </w:r>
      <w:proofErr w:type="gramStart"/>
      <w:r>
        <w:rPr>
          <w:rFonts w:ascii="宋体" w:hAnsi="宋体" w:cs="宋体" w:hint="eastAsia"/>
          <w:sz w:val="21"/>
          <w:szCs w:val="21"/>
        </w:rPr>
        <w:t>微企业</w:t>
      </w:r>
      <w:proofErr w:type="gramEnd"/>
      <w:r>
        <w:rPr>
          <w:rFonts w:ascii="宋体" w:hAnsi="宋体" w:cs="宋体" w:hint="eastAsia"/>
          <w:sz w:val="21"/>
          <w:szCs w:val="21"/>
        </w:rPr>
        <w:t>的，联合体视同小微企业。</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中小企业参加政府采购活动，应当出具《中小企业声明函》（谈判响应文件格式中附1），否则不得享受相关中小企业扶持政策。</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依据规定享受扶持政策获得政府采购合同的，小</w:t>
      </w:r>
      <w:proofErr w:type="gramStart"/>
      <w:r>
        <w:rPr>
          <w:rFonts w:ascii="宋体" w:hAnsi="宋体" w:cs="宋体" w:hint="eastAsia"/>
          <w:sz w:val="21"/>
          <w:szCs w:val="21"/>
        </w:rPr>
        <w:t>微企业</w:t>
      </w:r>
      <w:proofErr w:type="gramEnd"/>
      <w:r>
        <w:rPr>
          <w:rFonts w:ascii="宋体" w:hAnsi="宋体" w:cs="宋体" w:hint="eastAsia"/>
          <w:sz w:val="21"/>
          <w:szCs w:val="21"/>
        </w:rPr>
        <w:t>不得将合同分包给大中型企业，中型企业不得将合同分包给大型企业；</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本项目采购标的对应的中小企业划分标准所属行业为：信息传输业。</w:t>
      </w:r>
    </w:p>
    <w:p w:rsidR="000308CC" w:rsidRDefault="00A30B32">
      <w:pPr>
        <w:pStyle w:val="a7"/>
        <w:tabs>
          <w:tab w:val="left" w:pos="1928"/>
        </w:tabs>
        <w:spacing w:line="400" w:lineRule="exact"/>
        <w:ind w:left="105" w:right="105"/>
        <w:jc w:val="left"/>
        <w:rPr>
          <w:rFonts w:ascii="宋体" w:hAnsi="宋体" w:cs="宋体"/>
          <w:b/>
          <w:sz w:val="21"/>
          <w:szCs w:val="21"/>
        </w:rPr>
      </w:pPr>
      <w:r>
        <w:rPr>
          <w:rFonts w:ascii="宋体" w:hAnsi="宋体" w:cs="宋体" w:hint="eastAsia"/>
          <w:b/>
          <w:sz w:val="21"/>
          <w:szCs w:val="21"/>
        </w:rPr>
        <w:t>15</w:t>
      </w:r>
      <w:r>
        <w:rPr>
          <w:rFonts w:ascii="宋体" w:hAnsi="宋体" w:cs="宋体"/>
          <w:b/>
          <w:sz w:val="21"/>
          <w:szCs w:val="21"/>
        </w:rPr>
        <w:t xml:space="preserve">.2 </w:t>
      </w:r>
      <w:r>
        <w:rPr>
          <w:rFonts w:ascii="宋体" w:hAnsi="宋体" w:cs="宋体" w:hint="eastAsia"/>
          <w:b/>
          <w:sz w:val="21"/>
          <w:szCs w:val="21"/>
        </w:rPr>
        <w:t>监狱企业、残疾人福利性单位参加投标</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根据《财政部司法部关于政府采购支持监狱企业发展有关问题的通知》的要求，监狱企业的产品与小、</w:t>
      </w:r>
      <w:proofErr w:type="gramStart"/>
      <w:r>
        <w:rPr>
          <w:rFonts w:ascii="宋体" w:hAnsi="宋体" w:cs="宋体" w:hint="eastAsia"/>
          <w:sz w:val="21"/>
          <w:szCs w:val="21"/>
        </w:rPr>
        <w:t>微企业</w:t>
      </w:r>
      <w:proofErr w:type="gramEnd"/>
      <w:r>
        <w:rPr>
          <w:rFonts w:ascii="宋体" w:hAnsi="宋体" w:cs="宋体" w:hint="eastAsia"/>
          <w:sz w:val="21"/>
          <w:szCs w:val="21"/>
        </w:rPr>
        <w:t>享有相同的价格扣除。监狱企业参加政府采购活动时，提供《监狱企业证明材料》。</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根据《关于促进残疾人就业政府采购政策的通知》的要求，残疾人福利性单位的产品与小、</w:t>
      </w:r>
      <w:proofErr w:type="gramStart"/>
      <w:r>
        <w:rPr>
          <w:rFonts w:ascii="宋体" w:hAnsi="宋体" w:cs="宋体" w:hint="eastAsia"/>
          <w:sz w:val="21"/>
          <w:szCs w:val="21"/>
        </w:rPr>
        <w:t>微企业</w:t>
      </w:r>
      <w:proofErr w:type="gramEnd"/>
      <w:r>
        <w:rPr>
          <w:rFonts w:ascii="宋体" w:hAnsi="宋体" w:cs="宋体" w:hint="eastAsia"/>
          <w:sz w:val="21"/>
          <w:szCs w:val="21"/>
        </w:rPr>
        <w:t>享有相同的价格扣除。符合条件的残疾人福利性单位在参加政府采购活动时，提供《残疾人福利性单位声明函》，并对声明的真实性负责。</w:t>
      </w:r>
    </w:p>
    <w:p w:rsidR="000308CC" w:rsidRDefault="00A30B32">
      <w:pPr>
        <w:pStyle w:val="a7"/>
        <w:tabs>
          <w:tab w:val="left" w:pos="1928"/>
        </w:tabs>
        <w:spacing w:line="400" w:lineRule="exact"/>
        <w:ind w:left="105" w:right="105"/>
        <w:jc w:val="left"/>
        <w:rPr>
          <w:rFonts w:ascii="宋体" w:hAnsi="宋体" w:cs="宋体"/>
          <w:b/>
          <w:sz w:val="21"/>
          <w:szCs w:val="21"/>
        </w:rPr>
      </w:pPr>
      <w:r>
        <w:rPr>
          <w:rFonts w:ascii="宋体" w:hAnsi="宋体" w:cs="宋体" w:hint="eastAsia"/>
          <w:b/>
          <w:sz w:val="21"/>
          <w:szCs w:val="21"/>
        </w:rPr>
        <w:t>15</w:t>
      </w:r>
      <w:r>
        <w:rPr>
          <w:rFonts w:ascii="宋体" w:hAnsi="宋体" w:cs="宋体"/>
          <w:b/>
          <w:sz w:val="21"/>
          <w:szCs w:val="21"/>
        </w:rPr>
        <w:t xml:space="preserve">.3 </w:t>
      </w:r>
      <w:r>
        <w:rPr>
          <w:rFonts w:ascii="宋体" w:hAnsi="宋体" w:cs="宋体" w:hint="eastAsia"/>
          <w:b/>
          <w:sz w:val="21"/>
          <w:szCs w:val="21"/>
        </w:rPr>
        <w:t>节能产品、环境标志产品参加投标</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节能产品是指财政部、发展改革委等部门发布的《节能产品政府采购品目清单》中的产品；</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环境标志产品是指财政部、生态环境部等部门发布的《环境标志产品政府采购品目清单》中的产品；</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《节能产品政府采购品目清单》、《环境标志产品政府采购品目清单》以《中国政府采购网》(www.ccgp.gov.cn)发布的最新一期为准。</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对属于《节能产品政府采购品目清单》★产品范围的给予政府强制采购：必须在响应文件中提供国家确定的认证机构出具的、处于有效期之内的节能产品认证证书复印件佐证，否则视作无效投标。</w:t>
      </w:r>
    </w:p>
    <w:p w:rsidR="000308CC" w:rsidRDefault="00A30B32">
      <w:pPr>
        <w:pStyle w:val="a7"/>
        <w:tabs>
          <w:tab w:val="left" w:pos="1928"/>
        </w:tabs>
        <w:spacing w:line="400" w:lineRule="exact"/>
        <w:ind w:left="105" w:right="105" w:firstLineChars="200" w:firstLine="420"/>
        <w:jc w:val="left"/>
        <w:rPr>
          <w:rFonts w:ascii="宋体" w:hAnsi="宋体" w:cs="宋体"/>
          <w:sz w:val="21"/>
          <w:szCs w:val="21"/>
        </w:rPr>
      </w:pPr>
      <w:r>
        <w:rPr>
          <w:rFonts w:ascii="宋体" w:hAnsi="宋体" w:cs="宋体" w:hint="eastAsia"/>
          <w:sz w:val="21"/>
          <w:szCs w:val="21"/>
        </w:rPr>
        <w:t>对属于《节能产品政府采购品目清单》非★产品、《环境标志产品政府采购品目清单》的产品可给予政府优先采购：谈判文件设置了优先采购的相关内容时，需根据文件实际要求在响应文件中提供国家</w:t>
      </w:r>
      <w:r>
        <w:rPr>
          <w:rFonts w:ascii="宋体" w:hAnsi="宋体" w:cs="宋体" w:hint="eastAsia"/>
          <w:sz w:val="21"/>
          <w:szCs w:val="21"/>
        </w:rPr>
        <w:lastRenderedPageBreak/>
        <w:t>确定的认证机构出具的、处于有效期之内节能产品、环境标志产品认证证书复印件佐证。对于同时列入政府采购《节能产品政府采购品目清单》非★产品、《环境标志产品政府采购品目清单》的产品，优先于只列入其中一个清单的产品，具体依据文件优先采购相关内容的设置。</w:t>
      </w:r>
    </w:p>
    <w:p w:rsidR="000308CC" w:rsidRDefault="00A30B32">
      <w:pPr>
        <w:pStyle w:val="a7"/>
        <w:tabs>
          <w:tab w:val="left" w:pos="1928"/>
        </w:tabs>
        <w:spacing w:line="400" w:lineRule="exact"/>
        <w:ind w:firstLineChars="200" w:firstLine="420"/>
        <w:jc w:val="left"/>
        <w:rPr>
          <w:rFonts w:ascii="宋体" w:hAnsi="宋体" w:cs="宋体"/>
          <w:sz w:val="21"/>
          <w:szCs w:val="21"/>
        </w:rPr>
      </w:pPr>
      <w:r>
        <w:rPr>
          <w:rFonts w:ascii="宋体" w:hAnsi="宋体" w:cs="宋体" w:hint="eastAsia"/>
          <w:sz w:val="21"/>
          <w:szCs w:val="21"/>
        </w:rPr>
        <w:t>单一来源文件对节能产品、环境标志产品另有规定的从其规定。</w:t>
      </w:r>
    </w:p>
    <w:p w:rsidR="000308CC" w:rsidRDefault="00A30B32">
      <w:pPr>
        <w:spacing w:line="400" w:lineRule="exact"/>
        <w:rPr>
          <w:rFonts w:ascii="宋体" w:hAnsi="宋体"/>
          <w:b/>
          <w:bCs/>
          <w:szCs w:val="21"/>
        </w:rPr>
      </w:pPr>
      <w:r>
        <w:rPr>
          <w:rFonts w:ascii="宋体" w:hAnsi="宋体" w:hint="eastAsia"/>
          <w:b/>
          <w:bCs/>
          <w:szCs w:val="21"/>
        </w:rPr>
        <w:t>16、询问、质疑和投诉</w:t>
      </w:r>
    </w:p>
    <w:p w:rsidR="000308CC" w:rsidRDefault="00A30B32">
      <w:pPr>
        <w:spacing w:line="400" w:lineRule="exact"/>
        <w:jc w:val="left"/>
        <w:rPr>
          <w:rFonts w:ascii="宋体" w:hAnsi="宋体"/>
          <w:b/>
          <w:szCs w:val="21"/>
        </w:rPr>
      </w:pPr>
      <w:r>
        <w:rPr>
          <w:rFonts w:ascii="宋体" w:hAnsi="宋体" w:hint="eastAsia"/>
          <w:b/>
          <w:szCs w:val="21"/>
        </w:rPr>
        <w:t>16.1.询问</w:t>
      </w:r>
    </w:p>
    <w:p w:rsidR="000308CC" w:rsidRDefault="00A30B32">
      <w:pPr>
        <w:spacing w:line="400" w:lineRule="exact"/>
        <w:ind w:firstLineChars="200" w:firstLine="420"/>
        <w:jc w:val="left"/>
        <w:rPr>
          <w:rFonts w:ascii="宋体" w:hAnsi="宋体"/>
          <w:szCs w:val="21"/>
        </w:rPr>
      </w:pPr>
      <w:r>
        <w:rPr>
          <w:rFonts w:ascii="宋体" w:hAnsi="宋体" w:hint="eastAsia"/>
          <w:szCs w:val="21"/>
        </w:rPr>
        <w:t>供应商对政府采购活动事项有疑问的，可以向采购人或者采购代理机构提出询问，采购代理机构应当在3个工作日内对供应</w:t>
      </w:r>
      <w:proofErr w:type="gramStart"/>
      <w:r>
        <w:rPr>
          <w:rFonts w:ascii="宋体" w:hAnsi="宋体" w:hint="eastAsia"/>
          <w:szCs w:val="21"/>
        </w:rPr>
        <w:t>商依法</w:t>
      </w:r>
      <w:proofErr w:type="gramEnd"/>
      <w:r>
        <w:rPr>
          <w:rFonts w:ascii="宋体" w:hAnsi="宋体" w:hint="eastAsia"/>
          <w:szCs w:val="21"/>
        </w:rPr>
        <w:t>提出的询问做出答复。</w:t>
      </w:r>
    </w:p>
    <w:p w:rsidR="000308CC" w:rsidRDefault="00A30B32">
      <w:pPr>
        <w:spacing w:line="400" w:lineRule="exact"/>
        <w:jc w:val="left"/>
        <w:rPr>
          <w:rFonts w:ascii="宋体" w:hAnsi="宋体"/>
          <w:b/>
          <w:szCs w:val="21"/>
        </w:rPr>
      </w:pPr>
      <w:r>
        <w:rPr>
          <w:rFonts w:ascii="宋体" w:hAnsi="宋体" w:hint="eastAsia"/>
          <w:b/>
          <w:szCs w:val="21"/>
        </w:rPr>
        <w:t>16.2.质疑</w:t>
      </w:r>
    </w:p>
    <w:p w:rsidR="000308CC" w:rsidRDefault="00A30B32">
      <w:pPr>
        <w:spacing w:line="400" w:lineRule="exact"/>
        <w:ind w:firstLineChars="200" w:firstLine="420"/>
        <w:jc w:val="left"/>
        <w:rPr>
          <w:rFonts w:ascii="宋体" w:hAnsi="宋体"/>
          <w:szCs w:val="21"/>
        </w:rPr>
      </w:pPr>
      <w:r>
        <w:rPr>
          <w:rFonts w:ascii="宋体" w:hAnsi="宋体" w:hint="eastAsia"/>
          <w:szCs w:val="21"/>
        </w:rPr>
        <w:t xml:space="preserve">16.2.1 供应商认为谈判文件、 谈判过程、成交结果使自己的权益受到损害的，可以在知道或者应知其权益受到损害之日起 7 </w:t>
      </w:r>
      <w:proofErr w:type="gramStart"/>
      <w:r>
        <w:rPr>
          <w:rFonts w:ascii="宋体" w:hAnsi="宋体" w:hint="eastAsia"/>
          <w:szCs w:val="21"/>
        </w:rPr>
        <w:t>个</w:t>
      </w:r>
      <w:proofErr w:type="gramEnd"/>
      <w:r>
        <w:rPr>
          <w:rFonts w:ascii="宋体" w:hAnsi="宋体" w:hint="eastAsia"/>
          <w:szCs w:val="21"/>
        </w:rPr>
        <w:t>工作日内，以书面形式向采购人、采购代理机构提出质疑。</w:t>
      </w:r>
    </w:p>
    <w:p w:rsidR="000308CC" w:rsidRDefault="00A30B32">
      <w:pPr>
        <w:spacing w:line="400" w:lineRule="exact"/>
        <w:ind w:firstLineChars="200" w:firstLine="420"/>
        <w:jc w:val="left"/>
        <w:rPr>
          <w:rFonts w:ascii="宋体" w:hAnsi="宋体"/>
          <w:szCs w:val="21"/>
        </w:rPr>
      </w:pPr>
      <w:r>
        <w:rPr>
          <w:rFonts w:ascii="宋体" w:hAnsi="宋体" w:hint="eastAsia"/>
          <w:szCs w:val="21"/>
        </w:rPr>
        <w:t xml:space="preserve">1）对可以质疑的谈判文件提出质疑的，为收到谈判文件之日或者谈判文件公告期限届满之日起 7 </w:t>
      </w:r>
      <w:proofErr w:type="gramStart"/>
      <w:r>
        <w:rPr>
          <w:rFonts w:ascii="宋体" w:hAnsi="宋体" w:hint="eastAsia"/>
          <w:szCs w:val="21"/>
        </w:rPr>
        <w:t>个</w:t>
      </w:r>
      <w:proofErr w:type="gramEnd"/>
      <w:r>
        <w:rPr>
          <w:rFonts w:ascii="宋体" w:hAnsi="宋体" w:hint="eastAsia"/>
          <w:szCs w:val="21"/>
        </w:rPr>
        <w:t>工作日内；</w:t>
      </w:r>
    </w:p>
    <w:p w:rsidR="000308CC" w:rsidRDefault="00A30B32">
      <w:pPr>
        <w:spacing w:line="400" w:lineRule="exact"/>
        <w:ind w:firstLineChars="200" w:firstLine="420"/>
        <w:jc w:val="left"/>
        <w:rPr>
          <w:rFonts w:ascii="宋体" w:hAnsi="宋体"/>
          <w:szCs w:val="21"/>
        </w:rPr>
      </w:pPr>
      <w:r>
        <w:rPr>
          <w:rFonts w:ascii="宋体" w:hAnsi="宋体" w:hint="eastAsia"/>
          <w:szCs w:val="21"/>
        </w:rPr>
        <w:t xml:space="preserve">2）对谈判过程提出质疑的，为各谈判程序环节结束之日起 7 </w:t>
      </w:r>
      <w:proofErr w:type="gramStart"/>
      <w:r>
        <w:rPr>
          <w:rFonts w:ascii="宋体" w:hAnsi="宋体" w:hint="eastAsia"/>
          <w:szCs w:val="21"/>
        </w:rPr>
        <w:t>个</w:t>
      </w:r>
      <w:proofErr w:type="gramEnd"/>
      <w:r>
        <w:rPr>
          <w:rFonts w:ascii="宋体" w:hAnsi="宋体" w:hint="eastAsia"/>
          <w:szCs w:val="21"/>
        </w:rPr>
        <w:t>工作日内；</w:t>
      </w:r>
    </w:p>
    <w:p w:rsidR="000308CC" w:rsidRDefault="00A30B32">
      <w:pPr>
        <w:spacing w:line="400" w:lineRule="exact"/>
        <w:ind w:firstLineChars="200" w:firstLine="420"/>
        <w:jc w:val="left"/>
        <w:rPr>
          <w:rFonts w:ascii="宋体" w:hAnsi="宋体"/>
          <w:szCs w:val="21"/>
        </w:rPr>
      </w:pPr>
      <w:r>
        <w:rPr>
          <w:rFonts w:ascii="宋体" w:hAnsi="宋体" w:hint="eastAsia"/>
          <w:szCs w:val="21"/>
        </w:rPr>
        <w:t xml:space="preserve">3）对成交结果提出质疑的，为成交结果公告期限届满之日起 7 </w:t>
      </w:r>
      <w:proofErr w:type="gramStart"/>
      <w:r>
        <w:rPr>
          <w:rFonts w:ascii="宋体" w:hAnsi="宋体" w:hint="eastAsia"/>
          <w:szCs w:val="21"/>
        </w:rPr>
        <w:t>个</w:t>
      </w:r>
      <w:proofErr w:type="gramEnd"/>
      <w:r>
        <w:rPr>
          <w:rFonts w:ascii="宋体" w:hAnsi="宋体" w:hint="eastAsia"/>
          <w:szCs w:val="21"/>
        </w:rPr>
        <w:t>工作日内。</w:t>
      </w:r>
    </w:p>
    <w:p w:rsidR="000308CC" w:rsidRDefault="00A30B32">
      <w:pPr>
        <w:spacing w:line="400" w:lineRule="exact"/>
        <w:ind w:firstLineChars="200" w:firstLine="420"/>
        <w:jc w:val="left"/>
        <w:rPr>
          <w:rFonts w:ascii="宋体" w:hAnsi="宋体"/>
          <w:szCs w:val="21"/>
        </w:rPr>
      </w:pPr>
      <w:r>
        <w:rPr>
          <w:rFonts w:ascii="宋体" w:hAnsi="宋体" w:hint="eastAsia"/>
          <w:szCs w:val="21"/>
        </w:rPr>
        <w:t>16.2.2 供应商应在法定质疑期内一次性提出针对同一采购程序环节的质疑。</w:t>
      </w:r>
    </w:p>
    <w:p w:rsidR="000308CC" w:rsidRDefault="00A30B32">
      <w:pPr>
        <w:spacing w:line="400" w:lineRule="exact"/>
        <w:ind w:firstLineChars="200" w:firstLine="420"/>
        <w:jc w:val="left"/>
        <w:rPr>
          <w:rFonts w:ascii="宋体" w:hAnsi="宋体"/>
          <w:szCs w:val="21"/>
        </w:rPr>
      </w:pPr>
      <w:r>
        <w:rPr>
          <w:rFonts w:ascii="宋体" w:hAnsi="宋体" w:hint="eastAsia"/>
          <w:szCs w:val="21"/>
        </w:rPr>
        <w:t>16.2.3 提出质疑的供应商应当是参与所质疑项目采购活动的供应商。</w:t>
      </w:r>
    </w:p>
    <w:p w:rsidR="000308CC" w:rsidRDefault="00A30B32">
      <w:pPr>
        <w:spacing w:line="400" w:lineRule="exact"/>
        <w:ind w:firstLineChars="200" w:firstLine="420"/>
        <w:jc w:val="left"/>
        <w:rPr>
          <w:rFonts w:ascii="宋体" w:hAnsi="宋体"/>
          <w:szCs w:val="21"/>
        </w:rPr>
      </w:pPr>
      <w:r>
        <w:rPr>
          <w:rFonts w:ascii="宋体" w:hAnsi="宋体" w:hint="eastAsia"/>
          <w:szCs w:val="21"/>
        </w:rPr>
        <w:t>16.2.4 潜在供应商已依法获取其可质疑的谈判文件的，可以对该文件提出质疑。</w:t>
      </w:r>
    </w:p>
    <w:p w:rsidR="000308CC" w:rsidRDefault="00A30B32">
      <w:pPr>
        <w:spacing w:line="400" w:lineRule="exact"/>
        <w:ind w:firstLineChars="200" w:firstLine="420"/>
        <w:jc w:val="left"/>
        <w:rPr>
          <w:rFonts w:ascii="宋体" w:hAnsi="宋体"/>
          <w:szCs w:val="21"/>
        </w:rPr>
      </w:pPr>
      <w:r>
        <w:rPr>
          <w:rFonts w:ascii="宋体" w:hAnsi="宋体" w:hint="eastAsia"/>
          <w:szCs w:val="21"/>
        </w:rPr>
        <w:t>16.2.5 供应商提出质疑应当提交质疑函和必要的证明材料。质疑</w:t>
      </w:r>
      <w:proofErr w:type="gramStart"/>
      <w:r>
        <w:rPr>
          <w:rFonts w:ascii="宋体" w:hAnsi="宋体" w:hint="eastAsia"/>
          <w:szCs w:val="21"/>
        </w:rPr>
        <w:t>函应当</w:t>
      </w:r>
      <w:proofErr w:type="gramEnd"/>
      <w:r>
        <w:rPr>
          <w:rFonts w:ascii="宋体" w:hAnsi="宋体" w:hint="eastAsia"/>
          <w:szCs w:val="21"/>
        </w:rPr>
        <w:t>包括下列内容（格式按照中国政府采购网（http://www.ccgp.gov.cn/） 下载专区的《政府采购供应商质疑函范本》）。</w:t>
      </w:r>
    </w:p>
    <w:p w:rsidR="000308CC" w:rsidRDefault="00A30B32">
      <w:pPr>
        <w:spacing w:line="400" w:lineRule="exact"/>
        <w:ind w:firstLineChars="200" w:firstLine="420"/>
        <w:jc w:val="left"/>
        <w:rPr>
          <w:rFonts w:ascii="宋体" w:hAnsi="宋体"/>
          <w:szCs w:val="21"/>
        </w:rPr>
      </w:pPr>
      <w:r>
        <w:rPr>
          <w:rFonts w:ascii="宋体" w:hAnsi="宋体" w:hint="eastAsia"/>
          <w:szCs w:val="21"/>
        </w:rPr>
        <w:t>（一）供应商的姓名或者名称、地址、邮编、联系人及联系电话；</w:t>
      </w:r>
    </w:p>
    <w:p w:rsidR="000308CC" w:rsidRDefault="00A30B32">
      <w:pPr>
        <w:spacing w:line="400" w:lineRule="exact"/>
        <w:ind w:firstLineChars="200" w:firstLine="420"/>
        <w:jc w:val="left"/>
        <w:rPr>
          <w:rFonts w:ascii="宋体" w:hAnsi="宋体"/>
          <w:szCs w:val="21"/>
        </w:rPr>
      </w:pPr>
      <w:r>
        <w:rPr>
          <w:rFonts w:ascii="宋体" w:hAnsi="宋体" w:hint="eastAsia"/>
          <w:szCs w:val="21"/>
        </w:rPr>
        <w:t>（二）质疑项目的名称、编号；</w:t>
      </w:r>
    </w:p>
    <w:p w:rsidR="000308CC" w:rsidRDefault="00A30B32">
      <w:pPr>
        <w:spacing w:line="400" w:lineRule="exact"/>
        <w:ind w:firstLineChars="200" w:firstLine="420"/>
        <w:jc w:val="left"/>
        <w:rPr>
          <w:rFonts w:ascii="宋体" w:hAnsi="宋体"/>
          <w:szCs w:val="21"/>
        </w:rPr>
      </w:pPr>
      <w:r>
        <w:rPr>
          <w:rFonts w:ascii="宋体" w:hAnsi="宋体" w:hint="eastAsia"/>
          <w:szCs w:val="21"/>
        </w:rPr>
        <w:t>（三）具体、明确的质疑事项和与质疑事项相关的请求；</w:t>
      </w:r>
    </w:p>
    <w:p w:rsidR="000308CC" w:rsidRDefault="00A30B32">
      <w:pPr>
        <w:spacing w:line="400" w:lineRule="exact"/>
        <w:ind w:firstLineChars="200" w:firstLine="420"/>
        <w:jc w:val="left"/>
        <w:rPr>
          <w:rFonts w:ascii="宋体" w:hAnsi="宋体"/>
          <w:szCs w:val="21"/>
        </w:rPr>
      </w:pPr>
      <w:r>
        <w:rPr>
          <w:rFonts w:ascii="宋体" w:hAnsi="宋体" w:hint="eastAsia"/>
          <w:szCs w:val="21"/>
        </w:rPr>
        <w:t>（四）事实依据；</w:t>
      </w:r>
    </w:p>
    <w:p w:rsidR="000308CC" w:rsidRDefault="00A30B32">
      <w:pPr>
        <w:spacing w:line="400" w:lineRule="exact"/>
        <w:ind w:firstLineChars="200" w:firstLine="420"/>
        <w:jc w:val="left"/>
        <w:rPr>
          <w:rFonts w:ascii="宋体" w:hAnsi="宋体"/>
          <w:szCs w:val="21"/>
        </w:rPr>
      </w:pPr>
      <w:r>
        <w:rPr>
          <w:rFonts w:ascii="宋体" w:hAnsi="宋体" w:hint="eastAsia"/>
          <w:szCs w:val="21"/>
        </w:rPr>
        <w:t>（五）必要的法律依据；</w:t>
      </w:r>
    </w:p>
    <w:p w:rsidR="000308CC" w:rsidRDefault="00A30B32">
      <w:pPr>
        <w:spacing w:line="400" w:lineRule="exact"/>
        <w:ind w:firstLineChars="200" w:firstLine="420"/>
        <w:jc w:val="left"/>
        <w:rPr>
          <w:rFonts w:ascii="宋体" w:hAnsi="宋体"/>
          <w:szCs w:val="21"/>
        </w:rPr>
      </w:pPr>
      <w:r>
        <w:rPr>
          <w:rFonts w:ascii="宋体" w:hAnsi="宋体" w:hint="eastAsia"/>
          <w:szCs w:val="21"/>
        </w:rPr>
        <w:t>（六）提出质疑的日期。</w:t>
      </w:r>
    </w:p>
    <w:p w:rsidR="000308CC" w:rsidRDefault="00A30B32">
      <w:pPr>
        <w:spacing w:line="400" w:lineRule="exact"/>
        <w:ind w:firstLineChars="200" w:firstLine="420"/>
        <w:jc w:val="left"/>
        <w:rPr>
          <w:rFonts w:ascii="宋体" w:hAnsi="宋体"/>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0308CC" w:rsidRDefault="00A30B32">
      <w:pPr>
        <w:spacing w:line="400" w:lineRule="exact"/>
        <w:ind w:firstLineChars="200" w:firstLine="420"/>
        <w:jc w:val="left"/>
        <w:rPr>
          <w:rFonts w:ascii="宋体" w:hAnsi="宋体"/>
          <w:szCs w:val="21"/>
        </w:rPr>
      </w:pPr>
      <w:r>
        <w:rPr>
          <w:rFonts w:ascii="宋体" w:hAnsi="宋体" w:hint="eastAsia"/>
          <w:szCs w:val="21"/>
        </w:rPr>
        <w:t>对不在采购代理机构现场获取的谈判文件质疑的，须同时提供领取谈判文件的凭证。</w:t>
      </w:r>
    </w:p>
    <w:p w:rsidR="000308CC" w:rsidRDefault="00A30B32">
      <w:pPr>
        <w:pStyle w:val="a1"/>
        <w:spacing w:line="400" w:lineRule="exact"/>
        <w:rPr>
          <w:rFonts w:hAnsi="宋体"/>
          <w:b/>
          <w:bCs/>
          <w:szCs w:val="21"/>
        </w:rPr>
      </w:pPr>
      <w:r>
        <w:rPr>
          <w:rFonts w:hAnsi="宋体" w:hint="eastAsia"/>
          <w:b/>
          <w:bCs/>
          <w:szCs w:val="21"/>
        </w:rPr>
        <w:t>16.3投诉的提出与处理</w:t>
      </w:r>
    </w:p>
    <w:p w:rsidR="000308CC" w:rsidRDefault="00A30B32">
      <w:pPr>
        <w:pStyle w:val="a1"/>
        <w:spacing w:line="400" w:lineRule="exact"/>
        <w:ind w:firstLineChars="200" w:firstLine="420"/>
        <w:rPr>
          <w:rFonts w:hAnsi="宋体"/>
          <w:szCs w:val="21"/>
        </w:rPr>
      </w:pPr>
      <w:r>
        <w:rPr>
          <w:rFonts w:hAnsi="宋体" w:hint="eastAsia"/>
          <w:szCs w:val="21"/>
        </w:rPr>
        <w:t>16.3.1质疑供应商对采购人、采购代理机构的答复不满意，或者采购人、采购代理机构未在规定时间内</w:t>
      </w:r>
      <w:proofErr w:type="gramStart"/>
      <w:r>
        <w:rPr>
          <w:rFonts w:hAnsi="宋体" w:hint="eastAsia"/>
          <w:szCs w:val="21"/>
        </w:rPr>
        <w:t>作出</w:t>
      </w:r>
      <w:proofErr w:type="gramEnd"/>
      <w:r>
        <w:rPr>
          <w:rFonts w:hAnsi="宋体" w:hint="eastAsia"/>
          <w:szCs w:val="21"/>
        </w:rPr>
        <w:t>答复的，可以在答复期满后15个工作日内向本办法第六条规定的财政部门提起投诉。</w:t>
      </w:r>
    </w:p>
    <w:p w:rsidR="000308CC" w:rsidRDefault="00A30B32">
      <w:pPr>
        <w:pStyle w:val="a1"/>
        <w:spacing w:line="400" w:lineRule="exact"/>
        <w:ind w:firstLineChars="200" w:firstLine="420"/>
        <w:rPr>
          <w:rFonts w:hAnsi="宋体"/>
          <w:szCs w:val="21"/>
        </w:rPr>
      </w:pPr>
      <w:r>
        <w:rPr>
          <w:rFonts w:hAnsi="宋体" w:hint="eastAsia"/>
          <w:szCs w:val="21"/>
        </w:rPr>
        <w:t>16.3.2投诉人投诉时，应当提交投诉书和必要的证明材料，并按照被投诉采购人、采购代理机构（以下简称被投诉人）和与投诉事项有关的供应商数量提供投诉书的副本。投诉书必须符合《中华人民共和国</w:t>
      </w:r>
      <w:r>
        <w:rPr>
          <w:rFonts w:hAnsi="宋体" w:hint="eastAsia"/>
          <w:szCs w:val="21"/>
        </w:rPr>
        <w:lastRenderedPageBreak/>
        <w:t>财政部令第94号--政府采购质疑和投诉办法》中的相关要求。</w:t>
      </w:r>
    </w:p>
    <w:p w:rsidR="000308CC" w:rsidRDefault="00A30B32">
      <w:pPr>
        <w:pStyle w:val="a1"/>
        <w:spacing w:line="400" w:lineRule="exact"/>
        <w:ind w:firstLineChars="200" w:firstLine="420"/>
        <w:rPr>
          <w:rFonts w:hAnsi="宋体"/>
          <w:szCs w:val="21"/>
        </w:rPr>
      </w:pPr>
      <w:r>
        <w:rPr>
          <w:rFonts w:hAnsi="宋体" w:hint="eastAsia"/>
          <w:szCs w:val="21"/>
        </w:rPr>
        <w:t>16.3.3供应</w:t>
      </w:r>
      <w:proofErr w:type="gramStart"/>
      <w:r>
        <w:rPr>
          <w:rFonts w:hAnsi="宋体" w:hint="eastAsia"/>
          <w:szCs w:val="21"/>
        </w:rPr>
        <w:t>商投诉</w:t>
      </w:r>
      <w:proofErr w:type="gramEnd"/>
      <w:r>
        <w:rPr>
          <w:rFonts w:hAnsi="宋体" w:hint="eastAsia"/>
          <w:szCs w:val="21"/>
        </w:rPr>
        <w:t>的事项不得超出已质疑事项的范围，但基于质疑答复内容提出的投诉事项除外。</w:t>
      </w:r>
    </w:p>
    <w:p w:rsidR="000308CC" w:rsidRDefault="00A30B32">
      <w:pPr>
        <w:pStyle w:val="a1"/>
        <w:spacing w:line="400" w:lineRule="exact"/>
        <w:ind w:firstLineChars="200" w:firstLine="420"/>
        <w:rPr>
          <w:rFonts w:hAnsi="宋体"/>
          <w:szCs w:val="21"/>
        </w:rPr>
      </w:pPr>
      <w:r>
        <w:rPr>
          <w:rFonts w:hAnsi="宋体" w:hint="eastAsia"/>
          <w:szCs w:val="21"/>
        </w:rPr>
        <w:t>16.3.4财政部门应当自收到投诉之日起30个工作日内，对投诉事项</w:t>
      </w:r>
      <w:proofErr w:type="gramStart"/>
      <w:r>
        <w:rPr>
          <w:rFonts w:hAnsi="宋体" w:hint="eastAsia"/>
          <w:szCs w:val="21"/>
        </w:rPr>
        <w:t>作出</w:t>
      </w:r>
      <w:proofErr w:type="gramEnd"/>
      <w:r>
        <w:rPr>
          <w:rFonts w:hAnsi="宋体" w:hint="eastAsia"/>
          <w:szCs w:val="21"/>
        </w:rPr>
        <w:t>处理决定。</w:t>
      </w:r>
    </w:p>
    <w:p w:rsidR="000308CC" w:rsidRDefault="00A30B32">
      <w:pPr>
        <w:pStyle w:val="a1"/>
        <w:spacing w:line="400" w:lineRule="exact"/>
        <w:rPr>
          <w:rFonts w:hAnsi="宋体"/>
          <w:b/>
          <w:bCs/>
          <w:szCs w:val="21"/>
        </w:rPr>
      </w:pPr>
      <w:r>
        <w:rPr>
          <w:rFonts w:hAnsi="宋体" w:hint="eastAsia"/>
          <w:b/>
          <w:bCs/>
          <w:szCs w:val="21"/>
        </w:rPr>
        <w:t>16.4法律、法规依据</w:t>
      </w:r>
    </w:p>
    <w:p w:rsidR="000308CC" w:rsidRDefault="00A30B32">
      <w:pPr>
        <w:pStyle w:val="a1"/>
        <w:spacing w:line="400" w:lineRule="exact"/>
        <w:ind w:firstLineChars="200" w:firstLine="420"/>
        <w:rPr>
          <w:rFonts w:hAnsi="宋体"/>
          <w:szCs w:val="21"/>
        </w:rPr>
      </w:pPr>
      <w:r>
        <w:rPr>
          <w:rFonts w:hAnsi="宋体" w:hint="eastAsia"/>
          <w:szCs w:val="21"/>
        </w:rPr>
        <w:t>16.4.1对于供应商的询问、质疑与投诉，采购人或者采购代理机构将依据《中华人民共和国政府采购法》、《中华人民共和国政府采购法实施条例》、《政府采购质疑和投诉办法》及有关法律、法规进行答复。</w:t>
      </w:r>
    </w:p>
    <w:p w:rsidR="000308CC" w:rsidRDefault="000308CC">
      <w:pPr>
        <w:pStyle w:val="a7"/>
        <w:tabs>
          <w:tab w:val="left" w:pos="1928"/>
        </w:tabs>
        <w:spacing w:line="400" w:lineRule="exact"/>
        <w:jc w:val="left"/>
        <w:rPr>
          <w:rFonts w:ascii="宋体" w:hAnsi="宋体" w:cs="宋体"/>
          <w:sz w:val="21"/>
          <w:szCs w:val="21"/>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spacing w:line="420" w:lineRule="exact"/>
        <w:jc w:val="center"/>
        <w:rPr>
          <w:rFonts w:ascii="宋体" w:hAnsi="宋体"/>
          <w:b/>
          <w:kern w:val="44"/>
          <w:sz w:val="36"/>
          <w:szCs w:val="36"/>
        </w:rPr>
      </w:pPr>
    </w:p>
    <w:p w:rsidR="000308CC" w:rsidRDefault="000308CC">
      <w:pPr>
        <w:pStyle w:val="a1"/>
      </w:pPr>
    </w:p>
    <w:p w:rsidR="000308CC" w:rsidRDefault="000308CC">
      <w:pPr>
        <w:pStyle w:val="a1"/>
      </w:pPr>
    </w:p>
    <w:p w:rsidR="000308CC" w:rsidRDefault="000308CC">
      <w:pPr>
        <w:pStyle w:val="a1"/>
      </w:pPr>
    </w:p>
    <w:p w:rsidR="000308CC" w:rsidRDefault="000308CC">
      <w:pPr>
        <w:pStyle w:val="a1"/>
      </w:pPr>
    </w:p>
    <w:p w:rsidR="000308CC" w:rsidRDefault="000308CC">
      <w:pPr>
        <w:spacing w:line="420" w:lineRule="exact"/>
        <w:jc w:val="center"/>
        <w:rPr>
          <w:rFonts w:ascii="宋体" w:hAnsi="宋体"/>
          <w:b/>
          <w:kern w:val="44"/>
          <w:sz w:val="36"/>
          <w:szCs w:val="36"/>
        </w:rPr>
      </w:pPr>
    </w:p>
    <w:p w:rsidR="000308CC" w:rsidRDefault="000308CC">
      <w:pPr>
        <w:pStyle w:val="23"/>
        <w:spacing w:before="156"/>
        <w:ind w:firstLine="482"/>
      </w:pPr>
    </w:p>
    <w:p w:rsidR="000308CC" w:rsidRDefault="00A30B32">
      <w:pPr>
        <w:spacing w:line="440" w:lineRule="exact"/>
        <w:jc w:val="center"/>
        <w:rPr>
          <w:rFonts w:ascii="宋体" w:hAnsi="宋体"/>
          <w:b/>
          <w:sz w:val="32"/>
          <w:szCs w:val="32"/>
        </w:rPr>
      </w:pPr>
      <w:r>
        <w:rPr>
          <w:rFonts w:ascii="宋体" w:hAnsi="宋体" w:hint="eastAsia"/>
          <w:b/>
          <w:sz w:val="32"/>
          <w:szCs w:val="32"/>
        </w:rPr>
        <w:lastRenderedPageBreak/>
        <w:t>合同文本</w:t>
      </w:r>
    </w:p>
    <w:p w:rsidR="000308CC" w:rsidRDefault="00A30B32">
      <w:pPr>
        <w:tabs>
          <w:tab w:val="center" w:pos="4156"/>
          <w:tab w:val="left" w:pos="7440"/>
        </w:tabs>
        <w:spacing w:line="440" w:lineRule="exact"/>
        <w:jc w:val="center"/>
        <w:rPr>
          <w:b/>
          <w:sz w:val="36"/>
        </w:rPr>
      </w:pPr>
      <w:r>
        <w:rPr>
          <w:rFonts w:hint="eastAsia"/>
          <w:b/>
          <w:sz w:val="36"/>
        </w:rPr>
        <w:t>（参考文本，</w:t>
      </w:r>
      <w:r>
        <w:rPr>
          <w:b/>
          <w:sz w:val="36"/>
        </w:rPr>
        <w:t>仅供参考</w:t>
      </w:r>
      <w:r>
        <w:rPr>
          <w:rFonts w:hint="eastAsia"/>
          <w:b/>
          <w:sz w:val="36"/>
        </w:rPr>
        <w:t>）</w:t>
      </w:r>
    </w:p>
    <w:tbl>
      <w:tblPr>
        <w:tblpPr w:leftFromText="180" w:rightFromText="180" w:vertAnchor="text" w:tblpX="-6" w:tblpY="145"/>
        <w:tblOverlap w:val="neve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95"/>
      </w:tblGrid>
      <w:tr w:rsidR="000308CC">
        <w:trPr>
          <w:trHeight w:val="885"/>
        </w:trPr>
        <w:tc>
          <w:tcPr>
            <w:tcW w:w="9795" w:type="dxa"/>
          </w:tcPr>
          <w:p w:rsidR="000308CC" w:rsidRDefault="00A30B32">
            <w:pPr>
              <w:tabs>
                <w:tab w:val="center" w:pos="4156"/>
                <w:tab w:val="left" w:pos="7440"/>
              </w:tabs>
              <w:spacing w:line="300" w:lineRule="exact"/>
              <w:jc w:val="left"/>
              <w:rPr>
                <w:bCs/>
                <w:sz w:val="18"/>
                <w:szCs w:val="18"/>
              </w:rPr>
            </w:pPr>
            <w:r>
              <w:rPr>
                <w:rFonts w:hint="eastAsia"/>
                <w:bCs/>
                <w:sz w:val="18"/>
                <w:szCs w:val="18"/>
              </w:rPr>
              <w:t>注释：</w:t>
            </w:r>
          </w:p>
          <w:p w:rsidR="000308CC" w:rsidRDefault="00A30B32">
            <w:pPr>
              <w:tabs>
                <w:tab w:val="center" w:pos="4156"/>
                <w:tab w:val="left" w:pos="7440"/>
              </w:tabs>
              <w:spacing w:line="300" w:lineRule="exact"/>
              <w:jc w:val="left"/>
              <w:rPr>
                <w:bCs/>
                <w:sz w:val="18"/>
                <w:szCs w:val="18"/>
              </w:rPr>
            </w:pPr>
            <w:r>
              <w:rPr>
                <w:rFonts w:hint="eastAsia"/>
                <w:bCs/>
                <w:sz w:val="18"/>
                <w:szCs w:val="18"/>
              </w:rPr>
              <w:t xml:space="preserve">     </w:t>
            </w:r>
            <w:r>
              <w:rPr>
                <w:rFonts w:hint="eastAsia"/>
                <w:bCs/>
                <w:sz w:val="18"/>
                <w:szCs w:val="18"/>
              </w:rPr>
              <w:t>本格式条款仅作为双方签订合同的参考，为阐明各方的权利和义务，经协商可增加新的条款。但不得与单一来源文件、投标文件的实质性内容相背离。</w:t>
            </w:r>
          </w:p>
        </w:tc>
      </w:tr>
    </w:tbl>
    <w:p w:rsidR="000308CC" w:rsidRDefault="00A30B32">
      <w:pPr>
        <w:spacing w:line="440" w:lineRule="exact"/>
        <w:ind w:firstLineChars="200" w:firstLine="420"/>
        <w:jc w:val="center"/>
        <w:rPr>
          <w:rFonts w:ascii="宋体" w:hAnsi="宋体"/>
          <w:szCs w:val="21"/>
        </w:rPr>
      </w:pPr>
      <w:r>
        <w:rPr>
          <w:rFonts w:ascii="宋体" w:hAnsi="宋体" w:hint="eastAsia"/>
          <w:szCs w:val="21"/>
        </w:rPr>
        <w:t xml:space="preserve">                                 合同编号：</w:t>
      </w:r>
    </w:p>
    <w:p w:rsidR="000308CC" w:rsidRDefault="00A30B32">
      <w:pPr>
        <w:spacing w:line="440" w:lineRule="exact"/>
        <w:ind w:firstLineChars="200" w:firstLine="420"/>
        <w:jc w:val="center"/>
        <w:rPr>
          <w:rFonts w:ascii="宋体" w:hAnsi="宋体"/>
          <w:szCs w:val="21"/>
        </w:rPr>
      </w:pPr>
      <w:r>
        <w:rPr>
          <w:rFonts w:ascii="宋体" w:hAnsi="宋体" w:hint="eastAsia"/>
          <w:szCs w:val="21"/>
        </w:rPr>
        <w:t xml:space="preserve">                                 采购编号：</w:t>
      </w:r>
    </w:p>
    <w:p w:rsidR="000308CC" w:rsidRDefault="000308CC">
      <w:pPr>
        <w:spacing w:line="440" w:lineRule="exact"/>
        <w:rPr>
          <w:rFonts w:ascii="宋体" w:hAnsi="宋体"/>
          <w:szCs w:val="21"/>
        </w:rPr>
      </w:pPr>
    </w:p>
    <w:p w:rsidR="000308CC" w:rsidRDefault="00A30B32">
      <w:pPr>
        <w:spacing w:line="440" w:lineRule="exact"/>
        <w:rPr>
          <w:rFonts w:ascii="宋体" w:hAnsi="宋体"/>
          <w:szCs w:val="21"/>
        </w:rPr>
      </w:pPr>
      <w:r>
        <w:rPr>
          <w:rFonts w:ascii="宋体" w:hAnsi="宋体" w:hint="eastAsia"/>
          <w:szCs w:val="21"/>
        </w:rPr>
        <w:t>供应商：</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采购单位：</w:t>
      </w:r>
      <w:r>
        <w:rPr>
          <w:rFonts w:ascii="宋体" w:hAnsi="宋体" w:hint="eastAsia"/>
          <w:szCs w:val="21"/>
          <w:u w:val="single"/>
        </w:rPr>
        <w:t xml:space="preserve">                        </w:t>
      </w:r>
    </w:p>
    <w:p w:rsidR="000308CC" w:rsidRDefault="00A30B32">
      <w:pPr>
        <w:spacing w:line="440" w:lineRule="exact"/>
        <w:ind w:firstLineChars="200" w:firstLine="420"/>
        <w:rPr>
          <w:rFonts w:ascii="宋体" w:hAnsi="宋体"/>
          <w:szCs w:val="21"/>
        </w:rPr>
      </w:pPr>
      <w:r>
        <w:rPr>
          <w:rFonts w:ascii="宋体" w:hAnsi="宋体" w:hint="eastAsia"/>
          <w:szCs w:val="21"/>
        </w:rPr>
        <w:t>采购单位和供应</w:t>
      </w:r>
      <w:proofErr w:type="gramStart"/>
      <w:r>
        <w:rPr>
          <w:rFonts w:ascii="宋体" w:hAnsi="宋体" w:hint="eastAsia"/>
          <w:szCs w:val="21"/>
        </w:rPr>
        <w:t>商双方</w:t>
      </w:r>
      <w:proofErr w:type="gramEnd"/>
      <w:r>
        <w:rPr>
          <w:rFonts w:ascii="宋体" w:hAnsi="宋体" w:hint="eastAsia"/>
          <w:szCs w:val="21"/>
        </w:rPr>
        <w:t>根据《中华人民共和国合同法》及相关法律规定，经友好协商，签订本合同并信守下列条款，共同严格履行。</w:t>
      </w:r>
    </w:p>
    <w:p w:rsidR="000308CC" w:rsidRDefault="00A30B32">
      <w:pPr>
        <w:spacing w:line="440" w:lineRule="exact"/>
        <w:rPr>
          <w:rFonts w:ascii="宋体" w:hAnsi="宋体"/>
          <w:b/>
          <w:szCs w:val="21"/>
        </w:rPr>
      </w:pPr>
      <w:r>
        <w:rPr>
          <w:rFonts w:ascii="宋体" w:hAnsi="宋体" w:hint="eastAsia"/>
          <w:b/>
          <w:szCs w:val="21"/>
        </w:rPr>
        <w:t>一、项目名称及项目编号</w:t>
      </w:r>
    </w:p>
    <w:p w:rsidR="000308CC" w:rsidRDefault="00A30B32">
      <w:pPr>
        <w:spacing w:line="440" w:lineRule="exact"/>
        <w:ind w:firstLineChars="200" w:firstLine="420"/>
        <w:jc w:val="left"/>
        <w:rPr>
          <w:rFonts w:ascii="宋体" w:hAnsi="宋体" w:cs="黑体"/>
          <w:bCs/>
          <w:sz w:val="36"/>
          <w:szCs w:val="36"/>
        </w:rPr>
      </w:pPr>
      <w:r>
        <w:rPr>
          <w:rFonts w:ascii="宋体" w:hAnsi="宋体" w:hint="eastAsia"/>
          <w:bCs/>
          <w:szCs w:val="21"/>
        </w:rPr>
        <w:t>项目名称：</w:t>
      </w:r>
      <w:r>
        <w:rPr>
          <w:rFonts w:ascii="宋体" w:hAnsi="宋体" w:hint="eastAsia"/>
          <w:szCs w:val="21"/>
          <w:u w:val="single"/>
        </w:rPr>
        <w:t xml:space="preserve">                          </w:t>
      </w:r>
      <w:r>
        <w:rPr>
          <w:rFonts w:ascii="宋体" w:hAnsi="宋体" w:hint="eastAsia"/>
          <w:szCs w:val="21"/>
        </w:rPr>
        <w:t>项目</w:t>
      </w:r>
    </w:p>
    <w:p w:rsidR="000308CC" w:rsidRDefault="00A30B32">
      <w:pPr>
        <w:spacing w:line="440" w:lineRule="exact"/>
        <w:ind w:firstLineChars="200" w:firstLine="420"/>
        <w:rPr>
          <w:rFonts w:ascii="宋体" w:hAnsi="宋体"/>
          <w:bCs/>
          <w:szCs w:val="21"/>
        </w:rPr>
      </w:pPr>
      <w:r>
        <w:rPr>
          <w:rFonts w:ascii="宋体" w:hAnsi="宋体" w:hint="eastAsia"/>
          <w:bCs/>
          <w:szCs w:val="21"/>
        </w:rPr>
        <w:t>项目编号：</w:t>
      </w:r>
    </w:p>
    <w:p w:rsidR="000308CC" w:rsidRDefault="00A30B32">
      <w:pPr>
        <w:spacing w:line="440" w:lineRule="exact"/>
        <w:rPr>
          <w:rFonts w:ascii="宋体" w:hAnsi="宋体"/>
          <w:b/>
          <w:szCs w:val="21"/>
        </w:rPr>
      </w:pPr>
      <w:r>
        <w:rPr>
          <w:rFonts w:ascii="宋体" w:hAnsi="宋体" w:hint="eastAsia"/>
          <w:b/>
          <w:szCs w:val="21"/>
        </w:rPr>
        <w:t>二、合同中标总价：</w:t>
      </w:r>
      <w:r>
        <w:rPr>
          <w:rFonts w:ascii="宋体" w:hAnsi="宋体"/>
          <w:b/>
          <w:szCs w:val="21"/>
          <w:u w:val="single"/>
        </w:rPr>
        <w:t xml:space="preserve"> </w:t>
      </w:r>
      <w:r>
        <w:rPr>
          <w:rFonts w:ascii="宋体" w:hAnsi="宋体" w:hint="eastAsia"/>
          <w:b/>
          <w:szCs w:val="21"/>
          <w:u w:val="single"/>
        </w:rPr>
        <w:t xml:space="preserve">           </w:t>
      </w:r>
      <w:r>
        <w:rPr>
          <w:rFonts w:ascii="宋体" w:hAnsi="宋体" w:hint="eastAsia"/>
          <w:b/>
          <w:szCs w:val="21"/>
        </w:rPr>
        <w:t xml:space="preserve"> 元</w:t>
      </w:r>
    </w:p>
    <w:p w:rsidR="000308CC" w:rsidRDefault="00A30B32">
      <w:pPr>
        <w:spacing w:line="440" w:lineRule="exact"/>
        <w:rPr>
          <w:rFonts w:ascii="宋体" w:hAnsi="宋体"/>
          <w:b/>
          <w:szCs w:val="21"/>
        </w:rPr>
      </w:pPr>
      <w:r>
        <w:rPr>
          <w:rFonts w:ascii="宋体" w:hAnsi="宋体" w:hint="eastAsia"/>
          <w:b/>
          <w:szCs w:val="21"/>
        </w:rPr>
        <w:t>三、技术内容：</w:t>
      </w:r>
    </w:p>
    <w:p w:rsidR="000308CC" w:rsidRDefault="00A30B32">
      <w:pPr>
        <w:pStyle w:val="a1"/>
      </w:pPr>
      <w:r>
        <w:rPr>
          <w:rFonts w:hint="eastAsia"/>
        </w:rPr>
        <w:t>.....</w:t>
      </w:r>
    </w:p>
    <w:p w:rsidR="000308CC" w:rsidRDefault="000308CC">
      <w:pPr>
        <w:pStyle w:val="a1"/>
      </w:pPr>
    </w:p>
    <w:p w:rsidR="000308CC" w:rsidRDefault="00A30B32">
      <w:pPr>
        <w:numPr>
          <w:ilvl w:val="0"/>
          <w:numId w:val="8"/>
        </w:numPr>
        <w:spacing w:line="440" w:lineRule="exact"/>
        <w:rPr>
          <w:rFonts w:ascii="宋体" w:hAnsi="宋体"/>
          <w:szCs w:val="21"/>
        </w:rPr>
      </w:pPr>
      <w:r>
        <w:rPr>
          <w:rFonts w:ascii="宋体" w:hAnsi="宋体" w:cs="宋体" w:hint="eastAsia"/>
          <w:b/>
          <w:bCs/>
          <w:color w:val="000000"/>
          <w:kern w:val="0"/>
        </w:rPr>
        <w:t>交货期：</w:t>
      </w:r>
    </w:p>
    <w:p w:rsidR="000308CC" w:rsidRDefault="00A30B32">
      <w:pPr>
        <w:numPr>
          <w:ilvl w:val="0"/>
          <w:numId w:val="8"/>
        </w:numPr>
        <w:spacing w:line="440" w:lineRule="exact"/>
        <w:rPr>
          <w:rFonts w:ascii="宋体" w:hAnsi="宋体"/>
          <w:szCs w:val="21"/>
        </w:rPr>
      </w:pPr>
      <w:r>
        <w:rPr>
          <w:rFonts w:ascii="宋体" w:hAnsi="宋体" w:cs="宋体" w:hint="eastAsia"/>
          <w:b/>
          <w:bCs/>
          <w:color w:val="000000"/>
          <w:kern w:val="0"/>
        </w:rPr>
        <w:t>交货地点</w:t>
      </w:r>
      <w:r>
        <w:rPr>
          <w:rFonts w:asciiTheme="minorEastAsia" w:eastAsiaTheme="minorEastAsia" w:hAnsiTheme="minorEastAsia" w:cs="宋体" w:hint="eastAsia"/>
          <w:b/>
          <w:bCs/>
          <w:color w:val="000000"/>
          <w:kern w:val="0"/>
        </w:rPr>
        <w:t>：</w:t>
      </w:r>
      <w:r>
        <w:rPr>
          <w:rFonts w:ascii="宋体" w:hAnsi="宋体" w:hint="eastAsia"/>
          <w:szCs w:val="21"/>
        </w:rPr>
        <w:t>采购人指定地点。</w:t>
      </w:r>
    </w:p>
    <w:p w:rsidR="000308CC" w:rsidRDefault="00A30B32">
      <w:pPr>
        <w:numPr>
          <w:ilvl w:val="0"/>
          <w:numId w:val="8"/>
        </w:numPr>
        <w:spacing w:line="440" w:lineRule="exact"/>
        <w:rPr>
          <w:rFonts w:ascii="宋体" w:hAnsi="宋体"/>
          <w:szCs w:val="21"/>
        </w:rPr>
      </w:pPr>
      <w:r>
        <w:rPr>
          <w:rFonts w:ascii="宋体" w:hAnsi="宋体" w:hint="eastAsia"/>
          <w:b/>
          <w:szCs w:val="21"/>
        </w:rPr>
        <w:t>付款方式：</w:t>
      </w:r>
      <w:r>
        <w:rPr>
          <w:rFonts w:ascii="宋体" w:hAnsi="宋体"/>
          <w:szCs w:val="21"/>
        </w:rPr>
        <w:t xml:space="preserve"> </w:t>
      </w:r>
    </w:p>
    <w:p w:rsidR="000308CC" w:rsidRDefault="00A30B32">
      <w:pPr>
        <w:numPr>
          <w:ilvl w:val="0"/>
          <w:numId w:val="8"/>
        </w:numPr>
        <w:spacing w:line="440" w:lineRule="exact"/>
        <w:rPr>
          <w:rFonts w:ascii="宋体" w:hAnsi="宋体"/>
          <w:b/>
          <w:szCs w:val="21"/>
        </w:rPr>
      </w:pPr>
      <w:r>
        <w:rPr>
          <w:rFonts w:ascii="宋体" w:hAnsi="宋体" w:hint="eastAsia"/>
          <w:b/>
          <w:szCs w:val="21"/>
        </w:rPr>
        <w:t>售后服务：</w:t>
      </w:r>
    </w:p>
    <w:p w:rsidR="000308CC" w:rsidRDefault="000308CC">
      <w:pPr>
        <w:pStyle w:val="a1"/>
        <w:spacing w:line="400" w:lineRule="exact"/>
        <w:ind w:firstLineChars="200" w:firstLine="420"/>
      </w:pPr>
    </w:p>
    <w:p w:rsidR="000308CC" w:rsidRDefault="000308CC">
      <w:pPr>
        <w:pStyle w:val="a1"/>
        <w:spacing w:line="400" w:lineRule="exact"/>
        <w:ind w:firstLineChars="200" w:firstLine="420"/>
      </w:pPr>
    </w:p>
    <w:p w:rsidR="000308CC" w:rsidRDefault="00A30B32">
      <w:pPr>
        <w:numPr>
          <w:ilvl w:val="0"/>
          <w:numId w:val="8"/>
        </w:numPr>
        <w:spacing w:line="440" w:lineRule="exact"/>
        <w:rPr>
          <w:rFonts w:ascii="宋体" w:hAnsi="宋体"/>
          <w:b/>
          <w:szCs w:val="21"/>
        </w:rPr>
      </w:pPr>
      <w:r>
        <w:rPr>
          <w:rFonts w:ascii="宋体" w:hAnsi="宋体" w:hint="eastAsia"/>
          <w:b/>
          <w:szCs w:val="21"/>
        </w:rPr>
        <w:t>争议的解决：</w:t>
      </w:r>
    </w:p>
    <w:p w:rsidR="000308CC" w:rsidRDefault="00A30B32">
      <w:pPr>
        <w:spacing w:line="440" w:lineRule="exact"/>
        <w:ind w:left="504"/>
        <w:rPr>
          <w:rFonts w:ascii="宋体" w:hAnsi="宋体"/>
          <w:szCs w:val="21"/>
        </w:rPr>
      </w:pPr>
      <w:r>
        <w:rPr>
          <w:rFonts w:ascii="宋体" w:hAnsi="宋体" w:hint="eastAsia"/>
          <w:szCs w:val="21"/>
        </w:rPr>
        <w:t>1.合同执行过程中发生的任何争议，如双方未能通过友好协商解决，</w:t>
      </w:r>
      <w:r>
        <w:rPr>
          <w:rFonts w:ascii="宋体" w:hAnsi="宋体"/>
          <w:szCs w:val="21"/>
        </w:rPr>
        <w:t>任何一方均可向</w:t>
      </w:r>
      <w:r>
        <w:rPr>
          <w:rFonts w:ascii="宋体" w:hAnsi="宋体" w:hint="eastAsia"/>
          <w:szCs w:val="21"/>
        </w:rPr>
        <w:t>合同履行所在地人民</w:t>
      </w:r>
      <w:r>
        <w:rPr>
          <w:rFonts w:ascii="宋体" w:hAnsi="宋体"/>
          <w:szCs w:val="21"/>
        </w:rPr>
        <w:t>法院提起诉讼</w:t>
      </w:r>
      <w:r>
        <w:rPr>
          <w:rFonts w:ascii="宋体" w:hAnsi="宋体" w:hint="eastAsia"/>
          <w:szCs w:val="21"/>
        </w:rPr>
        <w:t>，依法解决。</w:t>
      </w:r>
    </w:p>
    <w:p w:rsidR="000308CC" w:rsidRDefault="00A30B32">
      <w:pPr>
        <w:spacing w:line="440" w:lineRule="exact"/>
        <w:ind w:left="504"/>
        <w:rPr>
          <w:rFonts w:ascii="宋体" w:hAnsi="宋体"/>
          <w:b/>
          <w:szCs w:val="21"/>
        </w:rPr>
      </w:pPr>
      <w:r>
        <w:rPr>
          <w:rFonts w:ascii="宋体" w:hAnsi="宋体"/>
          <w:szCs w:val="21"/>
        </w:rPr>
        <w:t>2.</w:t>
      </w:r>
      <w:r>
        <w:rPr>
          <w:rFonts w:ascii="宋体" w:hAnsi="宋体" w:hint="eastAsia"/>
          <w:szCs w:val="21"/>
        </w:rPr>
        <w:t>在法院审理期间，除提交法院审理的事项外，合同其它事项和条款仍应继续履行。</w:t>
      </w:r>
    </w:p>
    <w:p w:rsidR="000308CC" w:rsidRDefault="00A30B32">
      <w:pPr>
        <w:numPr>
          <w:ilvl w:val="0"/>
          <w:numId w:val="8"/>
        </w:numPr>
        <w:spacing w:line="440" w:lineRule="exact"/>
        <w:rPr>
          <w:rFonts w:ascii="宋体" w:hAnsi="宋体"/>
          <w:b/>
          <w:szCs w:val="21"/>
        </w:rPr>
      </w:pPr>
      <w:r>
        <w:rPr>
          <w:rFonts w:ascii="宋体" w:hAnsi="宋体" w:hint="eastAsia"/>
          <w:b/>
          <w:szCs w:val="21"/>
        </w:rPr>
        <w:t>税收：</w:t>
      </w:r>
      <w:r>
        <w:rPr>
          <w:rFonts w:ascii="宋体" w:hAnsi="宋体" w:hint="eastAsia"/>
          <w:szCs w:val="21"/>
        </w:rPr>
        <w:t>在中国境外发生的与本合同相关的一切税费及不可预见费均由供应商负担。</w:t>
      </w:r>
    </w:p>
    <w:p w:rsidR="000308CC" w:rsidRDefault="00A30B32">
      <w:pPr>
        <w:numPr>
          <w:ilvl w:val="0"/>
          <w:numId w:val="8"/>
        </w:numPr>
        <w:tabs>
          <w:tab w:val="left" w:pos="0"/>
        </w:tabs>
        <w:spacing w:line="440" w:lineRule="exact"/>
        <w:rPr>
          <w:rFonts w:ascii="宋体" w:hAnsi="宋体"/>
          <w:szCs w:val="21"/>
        </w:rPr>
      </w:pPr>
      <w:r>
        <w:rPr>
          <w:rFonts w:ascii="宋体" w:hAnsi="宋体" w:hint="eastAsia"/>
          <w:b/>
          <w:szCs w:val="21"/>
        </w:rPr>
        <w:t>其它：</w:t>
      </w:r>
    </w:p>
    <w:p w:rsidR="000308CC" w:rsidRDefault="00A30B32">
      <w:pPr>
        <w:tabs>
          <w:tab w:val="left" w:pos="800"/>
        </w:tabs>
        <w:spacing w:line="440" w:lineRule="exact"/>
        <w:ind w:left="504"/>
        <w:rPr>
          <w:rFonts w:ascii="宋体" w:hAnsi="宋体"/>
          <w:szCs w:val="21"/>
        </w:rPr>
      </w:pPr>
      <w:r>
        <w:rPr>
          <w:rFonts w:ascii="宋体" w:hAnsi="宋体" w:hint="eastAsia"/>
          <w:szCs w:val="21"/>
        </w:rPr>
        <w:t>1.如一方地址、电话、传真号码有变更，应在变更后3日内书面通知对方，否则，应承担相应责任。</w:t>
      </w:r>
    </w:p>
    <w:p w:rsidR="000308CC" w:rsidRDefault="00A30B32">
      <w:pPr>
        <w:tabs>
          <w:tab w:val="left" w:pos="800"/>
        </w:tabs>
        <w:spacing w:line="440" w:lineRule="exact"/>
        <w:ind w:left="504"/>
        <w:rPr>
          <w:rFonts w:ascii="宋体" w:hAnsi="宋体"/>
          <w:szCs w:val="21"/>
        </w:rPr>
      </w:pPr>
      <w:r>
        <w:rPr>
          <w:rFonts w:ascii="宋体" w:hAnsi="宋体" w:hint="eastAsia"/>
          <w:szCs w:val="21"/>
        </w:rPr>
        <w:t>2.未经采购单位书面同意，供应商不得擅自向第三方转让其应履行的合同项下的义务。</w:t>
      </w:r>
    </w:p>
    <w:p w:rsidR="000308CC" w:rsidRDefault="00A30B32">
      <w:pPr>
        <w:tabs>
          <w:tab w:val="left" w:pos="800"/>
        </w:tabs>
        <w:spacing w:line="440" w:lineRule="exact"/>
        <w:ind w:left="504"/>
        <w:rPr>
          <w:rFonts w:ascii="宋体" w:hAnsi="宋体"/>
          <w:szCs w:val="21"/>
        </w:rPr>
      </w:pPr>
      <w:r>
        <w:rPr>
          <w:rFonts w:ascii="宋体" w:hAnsi="宋体" w:hint="eastAsia"/>
          <w:szCs w:val="21"/>
        </w:rPr>
        <w:t>3.本合同一式</w:t>
      </w:r>
      <w:r>
        <w:rPr>
          <w:rFonts w:ascii="宋体" w:hAnsi="宋体" w:hint="eastAsia"/>
          <w:szCs w:val="21"/>
          <w:u w:val="single"/>
        </w:rPr>
        <w:t xml:space="preserve">    </w:t>
      </w:r>
      <w:r>
        <w:rPr>
          <w:rFonts w:ascii="宋体" w:hAnsi="宋体" w:hint="eastAsia"/>
          <w:szCs w:val="21"/>
        </w:rPr>
        <w:t>份，双方各执</w:t>
      </w:r>
      <w:r>
        <w:rPr>
          <w:rFonts w:ascii="宋体" w:hAnsi="宋体" w:hint="eastAsia"/>
          <w:szCs w:val="21"/>
          <w:u w:val="single"/>
        </w:rPr>
        <w:t xml:space="preserve">    </w:t>
      </w:r>
      <w:r>
        <w:rPr>
          <w:rFonts w:ascii="宋体" w:hAnsi="宋体" w:hint="eastAsia"/>
          <w:szCs w:val="21"/>
        </w:rPr>
        <w:t>份，招标代理机构</w:t>
      </w:r>
      <w:r>
        <w:rPr>
          <w:rFonts w:ascii="宋体" w:hAnsi="宋体" w:hint="eastAsia"/>
          <w:szCs w:val="21"/>
          <w:u w:val="single"/>
        </w:rPr>
        <w:t xml:space="preserve"> 壹 </w:t>
      </w:r>
      <w:r>
        <w:rPr>
          <w:rFonts w:ascii="宋体" w:hAnsi="宋体" w:hint="eastAsia"/>
          <w:szCs w:val="21"/>
        </w:rPr>
        <w:t>份，</w:t>
      </w:r>
      <w:proofErr w:type="gramStart"/>
      <w:r>
        <w:rPr>
          <w:rFonts w:ascii="宋体" w:hAnsi="宋体" w:hint="eastAsia"/>
          <w:szCs w:val="21"/>
        </w:rPr>
        <w:t>庐山市</w:t>
      </w:r>
      <w:proofErr w:type="gramEnd"/>
      <w:r>
        <w:rPr>
          <w:rFonts w:ascii="宋体" w:hAnsi="宋体" w:hint="eastAsia"/>
          <w:szCs w:val="21"/>
        </w:rPr>
        <w:t>交易中心</w:t>
      </w:r>
      <w:r>
        <w:rPr>
          <w:rFonts w:ascii="宋体" w:hAnsi="宋体" w:hint="eastAsia"/>
          <w:szCs w:val="21"/>
          <w:u w:val="single"/>
        </w:rPr>
        <w:t xml:space="preserve"> 壹 </w:t>
      </w:r>
      <w:r>
        <w:rPr>
          <w:rFonts w:ascii="宋体" w:hAnsi="宋体" w:hint="eastAsia"/>
          <w:szCs w:val="21"/>
        </w:rPr>
        <w:t>份，具有同等法</w:t>
      </w:r>
      <w:r>
        <w:rPr>
          <w:rFonts w:ascii="宋体" w:hAnsi="宋体" w:hint="eastAsia"/>
          <w:szCs w:val="21"/>
        </w:rPr>
        <w:lastRenderedPageBreak/>
        <w:t>律效力。合同自签字之日起即时生效。</w:t>
      </w:r>
    </w:p>
    <w:p w:rsidR="000308CC" w:rsidRDefault="00A30B32">
      <w:pPr>
        <w:tabs>
          <w:tab w:val="left" w:pos="800"/>
        </w:tabs>
        <w:spacing w:line="440" w:lineRule="exact"/>
        <w:ind w:left="504"/>
        <w:rPr>
          <w:rFonts w:ascii="宋体" w:hAnsi="宋体"/>
          <w:szCs w:val="21"/>
        </w:rPr>
      </w:pPr>
      <w:r>
        <w:rPr>
          <w:rFonts w:ascii="宋体" w:hAnsi="宋体" w:hint="eastAsia"/>
          <w:szCs w:val="21"/>
        </w:rPr>
        <w:t>4</w:t>
      </w:r>
      <w:r>
        <w:rPr>
          <w:rFonts w:ascii="宋体" w:hAnsi="宋体" w:hint="eastAsia"/>
          <w:b/>
          <w:szCs w:val="21"/>
        </w:rPr>
        <w:t>.</w:t>
      </w:r>
      <w:r>
        <w:rPr>
          <w:rFonts w:ascii="宋体" w:hAnsi="宋体" w:hint="eastAsia"/>
          <w:szCs w:val="21"/>
        </w:rPr>
        <w:t>本合同末尽事宜，由双方协商处理。</w:t>
      </w:r>
    </w:p>
    <w:p w:rsidR="000308CC" w:rsidRDefault="00A30B32">
      <w:pPr>
        <w:numPr>
          <w:ilvl w:val="0"/>
          <w:numId w:val="8"/>
        </w:numPr>
        <w:tabs>
          <w:tab w:val="left" w:pos="800"/>
        </w:tabs>
        <w:spacing w:line="440" w:lineRule="exact"/>
        <w:rPr>
          <w:rFonts w:ascii="宋体" w:hAnsi="宋体"/>
          <w:szCs w:val="21"/>
        </w:rPr>
      </w:pPr>
      <w:r>
        <w:rPr>
          <w:rFonts w:ascii="宋体" w:hAnsi="宋体" w:hint="eastAsia"/>
          <w:b/>
          <w:szCs w:val="21"/>
        </w:rPr>
        <w:t>不可抗力：</w:t>
      </w:r>
    </w:p>
    <w:p w:rsidR="000308CC" w:rsidRDefault="00A30B32">
      <w:pPr>
        <w:tabs>
          <w:tab w:val="left" w:pos="800"/>
        </w:tabs>
        <w:spacing w:line="440" w:lineRule="exact"/>
        <w:ind w:left="504"/>
        <w:rPr>
          <w:rFonts w:ascii="宋体" w:hAnsi="宋体"/>
        </w:rPr>
      </w:pPr>
      <w:r>
        <w:rPr>
          <w:rFonts w:ascii="宋体" w:hAnsi="宋体" w:hint="eastAsia"/>
          <w:szCs w:val="21"/>
        </w:rPr>
        <w:t>1.</w:t>
      </w:r>
      <w:r>
        <w:rPr>
          <w:rFonts w:ascii="宋体" w:hAnsi="宋体" w:hint="eastAsia"/>
        </w:rPr>
        <w:t xml:space="preserve"> 在执行合同期限内，任何一方因不可抗力事件所致不能履行合同，则合同履行期可延长，其延长期与不可抗力影响期相同；</w:t>
      </w:r>
    </w:p>
    <w:p w:rsidR="000308CC" w:rsidRDefault="00A30B32">
      <w:pPr>
        <w:tabs>
          <w:tab w:val="left" w:pos="800"/>
        </w:tabs>
        <w:spacing w:line="440" w:lineRule="exact"/>
        <w:ind w:left="504"/>
        <w:rPr>
          <w:rFonts w:ascii="宋体" w:hAnsi="宋体"/>
        </w:rPr>
      </w:pPr>
      <w:r>
        <w:rPr>
          <w:rFonts w:ascii="宋体" w:hAnsi="宋体" w:hint="eastAsia"/>
        </w:rPr>
        <w:t>2. 不可抗力事件发生后，应立即通知对方，并寄送有关权威机构出具的证明；</w:t>
      </w:r>
    </w:p>
    <w:p w:rsidR="000308CC" w:rsidRDefault="00A30B32">
      <w:pPr>
        <w:tabs>
          <w:tab w:val="left" w:pos="800"/>
        </w:tabs>
        <w:spacing w:line="440" w:lineRule="exact"/>
        <w:ind w:left="504"/>
        <w:rPr>
          <w:rFonts w:ascii="宋体" w:hAnsi="宋体"/>
          <w:szCs w:val="21"/>
        </w:rPr>
      </w:pPr>
      <w:r>
        <w:rPr>
          <w:rFonts w:ascii="宋体" w:hAnsi="宋体" w:hint="eastAsia"/>
        </w:rPr>
        <w:t>3. 不可抗力事件延续二十天以上，双方应通过友好协商，确定是否继续履行合同。</w:t>
      </w:r>
    </w:p>
    <w:p w:rsidR="000308CC" w:rsidRDefault="000308CC">
      <w:pPr>
        <w:pStyle w:val="23"/>
        <w:spacing w:before="156"/>
        <w:ind w:firstLine="482"/>
      </w:pPr>
    </w:p>
    <w:p w:rsidR="000308CC" w:rsidRDefault="00A30B32">
      <w:pPr>
        <w:spacing w:beforeLines="50" w:before="156" w:afterLines="50" w:after="156" w:line="440" w:lineRule="exact"/>
        <w:ind w:firstLineChars="405" w:firstLine="850"/>
        <w:rPr>
          <w:rFonts w:ascii="宋体" w:hAnsi="宋体"/>
          <w:szCs w:val="21"/>
        </w:rPr>
      </w:pPr>
      <w:r>
        <w:rPr>
          <w:rFonts w:ascii="宋体" w:hAnsi="宋体" w:hint="eastAsia"/>
          <w:szCs w:val="21"/>
        </w:rPr>
        <w:t>采购单位：                        供应商：</w:t>
      </w:r>
    </w:p>
    <w:p w:rsidR="000308CC" w:rsidRDefault="00A30B32">
      <w:pPr>
        <w:spacing w:beforeLines="50" w:before="156" w:afterLines="50" w:after="156" w:line="440" w:lineRule="exact"/>
        <w:ind w:firstLineChars="405" w:firstLine="850"/>
        <w:rPr>
          <w:rFonts w:ascii="宋体" w:hAnsi="宋体"/>
          <w:szCs w:val="21"/>
        </w:rPr>
      </w:pPr>
      <w:r>
        <w:rPr>
          <w:rFonts w:ascii="宋体" w:hAnsi="宋体" w:hint="eastAsia"/>
          <w:szCs w:val="21"/>
        </w:rPr>
        <w:t>代表人：                          代表人：</w:t>
      </w:r>
    </w:p>
    <w:p w:rsidR="000308CC" w:rsidRDefault="00A30B32">
      <w:pPr>
        <w:spacing w:beforeLines="50" w:before="156" w:afterLines="50" w:after="156" w:line="440" w:lineRule="exact"/>
        <w:ind w:firstLineChars="405" w:firstLine="850"/>
        <w:rPr>
          <w:rFonts w:ascii="宋体" w:hAnsi="宋体"/>
          <w:szCs w:val="21"/>
        </w:rPr>
      </w:pPr>
      <w:r>
        <w:rPr>
          <w:rFonts w:ascii="宋体" w:hAnsi="宋体" w:hint="eastAsia"/>
          <w:szCs w:val="21"/>
        </w:rPr>
        <w:t>联系电话：                        联系电话：</w:t>
      </w:r>
    </w:p>
    <w:p w:rsidR="000308CC" w:rsidRDefault="00A30B32">
      <w:pPr>
        <w:spacing w:beforeLines="50" w:before="156" w:afterLines="50" w:after="156" w:line="440" w:lineRule="exact"/>
        <w:ind w:firstLineChars="405" w:firstLine="850"/>
        <w:rPr>
          <w:rFonts w:ascii="宋体" w:hAnsi="宋体"/>
          <w:szCs w:val="21"/>
        </w:rPr>
      </w:pPr>
      <w:r>
        <w:rPr>
          <w:rFonts w:ascii="宋体" w:hAnsi="宋体" w:hint="eastAsia"/>
          <w:szCs w:val="21"/>
        </w:rPr>
        <w:t>联系地址：                        联系地址：</w:t>
      </w:r>
    </w:p>
    <w:p w:rsidR="000308CC" w:rsidRDefault="00A30B32">
      <w:pPr>
        <w:pStyle w:val="23"/>
        <w:spacing w:before="156"/>
        <w:ind w:firstLineChars="405" w:firstLine="850"/>
        <w:rPr>
          <w:rFonts w:hAnsi="宋体"/>
          <w:b w:val="0"/>
          <w:bCs w:val="0"/>
          <w:sz w:val="21"/>
          <w:szCs w:val="21"/>
        </w:rPr>
      </w:pPr>
      <w:r>
        <w:rPr>
          <w:rFonts w:hAnsi="宋体" w:hint="eastAsia"/>
          <w:b w:val="0"/>
          <w:bCs w:val="0"/>
          <w:sz w:val="21"/>
          <w:szCs w:val="21"/>
        </w:rPr>
        <w:t xml:space="preserve">                             </w:t>
      </w:r>
      <w:r>
        <w:rPr>
          <w:rFonts w:hAnsi="宋体"/>
          <w:b w:val="0"/>
          <w:bCs w:val="0"/>
          <w:sz w:val="21"/>
          <w:szCs w:val="21"/>
        </w:rPr>
        <w:t xml:space="preserve">     </w:t>
      </w:r>
      <w:r>
        <w:rPr>
          <w:rFonts w:hAnsi="宋体" w:hint="eastAsia"/>
          <w:b w:val="0"/>
          <w:bCs w:val="0"/>
          <w:sz w:val="21"/>
          <w:szCs w:val="21"/>
        </w:rPr>
        <w:t>开户行</w:t>
      </w:r>
      <w:r>
        <w:rPr>
          <w:rFonts w:hAnsi="宋体"/>
          <w:b w:val="0"/>
          <w:bCs w:val="0"/>
          <w:sz w:val="21"/>
          <w:szCs w:val="21"/>
        </w:rPr>
        <w:t>：</w:t>
      </w:r>
    </w:p>
    <w:p w:rsidR="000308CC" w:rsidRDefault="00A30B32">
      <w:pPr>
        <w:pStyle w:val="23"/>
        <w:spacing w:before="156"/>
        <w:ind w:firstLineChars="405" w:firstLine="850"/>
        <w:rPr>
          <w:rFonts w:hAnsi="宋体"/>
          <w:b w:val="0"/>
          <w:bCs w:val="0"/>
          <w:sz w:val="21"/>
          <w:szCs w:val="21"/>
        </w:rPr>
      </w:pPr>
      <w:r>
        <w:rPr>
          <w:rFonts w:hAnsi="宋体" w:hint="eastAsia"/>
          <w:b w:val="0"/>
          <w:bCs w:val="0"/>
          <w:sz w:val="21"/>
          <w:szCs w:val="21"/>
        </w:rPr>
        <w:t xml:space="preserve">                           </w:t>
      </w:r>
      <w:r>
        <w:rPr>
          <w:rFonts w:hAnsi="宋体"/>
          <w:b w:val="0"/>
          <w:bCs w:val="0"/>
          <w:sz w:val="21"/>
          <w:szCs w:val="21"/>
        </w:rPr>
        <w:t xml:space="preserve">     </w:t>
      </w:r>
      <w:r>
        <w:rPr>
          <w:rFonts w:hAnsi="宋体" w:hint="eastAsia"/>
          <w:b w:val="0"/>
          <w:bCs w:val="0"/>
          <w:sz w:val="21"/>
          <w:szCs w:val="21"/>
        </w:rPr>
        <w:t xml:space="preserve">  </w:t>
      </w:r>
      <w:proofErr w:type="gramStart"/>
      <w:r>
        <w:rPr>
          <w:rFonts w:hAnsi="宋体" w:hint="eastAsia"/>
          <w:b w:val="0"/>
          <w:bCs w:val="0"/>
          <w:sz w:val="21"/>
          <w:szCs w:val="21"/>
        </w:rPr>
        <w:t>账</w:t>
      </w:r>
      <w:proofErr w:type="gramEnd"/>
      <w:r>
        <w:rPr>
          <w:rFonts w:hAnsi="宋体" w:hint="eastAsia"/>
          <w:b w:val="0"/>
          <w:bCs w:val="0"/>
          <w:sz w:val="21"/>
          <w:szCs w:val="21"/>
        </w:rPr>
        <w:t xml:space="preserve">  户：</w:t>
      </w:r>
    </w:p>
    <w:p w:rsidR="000308CC" w:rsidRDefault="00A30B32">
      <w:pPr>
        <w:pStyle w:val="23"/>
        <w:spacing w:before="156"/>
        <w:ind w:firstLineChars="405" w:firstLine="850"/>
        <w:rPr>
          <w:rFonts w:hAnsi="宋体"/>
          <w:b w:val="0"/>
          <w:bCs w:val="0"/>
          <w:sz w:val="21"/>
          <w:szCs w:val="21"/>
        </w:rPr>
      </w:pPr>
      <w:r>
        <w:rPr>
          <w:rFonts w:hAnsi="宋体" w:hint="eastAsia"/>
          <w:b w:val="0"/>
          <w:bCs w:val="0"/>
          <w:sz w:val="21"/>
          <w:szCs w:val="21"/>
        </w:rPr>
        <w:t xml:space="preserve">                            </w:t>
      </w:r>
      <w:r>
        <w:rPr>
          <w:rFonts w:hAnsi="宋体"/>
          <w:b w:val="0"/>
          <w:bCs w:val="0"/>
          <w:sz w:val="21"/>
          <w:szCs w:val="21"/>
        </w:rPr>
        <w:t xml:space="preserve">     </w:t>
      </w:r>
      <w:r>
        <w:rPr>
          <w:rFonts w:hAnsi="宋体" w:hint="eastAsia"/>
          <w:b w:val="0"/>
          <w:bCs w:val="0"/>
          <w:sz w:val="21"/>
          <w:szCs w:val="21"/>
        </w:rPr>
        <w:t xml:space="preserve"> </w:t>
      </w:r>
      <w:proofErr w:type="gramStart"/>
      <w:r>
        <w:rPr>
          <w:rFonts w:hAnsi="宋体" w:hint="eastAsia"/>
          <w:b w:val="0"/>
          <w:bCs w:val="0"/>
          <w:sz w:val="21"/>
          <w:szCs w:val="21"/>
        </w:rPr>
        <w:t>账</w:t>
      </w:r>
      <w:proofErr w:type="gramEnd"/>
      <w:r>
        <w:rPr>
          <w:rFonts w:hAnsi="宋体" w:hint="eastAsia"/>
          <w:b w:val="0"/>
          <w:bCs w:val="0"/>
          <w:sz w:val="21"/>
          <w:szCs w:val="21"/>
        </w:rPr>
        <w:t xml:space="preserve">  号</w:t>
      </w:r>
      <w:r>
        <w:rPr>
          <w:rFonts w:hAnsi="宋体"/>
          <w:b w:val="0"/>
          <w:bCs w:val="0"/>
          <w:sz w:val="21"/>
          <w:szCs w:val="21"/>
        </w:rPr>
        <w:t>：</w:t>
      </w:r>
    </w:p>
    <w:p w:rsidR="000308CC" w:rsidRDefault="00A30B32">
      <w:pPr>
        <w:spacing w:beforeLines="50" w:before="156" w:afterLines="50" w:after="156" w:line="440" w:lineRule="exact"/>
        <w:ind w:firstLineChars="405" w:firstLine="850"/>
        <w:rPr>
          <w:rFonts w:ascii="宋体" w:hAnsi="宋体"/>
          <w:szCs w:val="21"/>
        </w:rPr>
      </w:pPr>
      <w:r>
        <w:rPr>
          <w:rFonts w:ascii="宋体" w:hAnsi="宋体" w:hint="eastAsia"/>
          <w:szCs w:val="21"/>
        </w:rPr>
        <w:t xml:space="preserve">时 </w:t>
      </w:r>
      <w:r>
        <w:rPr>
          <w:rFonts w:ascii="宋体" w:hAnsi="宋体"/>
          <w:szCs w:val="21"/>
        </w:rPr>
        <w:t xml:space="preserve">  </w:t>
      </w:r>
      <w:r>
        <w:rPr>
          <w:rFonts w:ascii="宋体" w:hAnsi="宋体" w:hint="eastAsia"/>
          <w:szCs w:val="21"/>
        </w:rPr>
        <w:t xml:space="preserve">间：                         时 </w:t>
      </w:r>
      <w:r>
        <w:rPr>
          <w:rFonts w:ascii="宋体" w:hAnsi="宋体"/>
          <w:szCs w:val="21"/>
        </w:rPr>
        <w:t xml:space="preserve">  </w:t>
      </w:r>
      <w:r>
        <w:rPr>
          <w:rFonts w:ascii="宋体" w:hAnsi="宋体" w:hint="eastAsia"/>
          <w:szCs w:val="21"/>
        </w:rPr>
        <w:t>间：</w:t>
      </w:r>
    </w:p>
    <w:p w:rsidR="000308CC" w:rsidRDefault="000308CC">
      <w:pPr>
        <w:spacing w:beforeLines="50" w:before="156" w:afterLines="50" w:after="156" w:line="440" w:lineRule="exact"/>
        <w:rPr>
          <w:rFonts w:ascii="宋体" w:hAnsi="宋体"/>
          <w:szCs w:val="21"/>
        </w:rPr>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A30B32">
      <w:pPr>
        <w:pStyle w:val="1"/>
        <w:numPr>
          <w:ilvl w:val="0"/>
          <w:numId w:val="0"/>
        </w:numPr>
        <w:rPr>
          <w:rFonts w:ascii="宋体" w:hAnsi="宋体"/>
          <w:b w:val="0"/>
          <w:bCs/>
          <w:sz w:val="30"/>
          <w:szCs w:val="30"/>
        </w:rPr>
      </w:pPr>
      <w:bookmarkStart w:id="19" w:name="_Toc397594733"/>
      <w:r>
        <w:rPr>
          <w:rFonts w:ascii="宋体" w:hAnsi="宋体" w:hint="eastAsia"/>
          <w:b w:val="0"/>
          <w:bCs/>
          <w:sz w:val="30"/>
          <w:szCs w:val="30"/>
        </w:rPr>
        <w:lastRenderedPageBreak/>
        <w:t>第四章</w:t>
      </w:r>
      <w:r>
        <w:rPr>
          <w:rFonts w:ascii="宋体" w:hAnsi="宋体" w:hint="eastAsia"/>
          <w:b w:val="0"/>
          <w:bCs/>
          <w:sz w:val="30"/>
          <w:szCs w:val="30"/>
        </w:rPr>
        <w:t xml:space="preserve">  </w:t>
      </w:r>
      <w:r>
        <w:rPr>
          <w:rFonts w:ascii="宋体" w:hAnsi="宋体" w:hint="eastAsia"/>
          <w:b w:val="0"/>
          <w:bCs/>
          <w:sz w:val="30"/>
          <w:szCs w:val="30"/>
        </w:rPr>
        <w:t>投标文件格式</w:t>
      </w:r>
      <w:bookmarkEnd w:id="19"/>
    </w:p>
    <w:p w:rsidR="000308CC" w:rsidRDefault="000308CC">
      <w:pPr>
        <w:pStyle w:val="a2"/>
        <w:snapToGrid w:val="0"/>
        <w:spacing w:line="380" w:lineRule="exact"/>
        <w:jc w:val="center"/>
        <w:rPr>
          <w:rFonts w:ascii="宋体" w:hAnsi="宋体"/>
          <w:szCs w:val="21"/>
        </w:rPr>
      </w:pPr>
    </w:p>
    <w:p w:rsidR="000308CC" w:rsidRDefault="000308CC">
      <w:pPr>
        <w:pStyle w:val="a2"/>
        <w:snapToGrid w:val="0"/>
        <w:spacing w:line="380" w:lineRule="exact"/>
        <w:rPr>
          <w:rFonts w:ascii="宋体" w:hAnsi="宋体"/>
          <w:szCs w:val="21"/>
        </w:rPr>
      </w:pPr>
    </w:p>
    <w:p w:rsidR="000308CC" w:rsidRDefault="000308CC">
      <w:pPr>
        <w:pStyle w:val="a2"/>
        <w:snapToGrid w:val="0"/>
        <w:spacing w:line="380" w:lineRule="exact"/>
        <w:rPr>
          <w:rFonts w:ascii="宋体" w:hAnsi="宋体"/>
          <w:szCs w:val="21"/>
        </w:rPr>
      </w:pPr>
    </w:p>
    <w:p w:rsidR="000308CC" w:rsidRDefault="00A30B32" w:rsidP="00A30B32">
      <w:pPr>
        <w:pStyle w:val="a2"/>
        <w:snapToGrid w:val="0"/>
        <w:spacing w:line="380" w:lineRule="exact"/>
        <w:ind w:firstLineChars="139" w:firstLine="419"/>
        <w:jc w:val="center"/>
        <w:rPr>
          <w:rFonts w:ascii="宋体" w:hAnsi="宋体"/>
          <w:b/>
          <w:bCs/>
          <w:sz w:val="30"/>
          <w:szCs w:val="30"/>
        </w:rPr>
      </w:pPr>
      <w:r>
        <w:rPr>
          <w:rFonts w:ascii="宋体" w:hAnsi="宋体" w:hint="eastAsia"/>
          <w:b/>
          <w:bCs/>
          <w:sz w:val="30"/>
          <w:szCs w:val="30"/>
        </w:rPr>
        <w:t>目    录</w:t>
      </w:r>
    </w:p>
    <w:p w:rsidR="000308CC" w:rsidRDefault="00A30B32" w:rsidP="00A30B32">
      <w:pPr>
        <w:pStyle w:val="a2"/>
        <w:snapToGrid w:val="0"/>
        <w:spacing w:line="380" w:lineRule="exact"/>
        <w:ind w:firstLineChars="139" w:firstLine="287"/>
        <w:jc w:val="center"/>
        <w:rPr>
          <w:rFonts w:ascii="宋体" w:hAnsi="宋体"/>
          <w:b/>
          <w:bCs/>
          <w:sz w:val="30"/>
          <w:szCs w:val="30"/>
        </w:rPr>
      </w:pPr>
      <w:r>
        <w:rPr>
          <w:rFonts w:ascii="宋体" w:hAnsi="宋体" w:hint="eastAsia"/>
          <w:b/>
          <w:spacing w:val="-2"/>
          <w:szCs w:val="21"/>
        </w:rPr>
        <w:t>（应包括并不仅限于下列部分）</w:t>
      </w:r>
    </w:p>
    <w:p w:rsidR="000308CC" w:rsidRDefault="000308CC" w:rsidP="00A30B32">
      <w:pPr>
        <w:pStyle w:val="a2"/>
        <w:snapToGrid w:val="0"/>
        <w:spacing w:line="380" w:lineRule="exact"/>
        <w:ind w:firstLineChars="275" w:firstLine="773"/>
        <w:jc w:val="center"/>
        <w:rPr>
          <w:rFonts w:ascii="宋体" w:hAnsi="宋体"/>
          <w:b/>
          <w:bCs/>
          <w:sz w:val="28"/>
          <w:szCs w:val="28"/>
        </w:rPr>
      </w:pPr>
    </w:p>
    <w:p w:rsidR="000308CC" w:rsidRDefault="000308CC" w:rsidP="00A30B32">
      <w:pPr>
        <w:pStyle w:val="a2"/>
        <w:snapToGrid w:val="0"/>
        <w:spacing w:line="380" w:lineRule="exact"/>
        <w:ind w:firstLineChars="275" w:firstLine="773"/>
        <w:jc w:val="center"/>
        <w:rPr>
          <w:rFonts w:ascii="宋体" w:hAnsi="宋体"/>
          <w:b/>
          <w:bCs/>
          <w:sz w:val="28"/>
          <w:szCs w:val="28"/>
        </w:rPr>
      </w:pPr>
    </w:p>
    <w:p w:rsidR="000308CC" w:rsidRDefault="000308CC" w:rsidP="00A30B32">
      <w:pPr>
        <w:pStyle w:val="a2"/>
        <w:snapToGrid w:val="0"/>
        <w:spacing w:line="380" w:lineRule="exact"/>
        <w:ind w:firstLineChars="275" w:firstLine="773"/>
        <w:jc w:val="center"/>
        <w:rPr>
          <w:rFonts w:ascii="宋体" w:hAnsi="宋体"/>
          <w:b/>
          <w:bCs/>
          <w:sz w:val="28"/>
          <w:szCs w:val="28"/>
        </w:rPr>
      </w:pPr>
    </w:p>
    <w:p w:rsidR="000308CC" w:rsidRDefault="00A30B32">
      <w:pPr>
        <w:spacing w:line="500" w:lineRule="exact"/>
        <w:ind w:firstLineChars="300" w:firstLine="630"/>
        <w:rPr>
          <w:rFonts w:ascii="宋体" w:hAnsi="宋体"/>
          <w:szCs w:val="21"/>
        </w:rPr>
      </w:pPr>
      <w:r>
        <w:rPr>
          <w:rFonts w:ascii="宋体" w:hAnsi="宋体" w:hint="eastAsia"/>
          <w:szCs w:val="21"/>
        </w:rPr>
        <w:t>一、投标函</w:t>
      </w:r>
    </w:p>
    <w:p w:rsidR="000308CC" w:rsidRDefault="00A30B32">
      <w:pPr>
        <w:spacing w:line="500" w:lineRule="exact"/>
        <w:ind w:firstLineChars="300" w:firstLine="630"/>
        <w:rPr>
          <w:rFonts w:ascii="宋体" w:hAnsi="宋体"/>
          <w:szCs w:val="21"/>
        </w:rPr>
      </w:pPr>
      <w:r>
        <w:rPr>
          <w:rFonts w:ascii="宋体" w:hAnsi="宋体" w:hint="eastAsia"/>
          <w:szCs w:val="21"/>
        </w:rPr>
        <w:t>二、开标一览表</w:t>
      </w:r>
    </w:p>
    <w:p w:rsidR="000308CC" w:rsidRDefault="00A30B32">
      <w:pPr>
        <w:pStyle w:val="a1"/>
        <w:spacing w:line="500" w:lineRule="exact"/>
        <w:ind w:firstLineChars="300" w:firstLine="630"/>
      </w:pPr>
      <w:r>
        <w:rPr>
          <w:rFonts w:hint="eastAsia"/>
        </w:rPr>
        <w:t>三、分项报价表</w:t>
      </w:r>
    </w:p>
    <w:p w:rsidR="000308CC" w:rsidRDefault="00A30B32">
      <w:pPr>
        <w:pStyle w:val="a1"/>
        <w:spacing w:line="500" w:lineRule="exact"/>
        <w:ind w:firstLineChars="300" w:firstLine="630"/>
      </w:pPr>
      <w:r>
        <w:rPr>
          <w:rFonts w:hint="eastAsia"/>
        </w:rPr>
        <w:t>四、法人代表授权书</w:t>
      </w:r>
    </w:p>
    <w:p w:rsidR="000308CC" w:rsidRDefault="00A30B32">
      <w:pPr>
        <w:pStyle w:val="a1"/>
        <w:spacing w:line="500" w:lineRule="exact"/>
        <w:ind w:firstLineChars="300" w:firstLine="630"/>
      </w:pPr>
      <w:r>
        <w:rPr>
          <w:rFonts w:hint="eastAsia"/>
        </w:rPr>
        <w:t>五、</w:t>
      </w:r>
      <w:r>
        <w:rPr>
          <w:rFonts w:hAnsi="宋体" w:hint="eastAsia"/>
          <w:szCs w:val="21"/>
        </w:rPr>
        <w:t>商务响应偏离表</w:t>
      </w:r>
    </w:p>
    <w:p w:rsidR="000308CC" w:rsidRDefault="00A30B32">
      <w:pPr>
        <w:pStyle w:val="a1"/>
        <w:spacing w:line="500" w:lineRule="exact"/>
        <w:ind w:firstLineChars="300" w:firstLine="630"/>
        <w:rPr>
          <w:rFonts w:hAnsi="宋体"/>
          <w:szCs w:val="21"/>
        </w:rPr>
      </w:pPr>
      <w:r>
        <w:rPr>
          <w:rFonts w:hint="eastAsia"/>
        </w:rPr>
        <w:t>六、</w:t>
      </w:r>
      <w:r>
        <w:rPr>
          <w:rFonts w:hAnsi="宋体" w:hint="eastAsia"/>
          <w:szCs w:val="21"/>
        </w:rPr>
        <w:t>技术响应偏离表</w:t>
      </w:r>
    </w:p>
    <w:p w:rsidR="000308CC" w:rsidRDefault="00A30B32">
      <w:pPr>
        <w:pStyle w:val="a1"/>
        <w:spacing w:line="500" w:lineRule="exact"/>
        <w:ind w:firstLineChars="300" w:firstLine="630"/>
        <w:rPr>
          <w:rFonts w:hAnsi="宋体"/>
          <w:szCs w:val="21"/>
        </w:rPr>
      </w:pPr>
      <w:r>
        <w:rPr>
          <w:rFonts w:hAnsi="宋体" w:hint="eastAsia"/>
          <w:szCs w:val="21"/>
        </w:rPr>
        <w:t>七、资格证明文件</w:t>
      </w:r>
    </w:p>
    <w:p w:rsidR="000308CC" w:rsidRDefault="00A30B32">
      <w:pPr>
        <w:spacing w:line="500" w:lineRule="exact"/>
        <w:rPr>
          <w:rFonts w:ascii="宋体" w:hAnsi="宋体"/>
          <w:szCs w:val="21"/>
        </w:rPr>
      </w:pPr>
      <w:r>
        <w:rPr>
          <w:rFonts w:ascii="宋体" w:hAnsi="宋体" w:hint="eastAsia"/>
          <w:szCs w:val="21"/>
        </w:rPr>
        <w:t xml:space="preserve">      八、交纳投标保证金的银行凭证</w:t>
      </w:r>
    </w:p>
    <w:p w:rsidR="000308CC" w:rsidRDefault="00A30B32">
      <w:pPr>
        <w:pStyle w:val="a1"/>
        <w:spacing w:line="500" w:lineRule="exact"/>
        <w:ind w:firstLineChars="300" w:firstLine="630"/>
        <w:rPr>
          <w:rFonts w:hAnsi="宋体"/>
          <w:szCs w:val="21"/>
        </w:rPr>
      </w:pPr>
      <w:r>
        <w:rPr>
          <w:rFonts w:hAnsi="宋体" w:hint="eastAsia"/>
          <w:szCs w:val="21"/>
        </w:rPr>
        <w:t>九、为落实政府采购政策供应商须提供的证明材料</w:t>
      </w:r>
    </w:p>
    <w:p w:rsidR="000308CC" w:rsidRDefault="00A30B32">
      <w:pPr>
        <w:pStyle w:val="a1"/>
        <w:spacing w:line="500" w:lineRule="exact"/>
        <w:ind w:firstLineChars="300" w:firstLine="630"/>
        <w:rPr>
          <w:rFonts w:hAnsi="宋体"/>
          <w:szCs w:val="21"/>
        </w:rPr>
      </w:pPr>
      <w:r>
        <w:rPr>
          <w:rFonts w:hAnsi="宋体" w:hint="eastAsia"/>
          <w:szCs w:val="21"/>
        </w:rPr>
        <w:t>十、其他材料</w:t>
      </w:r>
    </w:p>
    <w:p w:rsidR="000308CC" w:rsidRDefault="00A30B32">
      <w:pPr>
        <w:spacing w:line="560" w:lineRule="exact"/>
        <w:ind w:firstLineChars="171" w:firstLine="359"/>
        <w:rPr>
          <w:rFonts w:ascii="宋体" w:hAnsi="宋体"/>
          <w:szCs w:val="21"/>
        </w:rPr>
      </w:pPr>
      <w:r>
        <w:rPr>
          <w:rFonts w:ascii="宋体" w:hAnsi="宋体"/>
          <w:szCs w:val="21"/>
        </w:rPr>
        <w:br w:type="page"/>
      </w:r>
      <w:bookmarkStart w:id="20" w:name="_Toc397594734"/>
      <w:r>
        <w:rPr>
          <w:rFonts w:ascii="宋体" w:hAnsi="宋体" w:hint="eastAsia"/>
          <w:b/>
          <w:sz w:val="24"/>
        </w:rPr>
        <w:lastRenderedPageBreak/>
        <w:t>格式</w:t>
      </w:r>
      <w:bookmarkEnd w:id="20"/>
    </w:p>
    <w:p w:rsidR="000308CC" w:rsidRDefault="000308CC">
      <w:pPr>
        <w:spacing w:line="380" w:lineRule="exact"/>
        <w:jc w:val="center"/>
        <w:rPr>
          <w:rFonts w:ascii="宋体" w:hAnsi="宋体"/>
          <w:b/>
          <w:szCs w:val="21"/>
        </w:rPr>
      </w:pPr>
    </w:p>
    <w:p w:rsidR="000308CC" w:rsidRDefault="000308CC">
      <w:pPr>
        <w:spacing w:line="380" w:lineRule="exact"/>
        <w:jc w:val="center"/>
        <w:rPr>
          <w:rFonts w:ascii="宋体" w:hAnsi="宋体"/>
          <w:b/>
          <w:szCs w:val="21"/>
        </w:rPr>
      </w:pPr>
    </w:p>
    <w:p w:rsidR="000308CC" w:rsidRDefault="000308CC">
      <w:pPr>
        <w:spacing w:line="380" w:lineRule="exact"/>
        <w:jc w:val="center"/>
        <w:rPr>
          <w:rFonts w:ascii="宋体" w:hAnsi="宋体"/>
          <w:b/>
          <w:szCs w:val="21"/>
        </w:rPr>
      </w:pPr>
    </w:p>
    <w:p w:rsidR="000308CC" w:rsidRDefault="000308CC">
      <w:pPr>
        <w:spacing w:line="380" w:lineRule="exact"/>
        <w:jc w:val="center"/>
        <w:rPr>
          <w:rFonts w:ascii="宋体" w:hAnsi="宋体"/>
          <w:b/>
          <w:szCs w:val="21"/>
        </w:rPr>
      </w:pPr>
    </w:p>
    <w:p w:rsidR="000308CC" w:rsidRDefault="000308CC">
      <w:pPr>
        <w:spacing w:line="380" w:lineRule="exact"/>
        <w:jc w:val="center"/>
        <w:rPr>
          <w:rFonts w:ascii="宋体" w:hAnsi="宋体"/>
          <w:b/>
          <w:szCs w:val="21"/>
        </w:rPr>
      </w:pPr>
    </w:p>
    <w:p w:rsidR="000308CC" w:rsidRDefault="000308CC">
      <w:pPr>
        <w:spacing w:line="380" w:lineRule="exact"/>
        <w:jc w:val="center"/>
        <w:rPr>
          <w:rFonts w:ascii="宋体" w:hAnsi="宋体"/>
          <w:b/>
          <w:szCs w:val="21"/>
        </w:rPr>
      </w:pPr>
    </w:p>
    <w:p w:rsidR="000308CC" w:rsidRDefault="000308CC">
      <w:pPr>
        <w:spacing w:line="400" w:lineRule="exact"/>
        <w:jc w:val="center"/>
        <w:rPr>
          <w:rFonts w:ascii="宋体" w:hAnsi="宋体"/>
          <w:b/>
          <w:sz w:val="24"/>
        </w:rPr>
      </w:pPr>
    </w:p>
    <w:p w:rsidR="000308CC" w:rsidRDefault="00A30B32">
      <w:pPr>
        <w:spacing w:line="560" w:lineRule="exact"/>
        <w:jc w:val="center"/>
        <w:rPr>
          <w:rFonts w:ascii="宋体" w:hAnsi="宋体"/>
          <w:b/>
          <w:sz w:val="44"/>
          <w:szCs w:val="44"/>
        </w:rPr>
      </w:pPr>
      <w:r>
        <w:rPr>
          <w:rFonts w:ascii="宋体" w:hAnsi="宋体" w:hint="eastAsia"/>
          <w:b/>
          <w:sz w:val="44"/>
          <w:szCs w:val="44"/>
        </w:rPr>
        <w:t>投  标  文  件</w:t>
      </w: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A30B32">
      <w:pPr>
        <w:spacing w:line="400" w:lineRule="exact"/>
        <w:ind w:leftChars="771" w:left="1619"/>
        <w:rPr>
          <w:rFonts w:ascii="宋体" w:hAnsi="宋体"/>
          <w:b/>
          <w:sz w:val="24"/>
        </w:rPr>
      </w:pPr>
      <w:r>
        <w:rPr>
          <w:rFonts w:ascii="宋体" w:hAnsi="宋体" w:hint="eastAsia"/>
          <w:b/>
          <w:sz w:val="24"/>
        </w:rPr>
        <w:t>项  目  名  称：</w:t>
      </w:r>
    </w:p>
    <w:p w:rsidR="000308CC" w:rsidRDefault="00A30B32">
      <w:pPr>
        <w:spacing w:line="400" w:lineRule="exact"/>
        <w:ind w:leftChars="771" w:left="1619"/>
        <w:rPr>
          <w:rFonts w:ascii="宋体" w:hAnsi="宋体"/>
          <w:b/>
          <w:sz w:val="24"/>
          <w:u w:val="single"/>
        </w:rPr>
      </w:pPr>
      <w:r>
        <w:rPr>
          <w:rFonts w:ascii="宋体" w:hAnsi="宋体" w:hint="eastAsia"/>
          <w:b/>
          <w:sz w:val="24"/>
        </w:rPr>
        <w:t>采  购  编  号：</w:t>
      </w: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pStyle w:val="23"/>
        <w:spacing w:before="156"/>
        <w:ind w:firstLine="482"/>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pStyle w:val="23"/>
        <w:spacing w:before="156"/>
        <w:ind w:firstLine="482"/>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0308CC">
      <w:pPr>
        <w:spacing w:line="400" w:lineRule="exact"/>
        <w:jc w:val="center"/>
        <w:rPr>
          <w:rFonts w:ascii="宋体" w:hAnsi="宋体"/>
          <w:b/>
          <w:sz w:val="24"/>
        </w:rPr>
      </w:pPr>
    </w:p>
    <w:p w:rsidR="000308CC" w:rsidRDefault="00A30B32">
      <w:pPr>
        <w:spacing w:line="400" w:lineRule="exact"/>
        <w:ind w:leftChars="771" w:left="1619"/>
        <w:rPr>
          <w:rFonts w:ascii="宋体" w:hAnsi="宋体"/>
          <w:b/>
          <w:sz w:val="24"/>
          <w:u w:val="single"/>
        </w:rPr>
      </w:pPr>
      <w:r>
        <w:rPr>
          <w:rFonts w:ascii="宋体" w:hAnsi="宋体" w:hint="eastAsia"/>
          <w:b/>
          <w:spacing w:val="10"/>
          <w:sz w:val="24"/>
        </w:rPr>
        <w:t>投标单位名称</w:t>
      </w:r>
      <w:r>
        <w:rPr>
          <w:rFonts w:ascii="宋体" w:hAnsi="宋体" w:hint="eastAsia"/>
          <w:b/>
          <w:sz w:val="24"/>
        </w:rPr>
        <w:t xml:space="preserve"> ：</w:t>
      </w:r>
    </w:p>
    <w:p w:rsidR="000308CC" w:rsidRDefault="00A30B32">
      <w:pPr>
        <w:spacing w:line="400" w:lineRule="exact"/>
        <w:ind w:leftChars="771" w:left="1619"/>
        <w:rPr>
          <w:rFonts w:ascii="宋体" w:hAnsi="宋体"/>
          <w:b/>
          <w:kern w:val="44"/>
          <w:sz w:val="36"/>
          <w:szCs w:val="36"/>
        </w:rPr>
        <w:sectPr w:rsidR="000308CC">
          <w:headerReference w:type="default" r:id="rId15"/>
          <w:pgSz w:w="11906" w:h="16838"/>
          <w:pgMar w:top="1440" w:right="1080" w:bottom="1440" w:left="1080" w:header="426" w:footer="752" w:gutter="0"/>
          <w:pgNumType w:start="0"/>
          <w:cols w:space="720"/>
          <w:docGrid w:type="linesAndChars" w:linePitch="312"/>
        </w:sectPr>
      </w:pPr>
      <w:r>
        <w:rPr>
          <w:rFonts w:ascii="宋体" w:hAnsi="宋体" w:hint="eastAsia"/>
          <w:b/>
          <w:sz w:val="24"/>
        </w:rPr>
        <w:t>日         期 ：</w:t>
      </w:r>
    </w:p>
    <w:p w:rsidR="000308CC" w:rsidRDefault="00A30B32">
      <w:pPr>
        <w:pStyle w:val="2"/>
        <w:numPr>
          <w:ilvl w:val="0"/>
          <w:numId w:val="0"/>
        </w:numPr>
        <w:rPr>
          <w:rFonts w:ascii="宋体" w:hAnsi="宋体"/>
          <w:bCs/>
          <w:sz w:val="36"/>
        </w:rPr>
      </w:pPr>
      <w:bookmarkStart w:id="21" w:name="_Toc397594735"/>
      <w:r>
        <w:rPr>
          <w:rFonts w:ascii="宋体" w:hAnsi="宋体" w:hint="eastAsia"/>
          <w:bCs/>
          <w:szCs w:val="30"/>
        </w:rPr>
        <w:lastRenderedPageBreak/>
        <w:t>一、投  标  函</w:t>
      </w:r>
      <w:bookmarkEnd w:id="21"/>
    </w:p>
    <w:p w:rsidR="000308CC" w:rsidRDefault="00A30B32">
      <w:pPr>
        <w:spacing w:line="360" w:lineRule="exact"/>
        <w:rPr>
          <w:rFonts w:ascii="宋体" w:hAnsi="宋体"/>
          <w:szCs w:val="21"/>
        </w:rPr>
      </w:pPr>
      <w:r>
        <w:rPr>
          <w:rFonts w:ascii="宋体" w:hAnsi="宋体" w:hint="eastAsia"/>
          <w:szCs w:val="21"/>
        </w:rPr>
        <w:t xml:space="preserve">（采购代理机构）： </w:t>
      </w:r>
    </w:p>
    <w:p w:rsidR="000308CC" w:rsidRDefault="00A30B32">
      <w:pPr>
        <w:spacing w:line="400" w:lineRule="exact"/>
        <w:ind w:firstLine="482"/>
        <w:jc w:val="left"/>
        <w:rPr>
          <w:rFonts w:ascii="宋体" w:hAnsi="宋体"/>
          <w:szCs w:val="21"/>
        </w:rPr>
      </w:pPr>
      <w:r>
        <w:rPr>
          <w:rFonts w:ascii="宋体" w:hAnsi="宋体" w:hint="eastAsia"/>
          <w:szCs w:val="21"/>
        </w:rPr>
        <w:t>根据贵方为</w:t>
      </w:r>
      <w:r>
        <w:rPr>
          <w:rFonts w:ascii="宋体" w:hAnsi="宋体" w:hint="eastAsia"/>
          <w:szCs w:val="21"/>
          <w:u w:val="single"/>
        </w:rPr>
        <w:t xml:space="preserve">               项目</w:t>
      </w:r>
      <w:r>
        <w:rPr>
          <w:rFonts w:ascii="宋体" w:hAnsi="宋体" w:hint="eastAsia"/>
          <w:szCs w:val="21"/>
        </w:rPr>
        <w:t>采购的投标邀请[</w:t>
      </w:r>
      <w:r>
        <w:rPr>
          <w:rFonts w:ascii="宋体" w:hAnsi="宋体" w:hint="eastAsia"/>
          <w:szCs w:val="21"/>
          <w:u w:val="single"/>
        </w:rPr>
        <w:t xml:space="preserve">采购编号：      </w:t>
      </w:r>
      <w:r>
        <w:rPr>
          <w:rFonts w:ascii="宋体" w:hAnsi="宋体" w:hint="eastAsia"/>
          <w:szCs w:val="21"/>
        </w:rPr>
        <w:t>]，签字代表（姓名、职务）经正式授权并代表投标单位（投标单位名称、地址）提交下述文件正本一份和副本四份。</w:t>
      </w:r>
    </w:p>
    <w:p w:rsidR="000308CC" w:rsidRDefault="00A30B32">
      <w:pPr>
        <w:spacing w:line="400" w:lineRule="exact"/>
        <w:ind w:firstLineChars="300" w:firstLine="630"/>
        <w:rPr>
          <w:rFonts w:ascii="宋体" w:hAnsi="宋体"/>
          <w:szCs w:val="21"/>
        </w:rPr>
      </w:pPr>
      <w:r>
        <w:rPr>
          <w:rFonts w:ascii="宋体" w:hAnsi="宋体" w:hint="eastAsia"/>
          <w:szCs w:val="21"/>
        </w:rPr>
        <w:t>（1）开标一览表</w:t>
      </w:r>
    </w:p>
    <w:p w:rsidR="000308CC" w:rsidRDefault="00A30B32">
      <w:pPr>
        <w:pStyle w:val="a1"/>
        <w:spacing w:line="400" w:lineRule="exact"/>
        <w:ind w:firstLineChars="300" w:firstLine="630"/>
      </w:pPr>
      <w:r>
        <w:rPr>
          <w:rFonts w:hint="eastAsia"/>
        </w:rPr>
        <w:t>（2）分项报价表</w:t>
      </w:r>
    </w:p>
    <w:p w:rsidR="000308CC" w:rsidRDefault="00A30B32">
      <w:pPr>
        <w:pStyle w:val="a1"/>
        <w:spacing w:line="400" w:lineRule="exact"/>
        <w:ind w:firstLineChars="300" w:firstLine="630"/>
      </w:pPr>
      <w:r>
        <w:rPr>
          <w:rFonts w:hint="eastAsia"/>
        </w:rPr>
        <w:t>（3）法人代表授权书</w:t>
      </w:r>
    </w:p>
    <w:p w:rsidR="000308CC" w:rsidRDefault="00A30B32">
      <w:pPr>
        <w:pStyle w:val="a1"/>
        <w:spacing w:line="400" w:lineRule="exact"/>
        <w:ind w:firstLineChars="300" w:firstLine="630"/>
      </w:pPr>
      <w:r>
        <w:rPr>
          <w:rFonts w:hint="eastAsia"/>
        </w:rPr>
        <w:t>（4）</w:t>
      </w:r>
      <w:r>
        <w:rPr>
          <w:rFonts w:hAnsi="宋体" w:hint="eastAsia"/>
          <w:szCs w:val="21"/>
        </w:rPr>
        <w:t>商务响应偏离表</w:t>
      </w:r>
    </w:p>
    <w:p w:rsidR="000308CC" w:rsidRDefault="00A30B32">
      <w:pPr>
        <w:pStyle w:val="a1"/>
        <w:spacing w:line="400" w:lineRule="exact"/>
        <w:ind w:firstLineChars="300" w:firstLine="630"/>
        <w:rPr>
          <w:rFonts w:hAnsi="宋体"/>
          <w:szCs w:val="21"/>
        </w:rPr>
      </w:pPr>
      <w:r>
        <w:rPr>
          <w:rFonts w:hint="eastAsia"/>
        </w:rPr>
        <w:t>（5）</w:t>
      </w:r>
      <w:r>
        <w:rPr>
          <w:rFonts w:hAnsi="宋体" w:hint="eastAsia"/>
          <w:szCs w:val="21"/>
        </w:rPr>
        <w:t>技术响应偏离表</w:t>
      </w:r>
    </w:p>
    <w:p w:rsidR="000308CC" w:rsidRDefault="00A30B32">
      <w:pPr>
        <w:pStyle w:val="a1"/>
        <w:spacing w:line="400" w:lineRule="exact"/>
        <w:ind w:firstLineChars="300" w:firstLine="630"/>
        <w:rPr>
          <w:rFonts w:hAnsi="宋体"/>
          <w:szCs w:val="21"/>
        </w:rPr>
      </w:pPr>
      <w:r>
        <w:rPr>
          <w:rFonts w:hAnsi="宋体" w:hint="eastAsia"/>
          <w:szCs w:val="21"/>
        </w:rPr>
        <w:t>（6）资格证明文件</w:t>
      </w:r>
    </w:p>
    <w:p w:rsidR="000308CC" w:rsidRDefault="00A30B32">
      <w:pPr>
        <w:spacing w:line="400" w:lineRule="exact"/>
        <w:rPr>
          <w:rFonts w:ascii="宋体" w:hAnsi="宋体"/>
          <w:szCs w:val="21"/>
        </w:rPr>
      </w:pPr>
      <w:r>
        <w:rPr>
          <w:rFonts w:ascii="宋体" w:hAnsi="宋体" w:hint="eastAsia"/>
          <w:szCs w:val="21"/>
        </w:rPr>
        <w:t xml:space="preserve">      （7）交纳投标保证金的银行凭证</w:t>
      </w:r>
    </w:p>
    <w:p w:rsidR="000308CC" w:rsidRDefault="00A30B32">
      <w:pPr>
        <w:pStyle w:val="a1"/>
        <w:spacing w:line="400" w:lineRule="exact"/>
        <w:ind w:firstLineChars="300" w:firstLine="630"/>
        <w:rPr>
          <w:rFonts w:hAnsi="宋体"/>
          <w:szCs w:val="21"/>
        </w:rPr>
      </w:pPr>
      <w:r>
        <w:rPr>
          <w:rFonts w:hAnsi="宋体" w:hint="eastAsia"/>
          <w:szCs w:val="21"/>
        </w:rPr>
        <w:t>（8）为落实政府采购政策供应商须提供的证明材料</w:t>
      </w:r>
    </w:p>
    <w:p w:rsidR="000308CC" w:rsidRDefault="00A30B32">
      <w:pPr>
        <w:pStyle w:val="a1"/>
        <w:spacing w:line="400" w:lineRule="exact"/>
        <w:ind w:firstLineChars="300" w:firstLine="630"/>
        <w:rPr>
          <w:rFonts w:hAnsi="宋体"/>
          <w:szCs w:val="21"/>
        </w:rPr>
      </w:pPr>
      <w:r>
        <w:rPr>
          <w:rFonts w:hAnsi="宋体" w:hint="eastAsia"/>
          <w:szCs w:val="21"/>
        </w:rPr>
        <w:t>（9）其他材料</w:t>
      </w:r>
    </w:p>
    <w:p w:rsidR="000308CC" w:rsidRDefault="000308CC">
      <w:pPr>
        <w:pStyle w:val="a1"/>
        <w:spacing w:line="400" w:lineRule="exact"/>
        <w:ind w:firstLineChars="300" w:firstLine="630"/>
        <w:rPr>
          <w:rFonts w:hAnsi="宋体"/>
          <w:szCs w:val="21"/>
        </w:rPr>
      </w:pPr>
    </w:p>
    <w:p w:rsidR="000308CC" w:rsidRDefault="00A30B32">
      <w:pPr>
        <w:spacing w:line="400" w:lineRule="exact"/>
        <w:ind w:left="570"/>
        <w:rPr>
          <w:rFonts w:ascii="宋体" w:hAnsi="宋体"/>
          <w:szCs w:val="21"/>
        </w:rPr>
      </w:pPr>
      <w:r>
        <w:rPr>
          <w:rFonts w:ascii="宋体" w:hAnsi="宋体" w:hint="eastAsia"/>
          <w:szCs w:val="21"/>
        </w:rPr>
        <w:t>据此函，签字代表宣布同意如下：</w:t>
      </w:r>
    </w:p>
    <w:p w:rsidR="000308CC" w:rsidRDefault="00A30B32">
      <w:pPr>
        <w:numPr>
          <w:ilvl w:val="0"/>
          <w:numId w:val="9"/>
        </w:numPr>
        <w:tabs>
          <w:tab w:val="clear" w:pos="840"/>
          <w:tab w:val="left" w:pos="0"/>
        </w:tabs>
        <w:spacing w:line="400" w:lineRule="exact"/>
        <w:ind w:left="0" w:firstLine="480"/>
        <w:jc w:val="left"/>
        <w:rPr>
          <w:rFonts w:ascii="宋体" w:hAnsi="宋体"/>
          <w:szCs w:val="21"/>
        </w:rPr>
      </w:pPr>
      <w:r>
        <w:rPr>
          <w:rFonts w:ascii="宋体" w:hAnsi="宋体" w:hint="eastAsia"/>
          <w:szCs w:val="21"/>
        </w:rPr>
        <w:t>所附初始报价一览表中规定的应提供和交付的产品投标总价为</w:t>
      </w:r>
      <w:r>
        <w:rPr>
          <w:rFonts w:ascii="宋体" w:hAnsi="宋体" w:hint="eastAsia"/>
          <w:szCs w:val="21"/>
          <w:u w:val="single"/>
        </w:rPr>
        <w:t xml:space="preserve">             元</w:t>
      </w:r>
      <w:r>
        <w:rPr>
          <w:rFonts w:ascii="宋体" w:hAnsi="宋体" w:hint="eastAsia"/>
          <w:szCs w:val="21"/>
        </w:rPr>
        <w:t>（小写，注明币种），即（大写，注明币种）。</w:t>
      </w:r>
    </w:p>
    <w:p w:rsidR="000308CC" w:rsidRDefault="00A30B32">
      <w:pPr>
        <w:spacing w:line="400" w:lineRule="exact"/>
        <w:rPr>
          <w:rFonts w:ascii="宋体" w:hAnsi="宋体"/>
          <w:szCs w:val="21"/>
        </w:rPr>
      </w:pPr>
      <w:r>
        <w:rPr>
          <w:rFonts w:ascii="宋体" w:hAnsi="宋体" w:hint="eastAsia"/>
          <w:szCs w:val="21"/>
        </w:rPr>
        <w:t xml:space="preserve">    2、投标单位将按采购文件的规定履行合同责任和义务。</w:t>
      </w:r>
    </w:p>
    <w:p w:rsidR="000308CC" w:rsidRDefault="00A30B32">
      <w:pPr>
        <w:spacing w:line="400" w:lineRule="exact"/>
        <w:rPr>
          <w:rFonts w:ascii="宋体" w:hAnsi="宋体"/>
          <w:szCs w:val="21"/>
        </w:rPr>
      </w:pPr>
      <w:r>
        <w:rPr>
          <w:rFonts w:ascii="宋体" w:hAnsi="宋体" w:hint="eastAsia"/>
          <w:szCs w:val="21"/>
        </w:rPr>
        <w:t xml:space="preserve">    3、</w:t>
      </w:r>
      <w:r>
        <w:rPr>
          <w:rFonts w:ascii="宋体" w:hAnsi="宋体" w:hint="eastAsia"/>
          <w:spacing w:val="-2"/>
          <w:szCs w:val="21"/>
        </w:rPr>
        <w:t>投标单位已详细审查全部采购文件，包括修改文件（如有的话）以及全部参考资料和有关附件。我们完全理解并同意放弃对这方面有不明及误解的权利。</w:t>
      </w:r>
    </w:p>
    <w:p w:rsidR="000308CC" w:rsidRDefault="00A30B32">
      <w:pPr>
        <w:spacing w:line="400" w:lineRule="exact"/>
        <w:rPr>
          <w:rFonts w:ascii="宋体" w:hAnsi="宋体"/>
          <w:szCs w:val="21"/>
        </w:rPr>
      </w:pPr>
      <w:r>
        <w:rPr>
          <w:rFonts w:ascii="宋体" w:hAnsi="宋体" w:hint="eastAsia"/>
          <w:szCs w:val="21"/>
        </w:rPr>
        <w:t xml:space="preserve">    4、本投标有效期为自开标日起</w:t>
      </w:r>
      <w:r>
        <w:rPr>
          <w:rFonts w:ascii="宋体" w:hAnsi="宋体" w:hint="eastAsia"/>
          <w:szCs w:val="21"/>
          <w:u w:val="single"/>
        </w:rPr>
        <w:t xml:space="preserve">    90    </w:t>
      </w:r>
      <w:proofErr w:type="gramStart"/>
      <w:r>
        <w:rPr>
          <w:rFonts w:ascii="宋体" w:hAnsi="宋体" w:hint="eastAsia"/>
          <w:szCs w:val="21"/>
        </w:rPr>
        <w:t>个</w:t>
      </w:r>
      <w:proofErr w:type="gramEnd"/>
      <w:r>
        <w:rPr>
          <w:rFonts w:ascii="宋体" w:hAnsi="宋体" w:hint="eastAsia"/>
          <w:szCs w:val="21"/>
        </w:rPr>
        <w:t>日历日。</w:t>
      </w:r>
    </w:p>
    <w:p w:rsidR="000308CC" w:rsidRDefault="00A30B32">
      <w:pPr>
        <w:spacing w:line="400" w:lineRule="exact"/>
        <w:rPr>
          <w:rFonts w:ascii="宋体" w:hAnsi="宋体"/>
          <w:szCs w:val="21"/>
        </w:rPr>
      </w:pPr>
      <w:r>
        <w:rPr>
          <w:rFonts w:ascii="宋体" w:hAnsi="宋体" w:hint="eastAsia"/>
          <w:szCs w:val="21"/>
        </w:rPr>
        <w:t xml:space="preserve">    5、如果在规定的开标时间后，我方在投标有效期内撤回投标，我方的投标保证金将被贵方没收。</w:t>
      </w:r>
    </w:p>
    <w:p w:rsidR="000308CC" w:rsidRDefault="00A30B32">
      <w:pPr>
        <w:spacing w:line="400" w:lineRule="exact"/>
        <w:rPr>
          <w:rFonts w:ascii="宋体" w:hAnsi="宋体"/>
          <w:szCs w:val="21"/>
        </w:rPr>
      </w:pPr>
      <w:r>
        <w:rPr>
          <w:rFonts w:ascii="宋体" w:hAnsi="宋体" w:hint="eastAsia"/>
          <w:szCs w:val="21"/>
        </w:rPr>
        <w:t xml:space="preserve">    6、我方承诺，与采购人委托的为此项目提供咨询服务的公司及任何附属机构均无关联，我方不是采购人的附属机构。</w:t>
      </w:r>
    </w:p>
    <w:p w:rsidR="000308CC" w:rsidRDefault="00A30B32">
      <w:pPr>
        <w:spacing w:line="400" w:lineRule="exact"/>
        <w:rPr>
          <w:rFonts w:ascii="宋体" w:hAnsi="宋体"/>
          <w:szCs w:val="21"/>
        </w:rPr>
      </w:pPr>
      <w:r>
        <w:rPr>
          <w:rFonts w:ascii="宋体" w:hAnsi="宋体" w:hint="eastAsia"/>
          <w:szCs w:val="21"/>
        </w:rPr>
        <w:t xml:space="preserve">    7、我方同意向贵方提供贵方可能另外要求的与投标有关的一切数据或资料，完全理解贵方不一定要接受最低价的投标或收到的任何投标。</w:t>
      </w:r>
    </w:p>
    <w:p w:rsidR="000308CC" w:rsidRDefault="00A30B32">
      <w:pPr>
        <w:spacing w:line="400" w:lineRule="exact"/>
        <w:rPr>
          <w:rFonts w:ascii="宋体" w:hAnsi="宋体"/>
          <w:szCs w:val="21"/>
        </w:rPr>
      </w:pPr>
      <w:r>
        <w:rPr>
          <w:rFonts w:ascii="宋体" w:hAnsi="宋体" w:hint="eastAsia"/>
          <w:szCs w:val="21"/>
        </w:rPr>
        <w:t xml:space="preserve">    8、与本投标有关的一切正式往来通讯请寄：</w:t>
      </w:r>
    </w:p>
    <w:p w:rsidR="000308CC" w:rsidRDefault="00A30B32">
      <w:pPr>
        <w:spacing w:line="400" w:lineRule="exact"/>
        <w:ind w:firstLine="735"/>
        <w:rPr>
          <w:rFonts w:ascii="宋体" w:hAnsi="宋体"/>
          <w:szCs w:val="21"/>
          <w:u w:val="single"/>
        </w:rPr>
      </w:pPr>
      <w:r>
        <w:rPr>
          <w:rFonts w:ascii="宋体" w:hAnsi="宋体" w:hint="eastAsia"/>
          <w:szCs w:val="21"/>
        </w:rPr>
        <w:t>地    址：                               邮政编码：</w:t>
      </w:r>
    </w:p>
    <w:p w:rsidR="000308CC" w:rsidRDefault="00A30B32">
      <w:pPr>
        <w:spacing w:line="400" w:lineRule="exact"/>
        <w:ind w:firstLine="735"/>
        <w:rPr>
          <w:rFonts w:ascii="宋体" w:hAnsi="宋体"/>
          <w:szCs w:val="21"/>
          <w:u w:val="single"/>
        </w:rPr>
      </w:pPr>
      <w:r>
        <w:rPr>
          <w:rFonts w:ascii="宋体" w:hAnsi="宋体" w:hint="eastAsia"/>
          <w:szCs w:val="21"/>
        </w:rPr>
        <w:t>电    话：                               传    真：</w:t>
      </w:r>
    </w:p>
    <w:p w:rsidR="000308CC" w:rsidRDefault="00A30B32">
      <w:pPr>
        <w:spacing w:line="400" w:lineRule="exact"/>
        <w:ind w:firstLine="735"/>
        <w:rPr>
          <w:rFonts w:ascii="宋体" w:hAnsi="宋体"/>
          <w:szCs w:val="21"/>
          <w:u w:val="single"/>
        </w:rPr>
      </w:pPr>
      <w:r>
        <w:rPr>
          <w:rFonts w:ascii="宋体" w:hAnsi="宋体" w:hint="eastAsia"/>
          <w:szCs w:val="21"/>
        </w:rPr>
        <w:t>电子函件：                               联 系 人：</w:t>
      </w:r>
    </w:p>
    <w:p w:rsidR="000308CC" w:rsidRDefault="00A30B32">
      <w:pPr>
        <w:spacing w:line="400" w:lineRule="exact"/>
        <w:ind w:firstLine="735"/>
        <w:rPr>
          <w:rFonts w:ascii="宋体" w:hAnsi="宋体"/>
          <w:szCs w:val="21"/>
        </w:rPr>
      </w:pPr>
      <w:r>
        <w:rPr>
          <w:rFonts w:ascii="宋体" w:hAnsi="宋体" w:hint="eastAsia"/>
          <w:szCs w:val="21"/>
        </w:rPr>
        <w:t>投标单位代表签字：</w:t>
      </w:r>
    </w:p>
    <w:p w:rsidR="000308CC" w:rsidRDefault="00A30B32">
      <w:pPr>
        <w:spacing w:line="400" w:lineRule="exact"/>
        <w:ind w:firstLine="735"/>
        <w:rPr>
          <w:rFonts w:ascii="宋体" w:hAnsi="宋体"/>
          <w:szCs w:val="21"/>
        </w:rPr>
      </w:pPr>
      <w:r>
        <w:rPr>
          <w:rFonts w:ascii="宋体" w:hAnsi="宋体" w:hint="eastAsia"/>
          <w:szCs w:val="21"/>
        </w:rPr>
        <w:t>投标单位名称</w:t>
      </w:r>
      <w:r>
        <w:rPr>
          <w:rFonts w:ascii="宋体" w:hAnsi="宋体" w:hint="eastAsia"/>
          <w:b/>
          <w:szCs w:val="21"/>
        </w:rPr>
        <w:t>（公章）</w:t>
      </w:r>
      <w:r>
        <w:rPr>
          <w:rFonts w:ascii="宋体" w:hAnsi="宋体" w:hint="eastAsia"/>
          <w:szCs w:val="21"/>
        </w:rPr>
        <w:t>：</w:t>
      </w:r>
    </w:p>
    <w:p w:rsidR="000308CC" w:rsidRDefault="00A30B32">
      <w:pPr>
        <w:spacing w:line="400" w:lineRule="exact"/>
        <w:ind w:firstLine="735"/>
        <w:rPr>
          <w:rFonts w:ascii="宋体" w:hAnsi="宋体"/>
          <w:szCs w:val="21"/>
        </w:rPr>
      </w:pPr>
      <w:r>
        <w:rPr>
          <w:rFonts w:ascii="宋体" w:hAnsi="宋体" w:hint="eastAsia"/>
          <w:szCs w:val="21"/>
        </w:rPr>
        <w:t>日    期：    年    月     日</w:t>
      </w:r>
    </w:p>
    <w:p w:rsidR="000308CC" w:rsidRDefault="00A30B32">
      <w:pPr>
        <w:pStyle w:val="2"/>
        <w:numPr>
          <w:ilvl w:val="0"/>
          <w:numId w:val="0"/>
        </w:numPr>
        <w:ind w:left="3240"/>
        <w:jc w:val="both"/>
        <w:rPr>
          <w:rFonts w:ascii="宋体" w:hAnsi="宋体"/>
          <w:bCs/>
          <w:szCs w:val="30"/>
        </w:rPr>
      </w:pPr>
      <w:bookmarkStart w:id="22" w:name="_Toc397594736"/>
      <w:r>
        <w:rPr>
          <w:rFonts w:ascii="宋体" w:hAnsi="宋体" w:hint="eastAsia"/>
          <w:bCs/>
          <w:szCs w:val="30"/>
        </w:rPr>
        <w:lastRenderedPageBreak/>
        <w:t>二、开标一览表</w:t>
      </w:r>
      <w:bookmarkEnd w:id="22"/>
    </w:p>
    <w:p w:rsidR="000308CC" w:rsidRDefault="00A30B32">
      <w:pPr>
        <w:spacing w:line="400" w:lineRule="exact"/>
        <w:rPr>
          <w:rFonts w:ascii="宋体" w:hAnsi="宋体"/>
          <w:szCs w:val="21"/>
          <w:u w:val="single"/>
        </w:rPr>
      </w:pPr>
      <w:r>
        <w:rPr>
          <w:rFonts w:ascii="宋体" w:hAnsi="宋体" w:hint="eastAsia"/>
          <w:szCs w:val="21"/>
        </w:rPr>
        <w:t>采购编号：</w:t>
      </w:r>
    </w:p>
    <w:p w:rsidR="000308CC" w:rsidRDefault="000308CC">
      <w:pPr>
        <w:spacing w:line="400" w:lineRule="exact"/>
        <w:rPr>
          <w:rFonts w:ascii="宋体" w:hAnsi="宋体"/>
          <w:szCs w:val="21"/>
          <w:u w:val="single"/>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800"/>
        <w:gridCol w:w="1269"/>
        <w:gridCol w:w="1578"/>
        <w:gridCol w:w="1701"/>
        <w:gridCol w:w="1417"/>
      </w:tblGrid>
      <w:tr w:rsidR="000308CC">
        <w:trPr>
          <w:cantSplit/>
          <w:trHeight w:val="1057"/>
          <w:jc w:val="center"/>
        </w:trPr>
        <w:tc>
          <w:tcPr>
            <w:tcW w:w="2088" w:type="dxa"/>
            <w:vAlign w:val="center"/>
          </w:tcPr>
          <w:p w:rsidR="000308CC" w:rsidRDefault="00A30B32">
            <w:pPr>
              <w:spacing w:line="400" w:lineRule="exact"/>
              <w:jc w:val="center"/>
              <w:rPr>
                <w:rFonts w:ascii="宋体" w:hAnsi="宋体"/>
                <w:b/>
                <w:szCs w:val="21"/>
              </w:rPr>
            </w:pPr>
            <w:r>
              <w:rPr>
                <w:rFonts w:ascii="宋体" w:hAnsi="宋体" w:hint="eastAsia"/>
                <w:b/>
                <w:szCs w:val="21"/>
              </w:rPr>
              <w:t>项目名称</w:t>
            </w:r>
          </w:p>
        </w:tc>
        <w:tc>
          <w:tcPr>
            <w:tcW w:w="1800" w:type="dxa"/>
            <w:vAlign w:val="center"/>
          </w:tcPr>
          <w:p w:rsidR="000308CC" w:rsidRDefault="00A30B32">
            <w:pPr>
              <w:spacing w:line="400" w:lineRule="exact"/>
              <w:jc w:val="center"/>
              <w:rPr>
                <w:rFonts w:ascii="宋体" w:hAnsi="宋体"/>
                <w:b/>
                <w:szCs w:val="21"/>
              </w:rPr>
            </w:pPr>
            <w:r>
              <w:rPr>
                <w:rFonts w:ascii="宋体" w:hAnsi="宋体" w:hint="eastAsia"/>
                <w:b/>
                <w:szCs w:val="21"/>
              </w:rPr>
              <w:t>投标</w:t>
            </w:r>
            <w:proofErr w:type="gramStart"/>
            <w:r>
              <w:rPr>
                <w:rFonts w:ascii="宋体" w:hAnsi="宋体" w:hint="eastAsia"/>
                <w:b/>
                <w:szCs w:val="21"/>
              </w:rPr>
              <w:t>初始总</w:t>
            </w:r>
            <w:proofErr w:type="gramEnd"/>
            <w:r>
              <w:rPr>
                <w:rFonts w:ascii="宋体" w:hAnsi="宋体" w:hint="eastAsia"/>
                <w:b/>
                <w:szCs w:val="21"/>
              </w:rPr>
              <w:t>报价</w:t>
            </w:r>
          </w:p>
        </w:tc>
        <w:tc>
          <w:tcPr>
            <w:tcW w:w="1269" w:type="dxa"/>
            <w:vAlign w:val="center"/>
          </w:tcPr>
          <w:p w:rsidR="000308CC" w:rsidRDefault="00A30B32">
            <w:pPr>
              <w:spacing w:line="400" w:lineRule="exact"/>
              <w:jc w:val="center"/>
              <w:rPr>
                <w:rFonts w:ascii="宋体" w:hAnsi="宋体"/>
                <w:b/>
                <w:szCs w:val="21"/>
              </w:rPr>
            </w:pPr>
            <w:r>
              <w:rPr>
                <w:rFonts w:ascii="宋体" w:hAnsi="宋体" w:hint="eastAsia"/>
                <w:b/>
                <w:szCs w:val="21"/>
              </w:rPr>
              <w:t>交货期</w:t>
            </w:r>
          </w:p>
        </w:tc>
        <w:tc>
          <w:tcPr>
            <w:tcW w:w="1578" w:type="dxa"/>
            <w:vAlign w:val="center"/>
          </w:tcPr>
          <w:p w:rsidR="000308CC" w:rsidRDefault="00A30B32">
            <w:pPr>
              <w:spacing w:line="400" w:lineRule="exact"/>
              <w:jc w:val="center"/>
              <w:rPr>
                <w:rFonts w:ascii="宋体" w:hAnsi="宋体"/>
                <w:b/>
                <w:szCs w:val="21"/>
              </w:rPr>
            </w:pPr>
            <w:r>
              <w:rPr>
                <w:rFonts w:ascii="宋体" w:hAnsi="宋体" w:hint="eastAsia"/>
                <w:b/>
                <w:szCs w:val="21"/>
              </w:rPr>
              <w:t>交货地点</w:t>
            </w:r>
          </w:p>
        </w:tc>
        <w:tc>
          <w:tcPr>
            <w:tcW w:w="1701" w:type="dxa"/>
            <w:vAlign w:val="center"/>
          </w:tcPr>
          <w:p w:rsidR="000308CC" w:rsidRDefault="00A30B32">
            <w:pPr>
              <w:spacing w:line="400" w:lineRule="exact"/>
              <w:jc w:val="center"/>
              <w:rPr>
                <w:rFonts w:ascii="宋体" w:hAnsi="宋体"/>
                <w:b/>
                <w:szCs w:val="21"/>
              </w:rPr>
            </w:pPr>
            <w:r>
              <w:rPr>
                <w:rFonts w:ascii="宋体" w:hAnsi="宋体" w:hint="eastAsia"/>
                <w:b/>
                <w:szCs w:val="21"/>
              </w:rPr>
              <w:t>投标保证金</w:t>
            </w:r>
          </w:p>
        </w:tc>
        <w:tc>
          <w:tcPr>
            <w:tcW w:w="1417" w:type="dxa"/>
            <w:vAlign w:val="center"/>
          </w:tcPr>
          <w:p w:rsidR="000308CC" w:rsidRDefault="00A30B32">
            <w:pPr>
              <w:spacing w:line="400" w:lineRule="exact"/>
              <w:jc w:val="center"/>
              <w:rPr>
                <w:rFonts w:ascii="宋体" w:hAnsi="宋体"/>
                <w:b/>
                <w:szCs w:val="21"/>
              </w:rPr>
            </w:pPr>
            <w:r>
              <w:rPr>
                <w:rFonts w:ascii="宋体" w:hAnsi="宋体" w:hint="eastAsia"/>
                <w:b/>
                <w:szCs w:val="21"/>
              </w:rPr>
              <w:t>备注</w:t>
            </w:r>
          </w:p>
        </w:tc>
      </w:tr>
      <w:tr w:rsidR="000308CC">
        <w:trPr>
          <w:cantSplit/>
          <w:trHeight w:val="881"/>
          <w:jc w:val="center"/>
        </w:trPr>
        <w:tc>
          <w:tcPr>
            <w:tcW w:w="2088" w:type="dxa"/>
            <w:vAlign w:val="center"/>
          </w:tcPr>
          <w:p w:rsidR="000308CC" w:rsidRDefault="000308CC">
            <w:pPr>
              <w:spacing w:line="400" w:lineRule="exact"/>
              <w:jc w:val="center"/>
              <w:rPr>
                <w:rFonts w:ascii="宋体" w:hAnsi="宋体"/>
                <w:szCs w:val="21"/>
              </w:rPr>
            </w:pPr>
          </w:p>
        </w:tc>
        <w:tc>
          <w:tcPr>
            <w:tcW w:w="1800" w:type="dxa"/>
            <w:vAlign w:val="center"/>
          </w:tcPr>
          <w:p w:rsidR="000308CC" w:rsidRDefault="000308CC">
            <w:pPr>
              <w:spacing w:line="400" w:lineRule="exact"/>
              <w:jc w:val="center"/>
              <w:rPr>
                <w:rFonts w:ascii="宋体" w:hAnsi="宋体"/>
                <w:szCs w:val="21"/>
              </w:rPr>
            </w:pPr>
          </w:p>
        </w:tc>
        <w:tc>
          <w:tcPr>
            <w:tcW w:w="1269" w:type="dxa"/>
            <w:vAlign w:val="center"/>
          </w:tcPr>
          <w:p w:rsidR="000308CC" w:rsidRDefault="000308CC">
            <w:pPr>
              <w:spacing w:line="400" w:lineRule="exact"/>
              <w:jc w:val="center"/>
              <w:rPr>
                <w:rFonts w:ascii="宋体" w:hAnsi="宋体"/>
                <w:szCs w:val="21"/>
              </w:rPr>
            </w:pPr>
          </w:p>
        </w:tc>
        <w:tc>
          <w:tcPr>
            <w:tcW w:w="1578" w:type="dxa"/>
            <w:vAlign w:val="center"/>
          </w:tcPr>
          <w:p w:rsidR="000308CC" w:rsidRDefault="00A30B32">
            <w:pPr>
              <w:spacing w:line="400" w:lineRule="exact"/>
              <w:jc w:val="center"/>
              <w:rPr>
                <w:rFonts w:ascii="宋体" w:hAnsi="宋体"/>
                <w:szCs w:val="21"/>
              </w:rPr>
            </w:pPr>
            <w:r>
              <w:rPr>
                <w:rFonts w:ascii="宋体" w:hAnsi="宋体" w:hint="eastAsia"/>
                <w:szCs w:val="21"/>
              </w:rPr>
              <w:t>用户指定地点</w:t>
            </w:r>
          </w:p>
        </w:tc>
        <w:tc>
          <w:tcPr>
            <w:tcW w:w="1701" w:type="dxa"/>
            <w:vAlign w:val="center"/>
          </w:tcPr>
          <w:p w:rsidR="000308CC" w:rsidRDefault="000308CC">
            <w:pPr>
              <w:spacing w:line="400" w:lineRule="exact"/>
              <w:rPr>
                <w:rFonts w:ascii="宋体" w:hAnsi="宋体"/>
                <w:szCs w:val="21"/>
              </w:rPr>
            </w:pPr>
          </w:p>
        </w:tc>
        <w:tc>
          <w:tcPr>
            <w:tcW w:w="1417" w:type="dxa"/>
            <w:vAlign w:val="center"/>
          </w:tcPr>
          <w:p w:rsidR="000308CC" w:rsidRDefault="000308CC">
            <w:pPr>
              <w:spacing w:line="400" w:lineRule="exact"/>
              <w:jc w:val="center"/>
              <w:rPr>
                <w:rFonts w:ascii="宋体" w:hAnsi="宋体"/>
                <w:szCs w:val="21"/>
              </w:rPr>
            </w:pPr>
          </w:p>
        </w:tc>
      </w:tr>
      <w:tr w:rsidR="000308CC">
        <w:trPr>
          <w:cantSplit/>
          <w:trHeight w:val="1167"/>
          <w:jc w:val="center"/>
        </w:trPr>
        <w:tc>
          <w:tcPr>
            <w:tcW w:w="9853" w:type="dxa"/>
            <w:gridSpan w:val="6"/>
            <w:vAlign w:val="bottom"/>
          </w:tcPr>
          <w:p w:rsidR="000308CC" w:rsidRDefault="00A30B32">
            <w:pPr>
              <w:pStyle w:val="a9"/>
              <w:spacing w:afterLines="50" w:after="156" w:line="400" w:lineRule="exact"/>
              <w:ind w:leftChars="0" w:left="0"/>
              <w:rPr>
                <w:rFonts w:ascii="宋体" w:eastAsia="宋体" w:cs="Arial"/>
                <w:b/>
                <w:bCs/>
                <w:sz w:val="21"/>
                <w:szCs w:val="21"/>
              </w:rPr>
            </w:pPr>
            <w:r>
              <w:rPr>
                <w:rFonts w:ascii="宋体" w:eastAsia="宋体" w:cs="Arial" w:hint="eastAsia"/>
                <w:b/>
                <w:bCs/>
                <w:sz w:val="21"/>
                <w:szCs w:val="21"/>
              </w:rPr>
              <w:t>投标</w:t>
            </w:r>
            <w:proofErr w:type="gramStart"/>
            <w:r>
              <w:rPr>
                <w:rFonts w:ascii="宋体" w:eastAsia="宋体" w:cs="Arial" w:hint="eastAsia"/>
                <w:b/>
                <w:bCs/>
                <w:sz w:val="21"/>
                <w:szCs w:val="21"/>
              </w:rPr>
              <w:t>初始总</w:t>
            </w:r>
            <w:proofErr w:type="gramEnd"/>
            <w:r>
              <w:rPr>
                <w:rFonts w:ascii="宋体" w:eastAsia="宋体" w:cs="Arial" w:hint="eastAsia"/>
                <w:b/>
                <w:bCs/>
                <w:sz w:val="21"/>
                <w:szCs w:val="21"/>
              </w:rPr>
              <w:t>报价（大写）：                                元整</w:t>
            </w:r>
          </w:p>
        </w:tc>
      </w:tr>
    </w:tbl>
    <w:p w:rsidR="000308CC" w:rsidRDefault="000308CC">
      <w:pPr>
        <w:spacing w:line="400" w:lineRule="exact"/>
        <w:rPr>
          <w:rFonts w:ascii="宋体" w:hAnsi="宋体"/>
          <w:szCs w:val="21"/>
        </w:rPr>
      </w:pPr>
    </w:p>
    <w:p w:rsidR="000308CC" w:rsidRDefault="000308CC">
      <w:pPr>
        <w:spacing w:line="400" w:lineRule="exact"/>
        <w:rPr>
          <w:rFonts w:ascii="宋体" w:hAnsi="宋体"/>
          <w:szCs w:val="21"/>
        </w:rPr>
      </w:pPr>
    </w:p>
    <w:p w:rsidR="000308CC" w:rsidRDefault="00A30B32">
      <w:pPr>
        <w:spacing w:line="400" w:lineRule="exact"/>
        <w:rPr>
          <w:rFonts w:ascii="宋体" w:hAnsi="宋体"/>
          <w:szCs w:val="21"/>
        </w:rPr>
      </w:pPr>
      <w:r>
        <w:rPr>
          <w:rFonts w:ascii="宋体" w:hAnsi="宋体" w:hint="eastAsia"/>
          <w:szCs w:val="21"/>
        </w:rPr>
        <w:t>投标单位：(盖章)                   投标单位法人授权代表：</w:t>
      </w:r>
      <w:bookmarkStart w:id="23" w:name="_Toc113956151"/>
      <w:bookmarkStart w:id="24" w:name="_Toc137347025"/>
    </w:p>
    <w:bookmarkEnd w:id="23"/>
    <w:bookmarkEnd w:id="24"/>
    <w:p w:rsidR="000308CC" w:rsidRDefault="000308CC">
      <w:pPr>
        <w:spacing w:line="400" w:lineRule="exact"/>
        <w:rPr>
          <w:rFonts w:ascii="宋体" w:hAnsi="宋体"/>
          <w:b/>
          <w:szCs w:val="21"/>
        </w:rPr>
      </w:pPr>
    </w:p>
    <w:p w:rsidR="000308CC" w:rsidRDefault="00A30B32">
      <w:pPr>
        <w:pStyle w:val="10"/>
        <w:spacing w:line="400" w:lineRule="exact"/>
        <w:ind w:left="826" w:hangingChars="392" w:hanging="826"/>
        <w:rPr>
          <w:rFonts w:ascii="宋体" w:hAnsi="宋体"/>
          <w:spacing w:val="-4"/>
          <w:szCs w:val="21"/>
        </w:rPr>
      </w:pPr>
      <w:r>
        <w:rPr>
          <w:rFonts w:ascii="宋体" w:hAnsi="宋体" w:hint="eastAsia"/>
          <w:szCs w:val="21"/>
        </w:rPr>
        <w:t xml:space="preserve">说明：① </w:t>
      </w:r>
      <w:r>
        <w:rPr>
          <w:rFonts w:ascii="宋体" w:hAnsi="宋体" w:hint="eastAsia"/>
          <w:spacing w:val="-4"/>
          <w:szCs w:val="21"/>
        </w:rPr>
        <w:t>投标单位应按照采购文件规定的进行完整投标，不得仅对本次采购项目的部分进行投标，否则其投标将被拒绝。</w:t>
      </w:r>
    </w:p>
    <w:p w:rsidR="000308CC" w:rsidRDefault="00A30B32">
      <w:pPr>
        <w:spacing w:line="400" w:lineRule="exact"/>
        <w:ind w:leftChars="292" w:left="820" w:hangingChars="98" w:hanging="207"/>
        <w:jc w:val="left"/>
        <w:rPr>
          <w:rFonts w:ascii="宋体" w:hAnsi="宋体"/>
          <w:b/>
          <w:bCs/>
          <w:caps/>
          <w:szCs w:val="21"/>
        </w:rPr>
      </w:pPr>
      <w:r>
        <w:rPr>
          <w:rFonts w:ascii="宋体" w:hAnsi="宋体" w:hint="eastAsia"/>
          <w:b/>
          <w:bCs/>
          <w:caps/>
          <w:szCs w:val="21"/>
        </w:rPr>
        <w:t>②投标报价</w:t>
      </w:r>
      <w:proofErr w:type="gramStart"/>
      <w:r>
        <w:rPr>
          <w:rFonts w:ascii="宋体" w:hAnsi="宋体" w:hint="eastAsia"/>
          <w:b/>
          <w:bCs/>
          <w:caps/>
          <w:szCs w:val="21"/>
        </w:rPr>
        <w:t>须包括</w:t>
      </w:r>
      <w:proofErr w:type="gramEnd"/>
      <w:r>
        <w:rPr>
          <w:rFonts w:ascii="宋体" w:hAnsi="宋体" w:hint="eastAsia"/>
          <w:b/>
          <w:bCs/>
          <w:caps/>
          <w:szCs w:val="21"/>
        </w:rPr>
        <w:t>了产品价格及其运输、存储、安装、调试、验收、辅助材料及工具和税费等与本项目相关所有费用。</w:t>
      </w: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A30B32">
      <w:pPr>
        <w:pStyle w:val="2"/>
        <w:numPr>
          <w:ilvl w:val="0"/>
          <w:numId w:val="0"/>
        </w:numPr>
        <w:rPr>
          <w:rFonts w:ascii="宋体" w:hAnsi="宋体"/>
          <w:bCs/>
          <w:szCs w:val="30"/>
        </w:rPr>
      </w:pPr>
      <w:bookmarkStart w:id="25" w:name="_Toc397594737"/>
      <w:r>
        <w:rPr>
          <w:rFonts w:ascii="宋体" w:hAnsi="宋体" w:hint="eastAsia"/>
          <w:bCs/>
          <w:szCs w:val="30"/>
        </w:rPr>
        <w:lastRenderedPageBreak/>
        <w:t>三、分项报价表</w:t>
      </w:r>
      <w:bookmarkEnd w:id="25"/>
    </w:p>
    <w:p w:rsidR="000308CC" w:rsidRDefault="00A30B32">
      <w:pPr>
        <w:spacing w:line="400" w:lineRule="exact"/>
        <w:rPr>
          <w:rFonts w:ascii="宋体" w:hAnsi="宋体"/>
          <w:szCs w:val="21"/>
        </w:rPr>
      </w:pPr>
      <w:r>
        <w:rPr>
          <w:rFonts w:ascii="宋体" w:hAnsi="宋体" w:hint="eastAsia"/>
          <w:szCs w:val="21"/>
        </w:rPr>
        <w:t>采购编号：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504"/>
        <w:gridCol w:w="1314"/>
        <w:gridCol w:w="1341"/>
        <w:gridCol w:w="1073"/>
        <w:gridCol w:w="2046"/>
      </w:tblGrid>
      <w:tr w:rsidR="000308CC">
        <w:trPr>
          <w:trHeight w:val="70"/>
          <w:jc w:val="center"/>
        </w:trPr>
        <w:tc>
          <w:tcPr>
            <w:tcW w:w="783" w:type="dxa"/>
            <w:vAlign w:val="center"/>
          </w:tcPr>
          <w:p w:rsidR="000308CC" w:rsidRDefault="00A30B32">
            <w:pPr>
              <w:spacing w:line="500" w:lineRule="exact"/>
              <w:ind w:leftChars="-51" w:left="-107" w:rightChars="-46" w:right="-97"/>
              <w:jc w:val="center"/>
              <w:rPr>
                <w:rFonts w:ascii="宋体" w:hAnsi="宋体"/>
                <w:szCs w:val="21"/>
              </w:rPr>
            </w:pPr>
            <w:r>
              <w:rPr>
                <w:rFonts w:ascii="宋体" w:hAnsi="宋体" w:hint="eastAsia"/>
                <w:szCs w:val="21"/>
              </w:rPr>
              <w:t>序号</w:t>
            </w:r>
          </w:p>
        </w:tc>
        <w:tc>
          <w:tcPr>
            <w:tcW w:w="2504" w:type="dxa"/>
            <w:vAlign w:val="center"/>
          </w:tcPr>
          <w:p w:rsidR="000308CC" w:rsidRDefault="00A30B32">
            <w:pPr>
              <w:spacing w:line="500" w:lineRule="exact"/>
              <w:jc w:val="center"/>
              <w:rPr>
                <w:rFonts w:ascii="宋体" w:hAnsi="宋体"/>
                <w:szCs w:val="21"/>
              </w:rPr>
            </w:pPr>
            <w:r>
              <w:rPr>
                <w:rFonts w:ascii="宋体" w:hAnsi="宋体" w:hint="eastAsia"/>
                <w:szCs w:val="21"/>
              </w:rPr>
              <w:t>名称</w:t>
            </w:r>
          </w:p>
        </w:tc>
        <w:tc>
          <w:tcPr>
            <w:tcW w:w="1314" w:type="dxa"/>
            <w:vAlign w:val="center"/>
          </w:tcPr>
          <w:p w:rsidR="000308CC" w:rsidRDefault="00A30B32">
            <w:pPr>
              <w:spacing w:line="500" w:lineRule="exact"/>
              <w:jc w:val="center"/>
              <w:rPr>
                <w:rFonts w:ascii="宋体" w:hAnsi="宋体"/>
                <w:szCs w:val="21"/>
              </w:rPr>
            </w:pPr>
            <w:r>
              <w:rPr>
                <w:rFonts w:ascii="宋体" w:hAnsi="宋体" w:hint="eastAsia"/>
                <w:szCs w:val="21"/>
              </w:rPr>
              <w:t>产地</w:t>
            </w:r>
          </w:p>
        </w:tc>
        <w:tc>
          <w:tcPr>
            <w:tcW w:w="1341" w:type="dxa"/>
            <w:vAlign w:val="center"/>
          </w:tcPr>
          <w:p w:rsidR="000308CC" w:rsidRDefault="00A30B32">
            <w:pPr>
              <w:spacing w:line="500" w:lineRule="exact"/>
              <w:jc w:val="center"/>
              <w:rPr>
                <w:rFonts w:ascii="宋体" w:hAnsi="宋体"/>
                <w:szCs w:val="21"/>
              </w:rPr>
            </w:pPr>
            <w:r>
              <w:rPr>
                <w:rFonts w:ascii="宋体" w:hAnsi="宋体" w:hint="eastAsia"/>
                <w:szCs w:val="21"/>
              </w:rPr>
              <w:t>单价</w:t>
            </w:r>
          </w:p>
        </w:tc>
        <w:tc>
          <w:tcPr>
            <w:tcW w:w="1073" w:type="dxa"/>
            <w:vAlign w:val="center"/>
          </w:tcPr>
          <w:p w:rsidR="000308CC" w:rsidRDefault="00A30B32">
            <w:pPr>
              <w:spacing w:line="500" w:lineRule="exact"/>
              <w:jc w:val="center"/>
              <w:rPr>
                <w:rFonts w:ascii="宋体" w:hAnsi="宋体"/>
                <w:szCs w:val="21"/>
              </w:rPr>
            </w:pPr>
            <w:r>
              <w:rPr>
                <w:rFonts w:ascii="宋体" w:hAnsi="宋体" w:hint="eastAsia"/>
                <w:szCs w:val="21"/>
              </w:rPr>
              <w:t>数量</w:t>
            </w:r>
          </w:p>
        </w:tc>
        <w:tc>
          <w:tcPr>
            <w:tcW w:w="2046" w:type="dxa"/>
            <w:vAlign w:val="center"/>
          </w:tcPr>
          <w:p w:rsidR="000308CC" w:rsidRDefault="00A30B32">
            <w:pPr>
              <w:spacing w:line="500" w:lineRule="exact"/>
              <w:jc w:val="center"/>
              <w:rPr>
                <w:rFonts w:ascii="宋体" w:hAnsi="宋体"/>
                <w:szCs w:val="21"/>
              </w:rPr>
            </w:pPr>
            <w:r>
              <w:rPr>
                <w:rFonts w:ascii="宋体" w:hAnsi="宋体" w:hint="eastAsia"/>
                <w:szCs w:val="21"/>
              </w:rPr>
              <w:t>服务总价</w:t>
            </w: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1</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2</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3</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4</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5</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783" w:type="dxa"/>
            <w:vAlign w:val="center"/>
          </w:tcPr>
          <w:p w:rsidR="000308CC" w:rsidRDefault="00A30B32">
            <w:pPr>
              <w:spacing w:line="500" w:lineRule="exact"/>
              <w:jc w:val="center"/>
              <w:rPr>
                <w:rFonts w:ascii="宋体" w:hAnsi="宋体"/>
                <w:szCs w:val="21"/>
              </w:rPr>
            </w:pPr>
            <w:r>
              <w:rPr>
                <w:rFonts w:ascii="宋体" w:hAnsi="宋体" w:hint="eastAsia"/>
                <w:szCs w:val="21"/>
              </w:rPr>
              <w:t>…</w:t>
            </w:r>
          </w:p>
        </w:tc>
        <w:tc>
          <w:tcPr>
            <w:tcW w:w="2504" w:type="dxa"/>
            <w:vAlign w:val="center"/>
          </w:tcPr>
          <w:p w:rsidR="000308CC" w:rsidRDefault="000308CC" w:rsidP="00A30B32">
            <w:pPr>
              <w:spacing w:line="500" w:lineRule="exact"/>
              <w:ind w:firstLineChars="196" w:firstLine="412"/>
              <w:jc w:val="center"/>
              <w:rPr>
                <w:rFonts w:ascii="宋体" w:hAnsi="宋体"/>
                <w:szCs w:val="21"/>
              </w:rPr>
            </w:pP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r w:rsidR="000308CC">
        <w:trPr>
          <w:trHeight w:val="70"/>
          <w:jc w:val="center"/>
        </w:trPr>
        <w:tc>
          <w:tcPr>
            <w:tcW w:w="3287" w:type="dxa"/>
            <w:gridSpan w:val="2"/>
            <w:vAlign w:val="center"/>
          </w:tcPr>
          <w:p w:rsidR="000308CC" w:rsidRDefault="00A30B32" w:rsidP="00A30B32">
            <w:pPr>
              <w:spacing w:line="500" w:lineRule="exact"/>
              <w:ind w:firstLineChars="196" w:firstLine="412"/>
              <w:jc w:val="center"/>
              <w:rPr>
                <w:rFonts w:ascii="宋体" w:hAnsi="宋体"/>
                <w:szCs w:val="21"/>
              </w:rPr>
            </w:pPr>
            <w:r>
              <w:rPr>
                <w:rFonts w:ascii="宋体" w:hAnsi="宋体" w:hint="eastAsia"/>
                <w:szCs w:val="21"/>
              </w:rPr>
              <w:t>合计</w:t>
            </w:r>
          </w:p>
        </w:tc>
        <w:tc>
          <w:tcPr>
            <w:tcW w:w="1314" w:type="dxa"/>
            <w:vAlign w:val="center"/>
          </w:tcPr>
          <w:p w:rsidR="000308CC" w:rsidRDefault="000308CC" w:rsidP="00A30B32">
            <w:pPr>
              <w:spacing w:line="500" w:lineRule="exact"/>
              <w:ind w:firstLineChars="196" w:firstLine="412"/>
              <w:jc w:val="center"/>
              <w:rPr>
                <w:rFonts w:ascii="宋体" w:hAnsi="宋体"/>
                <w:szCs w:val="21"/>
              </w:rPr>
            </w:pPr>
          </w:p>
        </w:tc>
        <w:tc>
          <w:tcPr>
            <w:tcW w:w="1341" w:type="dxa"/>
            <w:vAlign w:val="center"/>
          </w:tcPr>
          <w:p w:rsidR="000308CC" w:rsidRDefault="000308CC" w:rsidP="00A30B32">
            <w:pPr>
              <w:spacing w:line="500" w:lineRule="exact"/>
              <w:ind w:firstLineChars="196" w:firstLine="412"/>
              <w:jc w:val="center"/>
              <w:rPr>
                <w:rFonts w:ascii="宋体" w:hAnsi="宋体"/>
                <w:szCs w:val="21"/>
              </w:rPr>
            </w:pPr>
          </w:p>
        </w:tc>
        <w:tc>
          <w:tcPr>
            <w:tcW w:w="1073" w:type="dxa"/>
            <w:vAlign w:val="center"/>
          </w:tcPr>
          <w:p w:rsidR="000308CC" w:rsidRDefault="000308CC" w:rsidP="00A30B32">
            <w:pPr>
              <w:spacing w:line="500" w:lineRule="exact"/>
              <w:ind w:firstLineChars="196" w:firstLine="412"/>
              <w:jc w:val="center"/>
              <w:rPr>
                <w:rFonts w:ascii="宋体" w:hAnsi="宋体"/>
                <w:szCs w:val="21"/>
              </w:rPr>
            </w:pPr>
          </w:p>
        </w:tc>
        <w:tc>
          <w:tcPr>
            <w:tcW w:w="2046" w:type="dxa"/>
            <w:vAlign w:val="center"/>
          </w:tcPr>
          <w:p w:rsidR="000308CC" w:rsidRDefault="000308CC" w:rsidP="00A30B32">
            <w:pPr>
              <w:spacing w:line="500" w:lineRule="exact"/>
              <w:ind w:firstLineChars="196" w:firstLine="412"/>
              <w:jc w:val="center"/>
              <w:rPr>
                <w:rFonts w:ascii="宋体" w:hAnsi="宋体"/>
                <w:szCs w:val="21"/>
              </w:rPr>
            </w:pPr>
          </w:p>
        </w:tc>
      </w:tr>
    </w:tbl>
    <w:p w:rsidR="000308CC" w:rsidRDefault="000308CC">
      <w:pPr>
        <w:spacing w:line="400" w:lineRule="exact"/>
        <w:rPr>
          <w:rFonts w:ascii="宋体" w:hAnsi="宋体"/>
          <w:szCs w:val="21"/>
        </w:rPr>
      </w:pPr>
    </w:p>
    <w:p w:rsidR="000308CC" w:rsidRDefault="00A30B32">
      <w:pPr>
        <w:spacing w:line="400" w:lineRule="exact"/>
        <w:rPr>
          <w:rFonts w:ascii="宋体" w:hAnsi="宋体"/>
          <w:szCs w:val="21"/>
        </w:rPr>
      </w:pPr>
      <w:r>
        <w:rPr>
          <w:rFonts w:ascii="宋体" w:hAnsi="宋体" w:hint="eastAsia"/>
          <w:szCs w:val="21"/>
        </w:rPr>
        <w:t>投标单位：(盖章)                   投标单位法人授权代表：(签字)</w:t>
      </w:r>
    </w:p>
    <w:p w:rsidR="000308CC" w:rsidRDefault="000308CC">
      <w:pPr>
        <w:spacing w:line="400" w:lineRule="exact"/>
        <w:rPr>
          <w:rFonts w:ascii="宋体" w:hAnsi="宋体"/>
          <w:szCs w:val="21"/>
        </w:rPr>
      </w:pPr>
    </w:p>
    <w:p w:rsidR="000308CC" w:rsidRDefault="000308CC">
      <w:pPr>
        <w:spacing w:line="400" w:lineRule="exact"/>
        <w:rPr>
          <w:rFonts w:ascii="宋体" w:hAnsi="宋体"/>
          <w:szCs w:val="21"/>
        </w:rPr>
      </w:pPr>
    </w:p>
    <w:p w:rsidR="000308CC" w:rsidRDefault="00A30B32">
      <w:pPr>
        <w:spacing w:line="400" w:lineRule="exact"/>
        <w:ind w:left="885" w:hangingChars="420" w:hanging="885"/>
        <w:jc w:val="left"/>
        <w:rPr>
          <w:rFonts w:ascii="宋体" w:hAnsi="宋体"/>
          <w:szCs w:val="21"/>
        </w:rPr>
      </w:pPr>
      <w:r>
        <w:rPr>
          <w:rFonts w:ascii="宋体" w:hAnsi="宋体" w:hint="eastAsia"/>
          <w:b/>
          <w:szCs w:val="21"/>
        </w:rPr>
        <w:t>备注：</w:t>
      </w:r>
      <w:r>
        <w:rPr>
          <w:rFonts w:ascii="宋体" w:hAnsi="宋体" w:hint="eastAsia"/>
          <w:szCs w:val="21"/>
        </w:rPr>
        <w:t>1.以上的报价均要包括了产品价格及其运输、存储、安装、调试、验收、辅助材料及工具和税费等与本项目相关所有费用。本表格的合计报价必须和开标一览表一致。</w:t>
      </w:r>
    </w:p>
    <w:p w:rsidR="000308CC" w:rsidRDefault="00A30B32">
      <w:pPr>
        <w:spacing w:line="400" w:lineRule="exact"/>
        <w:ind w:leftChars="300" w:left="840" w:hangingChars="100" w:hanging="210"/>
        <w:jc w:val="left"/>
        <w:rPr>
          <w:rFonts w:ascii="宋体" w:hAnsi="宋体"/>
          <w:szCs w:val="21"/>
        </w:rPr>
      </w:pPr>
      <w:r>
        <w:rPr>
          <w:rFonts w:ascii="宋体" w:hAnsi="宋体" w:hint="eastAsia"/>
          <w:szCs w:val="21"/>
        </w:rPr>
        <w:t>2.投标报价必须完全按照本项目货物采购实际所需的项目内容、型号和规格、数量、制造商名称进行报价，否则报价将作为无效报价。</w:t>
      </w:r>
    </w:p>
    <w:p w:rsidR="000308CC" w:rsidRDefault="00A30B32">
      <w:pPr>
        <w:pStyle w:val="a1"/>
        <w:spacing w:line="400" w:lineRule="exact"/>
      </w:pPr>
      <w:r>
        <w:rPr>
          <w:rFonts w:hint="eastAsia"/>
        </w:rPr>
        <w:t xml:space="preserve">      3.表格可自行扩展</w:t>
      </w: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0308CC">
      <w:pPr>
        <w:jc w:val="center"/>
        <w:rPr>
          <w:rFonts w:ascii="宋体" w:hAnsi="宋体"/>
          <w:b/>
          <w:bCs/>
          <w:sz w:val="30"/>
          <w:szCs w:val="30"/>
        </w:rPr>
      </w:pPr>
    </w:p>
    <w:p w:rsidR="000308CC" w:rsidRDefault="00A30B32">
      <w:pPr>
        <w:pStyle w:val="2"/>
        <w:numPr>
          <w:ilvl w:val="0"/>
          <w:numId w:val="0"/>
        </w:numPr>
        <w:ind w:left="3240"/>
        <w:jc w:val="both"/>
        <w:rPr>
          <w:rFonts w:ascii="宋体" w:hAnsi="宋体"/>
          <w:bCs/>
          <w:szCs w:val="30"/>
        </w:rPr>
      </w:pPr>
      <w:bookmarkStart w:id="26" w:name="_Toc397594738"/>
      <w:r>
        <w:rPr>
          <w:rFonts w:ascii="宋体" w:hAnsi="宋体" w:hint="eastAsia"/>
          <w:bCs/>
          <w:szCs w:val="30"/>
        </w:rPr>
        <w:lastRenderedPageBreak/>
        <w:t>四、法人代表授权书</w:t>
      </w:r>
      <w:bookmarkEnd w:id="26"/>
    </w:p>
    <w:p w:rsidR="000308CC" w:rsidRDefault="00A30B32">
      <w:pPr>
        <w:spacing w:line="432" w:lineRule="auto"/>
        <w:rPr>
          <w:rFonts w:ascii="宋体"/>
        </w:rPr>
      </w:pPr>
      <w:bookmarkStart w:id="27" w:name="_Toc48960401"/>
      <w:r>
        <w:rPr>
          <w:rFonts w:ascii="宋体" w:hAnsi="宋体" w:cs="宋体" w:hint="eastAsia"/>
        </w:rPr>
        <w:t>致：</w:t>
      </w:r>
      <w:r>
        <w:rPr>
          <w:rFonts w:ascii="宋体" w:hAnsi="宋体" w:cs="宋体"/>
          <w:iCs/>
        </w:rPr>
        <w:t>(</w:t>
      </w:r>
      <w:r>
        <w:rPr>
          <w:rFonts w:ascii="宋体" w:hAnsi="宋体" w:cs="宋体" w:hint="eastAsia"/>
          <w:iCs/>
        </w:rPr>
        <w:t>采购代理机构</w:t>
      </w:r>
      <w:r>
        <w:rPr>
          <w:rFonts w:ascii="宋体" w:hAnsi="宋体" w:cs="宋体"/>
          <w:iCs/>
        </w:rPr>
        <w:t>)</w:t>
      </w:r>
    </w:p>
    <w:p w:rsidR="000308CC" w:rsidRDefault="00A30B32">
      <w:pPr>
        <w:spacing w:line="432" w:lineRule="auto"/>
        <w:ind w:firstLineChars="150" w:firstLine="315"/>
        <w:rPr>
          <w:rFonts w:ascii="宋体"/>
        </w:rPr>
      </w:pPr>
      <w:r>
        <w:rPr>
          <w:rFonts w:ascii="宋体" w:hAnsi="宋体" w:cs="宋体" w:hint="eastAsia"/>
        </w:rPr>
        <w:t>（投标单位全称）法定代表人授权（全权代表姓名）为全权代表</w:t>
      </w:r>
      <w:r>
        <w:rPr>
          <w:rFonts w:ascii="宋体" w:cs="宋体"/>
        </w:rPr>
        <w:t>,</w:t>
      </w:r>
      <w:r>
        <w:rPr>
          <w:rFonts w:ascii="宋体" w:hAnsi="宋体" w:cs="宋体" w:hint="eastAsia"/>
        </w:rPr>
        <w:t>参加贵处组织的（采购编号）项目单一来源采购活动，全权代表我方处理单一来源采购活动中的一切事宜。</w:t>
      </w:r>
    </w:p>
    <w:p w:rsidR="000308CC" w:rsidRDefault="000308CC">
      <w:pPr>
        <w:spacing w:line="432" w:lineRule="auto"/>
        <w:rPr>
          <w:rFonts w:ascii="宋体"/>
        </w:rPr>
      </w:pPr>
    </w:p>
    <w:p w:rsidR="000308CC" w:rsidRDefault="000308CC">
      <w:pPr>
        <w:spacing w:line="432" w:lineRule="auto"/>
        <w:rPr>
          <w:rFonts w:ascii="宋体"/>
        </w:rPr>
      </w:pPr>
    </w:p>
    <w:p w:rsidR="000308CC" w:rsidRDefault="000308CC">
      <w:pPr>
        <w:spacing w:line="432" w:lineRule="auto"/>
        <w:rPr>
          <w:rFonts w:ascii="宋体"/>
        </w:rPr>
      </w:pPr>
    </w:p>
    <w:p w:rsidR="000308CC" w:rsidRDefault="00A30B32">
      <w:pPr>
        <w:spacing w:line="432" w:lineRule="auto"/>
        <w:rPr>
          <w:rFonts w:ascii="宋体"/>
        </w:rPr>
      </w:pPr>
      <w:r>
        <w:rPr>
          <w:rFonts w:ascii="宋体" w:hAnsi="宋体" w:cs="宋体" w:hint="eastAsia"/>
        </w:rPr>
        <w:t>法定代表人签字</w:t>
      </w:r>
      <w:r>
        <w:rPr>
          <w:rFonts w:ascii="宋体" w:hAnsi="宋体" w:cs="宋体" w:hint="eastAsia"/>
          <w:lang w:val="en-GB"/>
        </w:rPr>
        <w:t>或签章</w:t>
      </w:r>
      <w:r>
        <w:rPr>
          <w:rFonts w:ascii="宋体" w:hAnsi="宋体" w:cs="宋体" w:hint="eastAsia"/>
        </w:rPr>
        <w:t>：</w:t>
      </w:r>
    </w:p>
    <w:p w:rsidR="000308CC" w:rsidRDefault="000308CC">
      <w:pPr>
        <w:spacing w:line="432" w:lineRule="auto"/>
        <w:rPr>
          <w:rFonts w:ascii="宋体"/>
        </w:rPr>
      </w:pPr>
    </w:p>
    <w:p w:rsidR="000308CC" w:rsidRDefault="00A30B32">
      <w:pPr>
        <w:spacing w:line="432" w:lineRule="auto"/>
        <w:rPr>
          <w:rFonts w:ascii="宋体"/>
        </w:rPr>
      </w:pPr>
      <w:r>
        <w:rPr>
          <w:rFonts w:ascii="宋体" w:hAnsi="宋体" w:cs="宋体" w:hint="eastAsia"/>
        </w:rPr>
        <w:t>投标单位</w:t>
      </w:r>
      <w:r>
        <w:rPr>
          <w:rFonts w:ascii="宋体" w:hAnsi="宋体" w:cs="宋体" w:hint="eastAsia"/>
          <w:lang w:val="en-GB"/>
        </w:rPr>
        <w:t>签章</w:t>
      </w:r>
      <w:r>
        <w:rPr>
          <w:rFonts w:ascii="宋体" w:hAnsi="宋体" w:cs="宋体" w:hint="eastAsia"/>
        </w:rPr>
        <w:t>：</w:t>
      </w:r>
    </w:p>
    <w:p w:rsidR="000308CC" w:rsidRDefault="000308CC">
      <w:pPr>
        <w:spacing w:line="432" w:lineRule="auto"/>
        <w:rPr>
          <w:rFonts w:ascii="宋体"/>
        </w:rPr>
      </w:pPr>
    </w:p>
    <w:p w:rsidR="000308CC" w:rsidRDefault="00A30B32">
      <w:pPr>
        <w:spacing w:line="432" w:lineRule="auto"/>
        <w:rPr>
          <w:rFonts w:ascii="宋体"/>
        </w:rPr>
      </w:pPr>
      <w:r>
        <w:rPr>
          <w:rFonts w:ascii="宋体" w:hAnsi="宋体" w:cs="宋体" w:hint="eastAsia"/>
        </w:rPr>
        <w:t>日期：</w:t>
      </w:r>
    </w:p>
    <w:p w:rsidR="000308CC" w:rsidRDefault="000308CC">
      <w:pPr>
        <w:spacing w:line="432" w:lineRule="auto"/>
        <w:rPr>
          <w:rFonts w:ascii="宋体"/>
        </w:rPr>
      </w:pPr>
    </w:p>
    <w:p w:rsidR="000308CC" w:rsidRDefault="000308CC">
      <w:pPr>
        <w:spacing w:line="432" w:lineRule="auto"/>
        <w:rPr>
          <w:rFonts w:ascii="宋体"/>
        </w:rPr>
      </w:pPr>
    </w:p>
    <w:p w:rsidR="000308CC" w:rsidRDefault="00A30B32">
      <w:pPr>
        <w:spacing w:line="432" w:lineRule="auto"/>
        <w:rPr>
          <w:rFonts w:ascii="宋体" w:hAnsi="宋体" w:cs="宋体"/>
        </w:rPr>
      </w:pPr>
      <w:r>
        <w:rPr>
          <w:rFonts w:ascii="宋体" w:hAnsi="宋体" w:cs="宋体" w:hint="eastAsia"/>
        </w:rPr>
        <w:t>附</w:t>
      </w:r>
      <w:r>
        <w:rPr>
          <w:rFonts w:ascii="宋体" w:hAnsi="宋体" w:cs="宋体"/>
        </w:rPr>
        <w:t>:</w:t>
      </w:r>
    </w:p>
    <w:p w:rsidR="000308CC" w:rsidRDefault="00A30B32">
      <w:pPr>
        <w:spacing w:line="432" w:lineRule="auto"/>
        <w:rPr>
          <w:rFonts w:ascii="宋体"/>
          <w:u w:val="single"/>
        </w:rPr>
      </w:pPr>
      <w:r>
        <w:rPr>
          <w:rFonts w:ascii="宋体" w:hAnsi="宋体" w:cs="宋体" w:hint="eastAsia"/>
        </w:rPr>
        <w:t>全权代表姓名：</w:t>
      </w:r>
    </w:p>
    <w:p w:rsidR="000308CC" w:rsidRDefault="00A30B32">
      <w:pPr>
        <w:spacing w:line="432" w:lineRule="auto"/>
        <w:rPr>
          <w:rFonts w:ascii="宋体"/>
        </w:rPr>
      </w:pPr>
      <w:r>
        <w:rPr>
          <w:rFonts w:ascii="宋体" w:hAnsi="宋体" w:cs="宋体" w:hint="eastAsia"/>
        </w:rPr>
        <w:t>职务：</w:t>
      </w:r>
    </w:p>
    <w:p w:rsidR="000308CC" w:rsidRDefault="00A30B32">
      <w:pPr>
        <w:spacing w:line="432" w:lineRule="auto"/>
        <w:rPr>
          <w:rFonts w:ascii="宋体"/>
        </w:rPr>
      </w:pPr>
      <w:r>
        <w:rPr>
          <w:rFonts w:ascii="宋体" w:hAnsi="宋体" w:cs="宋体" w:hint="eastAsia"/>
        </w:rPr>
        <w:t>详细通讯地址：</w:t>
      </w:r>
    </w:p>
    <w:p w:rsidR="000308CC" w:rsidRDefault="00A30B32">
      <w:pPr>
        <w:spacing w:line="432" w:lineRule="auto"/>
        <w:rPr>
          <w:rFonts w:ascii="宋体"/>
        </w:rPr>
      </w:pPr>
      <w:r>
        <w:rPr>
          <w:rFonts w:ascii="宋体" w:hAnsi="宋体" w:cs="宋体" w:hint="eastAsia"/>
        </w:rPr>
        <w:t>邮政编码：</w:t>
      </w:r>
    </w:p>
    <w:p w:rsidR="000308CC" w:rsidRDefault="00A30B32">
      <w:pPr>
        <w:spacing w:line="432" w:lineRule="auto"/>
        <w:rPr>
          <w:rFonts w:ascii="宋体"/>
        </w:rPr>
      </w:pPr>
      <w:r>
        <w:rPr>
          <w:rFonts w:ascii="宋体" w:hAnsi="宋体" w:cs="宋体" w:hint="eastAsia"/>
        </w:rPr>
        <w:t>传真：</w:t>
      </w:r>
    </w:p>
    <w:p w:rsidR="000308CC" w:rsidRDefault="00A30B32">
      <w:pPr>
        <w:spacing w:line="432" w:lineRule="auto"/>
        <w:rPr>
          <w:rFonts w:ascii="宋体"/>
        </w:rPr>
      </w:pPr>
      <w:r>
        <w:rPr>
          <w:rFonts w:ascii="宋体" w:hAnsi="宋体" w:cs="宋体" w:hint="eastAsia"/>
        </w:rPr>
        <w:t>电话：</w:t>
      </w:r>
    </w:p>
    <w:p w:rsidR="000308CC" w:rsidRDefault="00A30B32">
      <w:pPr>
        <w:tabs>
          <w:tab w:val="left" w:pos="1470"/>
        </w:tabs>
        <w:spacing w:line="432" w:lineRule="auto"/>
        <w:rPr>
          <w:rFonts w:ascii="宋体" w:hAnsi="宋体" w:cs="宋体"/>
        </w:rPr>
      </w:pPr>
      <w:r>
        <w:rPr>
          <w:rFonts w:ascii="宋体" w:hAnsi="宋体" w:cs="宋体" w:hint="eastAsia"/>
        </w:rPr>
        <w:t>电子信箱：</w:t>
      </w:r>
    </w:p>
    <w:p w:rsidR="000308CC" w:rsidRDefault="00A30B32">
      <w:pPr>
        <w:tabs>
          <w:tab w:val="left" w:pos="1470"/>
        </w:tabs>
        <w:spacing w:line="432" w:lineRule="auto"/>
        <w:rPr>
          <w:rFonts w:ascii="宋体" w:hAnsi="宋体"/>
          <w:b/>
          <w:sz w:val="36"/>
          <w:szCs w:val="20"/>
        </w:rPr>
      </w:pPr>
      <w:r>
        <w:rPr>
          <w:rFonts w:ascii="宋体" w:hAnsi="宋体" w:cs="宋体" w:hint="eastAsia"/>
          <w:b/>
        </w:rPr>
        <w:t>法定代表人及全权代表身份证正、反面复印件（加盖投标单位公章）</w:t>
      </w:r>
      <w:bookmarkEnd w:id="27"/>
    </w:p>
    <w:p w:rsidR="000308CC" w:rsidRDefault="00A30B32">
      <w:pPr>
        <w:pStyle w:val="2"/>
        <w:numPr>
          <w:ilvl w:val="0"/>
          <w:numId w:val="0"/>
        </w:numPr>
        <w:ind w:left="3240"/>
        <w:jc w:val="both"/>
        <w:rPr>
          <w:rFonts w:ascii="宋体" w:hAnsi="宋体"/>
          <w:bCs/>
          <w:szCs w:val="30"/>
        </w:rPr>
      </w:pPr>
      <w:bookmarkStart w:id="28" w:name="_Toc397594739"/>
      <w:r>
        <w:rPr>
          <w:rFonts w:ascii="宋体" w:hAnsi="宋体" w:hint="eastAsia"/>
          <w:bCs/>
          <w:szCs w:val="30"/>
        </w:rPr>
        <w:lastRenderedPageBreak/>
        <w:t>五、商务响应偏离表</w:t>
      </w:r>
      <w:bookmarkEnd w:id="28"/>
    </w:p>
    <w:p w:rsidR="000308CC" w:rsidRDefault="00A30B32">
      <w:pPr>
        <w:spacing w:line="420" w:lineRule="exact"/>
        <w:ind w:leftChars="-171" w:left="-359" w:rightChars="-198" w:right="-416" w:firstLineChars="250" w:firstLine="525"/>
        <w:jc w:val="left"/>
        <w:rPr>
          <w:rFonts w:ascii="宋体" w:hAnsi="宋体"/>
          <w:szCs w:val="21"/>
        </w:rPr>
      </w:pPr>
      <w:r>
        <w:rPr>
          <w:rFonts w:ascii="宋体" w:hAnsi="宋体" w:hint="eastAsia"/>
          <w:szCs w:val="21"/>
        </w:rPr>
        <w:t>采购编号：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3288"/>
        <w:gridCol w:w="3289"/>
        <w:gridCol w:w="1240"/>
      </w:tblGrid>
      <w:tr w:rsidR="000308CC">
        <w:trPr>
          <w:cantSplit/>
          <w:trHeight w:val="475"/>
          <w:jc w:val="center"/>
        </w:trPr>
        <w:tc>
          <w:tcPr>
            <w:tcW w:w="793" w:type="dxa"/>
            <w:vAlign w:val="center"/>
          </w:tcPr>
          <w:p w:rsidR="000308CC" w:rsidRDefault="00A30B32">
            <w:pPr>
              <w:spacing w:line="420" w:lineRule="exact"/>
              <w:jc w:val="center"/>
              <w:rPr>
                <w:rFonts w:ascii="宋体" w:hAnsi="宋体"/>
                <w:szCs w:val="21"/>
              </w:rPr>
            </w:pPr>
            <w:r>
              <w:rPr>
                <w:rFonts w:ascii="宋体" w:hAnsi="宋体" w:hint="eastAsia"/>
                <w:szCs w:val="21"/>
              </w:rPr>
              <w:t>序号</w:t>
            </w:r>
          </w:p>
        </w:tc>
        <w:tc>
          <w:tcPr>
            <w:tcW w:w="3288" w:type="dxa"/>
            <w:vAlign w:val="center"/>
          </w:tcPr>
          <w:p w:rsidR="000308CC" w:rsidRDefault="00A30B32">
            <w:pPr>
              <w:spacing w:line="420" w:lineRule="exact"/>
              <w:jc w:val="center"/>
              <w:rPr>
                <w:rFonts w:ascii="宋体" w:hAnsi="宋体"/>
                <w:szCs w:val="21"/>
              </w:rPr>
            </w:pPr>
            <w:r>
              <w:rPr>
                <w:rFonts w:ascii="宋体" w:hAnsi="宋体" w:hint="eastAsia"/>
                <w:szCs w:val="21"/>
              </w:rPr>
              <w:t>采购文件要求</w:t>
            </w:r>
          </w:p>
        </w:tc>
        <w:tc>
          <w:tcPr>
            <w:tcW w:w="3289" w:type="dxa"/>
            <w:vAlign w:val="center"/>
          </w:tcPr>
          <w:p w:rsidR="000308CC" w:rsidRDefault="00A30B32">
            <w:pPr>
              <w:spacing w:line="420" w:lineRule="exact"/>
              <w:jc w:val="center"/>
              <w:rPr>
                <w:rFonts w:ascii="宋体" w:hAnsi="宋体"/>
                <w:szCs w:val="21"/>
              </w:rPr>
            </w:pPr>
            <w:r>
              <w:rPr>
                <w:rFonts w:ascii="宋体" w:hAnsi="宋体" w:hint="eastAsia"/>
                <w:szCs w:val="21"/>
              </w:rPr>
              <w:t>投标响应</w:t>
            </w:r>
          </w:p>
        </w:tc>
        <w:tc>
          <w:tcPr>
            <w:tcW w:w="1240" w:type="dxa"/>
            <w:vAlign w:val="center"/>
          </w:tcPr>
          <w:p w:rsidR="000308CC" w:rsidRDefault="00A30B32">
            <w:pPr>
              <w:spacing w:line="420" w:lineRule="exact"/>
              <w:jc w:val="center"/>
              <w:rPr>
                <w:rFonts w:ascii="宋体" w:hAnsi="宋体"/>
                <w:szCs w:val="21"/>
              </w:rPr>
            </w:pPr>
            <w:r>
              <w:rPr>
                <w:rFonts w:ascii="宋体" w:hAnsi="宋体" w:hint="eastAsia"/>
                <w:szCs w:val="21"/>
              </w:rPr>
              <w:t>说明</w:t>
            </w:r>
          </w:p>
        </w:tc>
      </w:tr>
      <w:tr w:rsidR="000308CC">
        <w:trPr>
          <w:cantSplit/>
          <w:trHeight w:val="70"/>
          <w:jc w:val="center"/>
        </w:trPr>
        <w:tc>
          <w:tcPr>
            <w:tcW w:w="793" w:type="dxa"/>
            <w:vAlign w:val="center"/>
          </w:tcPr>
          <w:p w:rsidR="000308CC" w:rsidRDefault="000308CC">
            <w:pPr>
              <w:spacing w:line="420" w:lineRule="exact"/>
              <w:jc w:val="center"/>
              <w:rPr>
                <w:rFonts w:ascii="宋体" w:hAnsi="宋体"/>
                <w:szCs w:val="21"/>
              </w:rPr>
            </w:pPr>
          </w:p>
        </w:tc>
        <w:tc>
          <w:tcPr>
            <w:tcW w:w="3288" w:type="dxa"/>
            <w:vAlign w:val="center"/>
          </w:tcPr>
          <w:p w:rsidR="000308CC" w:rsidRDefault="000308CC">
            <w:pPr>
              <w:spacing w:line="420" w:lineRule="exact"/>
              <w:jc w:val="center"/>
              <w:rPr>
                <w:rFonts w:ascii="宋体" w:hAnsi="宋体"/>
                <w:szCs w:val="21"/>
              </w:rPr>
            </w:pPr>
          </w:p>
        </w:tc>
        <w:tc>
          <w:tcPr>
            <w:tcW w:w="3289" w:type="dxa"/>
            <w:vAlign w:val="center"/>
          </w:tcPr>
          <w:p w:rsidR="000308CC" w:rsidRDefault="000308CC">
            <w:pPr>
              <w:spacing w:line="420" w:lineRule="exact"/>
              <w:jc w:val="center"/>
              <w:rPr>
                <w:rFonts w:ascii="宋体" w:hAnsi="宋体"/>
                <w:szCs w:val="21"/>
              </w:rPr>
            </w:pPr>
          </w:p>
        </w:tc>
        <w:tc>
          <w:tcPr>
            <w:tcW w:w="1240" w:type="dxa"/>
            <w:vAlign w:val="center"/>
          </w:tcPr>
          <w:p w:rsidR="000308CC" w:rsidRDefault="000308CC">
            <w:pPr>
              <w:spacing w:line="420" w:lineRule="exact"/>
              <w:jc w:val="center"/>
              <w:rPr>
                <w:rFonts w:ascii="宋体" w:hAnsi="宋体"/>
                <w:szCs w:val="21"/>
              </w:rPr>
            </w:pPr>
          </w:p>
        </w:tc>
      </w:tr>
      <w:tr w:rsidR="000308CC">
        <w:trPr>
          <w:cantSplit/>
          <w:trHeight w:val="147"/>
          <w:jc w:val="center"/>
        </w:trPr>
        <w:tc>
          <w:tcPr>
            <w:tcW w:w="793" w:type="dxa"/>
            <w:vAlign w:val="center"/>
          </w:tcPr>
          <w:p w:rsidR="000308CC" w:rsidRDefault="000308CC">
            <w:pPr>
              <w:spacing w:line="420" w:lineRule="exact"/>
              <w:jc w:val="center"/>
              <w:rPr>
                <w:rFonts w:ascii="宋体" w:hAnsi="宋体"/>
                <w:szCs w:val="21"/>
              </w:rPr>
            </w:pPr>
          </w:p>
        </w:tc>
        <w:tc>
          <w:tcPr>
            <w:tcW w:w="3288" w:type="dxa"/>
            <w:vAlign w:val="center"/>
          </w:tcPr>
          <w:p w:rsidR="000308CC" w:rsidRDefault="000308CC">
            <w:pPr>
              <w:spacing w:line="420" w:lineRule="exact"/>
              <w:jc w:val="center"/>
              <w:rPr>
                <w:rFonts w:ascii="宋体" w:hAnsi="宋体"/>
                <w:szCs w:val="21"/>
              </w:rPr>
            </w:pPr>
          </w:p>
        </w:tc>
        <w:tc>
          <w:tcPr>
            <w:tcW w:w="3289" w:type="dxa"/>
            <w:vAlign w:val="center"/>
          </w:tcPr>
          <w:p w:rsidR="000308CC" w:rsidRDefault="000308CC">
            <w:pPr>
              <w:spacing w:line="420" w:lineRule="exact"/>
              <w:jc w:val="center"/>
              <w:rPr>
                <w:rFonts w:ascii="宋体" w:hAnsi="宋体"/>
                <w:szCs w:val="21"/>
              </w:rPr>
            </w:pPr>
          </w:p>
        </w:tc>
        <w:tc>
          <w:tcPr>
            <w:tcW w:w="1240" w:type="dxa"/>
            <w:vAlign w:val="center"/>
          </w:tcPr>
          <w:p w:rsidR="000308CC" w:rsidRDefault="000308CC">
            <w:pPr>
              <w:spacing w:line="420" w:lineRule="exact"/>
              <w:jc w:val="center"/>
              <w:rPr>
                <w:rFonts w:ascii="宋体" w:hAnsi="宋体"/>
                <w:szCs w:val="21"/>
              </w:rPr>
            </w:pPr>
          </w:p>
        </w:tc>
      </w:tr>
      <w:tr w:rsidR="000308CC">
        <w:trPr>
          <w:cantSplit/>
          <w:trHeight w:val="147"/>
          <w:jc w:val="center"/>
        </w:trPr>
        <w:tc>
          <w:tcPr>
            <w:tcW w:w="793" w:type="dxa"/>
            <w:vAlign w:val="center"/>
          </w:tcPr>
          <w:p w:rsidR="000308CC" w:rsidRDefault="000308CC">
            <w:pPr>
              <w:spacing w:line="420" w:lineRule="exact"/>
              <w:jc w:val="center"/>
              <w:rPr>
                <w:rFonts w:ascii="宋体" w:hAnsi="宋体"/>
                <w:szCs w:val="21"/>
              </w:rPr>
            </w:pPr>
          </w:p>
        </w:tc>
        <w:tc>
          <w:tcPr>
            <w:tcW w:w="3288" w:type="dxa"/>
            <w:vAlign w:val="center"/>
          </w:tcPr>
          <w:p w:rsidR="000308CC" w:rsidRDefault="000308CC">
            <w:pPr>
              <w:spacing w:line="420" w:lineRule="exact"/>
              <w:jc w:val="center"/>
              <w:rPr>
                <w:rFonts w:ascii="宋体" w:hAnsi="宋体"/>
                <w:szCs w:val="21"/>
              </w:rPr>
            </w:pPr>
          </w:p>
        </w:tc>
        <w:tc>
          <w:tcPr>
            <w:tcW w:w="3289" w:type="dxa"/>
            <w:vAlign w:val="center"/>
          </w:tcPr>
          <w:p w:rsidR="000308CC" w:rsidRDefault="000308CC">
            <w:pPr>
              <w:spacing w:line="420" w:lineRule="exact"/>
              <w:jc w:val="center"/>
              <w:rPr>
                <w:rFonts w:ascii="宋体" w:hAnsi="宋体"/>
                <w:szCs w:val="21"/>
              </w:rPr>
            </w:pPr>
          </w:p>
        </w:tc>
        <w:tc>
          <w:tcPr>
            <w:tcW w:w="1240" w:type="dxa"/>
            <w:vAlign w:val="center"/>
          </w:tcPr>
          <w:p w:rsidR="000308CC" w:rsidRDefault="000308CC">
            <w:pPr>
              <w:spacing w:line="420" w:lineRule="exact"/>
              <w:jc w:val="center"/>
              <w:rPr>
                <w:rFonts w:ascii="宋体" w:hAnsi="宋体"/>
                <w:szCs w:val="21"/>
              </w:rPr>
            </w:pPr>
          </w:p>
        </w:tc>
      </w:tr>
      <w:tr w:rsidR="000308CC">
        <w:trPr>
          <w:cantSplit/>
          <w:trHeight w:val="70"/>
          <w:jc w:val="center"/>
        </w:trPr>
        <w:tc>
          <w:tcPr>
            <w:tcW w:w="793" w:type="dxa"/>
            <w:vAlign w:val="center"/>
          </w:tcPr>
          <w:p w:rsidR="000308CC" w:rsidRDefault="000308CC">
            <w:pPr>
              <w:spacing w:line="420" w:lineRule="exact"/>
              <w:jc w:val="center"/>
              <w:rPr>
                <w:rFonts w:ascii="宋体" w:hAnsi="宋体"/>
                <w:szCs w:val="21"/>
              </w:rPr>
            </w:pPr>
          </w:p>
        </w:tc>
        <w:tc>
          <w:tcPr>
            <w:tcW w:w="3288" w:type="dxa"/>
            <w:vAlign w:val="center"/>
          </w:tcPr>
          <w:p w:rsidR="000308CC" w:rsidRDefault="000308CC">
            <w:pPr>
              <w:spacing w:line="420" w:lineRule="exact"/>
              <w:jc w:val="center"/>
              <w:rPr>
                <w:rFonts w:ascii="宋体" w:hAnsi="宋体"/>
                <w:szCs w:val="21"/>
              </w:rPr>
            </w:pPr>
          </w:p>
        </w:tc>
        <w:tc>
          <w:tcPr>
            <w:tcW w:w="3289" w:type="dxa"/>
            <w:vAlign w:val="center"/>
          </w:tcPr>
          <w:p w:rsidR="000308CC" w:rsidRDefault="000308CC">
            <w:pPr>
              <w:spacing w:line="420" w:lineRule="exact"/>
              <w:jc w:val="center"/>
              <w:rPr>
                <w:rFonts w:ascii="宋体" w:hAnsi="宋体"/>
                <w:szCs w:val="21"/>
              </w:rPr>
            </w:pPr>
          </w:p>
        </w:tc>
        <w:tc>
          <w:tcPr>
            <w:tcW w:w="1240" w:type="dxa"/>
            <w:vAlign w:val="center"/>
          </w:tcPr>
          <w:p w:rsidR="000308CC" w:rsidRDefault="000308CC">
            <w:pPr>
              <w:spacing w:line="420" w:lineRule="exact"/>
              <w:jc w:val="center"/>
              <w:rPr>
                <w:rFonts w:ascii="宋体" w:hAnsi="宋体"/>
                <w:szCs w:val="21"/>
              </w:rPr>
            </w:pPr>
          </w:p>
        </w:tc>
      </w:tr>
    </w:tbl>
    <w:p w:rsidR="000308CC" w:rsidRDefault="00A30B32">
      <w:pPr>
        <w:spacing w:line="420" w:lineRule="exact"/>
        <w:ind w:left="420" w:hangingChars="200" w:hanging="420"/>
        <w:rPr>
          <w:rFonts w:ascii="宋体" w:hAnsi="宋体"/>
          <w:szCs w:val="21"/>
        </w:rPr>
      </w:pPr>
      <w:r>
        <w:rPr>
          <w:rFonts w:ascii="宋体" w:hAnsi="宋体" w:hint="eastAsia"/>
          <w:szCs w:val="21"/>
        </w:rPr>
        <w:t>注：投标单位提交的投标文件中与采购文件的商务需求有不同时，应逐条列在偏离表中；与采购文件的其他商务需求无不同时，须在表中标明“无偏离”，并将认为投标单位接受采购文件的要求。</w:t>
      </w:r>
    </w:p>
    <w:p w:rsidR="000308CC" w:rsidRDefault="000308CC">
      <w:pPr>
        <w:spacing w:line="420" w:lineRule="exact"/>
        <w:rPr>
          <w:rFonts w:ascii="宋体" w:hAnsi="宋体"/>
          <w:szCs w:val="21"/>
        </w:rPr>
      </w:pPr>
    </w:p>
    <w:p w:rsidR="000308CC" w:rsidRDefault="00A30B32">
      <w:pPr>
        <w:spacing w:line="420" w:lineRule="exact"/>
        <w:rPr>
          <w:rFonts w:ascii="宋体" w:hAnsi="宋体"/>
        </w:rPr>
      </w:pPr>
      <w:r>
        <w:rPr>
          <w:rFonts w:ascii="宋体" w:hAnsi="宋体" w:hint="eastAsia"/>
          <w:szCs w:val="21"/>
        </w:rPr>
        <w:t>投标单位：(盖章)                   投标单位法人授权代表：(签字)</w:t>
      </w:r>
    </w:p>
    <w:p w:rsidR="000308CC" w:rsidRDefault="000308CC">
      <w:pPr>
        <w:spacing w:line="420" w:lineRule="exact"/>
        <w:rPr>
          <w:rFonts w:ascii="宋体" w:hAnsi="宋体"/>
        </w:rPr>
      </w:pPr>
    </w:p>
    <w:p w:rsidR="000308CC" w:rsidRDefault="000308CC">
      <w:pPr>
        <w:spacing w:line="420" w:lineRule="exact"/>
        <w:rPr>
          <w:rFonts w:ascii="宋体" w:hAnsi="宋体"/>
        </w:rPr>
      </w:pPr>
    </w:p>
    <w:p w:rsidR="000308CC" w:rsidRDefault="00A30B32">
      <w:pPr>
        <w:pStyle w:val="2"/>
        <w:numPr>
          <w:ilvl w:val="0"/>
          <w:numId w:val="0"/>
        </w:numPr>
        <w:ind w:left="3240"/>
        <w:jc w:val="both"/>
        <w:rPr>
          <w:rFonts w:ascii="宋体" w:hAnsi="宋体"/>
          <w:bCs/>
          <w:szCs w:val="30"/>
        </w:rPr>
      </w:pPr>
      <w:bookmarkStart w:id="29" w:name="_Toc397594740"/>
      <w:r>
        <w:rPr>
          <w:rFonts w:ascii="宋体" w:hAnsi="宋体" w:hint="eastAsia"/>
          <w:bCs/>
          <w:szCs w:val="30"/>
        </w:rPr>
        <w:t>六、技术响应偏离表</w:t>
      </w:r>
      <w:bookmarkEnd w:id="29"/>
    </w:p>
    <w:p w:rsidR="000308CC" w:rsidRDefault="00A30B32">
      <w:pPr>
        <w:spacing w:line="420" w:lineRule="exact"/>
        <w:ind w:rightChars="-198" w:right="-416"/>
        <w:jc w:val="left"/>
        <w:rPr>
          <w:rFonts w:ascii="宋体" w:hAnsi="宋体"/>
        </w:rPr>
      </w:pPr>
      <w:r>
        <w:rPr>
          <w:rFonts w:ascii="宋体" w:hAnsi="宋体" w:hint="eastAsia"/>
        </w:rPr>
        <w:t>采购编号：</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3205"/>
        <w:gridCol w:w="3205"/>
        <w:gridCol w:w="1181"/>
      </w:tblGrid>
      <w:tr w:rsidR="000308CC">
        <w:trPr>
          <w:cantSplit/>
          <w:trHeight w:val="601"/>
          <w:jc w:val="center"/>
        </w:trPr>
        <w:tc>
          <w:tcPr>
            <w:tcW w:w="1470" w:type="dxa"/>
            <w:vAlign w:val="center"/>
          </w:tcPr>
          <w:p w:rsidR="000308CC" w:rsidRDefault="00A30B32">
            <w:pPr>
              <w:spacing w:line="420" w:lineRule="exact"/>
              <w:jc w:val="center"/>
              <w:rPr>
                <w:rFonts w:ascii="宋体" w:hAnsi="宋体"/>
              </w:rPr>
            </w:pPr>
            <w:r>
              <w:rPr>
                <w:rFonts w:ascii="宋体" w:hAnsi="宋体" w:hint="eastAsia"/>
              </w:rPr>
              <w:t>序号</w:t>
            </w:r>
          </w:p>
        </w:tc>
        <w:tc>
          <w:tcPr>
            <w:tcW w:w="3205" w:type="dxa"/>
            <w:vAlign w:val="center"/>
          </w:tcPr>
          <w:p w:rsidR="000308CC" w:rsidRDefault="00A30B32">
            <w:pPr>
              <w:spacing w:line="420" w:lineRule="exact"/>
              <w:jc w:val="center"/>
              <w:rPr>
                <w:rFonts w:ascii="宋体" w:hAnsi="宋体"/>
              </w:rPr>
            </w:pPr>
            <w:r>
              <w:rPr>
                <w:rFonts w:ascii="宋体" w:hAnsi="宋体" w:hint="eastAsia"/>
              </w:rPr>
              <w:t>采购文件要求</w:t>
            </w:r>
          </w:p>
        </w:tc>
        <w:tc>
          <w:tcPr>
            <w:tcW w:w="3205" w:type="dxa"/>
            <w:vAlign w:val="center"/>
          </w:tcPr>
          <w:p w:rsidR="000308CC" w:rsidRDefault="00A30B32">
            <w:pPr>
              <w:spacing w:line="420" w:lineRule="exact"/>
              <w:jc w:val="center"/>
              <w:rPr>
                <w:rFonts w:ascii="宋体" w:hAnsi="宋体"/>
              </w:rPr>
            </w:pPr>
            <w:r>
              <w:rPr>
                <w:rFonts w:ascii="宋体" w:hAnsi="宋体" w:hint="eastAsia"/>
              </w:rPr>
              <w:t>投标响应</w:t>
            </w:r>
          </w:p>
        </w:tc>
        <w:tc>
          <w:tcPr>
            <w:tcW w:w="1181" w:type="dxa"/>
            <w:vAlign w:val="center"/>
          </w:tcPr>
          <w:p w:rsidR="000308CC" w:rsidRDefault="00A30B32">
            <w:pPr>
              <w:spacing w:line="420" w:lineRule="exact"/>
              <w:jc w:val="center"/>
              <w:rPr>
                <w:rFonts w:ascii="宋体" w:hAnsi="宋体"/>
              </w:rPr>
            </w:pPr>
            <w:r>
              <w:rPr>
                <w:rFonts w:ascii="宋体" w:hAnsi="宋体" w:hint="eastAsia"/>
              </w:rPr>
              <w:t>说明</w:t>
            </w:r>
          </w:p>
        </w:tc>
      </w:tr>
      <w:tr w:rsidR="000308CC">
        <w:trPr>
          <w:cantSplit/>
          <w:trHeight w:val="71"/>
          <w:jc w:val="center"/>
        </w:trPr>
        <w:tc>
          <w:tcPr>
            <w:tcW w:w="1470"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1181" w:type="dxa"/>
            <w:vAlign w:val="center"/>
          </w:tcPr>
          <w:p w:rsidR="000308CC" w:rsidRDefault="000308CC">
            <w:pPr>
              <w:spacing w:line="420" w:lineRule="exact"/>
              <w:jc w:val="center"/>
              <w:rPr>
                <w:rFonts w:ascii="宋体" w:hAnsi="宋体"/>
              </w:rPr>
            </w:pPr>
          </w:p>
        </w:tc>
      </w:tr>
      <w:tr w:rsidR="000308CC">
        <w:trPr>
          <w:cantSplit/>
          <w:trHeight w:val="71"/>
          <w:jc w:val="center"/>
        </w:trPr>
        <w:tc>
          <w:tcPr>
            <w:tcW w:w="1470"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1181" w:type="dxa"/>
            <w:vAlign w:val="center"/>
          </w:tcPr>
          <w:p w:rsidR="000308CC" w:rsidRDefault="000308CC">
            <w:pPr>
              <w:spacing w:line="420" w:lineRule="exact"/>
              <w:jc w:val="center"/>
              <w:rPr>
                <w:rFonts w:ascii="宋体" w:hAnsi="宋体"/>
              </w:rPr>
            </w:pPr>
          </w:p>
        </w:tc>
      </w:tr>
      <w:tr w:rsidR="000308CC">
        <w:trPr>
          <w:cantSplit/>
          <w:trHeight w:val="71"/>
          <w:jc w:val="center"/>
        </w:trPr>
        <w:tc>
          <w:tcPr>
            <w:tcW w:w="1470"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1181" w:type="dxa"/>
            <w:vAlign w:val="center"/>
          </w:tcPr>
          <w:p w:rsidR="000308CC" w:rsidRDefault="000308CC">
            <w:pPr>
              <w:spacing w:line="420" w:lineRule="exact"/>
              <w:jc w:val="center"/>
              <w:rPr>
                <w:rFonts w:ascii="宋体" w:hAnsi="宋体"/>
              </w:rPr>
            </w:pPr>
          </w:p>
        </w:tc>
      </w:tr>
      <w:tr w:rsidR="000308CC">
        <w:trPr>
          <w:cantSplit/>
          <w:trHeight w:val="71"/>
          <w:jc w:val="center"/>
        </w:trPr>
        <w:tc>
          <w:tcPr>
            <w:tcW w:w="1470"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1181" w:type="dxa"/>
            <w:vAlign w:val="center"/>
          </w:tcPr>
          <w:p w:rsidR="000308CC" w:rsidRDefault="000308CC">
            <w:pPr>
              <w:spacing w:line="420" w:lineRule="exact"/>
              <w:jc w:val="center"/>
              <w:rPr>
                <w:rFonts w:ascii="宋体" w:hAnsi="宋体"/>
              </w:rPr>
            </w:pPr>
          </w:p>
        </w:tc>
      </w:tr>
      <w:tr w:rsidR="000308CC">
        <w:trPr>
          <w:cantSplit/>
          <w:trHeight w:val="71"/>
          <w:jc w:val="center"/>
        </w:trPr>
        <w:tc>
          <w:tcPr>
            <w:tcW w:w="1470"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3205" w:type="dxa"/>
            <w:vAlign w:val="center"/>
          </w:tcPr>
          <w:p w:rsidR="000308CC" w:rsidRDefault="000308CC">
            <w:pPr>
              <w:spacing w:line="420" w:lineRule="exact"/>
              <w:jc w:val="center"/>
              <w:rPr>
                <w:rFonts w:ascii="宋体" w:hAnsi="宋体"/>
              </w:rPr>
            </w:pPr>
          </w:p>
        </w:tc>
        <w:tc>
          <w:tcPr>
            <w:tcW w:w="1181" w:type="dxa"/>
            <w:vAlign w:val="center"/>
          </w:tcPr>
          <w:p w:rsidR="000308CC" w:rsidRDefault="000308CC">
            <w:pPr>
              <w:spacing w:line="420" w:lineRule="exact"/>
              <w:jc w:val="center"/>
              <w:rPr>
                <w:rFonts w:ascii="宋体" w:hAnsi="宋体"/>
              </w:rPr>
            </w:pPr>
          </w:p>
        </w:tc>
      </w:tr>
    </w:tbl>
    <w:p w:rsidR="000308CC" w:rsidRDefault="00A30B32">
      <w:pPr>
        <w:spacing w:line="420" w:lineRule="exact"/>
        <w:ind w:leftChars="22" w:left="361" w:hangingChars="150" w:hanging="315"/>
        <w:rPr>
          <w:rFonts w:ascii="宋体" w:hAnsi="宋体"/>
        </w:rPr>
      </w:pPr>
      <w:r>
        <w:rPr>
          <w:rFonts w:ascii="宋体" w:hAnsi="宋体" w:hint="eastAsia"/>
        </w:rPr>
        <w:t>注：投标单位提交的投标文件中与采购文件的技术部分的要求有不同时，应逐条列在偏离表中；与单一来源采购文件的其他技术部分的要求无不同时，须在表中标明“无偏离”，并将认为投标单位接受单一来源采购文件的要求。</w:t>
      </w:r>
    </w:p>
    <w:p w:rsidR="000308CC" w:rsidRDefault="000308CC">
      <w:pPr>
        <w:spacing w:line="420" w:lineRule="exact"/>
        <w:rPr>
          <w:rFonts w:ascii="宋体" w:hAnsi="宋体"/>
        </w:rPr>
      </w:pPr>
    </w:p>
    <w:p w:rsidR="000308CC" w:rsidRDefault="00A30B32">
      <w:pPr>
        <w:spacing w:line="420" w:lineRule="exact"/>
        <w:ind w:firstLineChars="200" w:firstLine="420"/>
        <w:rPr>
          <w:rFonts w:hAnsi="宋体"/>
        </w:rPr>
      </w:pPr>
      <w:r>
        <w:rPr>
          <w:rFonts w:hAnsi="宋体" w:hint="eastAsia"/>
        </w:rPr>
        <w:t>投标单位：</w:t>
      </w:r>
      <w:r>
        <w:rPr>
          <w:rFonts w:hAnsi="宋体" w:hint="eastAsia"/>
        </w:rPr>
        <w:t>(</w:t>
      </w:r>
      <w:r>
        <w:rPr>
          <w:rFonts w:hAnsi="宋体" w:hint="eastAsia"/>
        </w:rPr>
        <w:t>盖章</w:t>
      </w:r>
      <w:r>
        <w:rPr>
          <w:rFonts w:hAnsi="宋体" w:hint="eastAsia"/>
        </w:rPr>
        <w:t xml:space="preserve">)                </w:t>
      </w:r>
      <w:r>
        <w:rPr>
          <w:rFonts w:hAnsi="宋体" w:hint="eastAsia"/>
        </w:rPr>
        <w:t>投标单位法人授权代表：</w:t>
      </w:r>
      <w:r>
        <w:rPr>
          <w:rFonts w:hAnsi="宋体" w:hint="eastAsia"/>
        </w:rPr>
        <w:t>(</w:t>
      </w:r>
      <w:r>
        <w:rPr>
          <w:rFonts w:hAnsi="宋体" w:hint="eastAsia"/>
        </w:rPr>
        <w:t>签字</w:t>
      </w:r>
      <w:r>
        <w:rPr>
          <w:rFonts w:hAnsi="宋体" w:hint="eastAsia"/>
        </w:rPr>
        <w:t>)</w:t>
      </w:r>
    </w:p>
    <w:p w:rsidR="000308CC" w:rsidRDefault="000308CC">
      <w:pPr>
        <w:widowControl/>
        <w:spacing w:line="420" w:lineRule="exact"/>
        <w:jc w:val="left"/>
        <w:rPr>
          <w:rFonts w:hAnsi="宋体"/>
        </w:rPr>
      </w:pPr>
    </w:p>
    <w:p w:rsidR="000308CC" w:rsidRDefault="000308CC">
      <w:pPr>
        <w:spacing w:line="400" w:lineRule="exact"/>
        <w:ind w:firstLineChars="49" w:firstLine="118"/>
        <w:jc w:val="center"/>
        <w:rPr>
          <w:rFonts w:hAnsi="宋体"/>
          <w:b/>
          <w:sz w:val="24"/>
        </w:rPr>
      </w:pPr>
    </w:p>
    <w:p w:rsidR="000308CC" w:rsidRDefault="00A30B32">
      <w:pPr>
        <w:pStyle w:val="2"/>
        <w:numPr>
          <w:ilvl w:val="0"/>
          <w:numId w:val="0"/>
        </w:numPr>
        <w:ind w:left="3240"/>
        <w:jc w:val="both"/>
        <w:rPr>
          <w:rFonts w:ascii="宋体" w:hAnsi="宋体"/>
          <w:sz w:val="24"/>
        </w:rPr>
      </w:pPr>
      <w:bookmarkStart w:id="30" w:name="_Toc397594741"/>
      <w:r>
        <w:rPr>
          <w:rFonts w:ascii="宋体" w:hAnsi="宋体" w:hint="eastAsia"/>
          <w:bCs/>
          <w:szCs w:val="30"/>
        </w:rPr>
        <w:lastRenderedPageBreak/>
        <w:t>七、资格证明文件</w:t>
      </w:r>
      <w:bookmarkEnd w:id="30"/>
    </w:p>
    <w:p w:rsidR="000308CC" w:rsidRDefault="00A30B32">
      <w:pPr>
        <w:spacing w:line="480" w:lineRule="auto"/>
        <w:rPr>
          <w:rFonts w:ascii="宋体" w:hAnsi="宋体"/>
          <w:b/>
          <w:szCs w:val="21"/>
        </w:rPr>
      </w:pPr>
      <w:r>
        <w:rPr>
          <w:rFonts w:ascii="宋体" w:hAnsi="宋体" w:cs="宋体" w:hint="eastAsia"/>
          <w:b/>
          <w:szCs w:val="21"/>
        </w:rPr>
        <w:t>（1）投标人具有独立承担民事责任的能力：</w:t>
      </w:r>
    </w:p>
    <w:p w:rsidR="000308CC" w:rsidRDefault="00A30B32">
      <w:pPr>
        <w:spacing w:line="480" w:lineRule="auto"/>
        <w:ind w:firstLineChars="201" w:firstLine="424"/>
        <w:rPr>
          <w:rFonts w:ascii="宋体" w:hAnsi="宋体"/>
          <w:b/>
          <w:szCs w:val="21"/>
        </w:rPr>
      </w:pPr>
      <w:r>
        <w:rPr>
          <w:rFonts w:ascii="宋体" w:hAnsi="宋体"/>
          <w:b/>
          <w:szCs w:val="21"/>
        </w:rPr>
        <w:t>以下</w:t>
      </w:r>
      <w:r>
        <w:rPr>
          <w:rFonts w:ascii="宋体" w:hAnsi="宋体" w:hint="eastAsia"/>
          <w:b/>
          <w:szCs w:val="21"/>
        </w:rPr>
        <w:t>五</w:t>
      </w:r>
      <w:r>
        <w:rPr>
          <w:rFonts w:ascii="宋体" w:hAnsi="宋体"/>
          <w:b/>
          <w:szCs w:val="21"/>
        </w:rPr>
        <w:t>点提供</w:t>
      </w:r>
      <w:r>
        <w:rPr>
          <w:rFonts w:ascii="宋体" w:hAnsi="宋体" w:hint="eastAsia"/>
          <w:b/>
          <w:szCs w:val="21"/>
        </w:rPr>
        <w:t>任</w:t>
      </w:r>
      <w:proofErr w:type="gramStart"/>
      <w:r>
        <w:rPr>
          <w:rFonts w:ascii="宋体" w:hAnsi="宋体"/>
          <w:b/>
          <w:szCs w:val="21"/>
        </w:rPr>
        <w:t>一</w:t>
      </w:r>
      <w:proofErr w:type="gramEnd"/>
      <w:r>
        <w:rPr>
          <w:rFonts w:ascii="宋体" w:hAnsi="宋体"/>
          <w:b/>
          <w:szCs w:val="21"/>
        </w:rPr>
        <w:t>：</w:t>
      </w:r>
    </w:p>
    <w:p w:rsidR="000308CC" w:rsidRDefault="00A30B32">
      <w:pPr>
        <w:spacing w:line="480" w:lineRule="auto"/>
        <w:ind w:firstLineChars="201" w:firstLine="424"/>
        <w:rPr>
          <w:rFonts w:ascii="宋体" w:hAnsi="宋体"/>
          <w:b/>
          <w:szCs w:val="21"/>
        </w:rPr>
      </w:pPr>
      <w:r>
        <w:rPr>
          <w:rFonts w:ascii="宋体" w:hAnsi="宋体" w:hint="eastAsia"/>
          <w:b/>
          <w:szCs w:val="21"/>
        </w:rPr>
        <w:t>如供应商</w:t>
      </w:r>
      <w:r>
        <w:rPr>
          <w:rFonts w:ascii="宋体" w:hAnsi="宋体"/>
          <w:b/>
          <w:szCs w:val="21"/>
        </w:rPr>
        <w:t>是企业（</w:t>
      </w:r>
      <w:r>
        <w:rPr>
          <w:rFonts w:ascii="宋体" w:hAnsi="宋体" w:hint="eastAsia"/>
          <w:b/>
          <w:szCs w:val="21"/>
        </w:rPr>
        <w:t>包括</w:t>
      </w:r>
      <w:r>
        <w:rPr>
          <w:rFonts w:ascii="宋体" w:hAnsi="宋体"/>
          <w:b/>
          <w:szCs w:val="21"/>
        </w:rPr>
        <w:t>合伙企业）</w:t>
      </w:r>
      <w:r>
        <w:rPr>
          <w:rFonts w:ascii="宋体" w:hAnsi="宋体" w:hint="eastAsia"/>
          <w:b/>
          <w:szCs w:val="21"/>
        </w:rPr>
        <w:t>，</w:t>
      </w:r>
      <w:r>
        <w:rPr>
          <w:rFonts w:ascii="宋体" w:hAnsi="宋体"/>
          <w:b/>
          <w:szCs w:val="21"/>
        </w:rPr>
        <w:t>提供在工商部门注册的有效“</w:t>
      </w:r>
      <w:r>
        <w:rPr>
          <w:rFonts w:ascii="宋体" w:hAnsi="宋体" w:hint="eastAsia"/>
          <w:b/>
          <w:szCs w:val="21"/>
        </w:rPr>
        <w:t>企业法人</w:t>
      </w:r>
      <w:r>
        <w:rPr>
          <w:rFonts w:ascii="宋体" w:hAnsi="宋体"/>
          <w:b/>
          <w:szCs w:val="21"/>
        </w:rPr>
        <w:t>营业执照”</w:t>
      </w:r>
      <w:r>
        <w:rPr>
          <w:rFonts w:ascii="宋体" w:hAnsi="宋体" w:hint="eastAsia"/>
          <w:b/>
          <w:szCs w:val="21"/>
        </w:rPr>
        <w:t>或</w:t>
      </w:r>
      <w:r>
        <w:rPr>
          <w:rFonts w:ascii="宋体" w:hAnsi="宋体"/>
          <w:b/>
          <w:szCs w:val="21"/>
        </w:rPr>
        <w:t>“</w:t>
      </w:r>
      <w:r>
        <w:rPr>
          <w:rFonts w:ascii="宋体" w:hAnsi="宋体" w:hint="eastAsia"/>
          <w:b/>
          <w:szCs w:val="21"/>
        </w:rPr>
        <w:t>营业执照</w:t>
      </w:r>
      <w:r>
        <w:rPr>
          <w:rFonts w:ascii="宋体" w:hAnsi="宋体"/>
          <w:b/>
          <w:szCs w:val="21"/>
        </w:rPr>
        <w:t>”</w:t>
      </w:r>
      <w:r>
        <w:rPr>
          <w:rFonts w:ascii="宋体" w:hAnsi="宋体" w:hint="eastAsia"/>
          <w:b/>
          <w:szCs w:val="21"/>
        </w:rPr>
        <w:t>；</w:t>
      </w:r>
    </w:p>
    <w:p w:rsidR="000308CC" w:rsidRDefault="00A30B32">
      <w:pPr>
        <w:spacing w:line="480" w:lineRule="auto"/>
        <w:ind w:firstLineChars="201" w:firstLine="424"/>
        <w:rPr>
          <w:rFonts w:ascii="宋体" w:hAnsi="宋体"/>
          <w:b/>
          <w:szCs w:val="21"/>
        </w:rPr>
      </w:pPr>
      <w:r>
        <w:rPr>
          <w:rFonts w:ascii="宋体" w:hAnsi="宋体" w:hint="eastAsia"/>
          <w:b/>
          <w:szCs w:val="21"/>
        </w:rPr>
        <w:t>如供应商是事业单位</w:t>
      </w:r>
      <w:r>
        <w:rPr>
          <w:rFonts w:ascii="宋体" w:hAnsi="宋体"/>
          <w:b/>
          <w:szCs w:val="21"/>
        </w:rPr>
        <w:t>，提供有效的“</w:t>
      </w:r>
      <w:r>
        <w:rPr>
          <w:rFonts w:ascii="宋体" w:hAnsi="宋体" w:hint="eastAsia"/>
          <w:b/>
          <w:szCs w:val="21"/>
        </w:rPr>
        <w:t>事业</w:t>
      </w:r>
      <w:r>
        <w:rPr>
          <w:rFonts w:ascii="宋体" w:hAnsi="宋体"/>
          <w:b/>
          <w:szCs w:val="21"/>
        </w:rPr>
        <w:t>单位</w:t>
      </w:r>
      <w:r>
        <w:rPr>
          <w:rFonts w:ascii="宋体" w:hAnsi="宋体" w:hint="eastAsia"/>
          <w:b/>
          <w:szCs w:val="21"/>
        </w:rPr>
        <w:t>法人</w:t>
      </w:r>
      <w:r>
        <w:rPr>
          <w:rFonts w:ascii="宋体" w:hAnsi="宋体"/>
          <w:b/>
          <w:szCs w:val="21"/>
        </w:rPr>
        <w:t>证书”</w:t>
      </w:r>
      <w:r>
        <w:rPr>
          <w:rFonts w:ascii="宋体" w:hAnsi="宋体" w:hint="eastAsia"/>
          <w:b/>
          <w:szCs w:val="21"/>
        </w:rPr>
        <w:t>；</w:t>
      </w:r>
    </w:p>
    <w:p w:rsidR="000308CC" w:rsidRDefault="00A30B32">
      <w:pPr>
        <w:spacing w:line="480" w:lineRule="auto"/>
        <w:ind w:firstLineChars="201" w:firstLine="424"/>
        <w:rPr>
          <w:rFonts w:ascii="宋体" w:hAnsi="宋体"/>
          <w:b/>
          <w:szCs w:val="21"/>
        </w:rPr>
      </w:pPr>
      <w:r>
        <w:rPr>
          <w:rFonts w:ascii="宋体" w:hAnsi="宋体" w:hint="eastAsia"/>
          <w:b/>
          <w:szCs w:val="21"/>
        </w:rPr>
        <w:t>如供应商</w:t>
      </w:r>
      <w:r>
        <w:rPr>
          <w:rFonts w:ascii="宋体" w:hAnsi="宋体"/>
          <w:b/>
          <w:szCs w:val="21"/>
        </w:rPr>
        <w:t>是非企业专业服务机构的，提供执业</w:t>
      </w:r>
      <w:r>
        <w:rPr>
          <w:rFonts w:ascii="宋体" w:hAnsi="宋体" w:hint="eastAsia"/>
          <w:b/>
          <w:szCs w:val="21"/>
        </w:rPr>
        <w:t>许可</w:t>
      </w:r>
      <w:r>
        <w:rPr>
          <w:rFonts w:ascii="宋体" w:hAnsi="宋体"/>
          <w:b/>
          <w:szCs w:val="21"/>
        </w:rPr>
        <w:t>证等证明文件；</w:t>
      </w:r>
    </w:p>
    <w:p w:rsidR="000308CC" w:rsidRDefault="00A30B32">
      <w:pPr>
        <w:spacing w:line="480" w:lineRule="auto"/>
        <w:ind w:firstLineChars="201" w:firstLine="424"/>
        <w:rPr>
          <w:rFonts w:ascii="宋体" w:hAnsi="宋体"/>
          <w:b/>
          <w:szCs w:val="21"/>
        </w:rPr>
      </w:pPr>
      <w:r>
        <w:rPr>
          <w:rFonts w:ascii="宋体" w:hAnsi="宋体" w:hint="eastAsia"/>
          <w:b/>
          <w:szCs w:val="21"/>
        </w:rPr>
        <w:t>如</w:t>
      </w:r>
      <w:r>
        <w:rPr>
          <w:rFonts w:ascii="宋体" w:hAnsi="宋体"/>
          <w:b/>
          <w:szCs w:val="21"/>
        </w:rPr>
        <w:t>供应商是个体工商户</w:t>
      </w:r>
      <w:r>
        <w:rPr>
          <w:rFonts w:ascii="宋体" w:hAnsi="宋体" w:hint="eastAsia"/>
          <w:b/>
          <w:szCs w:val="21"/>
        </w:rPr>
        <w:t>，</w:t>
      </w:r>
      <w:r>
        <w:rPr>
          <w:rFonts w:ascii="宋体" w:hAnsi="宋体"/>
          <w:b/>
          <w:szCs w:val="21"/>
        </w:rPr>
        <w:t>提供有效的“</w:t>
      </w:r>
      <w:r>
        <w:rPr>
          <w:rFonts w:ascii="宋体" w:hAnsi="宋体" w:hint="eastAsia"/>
          <w:b/>
          <w:szCs w:val="21"/>
        </w:rPr>
        <w:t>个体</w:t>
      </w:r>
      <w:r>
        <w:rPr>
          <w:rFonts w:ascii="宋体" w:hAnsi="宋体"/>
          <w:b/>
          <w:szCs w:val="21"/>
        </w:rPr>
        <w:t>工商户营业执照”</w:t>
      </w:r>
      <w:r>
        <w:rPr>
          <w:rFonts w:ascii="宋体" w:hAnsi="宋体" w:hint="eastAsia"/>
          <w:b/>
          <w:szCs w:val="21"/>
        </w:rPr>
        <w:t>；</w:t>
      </w:r>
    </w:p>
    <w:p w:rsidR="000308CC" w:rsidRDefault="00A30B32">
      <w:pPr>
        <w:spacing w:line="480" w:lineRule="auto"/>
        <w:ind w:firstLineChars="201" w:firstLine="424"/>
        <w:rPr>
          <w:rFonts w:ascii="宋体" w:hAnsi="宋体"/>
          <w:b/>
          <w:szCs w:val="21"/>
        </w:rPr>
      </w:pPr>
      <w:r>
        <w:rPr>
          <w:rFonts w:ascii="宋体" w:hAnsi="宋体" w:hint="eastAsia"/>
          <w:b/>
          <w:szCs w:val="21"/>
        </w:rPr>
        <w:t>如</w:t>
      </w:r>
      <w:r>
        <w:rPr>
          <w:rFonts w:ascii="宋体" w:hAnsi="宋体"/>
          <w:b/>
          <w:szCs w:val="21"/>
        </w:rPr>
        <w:t>供应商是自然人，提供</w:t>
      </w:r>
      <w:r>
        <w:rPr>
          <w:rFonts w:ascii="宋体" w:hAnsi="宋体" w:hint="eastAsia"/>
          <w:b/>
          <w:szCs w:val="21"/>
        </w:rPr>
        <w:t>有效的</w:t>
      </w:r>
      <w:r>
        <w:rPr>
          <w:rFonts w:ascii="宋体" w:hAnsi="宋体"/>
          <w:b/>
          <w:szCs w:val="21"/>
        </w:rPr>
        <w:t>自然人身份证明。</w:t>
      </w:r>
    </w:p>
    <w:p w:rsidR="000308CC" w:rsidRDefault="000308CC">
      <w:pPr>
        <w:spacing w:line="400" w:lineRule="exact"/>
        <w:ind w:firstLineChars="201" w:firstLine="424"/>
        <w:rPr>
          <w:rFonts w:ascii="宋体" w:hAnsi="宋体"/>
          <w:b/>
          <w:szCs w:val="21"/>
        </w:rPr>
      </w:pPr>
    </w:p>
    <w:p w:rsidR="000308CC" w:rsidRDefault="000308CC">
      <w:pPr>
        <w:spacing w:line="400" w:lineRule="exact"/>
        <w:ind w:firstLineChars="201" w:firstLine="424"/>
        <w:rPr>
          <w:rFonts w:ascii="宋体" w:hAnsi="宋体"/>
          <w:b/>
          <w:szCs w:val="21"/>
        </w:rPr>
      </w:pPr>
    </w:p>
    <w:p w:rsidR="000308CC" w:rsidRDefault="000308CC">
      <w:pPr>
        <w:spacing w:line="400" w:lineRule="exact"/>
        <w:ind w:firstLineChars="201" w:firstLine="424"/>
        <w:rPr>
          <w:rFonts w:ascii="宋体" w:hAnsi="宋体"/>
          <w:b/>
          <w:szCs w:val="21"/>
        </w:rPr>
      </w:pPr>
    </w:p>
    <w:p w:rsidR="000308CC" w:rsidRDefault="000308CC">
      <w:pPr>
        <w:pStyle w:val="23"/>
        <w:spacing w:before="156"/>
        <w:ind w:firstLine="482"/>
        <w:rPr>
          <w:rFonts w:hAnsi="宋体"/>
          <w:szCs w:val="21"/>
        </w:rPr>
      </w:pPr>
    </w:p>
    <w:p w:rsidR="000308CC" w:rsidRDefault="000308CC">
      <w:pPr>
        <w:pStyle w:val="23"/>
        <w:spacing w:before="156"/>
        <w:ind w:firstLine="482"/>
        <w:rPr>
          <w:rFonts w:hAnsi="宋体"/>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spacing w:line="480" w:lineRule="auto"/>
        <w:rPr>
          <w:rFonts w:ascii="宋体" w:hAnsi="宋体" w:cs="宋体"/>
          <w:b/>
          <w:szCs w:val="21"/>
        </w:rPr>
      </w:pPr>
    </w:p>
    <w:p w:rsidR="000308CC" w:rsidRDefault="000308CC">
      <w:pPr>
        <w:pStyle w:val="a1"/>
      </w:pPr>
    </w:p>
    <w:p w:rsidR="000308CC" w:rsidRDefault="000308CC">
      <w:pPr>
        <w:pStyle w:val="a1"/>
      </w:pPr>
    </w:p>
    <w:p w:rsidR="000308CC" w:rsidRDefault="00A30B32">
      <w:pPr>
        <w:spacing w:line="480" w:lineRule="auto"/>
        <w:rPr>
          <w:rFonts w:ascii="宋体" w:hAnsi="宋体" w:cs="宋体"/>
          <w:b/>
          <w:szCs w:val="21"/>
        </w:rPr>
      </w:pPr>
      <w:r>
        <w:rPr>
          <w:rFonts w:ascii="宋体" w:hAnsi="宋体" w:cs="宋体" w:hint="eastAsia"/>
          <w:b/>
          <w:szCs w:val="21"/>
        </w:rPr>
        <w:lastRenderedPageBreak/>
        <w:t>（2）具有良好的商业信誉和健全的财务会计制度：</w:t>
      </w:r>
    </w:p>
    <w:p w:rsidR="000308CC" w:rsidRDefault="00A30B32">
      <w:pPr>
        <w:spacing w:line="480" w:lineRule="auto"/>
        <w:ind w:firstLineChars="201" w:firstLine="424"/>
        <w:rPr>
          <w:rFonts w:ascii="宋体" w:hAnsi="宋体"/>
          <w:b/>
          <w:szCs w:val="21"/>
        </w:rPr>
      </w:pPr>
      <w:r>
        <w:rPr>
          <w:rFonts w:ascii="宋体" w:hAnsi="宋体"/>
          <w:b/>
          <w:szCs w:val="21"/>
        </w:rPr>
        <w:t>以下三点提供</w:t>
      </w:r>
      <w:r>
        <w:rPr>
          <w:rFonts w:ascii="宋体" w:hAnsi="宋体" w:hint="eastAsia"/>
          <w:b/>
          <w:szCs w:val="21"/>
        </w:rPr>
        <w:t>任</w:t>
      </w:r>
      <w:proofErr w:type="gramStart"/>
      <w:r>
        <w:rPr>
          <w:rFonts w:ascii="宋体" w:hAnsi="宋体"/>
          <w:b/>
          <w:szCs w:val="21"/>
        </w:rPr>
        <w:t>一</w:t>
      </w:r>
      <w:proofErr w:type="gramEnd"/>
      <w:r>
        <w:rPr>
          <w:rFonts w:ascii="宋体" w:hAnsi="宋体"/>
          <w:b/>
          <w:szCs w:val="21"/>
        </w:rPr>
        <w:t>：</w:t>
      </w:r>
    </w:p>
    <w:p w:rsidR="000308CC" w:rsidRDefault="00A30B32">
      <w:pPr>
        <w:spacing w:line="480" w:lineRule="auto"/>
        <w:ind w:firstLineChars="201" w:firstLine="424"/>
        <w:rPr>
          <w:rFonts w:ascii="宋体" w:hAnsi="宋体"/>
          <w:b/>
          <w:szCs w:val="21"/>
        </w:rPr>
      </w:pPr>
      <w:r>
        <w:rPr>
          <w:rFonts w:ascii="宋体" w:hAnsi="宋体"/>
          <w:b/>
          <w:szCs w:val="21"/>
        </w:rPr>
        <w:t>1、提供经审计的</w:t>
      </w:r>
      <w:r>
        <w:rPr>
          <w:rFonts w:ascii="宋体" w:hAnsi="宋体" w:hint="eastAsia"/>
          <w:b/>
          <w:szCs w:val="21"/>
        </w:rPr>
        <w:t>2019或2020</w:t>
      </w:r>
      <w:r>
        <w:rPr>
          <w:rFonts w:ascii="宋体" w:hAnsi="宋体"/>
          <w:b/>
          <w:szCs w:val="21"/>
        </w:rPr>
        <w:t>年度财务报告。</w:t>
      </w:r>
    </w:p>
    <w:p w:rsidR="000308CC" w:rsidRDefault="00A30B32">
      <w:pPr>
        <w:spacing w:line="480" w:lineRule="auto"/>
        <w:ind w:firstLineChars="201" w:firstLine="424"/>
        <w:rPr>
          <w:rFonts w:ascii="宋体" w:hAnsi="宋体"/>
          <w:b/>
          <w:szCs w:val="21"/>
        </w:rPr>
      </w:pPr>
      <w:r>
        <w:rPr>
          <w:rFonts w:ascii="宋体" w:hAnsi="宋体"/>
          <w:b/>
          <w:szCs w:val="21"/>
        </w:rPr>
        <w:t>2、开标前</w:t>
      </w:r>
      <w:r>
        <w:rPr>
          <w:rFonts w:ascii="宋体" w:hAnsi="宋体" w:hint="eastAsia"/>
          <w:b/>
          <w:szCs w:val="21"/>
        </w:rPr>
        <w:t>六</w:t>
      </w:r>
      <w:r>
        <w:rPr>
          <w:rFonts w:ascii="宋体" w:hAnsi="宋体"/>
          <w:b/>
          <w:szCs w:val="21"/>
        </w:rPr>
        <w:t>个月内其基本开户银行出具的资信证明。</w:t>
      </w:r>
    </w:p>
    <w:p w:rsidR="000308CC" w:rsidRDefault="00A30B32">
      <w:pPr>
        <w:spacing w:line="440" w:lineRule="exact"/>
        <w:ind w:firstLineChars="201" w:firstLine="424"/>
        <w:rPr>
          <w:rFonts w:ascii="宋体" w:hAnsi="宋体" w:cs="宋体"/>
          <w:b/>
          <w:szCs w:val="21"/>
        </w:rPr>
      </w:pPr>
      <w:r>
        <w:rPr>
          <w:rFonts w:ascii="宋体" w:hAnsi="宋体"/>
          <w:b/>
          <w:szCs w:val="21"/>
        </w:rPr>
        <w:t>3、</w:t>
      </w:r>
      <w:r>
        <w:rPr>
          <w:rFonts w:ascii="宋体" w:hAnsi="宋体" w:hint="eastAsia"/>
          <w:b/>
          <w:szCs w:val="21"/>
        </w:rPr>
        <w:t>提供财政部</w:t>
      </w:r>
      <w:r>
        <w:rPr>
          <w:rFonts w:ascii="宋体" w:hAnsi="宋体"/>
          <w:b/>
          <w:szCs w:val="21"/>
        </w:rPr>
        <w:t>门认可的政府采购专业担保机构出具的投标担保函</w:t>
      </w:r>
      <w:r>
        <w:rPr>
          <w:rFonts w:ascii="宋体" w:hAnsi="宋体" w:hint="eastAsia"/>
          <w:b/>
          <w:szCs w:val="21"/>
        </w:rPr>
        <w:t>。</w:t>
      </w:r>
    </w:p>
    <w:p w:rsidR="000308CC" w:rsidRDefault="000308CC">
      <w:pPr>
        <w:spacing w:line="400" w:lineRule="exact"/>
        <w:ind w:left="424"/>
        <w:rPr>
          <w:rFonts w:ascii="宋体" w:hAnsi="宋体" w:cs="宋体"/>
          <w:color w:val="000000"/>
          <w:szCs w:val="21"/>
        </w:rPr>
      </w:pPr>
    </w:p>
    <w:p w:rsidR="000308CC" w:rsidRDefault="00A30B32">
      <w:pPr>
        <w:spacing w:line="400" w:lineRule="exact"/>
        <w:ind w:left="424"/>
        <w:rPr>
          <w:rFonts w:ascii="宋体" w:hAnsi="宋体" w:cs="宋体"/>
          <w:color w:val="000000"/>
          <w:szCs w:val="21"/>
        </w:rPr>
      </w:pPr>
      <w:r>
        <w:rPr>
          <w:rFonts w:ascii="宋体" w:hAnsi="宋体" w:cs="宋体" w:hint="eastAsia"/>
          <w:color w:val="000000"/>
          <w:szCs w:val="21"/>
        </w:rPr>
        <w:t>备注： 1、财务审计报告包括但不限于以下资料：（1）财务审计报告需提供有资质的中介机构的营业执照、执业证书、签字注册会计师个人执业资格证书；（2）响应供应商的《资产负债表》、《损益表》（《利润表》）、《现金流量表》及简要报表附注。</w:t>
      </w:r>
    </w:p>
    <w:p w:rsidR="000308CC" w:rsidRDefault="00A30B32">
      <w:pPr>
        <w:spacing w:line="400" w:lineRule="exact"/>
        <w:ind w:left="424" w:firstLineChars="300" w:firstLine="630"/>
        <w:rPr>
          <w:rFonts w:ascii="宋体" w:hAnsi="宋体" w:cs="宋体"/>
          <w:color w:val="000000"/>
          <w:szCs w:val="21"/>
        </w:rPr>
      </w:pPr>
      <w:r>
        <w:rPr>
          <w:rFonts w:ascii="宋体" w:hAnsi="宋体" w:cs="宋体" w:hint="eastAsia"/>
          <w:color w:val="000000"/>
          <w:szCs w:val="21"/>
        </w:rPr>
        <w:t>2、未按以上规定提供财务审计报告或提供不全或提供的财务审计报告不符合单一来源文件要求的，作响应无效处理。</w:t>
      </w: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rPr>
          <w:rFonts w:ascii="宋体" w:hAnsi="宋体" w:cs="宋体"/>
          <w:b/>
          <w:szCs w:val="21"/>
        </w:rPr>
      </w:pPr>
    </w:p>
    <w:p w:rsidR="000308CC" w:rsidRDefault="00A30B32">
      <w:pPr>
        <w:spacing w:line="480" w:lineRule="auto"/>
        <w:rPr>
          <w:rFonts w:ascii="宋体" w:hAnsi="宋体" w:cs="宋体"/>
          <w:b/>
          <w:szCs w:val="21"/>
        </w:rPr>
      </w:pPr>
      <w:r>
        <w:rPr>
          <w:rFonts w:ascii="宋体" w:hAnsi="宋体" w:cs="宋体" w:hint="eastAsia"/>
          <w:b/>
          <w:szCs w:val="21"/>
        </w:rPr>
        <w:lastRenderedPageBreak/>
        <w:t>（3）具有履行合同所必须的设备和专业技术能力：</w:t>
      </w:r>
    </w:p>
    <w:p w:rsidR="000308CC" w:rsidRDefault="00A30B32">
      <w:pPr>
        <w:spacing w:line="400" w:lineRule="exact"/>
        <w:ind w:firstLineChars="200" w:firstLine="562"/>
        <w:jc w:val="center"/>
        <w:rPr>
          <w:rFonts w:ascii="宋体" w:hAnsi="宋体" w:cs="宋体"/>
          <w:b/>
          <w:color w:val="000000"/>
          <w:sz w:val="28"/>
          <w:szCs w:val="28"/>
        </w:rPr>
      </w:pPr>
      <w:r>
        <w:rPr>
          <w:rFonts w:ascii="宋体" w:hAnsi="宋体" w:cs="宋体" w:hint="eastAsia"/>
          <w:b/>
          <w:color w:val="000000"/>
          <w:sz w:val="28"/>
          <w:szCs w:val="28"/>
        </w:rPr>
        <w:t>履行合同所必须的设备和专业技术能力承诺函</w:t>
      </w:r>
    </w:p>
    <w:p w:rsidR="000308CC" w:rsidRDefault="000308CC">
      <w:pPr>
        <w:spacing w:line="400" w:lineRule="exact"/>
        <w:ind w:firstLineChars="200" w:firstLine="422"/>
        <w:rPr>
          <w:rFonts w:ascii="宋体" w:hAnsi="宋体" w:cs="宋体"/>
          <w:b/>
          <w:color w:val="000000"/>
          <w:szCs w:val="21"/>
        </w:rPr>
      </w:pPr>
    </w:p>
    <w:p w:rsidR="000308CC" w:rsidRDefault="00A30B32">
      <w:pPr>
        <w:pStyle w:val="ac"/>
        <w:spacing w:before="0" w:beforeAutospacing="0" w:after="0" w:afterAutospacing="0" w:line="460" w:lineRule="exact"/>
        <w:rPr>
          <w:rFonts w:cs="宋体"/>
          <w:b/>
          <w:bCs/>
          <w:color w:val="000000"/>
          <w:kern w:val="2"/>
          <w:sz w:val="21"/>
          <w:szCs w:val="21"/>
        </w:rPr>
      </w:pPr>
      <w:r>
        <w:rPr>
          <w:rFonts w:cs="宋体" w:hint="eastAsia"/>
          <w:b/>
          <w:bCs/>
          <w:color w:val="000000"/>
          <w:kern w:val="2"/>
          <w:sz w:val="21"/>
          <w:szCs w:val="21"/>
        </w:rPr>
        <w:t>致：大地工程咨询有限公司</w:t>
      </w:r>
    </w:p>
    <w:p w:rsidR="000308CC" w:rsidRDefault="000308CC">
      <w:pPr>
        <w:spacing w:line="460" w:lineRule="exact"/>
        <w:rPr>
          <w:rFonts w:ascii="宋体" w:hAnsi="宋体" w:cs="宋体"/>
          <w:color w:val="000000"/>
          <w:szCs w:val="21"/>
        </w:rPr>
      </w:pPr>
    </w:p>
    <w:p w:rsidR="000308CC" w:rsidRDefault="00A30B32">
      <w:pPr>
        <w:pStyle w:val="ac"/>
        <w:spacing w:before="0" w:beforeAutospacing="0" w:after="0" w:afterAutospacing="0" w:line="400" w:lineRule="exact"/>
        <w:ind w:firstLineChars="200" w:firstLine="420"/>
        <w:rPr>
          <w:rFonts w:cs="宋体"/>
          <w:b/>
          <w:bCs/>
          <w:color w:val="000000"/>
          <w:sz w:val="21"/>
          <w:szCs w:val="21"/>
        </w:rPr>
      </w:pPr>
      <w:r>
        <w:rPr>
          <w:rFonts w:cs="宋体" w:hint="eastAsia"/>
          <w:color w:val="000000"/>
          <w:sz w:val="21"/>
          <w:szCs w:val="21"/>
        </w:rPr>
        <w:t>本公司承诺提供履行合同所必须的设备和专业技术能力，提供满足采购文件中良好的技术支持和完善的服务能力，本公司了解，虚假声明是严重的违法行为。本声明如有虚假，本公司愿意接受有关法律、法规和规章给予的处罚，并自愿承担被取消入选资格、解除合同以及赔偿本项目采购人、采购代理损失的后果。</w:t>
      </w:r>
    </w:p>
    <w:p w:rsidR="000308CC" w:rsidRDefault="000308CC">
      <w:pPr>
        <w:pStyle w:val="ac"/>
        <w:spacing w:before="0" w:beforeAutospacing="0" w:after="0" w:afterAutospacing="0" w:line="460" w:lineRule="exact"/>
        <w:ind w:firstLineChars="200" w:firstLine="420"/>
        <w:rPr>
          <w:rFonts w:cs="宋体"/>
          <w:color w:val="000000"/>
          <w:sz w:val="21"/>
          <w:szCs w:val="21"/>
        </w:rPr>
      </w:pPr>
    </w:p>
    <w:p w:rsidR="000308CC" w:rsidRDefault="00A30B32">
      <w:pPr>
        <w:pStyle w:val="ac"/>
        <w:spacing w:before="0" w:beforeAutospacing="0" w:after="0" w:afterAutospacing="0" w:line="460" w:lineRule="exact"/>
        <w:ind w:firstLineChars="200" w:firstLine="420"/>
        <w:rPr>
          <w:rFonts w:cs="宋体"/>
          <w:color w:val="000000"/>
          <w:sz w:val="21"/>
          <w:szCs w:val="21"/>
        </w:rPr>
      </w:pPr>
      <w:r>
        <w:rPr>
          <w:rFonts w:cs="宋体" w:hint="eastAsia"/>
          <w:color w:val="000000"/>
          <w:kern w:val="2"/>
          <w:sz w:val="21"/>
          <w:szCs w:val="21"/>
        </w:rPr>
        <w:t>特此声明。</w:t>
      </w:r>
    </w:p>
    <w:p w:rsidR="000308CC" w:rsidRDefault="000308CC">
      <w:pPr>
        <w:pStyle w:val="ac"/>
        <w:spacing w:before="0" w:beforeAutospacing="0" w:after="0" w:afterAutospacing="0" w:line="460" w:lineRule="exact"/>
        <w:ind w:firstLineChars="200" w:firstLine="420"/>
        <w:rPr>
          <w:rFonts w:cs="宋体"/>
          <w:color w:val="000000"/>
          <w:sz w:val="21"/>
          <w:szCs w:val="21"/>
        </w:rPr>
      </w:pPr>
    </w:p>
    <w:p w:rsidR="000308CC" w:rsidRDefault="000308CC">
      <w:pPr>
        <w:pStyle w:val="ac"/>
        <w:spacing w:before="0" w:beforeAutospacing="0" w:after="0" w:afterAutospacing="0" w:line="460" w:lineRule="exact"/>
        <w:ind w:firstLineChars="200" w:firstLine="420"/>
        <w:rPr>
          <w:rFonts w:cs="宋体"/>
          <w:color w:val="000000"/>
          <w:sz w:val="21"/>
          <w:szCs w:val="21"/>
        </w:rPr>
      </w:pPr>
    </w:p>
    <w:p w:rsidR="000308CC" w:rsidRDefault="00A30B32">
      <w:pPr>
        <w:pStyle w:val="ac"/>
        <w:spacing w:before="0" w:beforeAutospacing="0" w:after="0" w:afterAutospacing="0" w:line="460" w:lineRule="exact"/>
        <w:ind w:firstLineChars="200" w:firstLine="420"/>
        <w:rPr>
          <w:rFonts w:cs="宋体"/>
          <w:color w:val="000000"/>
          <w:sz w:val="21"/>
          <w:szCs w:val="21"/>
        </w:rPr>
      </w:pPr>
      <w:r>
        <w:rPr>
          <w:rFonts w:cs="宋体" w:hint="eastAsia"/>
          <w:color w:val="000000"/>
          <w:sz w:val="21"/>
          <w:szCs w:val="21"/>
        </w:rPr>
        <w:t>企业名称（</w:t>
      </w:r>
      <w:proofErr w:type="gramStart"/>
      <w:r>
        <w:rPr>
          <w:rFonts w:cs="宋体" w:hint="eastAsia"/>
          <w:color w:val="000000"/>
          <w:sz w:val="21"/>
          <w:szCs w:val="21"/>
        </w:rPr>
        <w:t>盖企业</w:t>
      </w:r>
      <w:proofErr w:type="gramEnd"/>
      <w:r>
        <w:rPr>
          <w:rFonts w:cs="宋体" w:hint="eastAsia"/>
          <w:color w:val="000000"/>
          <w:sz w:val="21"/>
          <w:szCs w:val="21"/>
        </w:rPr>
        <w:t>公章）：</w:t>
      </w:r>
    </w:p>
    <w:p w:rsidR="000308CC" w:rsidRDefault="000308CC">
      <w:pPr>
        <w:pStyle w:val="ac"/>
        <w:spacing w:before="0" w:beforeAutospacing="0" w:after="0" w:afterAutospacing="0" w:line="460" w:lineRule="exact"/>
        <w:ind w:firstLineChars="200" w:firstLine="420"/>
        <w:rPr>
          <w:rFonts w:cs="宋体"/>
          <w:color w:val="000000"/>
          <w:sz w:val="21"/>
          <w:szCs w:val="21"/>
        </w:rPr>
      </w:pPr>
    </w:p>
    <w:p w:rsidR="000308CC" w:rsidRDefault="00A30B32">
      <w:pPr>
        <w:pStyle w:val="ac"/>
        <w:spacing w:before="0" w:beforeAutospacing="0" w:after="0" w:afterAutospacing="0" w:line="460" w:lineRule="exact"/>
        <w:ind w:firstLineChars="200" w:firstLine="420"/>
        <w:rPr>
          <w:rFonts w:cs="宋体"/>
          <w:color w:val="000000"/>
          <w:sz w:val="21"/>
          <w:szCs w:val="21"/>
        </w:rPr>
      </w:pPr>
      <w:r>
        <w:rPr>
          <w:rFonts w:cs="宋体" w:hint="eastAsia"/>
          <w:color w:val="000000"/>
          <w:sz w:val="21"/>
          <w:szCs w:val="21"/>
        </w:rPr>
        <w:t xml:space="preserve">日 期：　　</w:t>
      </w: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00" w:lineRule="exact"/>
        <w:ind w:firstLineChars="200" w:firstLine="422"/>
        <w:rPr>
          <w:rFonts w:ascii="宋体" w:hAnsi="宋体" w:cs="宋体"/>
          <w:b/>
          <w:szCs w:val="21"/>
        </w:rPr>
      </w:pPr>
    </w:p>
    <w:p w:rsidR="000308CC" w:rsidRDefault="000308CC">
      <w:pPr>
        <w:spacing w:line="480" w:lineRule="auto"/>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Pr>
        <w:spacing w:line="400" w:lineRule="exact"/>
        <w:ind w:firstLineChars="201" w:firstLine="424"/>
        <w:rPr>
          <w:rFonts w:ascii="宋体" w:hAnsi="宋体" w:cs="宋体"/>
          <w:b/>
          <w:szCs w:val="21"/>
        </w:rPr>
      </w:pPr>
    </w:p>
    <w:p w:rsidR="000308CC" w:rsidRDefault="000308CC"/>
    <w:p w:rsidR="000308CC" w:rsidRDefault="000308CC">
      <w:pPr>
        <w:spacing w:line="400" w:lineRule="exact"/>
        <w:ind w:firstLineChars="201" w:firstLine="424"/>
        <w:rPr>
          <w:rFonts w:ascii="宋体" w:hAnsi="宋体" w:cs="宋体"/>
          <w:b/>
          <w:szCs w:val="21"/>
        </w:rPr>
      </w:pPr>
    </w:p>
    <w:p w:rsidR="000308CC" w:rsidRDefault="000308CC">
      <w:pPr>
        <w:spacing w:line="400" w:lineRule="exact"/>
        <w:rPr>
          <w:rFonts w:ascii="宋体" w:hAnsi="宋体" w:cs="宋体"/>
          <w:b/>
          <w:szCs w:val="21"/>
        </w:rPr>
      </w:pPr>
    </w:p>
    <w:p w:rsidR="000308CC" w:rsidRDefault="00A30B32">
      <w:pPr>
        <w:spacing w:line="480" w:lineRule="auto"/>
        <w:rPr>
          <w:rFonts w:ascii="宋体" w:hAnsi="宋体" w:cs="宋体"/>
          <w:b/>
          <w:szCs w:val="21"/>
        </w:rPr>
      </w:pPr>
      <w:r>
        <w:rPr>
          <w:rFonts w:ascii="宋体" w:hAnsi="宋体" w:cs="宋体" w:hint="eastAsia"/>
          <w:b/>
          <w:szCs w:val="21"/>
        </w:rPr>
        <w:lastRenderedPageBreak/>
        <w:t>（4）有依法缴纳税收和社会保障资金的良好记录：</w:t>
      </w:r>
    </w:p>
    <w:p w:rsidR="000308CC" w:rsidRDefault="00A30B32">
      <w:pPr>
        <w:spacing w:line="480" w:lineRule="auto"/>
        <w:ind w:firstLineChars="301" w:firstLine="635"/>
        <w:rPr>
          <w:rFonts w:ascii="宋体" w:hAnsi="宋体"/>
          <w:b/>
          <w:color w:val="000000"/>
          <w:szCs w:val="21"/>
        </w:rPr>
      </w:pPr>
      <w:r>
        <w:rPr>
          <w:rFonts w:ascii="宋体" w:hAnsi="宋体" w:cs="宋体"/>
          <w:b/>
          <w:color w:val="000000"/>
          <w:szCs w:val="21"/>
        </w:rPr>
        <w:t xml:space="preserve">① </w:t>
      </w:r>
      <w:r>
        <w:rPr>
          <w:rFonts w:ascii="宋体" w:hAnsi="宋体" w:hint="eastAsia"/>
          <w:b/>
          <w:color w:val="000000"/>
          <w:szCs w:val="21"/>
        </w:rPr>
        <w:t>提供2021年任意一个月的缴税证明材料；</w:t>
      </w:r>
    </w:p>
    <w:p w:rsidR="000308CC" w:rsidRDefault="00A30B32">
      <w:pPr>
        <w:spacing w:line="480" w:lineRule="auto"/>
        <w:ind w:firstLineChars="301" w:firstLine="635"/>
        <w:rPr>
          <w:rFonts w:ascii="宋体" w:hAnsi="宋体"/>
          <w:b/>
          <w:color w:val="000000"/>
          <w:szCs w:val="21"/>
        </w:rPr>
      </w:pPr>
      <w:r>
        <w:rPr>
          <w:rFonts w:ascii="宋体" w:hAnsi="宋体"/>
          <w:b/>
          <w:color w:val="000000"/>
          <w:szCs w:val="21"/>
        </w:rPr>
        <w:t>② 提供</w:t>
      </w:r>
      <w:r>
        <w:rPr>
          <w:rFonts w:ascii="宋体" w:hAnsi="宋体" w:hint="eastAsia"/>
          <w:b/>
          <w:color w:val="000000"/>
          <w:szCs w:val="21"/>
        </w:rPr>
        <w:t>2021年任意一个月的缴纳社会保障资金的证明材料；</w:t>
      </w:r>
    </w:p>
    <w:p w:rsidR="000308CC" w:rsidRDefault="00A30B32">
      <w:pPr>
        <w:spacing w:line="480" w:lineRule="auto"/>
        <w:ind w:leftChars="300" w:left="630"/>
        <w:rPr>
          <w:rFonts w:ascii="宋体" w:hAnsi="宋体"/>
          <w:b/>
          <w:color w:val="000000"/>
          <w:szCs w:val="21"/>
        </w:rPr>
      </w:pPr>
      <w:r>
        <w:rPr>
          <w:rFonts w:ascii="宋体" w:hAnsi="宋体"/>
          <w:b/>
          <w:color w:val="000000"/>
          <w:szCs w:val="21"/>
        </w:rPr>
        <w:t>③</w:t>
      </w:r>
      <w:r>
        <w:rPr>
          <w:rFonts w:ascii="宋体" w:hAnsi="宋体" w:hint="eastAsia"/>
          <w:b/>
          <w:color w:val="000000"/>
          <w:szCs w:val="21"/>
        </w:rPr>
        <w:t xml:space="preserve"> 依法免税或不需要缴纳社会保障资金的供应商，应当提供相关文件证明其依法免税或不需要缴纳社会保障资金。</w:t>
      </w: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A30B32">
      <w:pPr>
        <w:spacing w:line="480" w:lineRule="auto"/>
        <w:rPr>
          <w:rFonts w:ascii="宋体" w:hAnsi="宋体" w:cs="宋体"/>
          <w:b/>
          <w:szCs w:val="21"/>
        </w:rPr>
      </w:pPr>
      <w:r>
        <w:rPr>
          <w:rFonts w:ascii="宋体" w:hAnsi="宋体" w:cs="宋体" w:hint="eastAsia"/>
          <w:b/>
          <w:szCs w:val="21"/>
        </w:rPr>
        <w:lastRenderedPageBreak/>
        <w:t>（5）参加政府采购活动前三年内，在经营活动中没有重大违法记录（重大违法记录，是指供应商因违法经营受到刑事处罚或者责令停产停业、吊销许可证或者执照、较大罚款等行政处罚）：</w:t>
      </w:r>
    </w:p>
    <w:p w:rsidR="000308CC" w:rsidRDefault="000308CC"/>
    <w:p w:rsidR="000308CC" w:rsidRDefault="00A30B32">
      <w:pPr>
        <w:jc w:val="center"/>
        <w:rPr>
          <w:rFonts w:ascii="宋体" w:hAnsi="宋体" w:cs="宋体"/>
          <w:b/>
          <w:color w:val="000000"/>
          <w:sz w:val="28"/>
          <w:szCs w:val="28"/>
        </w:rPr>
      </w:pPr>
      <w:r>
        <w:rPr>
          <w:rFonts w:ascii="宋体" w:hAnsi="宋体" w:cs="宋体" w:hint="eastAsia"/>
          <w:b/>
          <w:color w:val="000000"/>
          <w:sz w:val="28"/>
          <w:szCs w:val="28"/>
        </w:rPr>
        <w:t>参加政府采购活动前三年内，在经营活动中没有重大违法记录声明函</w:t>
      </w:r>
    </w:p>
    <w:p w:rsidR="000308CC" w:rsidRDefault="000308CC">
      <w:pPr>
        <w:rPr>
          <w:rFonts w:ascii="宋体" w:hAnsi="宋体" w:cs="宋体"/>
          <w:color w:val="000000"/>
          <w:szCs w:val="21"/>
        </w:rPr>
      </w:pPr>
    </w:p>
    <w:p w:rsidR="000308CC" w:rsidRDefault="00A30B32">
      <w:pPr>
        <w:spacing w:line="500" w:lineRule="exact"/>
        <w:rPr>
          <w:rFonts w:ascii="宋体" w:hAnsi="宋体" w:cs="宋体"/>
          <w:b/>
          <w:bCs/>
          <w:color w:val="000000"/>
          <w:szCs w:val="21"/>
        </w:rPr>
      </w:pPr>
      <w:r>
        <w:rPr>
          <w:rFonts w:ascii="宋体" w:hAnsi="宋体" w:cs="宋体" w:hint="eastAsia"/>
          <w:b/>
          <w:bCs/>
          <w:color w:val="000000"/>
          <w:szCs w:val="21"/>
        </w:rPr>
        <w:t>致：</w:t>
      </w:r>
      <w:r>
        <w:rPr>
          <w:rFonts w:cs="宋体" w:hint="eastAsia"/>
          <w:b/>
          <w:bCs/>
          <w:color w:val="000000"/>
          <w:szCs w:val="21"/>
        </w:rPr>
        <w:t>大地工程咨询有限公司</w:t>
      </w:r>
    </w:p>
    <w:p w:rsidR="000308CC" w:rsidRDefault="00A30B32">
      <w:pPr>
        <w:spacing w:line="500" w:lineRule="exact"/>
        <w:ind w:firstLineChars="200" w:firstLine="420"/>
        <w:rPr>
          <w:rFonts w:ascii="宋体" w:hAnsi="宋体" w:cs="宋体"/>
          <w:color w:val="000000"/>
          <w:szCs w:val="21"/>
        </w:rPr>
      </w:pPr>
      <w:r>
        <w:rPr>
          <w:rFonts w:ascii="宋体" w:hAnsi="宋体" w:cs="宋体" w:hint="eastAsia"/>
          <w:color w:val="000000"/>
          <w:szCs w:val="21"/>
        </w:rPr>
        <w:t>本公司参加政府采购活动前三年内，在经营活动中没有重大违法记录。且我公司所提交的一切资料和数据，保证是真实的。本公司了解，虚假声明是严重的违法行为。本声明如有虚假，本公司愿意接受有关法律、法规和规章给予的处罚，并自愿承担被取消入选资格、解除合同以及赔偿本项目采购人、采购代理损失的后果。</w:t>
      </w:r>
    </w:p>
    <w:p w:rsidR="000308CC" w:rsidRDefault="000308CC">
      <w:pPr>
        <w:spacing w:line="500" w:lineRule="exact"/>
        <w:rPr>
          <w:rFonts w:ascii="宋体" w:hAnsi="宋体" w:cs="宋体"/>
          <w:color w:val="000000"/>
          <w:szCs w:val="21"/>
        </w:rPr>
      </w:pPr>
    </w:p>
    <w:p w:rsidR="000308CC" w:rsidRDefault="00A30B32">
      <w:pPr>
        <w:spacing w:line="500" w:lineRule="exact"/>
        <w:rPr>
          <w:rFonts w:ascii="宋体" w:hAnsi="宋体" w:cs="宋体"/>
          <w:color w:val="000000"/>
          <w:szCs w:val="21"/>
        </w:rPr>
      </w:pPr>
      <w:r>
        <w:rPr>
          <w:rFonts w:ascii="宋体" w:hAnsi="宋体" w:cs="宋体" w:hint="eastAsia"/>
          <w:color w:val="000000"/>
          <w:szCs w:val="21"/>
        </w:rPr>
        <w:t>特此声明。</w:t>
      </w:r>
    </w:p>
    <w:p w:rsidR="000308CC" w:rsidRDefault="000308CC">
      <w:pPr>
        <w:spacing w:line="500" w:lineRule="exact"/>
        <w:rPr>
          <w:rFonts w:ascii="宋体" w:hAnsi="宋体" w:cs="宋体"/>
          <w:color w:val="000000"/>
          <w:szCs w:val="21"/>
        </w:rPr>
      </w:pPr>
    </w:p>
    <w:p w:rsidR="000308CC" w:rsidRDefault="00A30B32">
      <w:pPr>
        <w:spacing w:line="500" w:lineRule="exact"/>
        <w:rPr>
          <w:rFonts w:ascii="宋体" w:hAnsi="宋体" w:cs="宋体"/>
          <w:color w:val="000000"/>
          <w:szCs w:val="21"/>
        </w:rPr>
      </w:pPr>
      <w:r>
        <w:rPr>
          <w:rFonts w:ascii="宋体" w:hAnsi="宋体" w:cs="宋体" w:hint="eastAsia"/>
          <w:color w:val="000000"/>
          <w:szCs w:val="21"/>
        </w:rPr>
        <w:t>企业名称（</w:t>
      </w:r>
      <w:proofErr w:type="gramStart"/>
      <w:r>
        <w:rPr>
          <w:rFonts w:ascii="宋体" w:hAnsi="宋体" w:cs="宋体" w:hint="eastAsia"/>
          <w:color w:val="000000"/>
          <w:szCs w:val="21"/>
        </w:rPr>
        <w:t>盖企业</w:t>
      </w:r>
      <w:proofErr w:type="gramEnd"/>
      <w:r>
        <w:rPr>
          <w:rFonts w:ascii="宋体" w:hAnsi="宋体" w:cs="宋体" w:hint="eastAsia"/>
          <w:color w:val="000000"/>
          <w:szCs w:val="21"/>
        </w:rPr>
        <w:t>公章）：</w:t>
      </w:r>
    </w:p>
    <w:p w:rsidR="000308CC" w:rsidRDefault="000308CC">
      <w:pPr>
        <w:spacing w:line="500" w:lineRule="exact"/>
        <w:rPr>
          <w:rFonts w:ascii="宋体" w:hAnsi="宋体" w:cs="宋体"/>
          <w:color w:val="000000"/>
          <w:szCs w:val="21"/>
        </w:rPr>
      </w:pPr>
    </w:p>
    <w:p w:rsidR="000308CC" w:rsidRDefault="00A30B32">
      <w:pPr>
        <w:spacing w:line="500" w:lineRule="exact"/>
        <w:rPr>
          <w:rFonts w:ascii="宋体" w:hAnsi="宋体" w:cs="宋体"/>
          <w:color w:val="000000"/>
          <w:szCs w:val="21"/>
        </w:rPr>
      </w:pPr>
      <w:r>
        <w:rPr>
          <w:rFonts w:ascii="宋体" w:hAnsi="宋体" w:cs="宋体" w:hint="eastAsia"/>
          <w:color w:val="000000"/>
          <w:szCs w:val="21"/>
        </w:rPr>
        <w:t xml:space="preserve">日 期：　　</w:t>
      </w: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0308CC">
      <w:pPr>
        <w:rPr>
          <w:rFonts w:ascii="宋体" w:hAnsi="宋体" w:cs="宋体"/>
          <w:szCs w:val="21"/>
        </w:rPr>
      </w:pPr>
    </w:p>
    <w:p w:rsidR="000308CC" w:rsidRDefault="00A30B32">
      <w:pPr>
        <w:spacing w:line="480" w:lineRule="auto"/>
        <w:rPr>
          <w:rFonts w:ascii="宋体" w:hAnsi="宋体" w:cs="宋体"/>
          <w:b/>
          <w:szCs w:val="21"/>
        </w:rPr>
      </w:pPr>
      <w:r>
        <w:rPr>
          <w:rFonts w:ascii="宋体" w:hAnsi="宋体" w:cs="宋体" w:hint="eastAsia"/>
          <w:b/>
          <w:szCs w:val="21"/>
        </w:rPr>
        <w:lastRenderedPageBreak/>
        <w:t>（6）投标单位的其他要求：</w:t>
      </w:r>
    </w:p>
    <w:p w:rsidR="000308CC" w:rsidRDefault="00A30B32">
      <w:pPr>
        <w:spacing w:beforeLines="50" w:before="156" w:afterLines="50" w:after="156" w:line="400" w:lineRule="exact"/>
        <w:ind w:firstLineChars="150" w:firstLine="316"/>
        <w:jc w:val="left"/>
        <w:rPr>
          <w:rFonts w:ascii="宋体" w:hAnsi="宋体" w:cs="宋体"/>
          <w:b/>
          <w:szCs w:val="21"/>
        </w:rPr>
      </w:pPr>
      <w:r>
        <w:rPr>
          <w:rFonts w:ascii="宋体" w:hAnsi="宋体" w:cs="宋体" w:hint="eastAsia"/>
          <w:b/>
          <w:szCs w:val="21"/>
        </w:rPr>
        <w:t>① 本项目不接受联合体投标。（告知项</w:t>
      </w:r>
      <w:r>
        <w:rPr>
          <w:rFonts w:ascii="宋体" w:hAnsi="宋体" w:cs="宋体"/>
          <w:b/>
          <w:szCs w:val="21"/>
        </w:rPr>
        <w:t>，无需提供证明材料</w:t>
      </w:r>
      <w:r>
        <w:rPr>
          <w:rFonts w:ascii="宋体" w:hAnsi="宋体" w:cs="宋体" w:hint="eastAsia"/>
          <w:b/>
          <w:szCs w:val="21"/>
        </w:rPr>
        <w:t>）</w:t>
      </w:r>
    </w:p>
    <w:p w:rsidR="000308CC" w:rsidRDefault="00A30B32">
      <w:pPr>
        <w:spacing w:line="432" w:lineRule="auto"/>
        <w:jc w:val="left"/>
        <w:rPr>
          <w:rFonts w:ascii="宋体" w:hAnsi="宋体"/>
        </w:rPr>
      </w:pPr>
      <w:r>
        <w:rPr>
          <w:rFonts w:ascii="宋体" w:hAnsi="宋体" w:cs="宋体"/>
          <w:b/>
          <w:szCs w:val="21"/>
        </w:rPr>
        <w:t xml:space="preserve">   ②</w:t>
      </w:r>
      <w:r>
        <w:rPr>
          <w:rFonts w:ascii="宋体" w:hAnsi="宋体" w:cs="宋体" w:hint="eastAsia"/>
          <w:b/>
          <w:szCs w:val="21"/>
        </w:rPr>
        <w:t xml:space="preserve"> </w:t>
      </w:r>
      <w:r>
        <w:rPr>
          <w:rFonts w:ascii="宋体" w:hAnsi="宋体" w:hint="eastAsia"/>
          <w:b/>
          <w:szCs w:val="21"/>
        </w:rPr>
        <w:t>投标人单位负责人为同一人或者存在直接控股、管理关系的不同供应商，不得参加同一合同项下的政府采购活动；若出现同时参加的情形，采购人将依据其获取招标文件的先后时间顺序确定第一个符合资格条件的供应商参加本项目的采购活动。为采购项目提供整体设计、规范编制或者项目管理、监理、检测等服务的供应商，不得再参加该采购项目的其他采购活动。</w:t>
      </w:r>
      <w:r>
        <w:rPr>
          <w:rFonts w:ascii="宋体" w:hAnsi="宋体" w:cs="宋体" w:hint="eastAsia"/>
          <w:b/>
          <w:szCs w:val="21"/>
        </w:rPr>
        <w:t>（告知项</w:t>
      </w:r>
      <w:r>
        <w:rPr>
          <w:rFonts w:ascii="宋体" w:hAnsi="宋体" w:cs="宋体"/>
          <w:b/>
          <w:szCs w:val="21"/>
        </w:rPr>
        <w:t>，无需提供证明材料</w:t>
      </w:r>
      <w:r>
        <w:rPr>
          <w:rFonts w:ascii="宋体" w:hAnsi="宋体" w:cs="宋体" w:hint="eastAsia"/>
          <w:b/>
          <w:szCs w:val="21"/>
        </w:rPr>
        <w:t>）</w:t>
      </w:r>
    </w:p>
    <w:p w:rsidR="000308CC" w:rsidRDefault="000308CC">
      <w:pPr>
        <w:spacing w:line="500" w:lineRule="exact"/>
        <w:ind w:firstLineChars="1300" w:firstLine="2730"/>
        <w:jc w:val="left"/>
        <w:rPr>
          <w:rFonts w:ascii="宋体" w:hAnsi="宋体"/>
          <w:szCs w:val="21"/>
        </w:rPr>
      </w:pPr>
    </w:p>
    <w:p w:rsidR="000308CC" w:rsidRDefault="000308CC">
      <w:pPr>
        <w:spacing w:line="500" w:lineRule="exact"/>
        <w:ind w:firstLineChars="1300" w:firstLine="2730"/>
        <w:jc w:val="left"/>
        <w:rPr>
          <w:rFonts w:ascii="宋体" w:hAnsi="宋体"/>
          <w:szCs w:val="21"/>
        </w:rPr>
      </w:pPr>
    </w:p>
    <w:p w:rsidR="000308CC" w:rsidRDefault="000308CC">
      <w:pPr>
        <w:spacing w:line="500" w:lineRule="exact"/>
        <w:ind w:firstLineChars="1300" w:firstLine="2730"/>
        <w:jc w:val="left"/>
        <w:rPr>
          <w:rFonts w:ascii="宋体" w:hAnsi="宋体"/>
          <w:szCs w:val="21"/>
        </w:rPr>
      </w:pPr>
    </w:p>
    <w:p w:rsidR="000308CC" w:rsidRDefault="00A30B32">
      <w:pPr>
        <w:spacing w:line="500" w:lineRule="exact"/>
        <w:jc w:val="center"/>
        <w:rPr>
          <w:rFonts w:ascii="宋体"/>
          <w:b/>
          <w:bCs/>
        </w:rPr>
      </w:pPr>
      <w:r>
        <w:rPr>
          <w:rFonts w:ascii="宋体" w:hint="eastAsia"/>
          <w:b/>
          <w:bCs/>
        </w:rPr>
        <w:t>其它单一来源文件需要提供的资料</w:t>
      </w:r>
    </w:p>
    <w:p w:rsidR="000308CC" w:rsidRDefault="000308CC">
      <w:pPr>
        <w:rPr>
          <w:rFonts w:ascii="宋体"/>
          <w:u w:val="single"/>
        </w:rPr>
        <w:sectPr w:rsidR="000308CC">
          <w:footerReference w:type="default" r:id="rId16"/>
          <w:pgSz w:w="11906" w:h="16838"/>
          <w:pgMar w:top="1440" w:right="1080" w:bottom="1440" w:left="1080" w:header="284" w:footer="992" w:gutter="0"/>
          <w:cols w:space="720"/>
          <w:docGrid w:type="lines" w:linePitch="312"/>
        </w:sectPr>
      </w:pPr>
    </w:p>
    <w:p w:rsidR="000308CC" w:rsidRDefault="00A30B32">
      <w:pPr>
        <w:numPr>
          <w:ilvl w:val="0"/>
          <w:numId w:val="10"/>
        </w:numPr>
        <w:jc w:val="center"/>
        <w:rPr>
          <w:rFonts w:ascii="宋体" w:hAnsi="宋体"/>
          <w:b/>
          <w:sz w:val="30"/>
          <w:szCs w:val="30"/>
        </w:rPr>
      </w:pPr>
      <w:bookmarkStart w:id="31" w:name="_Toc330570019"/>
      <w:r>
        <w:rPr>
          <w:rFonts w:ascii="宋体" w:hAnsi="宋体" w:hint="eastAsia"/>
          <w:b/>
          <w:sz w:val="30"/>
          <w:szCs w:val="30"/>
        </w:rPr>
        <w:lastRenderedPageBreak/>
        <w:t>交纳投标保证金的银行凭证</w:t>
      </w:r>
    </w:p>
    <w:p w:rsidR="000308CC" w:rsidRDefault="000308CC">
      <w:pPr>
        <w:pStyle w:val="a1"/>
      </w:pPr>
    </w:p>
    <w:p w:rsidR="000308CC" w:rsidRDefault="00A30B32">
      <w:pPr>
        <w:pStyle w:val="a1"/>
        <w:jc w:val="center"/>
      </w:pPr>
      <w:r>
        <w:rPr>
          <w:rFonts w:hint="eastAsia"/>
        </w:rPr>
        <w:t>附：供应商盖章的保证金凭证复印件或截图（原件扫描件）</w:t>
      </w:r>
    </w:p>
    <w:p w:rsidR="000308CC" w:rsidRDefault="000308CC">
      <w:pPr>
        <w:rPr>
          <w:rFonts w:ascii="宋体"/>
          <w:sz w:val="24"/>
        </w:rPr>
      </w:pPr>
    </w:p>
    <w:p w:rsidR="000308CC" w:rsidRDefault="000308CC">
      <w:pPr>
        <w:spacing w:line="500" w:lineRule="exact"/>
        <w:rPr>
          <w:rFonts w:ascii="宋体"/>
          <w:szCs w:val="21"/>
        </w:rPr>
      </w:pPr>
    </w:p>
    <w:p w:rsidR="000308CC" w:rsidRDefault="000308CC">
      <w:pPr>
        <w:spacing w:line="500" w:lineRule="exact"/>
        <w:rPr>
          <w:rFonts w:ascii="宋体"/>
          <w:szCs w:val="21"/>
        </w:rPr>
      </w:pPr>
    </w:p>
    <w:p w:rsidR="000308CC" w:rsidRDefault="000308CC">
      <w:pPr>
        <w:spacing w:line="500" w:lineRule="exact"/>
        <w:rPr>
          <w:rFonts w:ascii="宋体"/>
          <w:szCs w:val="21"/>
        </w:rPr>
      </w:pPr>
    </w:p>
    <w:p w:rsidR="000308CC" w:rsidRDefault="00A30B32">
      <w:pPr>
        <w:spacing w:line="500" w:lineRule="exact"/>
        <w:ind w:firstLineChars="3100" w:firstLine="6510"/>
        <w:rPr>
          <w:rFonts w:ascii="宋体"/>
          <w:szCs w:val="21"/>
        </w:rPr>
      </w:pPr>
      <w:r>
        <w:rPr>
          <w:rFonts w:ascii="宋体" w:hAnsi="宋体"/>
          <w:szCs w:val="21"/>
        </w:rPr>
        <w:t xml:space="preserve">        </w:t>
      </w:r>
      <w:r>
        <w:rPr>
          <w:rFonts w:ascii="宋体" w:hAnsi="宋体" w:hint="eastAsia"/>
          <w:szCs w:val="21"/>
        </w:rPr>
        <w:t xml:space="preserve">　　                                     </w:t>
      </w:r>
    </w:p>
    <w:p w:rsidR="000308CC" w:rsidRDefault="000308CC">
      <w:pPr>
        <w:jc w:val="center"/>
        <w:rPr>
          <w:rFonts w:ascii="宋体" w:hAnsi="宋体" w:cs="宋体"/>
          <w:bCs/>
          <w:szCs w:val="21"/>
        </w:rPr>
      </w:pPr>
    </w:p>
    <w:p w:rsidR="000308CC" w:rsidRDefault="000308CC">
      <w:pPr>
        <w:jc w:val="center"/>
        <w:rPr>
          <w:rFonts w:ascii="宋体" w:hAnsi="宋体" w:cs="宋体"/>
          <w:bCs/>
          <w:szCs w:val="21"/>
        </w:rPr>
      </w:pPr>
    </w:p>
    <w:p w:rsidR="000308CC" w:rsidRDefault="000308CC">
      <w:pPr>
        <w:jc w:val="center"/>
        <w:rPr>
          <w:rFonts w:ascii="宋体" w:hAnsi="宋体" w:cs="宋体"/>
          <w:bCs/>
          <w:szCs w:val="21"/>
        </w:rPr>
      </w:pPr>
    </w:p>
    <w:p w:rsidR="000308CC" w:rsidRDefault="000308CC">
      <w:pPr>
        <w:jc w:val="center"/>
        <w:rPr>
          <w:rFonts w:ascii="宋体" w:hAnsi="宋体" w:cs="宋体"/>
          <w:bCs/>
          <w:szCs w:val="21"/>
        </w:rPr>
      </w:pPr>
    </w:p>
    <w:bookmarkEnd w:id="31"/>
    <w:p w:rsidR="000308CC" w:rsidRDefault="000308CC">
      <w:pPr>
        <w:rPr>
          <w:rFonts w:ascii="宋体" w:hAnsi="宋体" w:cs="宋体"/>
          <w:bCs/>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0308CC">
      <w:pPr>
        <w:pStyle w:val="ad"/>
        <w:rPr>
          <w:rFonts w:hAnsi="宋体" w:cs="宋体"/>
          <w:szCs w:val="21"/>
        </w:rPr>
      </w:pPr>
    </w:p>
    <w:p w:rsidR="000308CC" w:rsidRDefault="00A30B32">
      <w:pPr>
        <w:pStyle w:val="ad"/>
        <w:rPr>
          <w:rFonts w:ascii="宋体" w:hAnsi="宋体"/>
          <w:bCs w:val="0"/>
          <w:sz w:val="30"/>
          <w:szCs w:val="30"/>
        </w:rPr>
      </w:pPr>
      <w:r>
        <w:rPr>
          <w:rFonts w:hAnsi="宋体" w:cs="宋体" w:hint="eastAsia"/>
          <w:szCs w:val="21"/>
        </w:rPr>
        <w:lastRenderedPageBreak/>
        <w:t>九、</w:t>
      </w:r>
      <w:r>
        <w:rPr>
          <w:rFonts w:ascii="宋体" w:hAnsi="宋体" w:hint="eastAsia"/>
          <w:bCs w:val="0"/>
          <w:sz w:val="30"/>
          <w:szCs w:val="30"/>
        </w:rPr>
        <w:t>为落实政府采购政策供应商须提供的证明材料</w:t>
      </w:r>
      <w:r>
        <w:rPr>
          <w:rStyle w:val="af1"/>
          <w:rFonts w:hint="eastAsia"/>
          <w:b/>
          <w:bCs/>
          <w:sz w:val="28"/>
          <w:szCs w:val="28"/>
        </w:rPr>
        <w:t>（如有则提供）</w:t>
      </w:r>
    </w:p>
    <w:p w:rsidR="000308CC" w:rsidRDefault="00A30B32">
      <w:pPr>
        <w:tabs>
          <w:tab w:val="left" w:pos="900"/>
        </w:tabs>
        <w:spacing w:line="440" w:lineRule="exact"/>
        <w:rPr>
          <w:b/>
          <w:sz w:val="30"/>
          <w:szCs w:val="30"/>
        </w:rPr>
      </w:pPr>
      <w:r>
        <w:rPr>
          <w:b/>
          <w:sz w:val="30"/>
          <w:szCs w:val="30"/>
        </w:rPr>
        <w:t>附</w:t>
      </w:r>
      <w:r>
        <w:rPr>
          <w:b/>
          <w:sz w:val="30"/>
          <w:szCs w:val="30"/>
        </w:rPr>
        <w:t>1</w:t>
      </w:r>
      <w:r>
        <w:rPr>
          <w:b/>
          <w:sz w:val="30"/>
          <w:szCs w:val="30"/>
        </w:rPr>
        <w:t>：</w:t>
      </w:r>
    </w:p>
    <w:p w:rsidR="000308CC" w:rsidRDefault="00A30B32">
      <w:pPr>
        <w:spacing w:line="432" w:lineRule="auto"/>
        <w:jc w:val="center"/>
        <w:rPr>
          <w:sz w:val="24"/>
        </w:rPr>
      </w:pPr>
      <w:r>
        <w:rPr>
          <w:b/>
          <w:bCs/>
          <w:sz w:val="30"/>
          <w:szCs w:val="30"/>
        </w:rPr>
        <w:t>中小企业声明函（货物）</w:t>
      </w:r>
    </w:p>
    <w:p w:rsidR="000308CC" w:rsidRDefault="000308CC">
      <w:pPr>
        <w:spacing w:line="432" w:lineRule="auto"/>
        <w:rPr>
          <w:sz w:val="24"/>
        </w:rPr>
      </w:pPr>
    </w:p>
    <w:p w:rsidR="000308CC" w:rsidRDefault="00A30B32">
      <w:pPr>
        <w:spacing w:line="432" w:lineRule="auto"/>
        <w:ind w:firstLineChars="200" w:firstLine="480"/>
        <w:rPr>
          <w:sz w:val="24"/>
        </w:rPr>
      </w:pPr>
      <w:r>
        <w:rPr>
          <w:sz w:val="24"/>
        </w:rPr>
        <w:t>本公司（联合体）郑重声明，根据《政府采购促进中小企业发展管理办法》（财库﹝</w:t>
      </w:r>
      <w:r>
        <w:rPr>
          <w:sz w:val="24"/>
        </w:rPr>
        <w:t>2020</w:t>
      </w:r>
      <w:r>
        <w:rPr>
          <w:sz w:val="24"/>
        </w:rPr>
        <w:t>﹞</w:t>
      </w:r>
      <w:r>
        <w:rPr>
          <w:sz w:val="24"/>
        </w:rPr>
        <w:t>46</w:t>
      </w:r>
      <w:r>
        <w:rPr>
          <w:sz w:val="24"/>
        </w:rPr>
        <w:t>号）的规定，本公司（联合体）参加</w:t>
      </w:r>
      <w:r>
        <w:rPr>
          <w:i/>
          <w:sz w:val="24"/>
          <w:u w:val="single"/>
        </w:rPr>
        <w:t>（单位名称）</w:t>
      </w:r>
      <w:r>
        <w:rPr>
          <w:sz w:val="24"/>
        </w:rPr>
        <w:t>的</w:t>
      </w:r>
      <w:r>
        <w:rPr>
          <w:i/>
          <w:sz w:val="24"/>
          <w:u w:val="single"/>
        </w:rPr>
        <w:t>（项目名称）</w:t>
      </w:r>
      <w:r>
        <w:rPr>
          <w:sz w:val="24"/>
        </w:rPr>
        <w:t>采购活动，提供的货物全部由符合政策要求的中小企业制造。相关企业（含联合体中的中小企业、签订分包意向协议的中小企业）的具体情况如下：</w:t>
      </w:r>
      <w:r>
        <w:rPr>
          <w:sz w:val="24"/>
        </w:rPr>
        <w:t xml:space="preserve"> </w:t>
      </w:r>
    </w:p>
    <w:p w:rsidR="000308CC" w:rsidRDefault="00A30B32">
      <w:pPr>
        <w:spacing w:line="432" w:lineRule="auto"/>
        <w:ind w:firstLineChars="200" w:firstLine="480"/>
        <w:rPr>
          <w:sz w:val="24"/>
        </w:rPr>
      </w:pPr>
      <w:r>
        <w:rPr>
          <w:sz w:val="24"/>
        </w:rPr>
        <w:t>1.</w:t>
      </w:r>
      <w:r>
        <w:rPr>
          <w:i/>
          <w:sz w:val="24"/>
          <w:u w:val="single"/>
        </w:rPr>
        <w:t>（标的名称）</w:t>
      </w:r>
      <w:r>
        <w:rPr>
          <w:sz w:val="24"/>
        </w:rPr>
        <w:t>，属于</w:t>
      </w:r>
      <w:r>
        <w:rPr>
          <w:i/>
          <w:sz w:val="24"/>
          <w:u w:val="single"/>
        </w:rPr>
        <w:t>（采购文件中明确的所属行业）行业</w:t>
      </w:r>
      <w:r>
        <w:rPr>
          <w:sz w:val="24"/>
        </w:rPr>
        <w:t>；</w:t>
      </w:r>
      <w:r>
        <w:rPr>
          <w:sz w:val="24"/>
        </w:rPr>
        <w:t xml:space="preserve"> </w:t>
      </w:r>
      <w:r>
        <w:rPr>
          <w:sz w:val="24"/>
        </w:rPr>
        <w:t>制造商为</w:t>
      </w:r>
      <w:r>
        <w:rPr>
          <w:i/>
          <w:sz w:val="24"/>
          <w:u w:val="single"/>
        </w:rPr>
        <w:t>（企业名称）</w:t>
      </w:r>
      <w:r>
        <w:rPr>
          <w:sz w:val="24"/>
        </w:rPr>
        <w:t>，从业人员</w:t>
      </w:r>
      <w:r>
        <w:rPr>
          <w:sz w:val="24"/>
        </w:rPr>
        <w:t>______</w:t>
      </w:r>
      <w:r>
        <w:rPr>
          <w:sz w:val="24"/>
        </w:rPr>
        <w:t>人，营业收入为</w:t>
      </w:r>
      <w:r>
        <w:rPr>
          <w:sz w:val="24"/>
        </w:rPr>
        <w:t>______</w:t>
      </w:r>
      <w:r>
        <w:rPr>
          <w:sz w:val="24"/>
        </w:rPr>
        <w:t>万元，资产总额为</w:t>
      </w:r>
      <w:r>
        <w:rPr>
          <w:sz w:val="24"/>
        </w:rPr>
        <w:t>______</w:t>
      </w:r>
      <w:r>
        <w:rPr>
          <w:sz w:val="24"/>
        </w:rPr>
        <w:t>万元，属于</w:t>
      </w:r>
      <w:r>
        <w:rPr>
          <w:i/>
          <w:sz w:val="24"/>
          <w:u w:val="single"/>
        </w:rPr>
        <w:t>（中型企业、</w:t>
      </w:r>
      <w:r>
        <w:rPr>
          <w:i/>
          <w:sz w:val="24"/>
          <w:u w:val="single"/>
        </w:rPr>
        <w:t xml:space="preserve"> </w:t>
      </w:r>
      <w:r>
        <w:rPr>
          <w:i/>
          <w:sz w:val="24"/>
          <w:u w:val="single"/>
        </w:rPr>
        <w:t>小型企业、微型企业）</w:t>
      </w:r>
      <w:r>
        <w:rPr>
          <w:sz w:val="24"/>
        </w:rPr>
        <w:t>；</w:t>
      </w:r>
    </w:p>
    <w:p w:rsidR="000308CC" w:rsidRDefault="00A30B32">
      <w:pPr>
        <w:spacing w:line="432" w:lineRule="auto"/>
        <w:ind w:firstLineChars="200" w:firstLine="480"/>
        <w:rPr>
          <w:sz w:val="24"/>
        </w:rPr>
      </w:pPr>
      <w:r>
        <w:rPr>
          <w:sz w:val="24"/>
        </w:rPr>
        <w:t>2.</w:t>
      </w:r>
      <w:r>
        <w:rPr>
          <w:i/>
          <w:sz w:val="24"/>
          <w:u w:val="single"/>
        </w:rPr>
        <w:t>（标的名称）</w:t>
      </w:r>
      <w:r>
        <w:rPr>
          <w:sz w:val="24"/>
        </w:rPr>
        <w:t>，属于</w:t>
      </w:r>
      <w:r>
        <w:rPr>
          <w:i/>
          <w:sz w:val="24"/>
          <w:u w:val="single"/>
        </w:rPr>
        <w:t>（采购文件中明确的所属行业）行业</w:t>
      </w:r>
      <w:r>
        <w:rPr>
          <w:sz w:val="24"/>
        </w:rPr>
        <w:t>；</w:t>
      </w:r>
      <w:r>
        <w:rPr>
          <w:sz w:val="24"/>
        </w:rPr>
        <w:t xml:space="preserve"> </w:t>
      </w:r>
      <w:r>
        <w:rPr>
          <w:sz w:val="24"/>
        </w:rPr>
        <w:t>制造商为</w:t>
      </w:r>
      <w:r>
        <w:rPr>
          <w:i/>
          <w:sz w:val="24"/>
          <w:u w:val="single"/>
        </w:rPr>
        <w:t>（企业名称）</w:t>
      </w:r>
      <w:r>
        <w:rPr>
          <w:sz w:val="24"/>
        </w:rPr>
        <w:t>，从业人员</w:t>
      </w:r>
      <w:r>
        <w:rPr>
          <w:sz w:val="24"/>
        </w:rPr>
        <w:t>______</w:t>
      </w:r>
      <w:r>
        <w:rPr>
          <w:sz w:val="24"/>
        </w:rPr>
        <w:t>人，营业收入为</w:t>
      </w:r>
      <w:r>
        <w:rPr>
          <w:sz w:val="24"/>
        </w:rPr>
        <w:t>______</w:t>
      </w:r>
      <w:r>
        <w:rPr>
          <w:sz w:val="24"/>
        </w:rPr>
        <w:t>万元，资产总额为</w:t>
      </w:r>
      <w:r>
        <w:rPr>
          <w:sz w:val="24"/>
        </w:rPr>
        <w:t>______</w:t>
      </w:r>
      <w:r>
        <w:rPr>
          <w:sz w:val="24"/>
        </w:rPr>
        <w:t>万元，属于</w:t>
      </w:r>
      <w:r>
        <w:rPr>
          <w:i/>
          <w:sz w:val="24"/>
          <w:u w:val="single"/>
        </w:rPr>
        <w:t>（中型企业、</w:t>
      </w:r>
      <w:r>
        <w:rPr>
          <w:i/>
          <w:sz w:val="24"/>
          <w:u w:val="single"/>
        </w:rPr>
        <w:t xml:space="preserve"> </w:t>
      </w:r>
      <w:r>
        <w:rPr>
          <w:i/>
          <w:sz w:val="24"/>
          <w:u w:val="single"/>
        </w:rPr>
        <w:t>小型企业、微型企业）</w:t>
      </w:r>
      <w:r>
        <w:rPr>
          <w:sz w:val="24"/>
        </w:rPr>
        <w:t>；</w:t>
      </w:r>
      <w:r>
        <w:rPr>
          <w:sz w:val="24"/>
        </w:rPr>
        <w:t xml:space="preserve"> </w:t>
      </w:r>
    </w:p>
    <w:p w:rsidR="000308CC" w:rsidRDefault="00A30B32">
      <w:pPr>
        <w:spacing w:line="432" w:lineRule="auto"/>
        <w:ind w:firstLineChars="200" w:firstLine="480"/>
        <w:rPr>
          <w:sz w:val="24"/>
        </w:rPr>
      </w:pPr>
      <w:r>
        <w:rPr>
          <w:sz w:val="24"/>
        </w:rPr>
        <w:t xml:space="preserve">…… </w:t>
      </w:r>
    </w:p>
    <w:p w:rsidR="000308CC" w:rsidRDefault="00A30B32">
      <w:pPr>
        <w:spacing w:line="432" w:lineRule="auto"/>
        <w:ind w:firstLineChars="200" w:firstLine="480"/>
        <w:rPr>
          <w:sz w:val="24"/>
        </w:rPr>
      </w:pPr>
      <w:r>
        <w:rPr>
          <w:sz w:val="24"/>
        </w:rPr>
        <w:t>以上企业，不属于大企业的分支机构，不存在控股股东</w:t>
      </w:r>
      <w:r>
        <w:rPr>
          <w:sz w:val="24"/>
        </w:rPr>
        <w:t xml:space="preserve"> </w:t>
      </w:r>
      <w:r>
        <w:rPr>
          <w:sz w:val="24"/>
        </w:rPr>
        <w:t>为大企业的情形，也不存在与大企业的负责人为同一人的情形。</w:t>
      </w:r>
    </w:p>
    <w:p w:rsidR="000308CC" w:rsidRDefault="00A30B32">
      <w:pPr>
        <w:spacing w:line="432" w:lineRule="auto"/>
        <w:ind w:firstLineChars="200" w:firstLine="480"/>
        <w:rPr>
          <w:sz w:val="24"/>
        </w:rPr>
      </w:pPr>
      <w:r>
        <w:rPr>
          <w:sz w:val="24"/>
        </w:rPr>
        <w:t>本企业对上述声明内容的真实性负责。如有虚假，将依法承担相应责任。</w:t>
      </w:r>
    </w:p>
    <w:p w:rsidR="000308CC" w:rsidRDefault="000308CC">
      <w:pPr>
        <w:spacing w:line="432" w:lineRule="auto"/>
        <w:rPr>
          <w:sz w:val="24"/>
        </w:rPr>
      </w:pPr>
    </w:p>
    <w:p w:rsidR="000308CC" w:rsidRDefault="00A30B32">
      <w:pPr>
        <w:spacing w:line="432" w:lineRule="auto"/>
        <w:ind w:right="1440"/>
        <w:jc w:val="right"/>
        <w:rPr>
          <w:sz w:val="24"/>
        </w:rPr>
      </w:pPr>
      <w:r>
        <w:rPr>
          <w:sz w:val="24"/>
        </w:rPr>
        <w:t>企业名称（盖章）：</w:t>
      </w:r>
      <w:r>
        <w:rPr>
          <w:sz w:val="24"/>
        </w:rPr>
        <w:t xml:space="preserve"> </w:t>
      </w:r>
    </w:p>
    <w:p w:rsidR="000308CC" w:rsidRDefault="00A30B32">
      <w:pPr>
        <w:spacing w:line="432" w:lineRule="auto"/>
        <w:ind w:right="1440"/>
        <w:jc w:val="right"/>
        <w:rPr>
          <w:sz w:val="24"/>
        </w:rPr>
      </w:pPr>
      <w:r>
        <w:rPr>
          <w:sz w:val="24"/>
        </w:rPr>
        <w:t>日</w:t>
      </w:r>
      <w:r>
        <w:rPr>
          <w:sz w:val="24"/>
        </w:rPr>
        <w:t xml:space="preserve"> </w:t>
      </w:r>
      <w:r>
        <w:rPr>
          <w:sz w:val="24"/>
        </w:rPr>
        <w:t>期：</w:t>
      </w:r>
    </w:p>
    <w:p w:rsidR="000308CC" w:rsidRDefault="000308CC"/>
    <w:p w:rsidR="000308CC" w:rsidRDefault="000308CC">
      <w:pPr>
        <w:rPr>
          <w:b/>
          <w:sz w:val="24"/>
        </w:rPr>
      </w:pPr>
    </w:p>
    <w:p w:rsidR="000308CC" w:rsidRDefault="00A30B32">
      <w:pPr>
        <w:rPr>
          <w:b/>
          <w:sz w:val="24"/>
        </w:rPr>
      </w:pPr>
      <w:r>
        <w:rPr>
          <w:b/>
          <w:sz w:val="24"/>
        </w:rPr>
        <w:t>注：</w:t>
      </w:r>
      <w:r>
        <w:rPr>
          <w:b/>
          <w:sz w:val="24"/>
        </w:rPr>
        <w:t>1</w:t>
      </w:r>
      <w:r>
        <w:rPr>
          <w:b/>
          <w:sz w:val="24"/>
        </w:rPr>
        <w:t>、从业人员、营业收入、资产总额填报上一年度数据，无上</w:t>
      </w:r>
      <w:proofErr w:type="gramStart"/>
      <w:r>
        <w:rPr>
          <w:b/>
          <w:sz w:val="24"/>
        </w:rPr>
        <w:t>一</w:t>
      </w:r>
      <w:proofErr w:type="gramEnd"/>
      <w:r>
        <w:rPr>
          <w:b/>
          <w:sz w:val="24"/>
        </w:rPr>
        <w:t>年度数据的新成立企业可不填报。</w:t>
      </w:r>
    </w:p>
    <w:p w:rsidR="000308CC" w:rsidRDefault="00A30B32">
      <w:pPr>
        <w:ind w:firstLineChars="200" w:firstLine="482"/>
      </w:pPr>
      <w:r>
        <w:rPr>
          <w:b/>
          <w:sz w:val="24"/>
        </w:rPr>
        <w:t>2</w:t>
      </w:r>
      <w:r>
        <w:rPr>
          <w:b/>
          <w:sz w:val="24"/>
        </w:rPr>
        <w:t>、不符合小型、微型企业条件的不需提供。</w:t>
      </w:r>
    </w:p>
    <w:p w:rsidR="000308CC" w:rsidRDefault="000308CC">
      <w:pPr>
        <w:rPr>
          <w:b/>
          <w:sz w:val="24"/>
        </w:rPr>
        <w:sectPr w:rsidR="000308CC">
          <w:pgSz w:w="11906" w:h="16838"/>
          <w:pgMar w:top="1134" w:right="1134" w:bottom="1134" w:left="1134" w:header="680" w:footer="850" w:gutter="0"/>
          <w:cols w:space="720"/>
          <w:docGrid w:type="lines" w:linePitch="312"/>
        </w:sectPr>
      </w:pPr>
    </w:p>
    <w:p w:rsidR="000308CC" w:rsidRDefault="00A30B32">
      <w:pPr>
        <w:spacing w:line="432" w:lineRule="auto"/>
        <w:jc w:val="center"/>
        <w:rPr>
          <w:sz w:val="24"/>
        </w:rPr>
      </w:pPr>
      <w:r>
        <w:rPr>
          <w:b/>
          <w:bCs/>
          <w:sz w:val="30"/>
          <w:szCs w:val="30"/>
        </w:rPr>
        <w:lastRenderedPageBreak/>
        <w:t>中小企业声明函（工程、服务）</w:t>
      </w:r>
    </w:p>
    <w:p w:rsidR="000308CC" w:rsidRDefault="000308CC">
      <w:pPr>
        <w:spacing w:line="432" w:lineRule="auto"/>
        <w:rPr>
          <w:sz w:val="24"/>
        </w:rPr>
      </w:pPr>
    </w:p>
    <w:p w:rsidR="000308CC" w:rsidRDefault="00A30B32">
      <w:pPr>
        <w:spacing w:line="432" w:lineRule="auto"/>
        <w:ind w:firstLineChars="200" w:firstLine="480"/>
        <w:rPr>
          <w:sz w:val="24"/>
        </w:rPr>
      </w:pPr>
      <w:r>
        <w:rPr>
          <w:sz w:val="24"/>
        </w:rPr>
        <w:t>本公司（联合体）郑重声明，根据《政府采购促进中小企业发展管理办法》（财库﹝</w:t>
      </w:r>
      <w:r>
        <w:rPr>
          <w:sz w:val="24"/>
        </w:rPr>
        <w:t>2020</w:t>
      </w:r>
      <w:r>
        <w:rPr>
          <w:sz w:val="24"/>
        </w:rPr>
        <w:t>﹞</w:t>
      </w:r>
      <w:r>
        <w:rPr>
          <w:sz w:val="24"/>
        </w:rPr>
        <w:t>46</w:t>
      </w:r>
      <w:r>
        <w:rPr>
          <w:sz w:val="24"/>
        </w:rPr>
        <w:t>号）的规定，本公司（联合体）参加</w:t>
      </w:r>
      <w:r>
        <w:rPr>
          <w:i/>
          <w:sz w:val="24"/>
          <w:u w:val="single"/>
        </w:rPr>
        <w:t>（单位名称）</w:t>
      </w:r>
      <w:r>
        <w:rPr>
          <w:sz w:val="24"/>
        </w:rPr>
        <w:t>的</w:t>
      </w:r>
      <w:r>
        <w:rPr>
          <w:i/>
          <w:sz w:val="24"/>
          <w:u w:val="single"/>
        </w:rPr>
        <w:t>（项目名称）</w:t>
      </w:r>
      <w:r>
        <w:rPr>
          <w:sz w:val="24"/>
        </w:rPr>
        <w:t>采购活动，工程的施工单位全部为符合政策要求的中小企业（或者：服务全部由符合政策要求的中小企业承接）。相关企业（含联合体中的中小企业、签订分包意向协议的中小企业）的具体情况如下：</w:t>
      </w:r>
      <w:r>
        <w:rPr>
          <w:sz w:val="24"/>
        </w:rPr>
        <w:t xml:space="preserve"> </w:t>
      </w:r>
    </w:p>
    <w:p w:rsidR="000308CC" w:rsidRDefault="00A30B32">
      <w:pPr>
        <w:spacing w:line="432" w:lineRule="auto"/>
        <w:ind w:firstLineChars="200" w:firstLine="480"/>
        <w:rPr>
          <w:sz w:val="24"/>
        </w:rPr>
      </w:pPr>
      <w:r>
        <w:rPr>
          <w:sz w:val="24"/>
        </w:rPr>
        <w:t>1.</w:t>
      </w:r>
      <w:r>
        <w:rPr>
          <w:i/>
          <w:sz w:val="24"/>
          <w:u w:val="single"/>
        </w:rPr>
        <w:t>（标的名称）</w:t>
      </w:r>
      <w:r>
        <w:rPr>
          <w:sz w:val="24"/>
        </w:rPr>
        <w:t>，属于</w:t>
      </w:r>
      <w:r>
        <w:rPr>
          <w:i/>
          <w:sz w:val="24"/>
          <w:u w:val="single"/>
        </w:rPr>
        <w:t>（采购文件中明确的所属行业）</w:t>
      </w:r>
      <w:r>
        <w:rPr>
          <w:sz w:val="24"/>
        </w:rPr>
        <w:t>；</w:t>
      </w:r>
      <w:r>
        <w:rPr>
          <w:sz w:val="24"/>
        </w:rPr>
        <w:t xml:space="preserve"> </w:t>
      </w:r>
      <w:r>
        <w:rPr>
          <w:sz w:val="24"/>
        </w:rPr>
        <w:t>承建（承接）企业为</w:t>
      </w:r>
      <w:r>
        <w:rPr>
          <w:i/>
          <w:sz w:val="24"/>
          <w:u w:val="single"/>
        </w:rPr>
        <w:t>（企业名称）</w:t>
      </w:r>
      <w:r>
        <w:rPr>
          <w:sz w:val="24"/>
        </w:rPr>
        <w:t>，从业人员</w:t>
      </w:r>
      <w:r>
        <w:rPr>
          <w:sz w:val="24"/>
        </w:rPr>
        <w:t>______</w:t>
      </w:r>
      <w:r>
        <w:rPr>
          <w:sz w:val="24"/>
        </w:rPr>
        <w:t>人，营业收入为</w:t>
      </w:r>
      <w:r>
        <w:rPr>
          <w:sz w:val="24"/>
        </w:rPr>
        <w:t>______</w:t>
      </w:r>
      <w:r>
        <w:rPr>
          <w:sz w:val="24"/>
        </w:rPr>
        <w:t>万元，资产总额为</w:t>
      </w:r>
      <w:r>
        <w:rPr>
          <w:sz w:val="24"/>
        </w:rPr>
        <w:t>______</w:t>
      </w:r>
      <w:r>
        <w:rPr>
          <w:sz w:val="24"/>
        </w:rPr>
        <w:t>万元，属于</w:t>
      </w:r>
      <w:r>
        <w:rPr>
          <w:i/>
          <w:sz w:val="24"/>
          <w:u w:val="single"/>
        </w:rPr>
        <w:t>（中型企业、</w:t>
      </w:r>
      <w:r>
        <w:rPr>
          <w:i/>
          <w:sz w:val="24"/>
          <w:u w:val="single"/>
        </w:rPr>
        <w:t xml:space="preserve"> </w:t>
      </w:r>
      <w:r>
        <w:rPr>
          <w:i/>
          <w:sz w:val="24"/>
          <w:u w:val="single"/>
        </w:rPr>
        <w:t>小型企业、微型企业）</w:t>
      </w:r>
      <w:r>
        <w:rPr>
          <w:sz w:val="24"/>
        </w:rPr>
        <w:t>；</w:t>
      </w:r>
    </w:p>
    <w:p w:rsidR="000308CC" w:rsidRDefault="00A30B32">
      <w:pPr>
        <w:spacing w:line="432" w:lineRule="auto"/>
        <w:ind w:firstLineChars="200" w:firstLine="480"/>
        <w:rPr>
          <w:sz w:val="24"/>
        </w:rPr>
      </w:pPr>
      <w:r>
        <w:rPr>
          <w:sz w:val="24"/>
        </w:rPr>
        <w:t>2.</w:t>
      </w:r>
      <w:r>
        <w:rPr>
          <w:i/>
          <w:sz w:val="24"/>
          <w:u w:val="single"/>
        </w:rPr>
        <w:t>（标的名称）</w:t>
      </w:r>
      <w:r>
        <w:rPr>
          <w:sz w:val="24"/>
        </w:rPr>
        <w:t>，属于</w:t>
      </w:r>
      <w:r>
        <w:rPr>
          <w:i/>
          <w:sz w:val="24"/>
          <w:u w:val="single"/>
        </w:rPr>
        <w:t>（采购文件中明确的所属行业）</w:t>
      </w:r>
      <w:r>
        <w:rPr>
          <w:sz w:val="24"/>
        </w:rPr>
        <w:t>；</w:t>
      </w:r>
      <w:r>
        <w:rPr>
          <w:sz w:val="24"/>
        </w:rPr>
        <w:t xml:space="preserve"> </w:t>
      </w:r>
      <w:r>
        <w:rPr>
          <w:sz w:val="24"/>
        </w:rPr>
        <w:t>承建（承接）企业为</w:t>
      </w:r>
      <w:r>
        <w:rPr>
          <w:i/>
          <w:sz w:val="24"/>
          <w:u w:val="single"/>
        </w:rPr>
        <w:t>（企业名称）</w:t>
      </w:r>
      <w:r>
        <w:rPr>
          <w:sz w:val="24"/>
        </w:rPr>
        <w:t>，从业人员</w:t>
      </w:r>
      <w:r>
        <w:rPr>
          <w:sz w:val="24"/>
        </w:rPr>
        <w:t>______</w:t>
      </w:r>
      <w:r>
        <w:rPr>
          <w:sz w:val="24"/>
        </w:rPr>
        <w:t>人，营业收入为</w:t>
      </w:r>
      <w:r>
        <w:rPr>
          <w:sz w:val="24"/>
        </w:rPr>
        <w:t>______</w:t>
      </w:r>
      <w:r>
        <w:rPr>
          <w:sz w:val="24"/>
        </w:rPr>
        <w:t>万元，资产总额为</w:t>
      </w:r>
      <w:r>
        <w:rPr>
          <w:sz w:val="24"/>
        </w:rPr>
        <w:t>______</w:t>
      </w:r>
      <w:r>
        <w:rPr>
          <w:sz w:val="24"/>
        </w:rPr>
        <w:t>万元，属于</w:t>
      </w:r>
      <w:r>
        <w:rPr>
          <w:i/>
          <w:sz w:val="24"/>
          <w:u w:val="single"/>
        </w:rPr>
        <w:t>（中型企业、</w:t>
      </w:r>
      <w:r>
        <w:rPr>
          <w:i/>
          <w:sz w:val="24"/>
          <w:u w:val="single"/>
        </w:rPr>
        <w:t xml:space="preserve"> </w:t>
      </w:r>
      <w:r>
        <w:rPr>
          <w:i/>
          <w:sz w:val="24"/>
          <w:u w:val="single"/>
        </w:rPr>
        <w:t>小型企业、微型企业）</w:t>
      </w:r>
      <w:r>
        <w:rPr>
          <w:sz w:val="24"/>
        </w:rPr>
        <w:t>；</w:t>
      </w:r>
      <w:r>
        <w:rPr>
          <w:sz w:val="24"/>
        </w:rPr>
        <w:t xml:space="preserve"> </w:t>
      </w:r>
    </w:p>
    <w:p w:rsidR="000308CC" w:rsidRDefault="00A30B32">
      <w:pPr>
        <w:spacing w:line="432" w:lineRule="auto"/>
        <w:ind w:firstLineChars="200" w:firstLine="480"/>
        <w:rPr>
          <w:sz w:val="24"/>
        </w:rPr>
      </w:pPr>
      <w:r>
        <w:rPr>
          <w:sz w:val="24"/>
        </w:rPr>
        <w:t xml:space="preserve">…… </w:t>
      </w:r>
    </w:p>
    <w:p w:rsidR="000308CC" w:rsidRDefault="00A30B32">
      <w:pPr>
        <w:spacing w:line="432" w:lineRule="auto"/>
        <w:ind w:firstLineChars="200" w:firstLine="480"/>
        <w:rPr>
          <w:sz w:val="24"/>
        </w:rPr>
      </w:pPr>
      <w:r>
        <w:rPr>
          <w:sz w:val="24"/>
        </w:rPr>
        <w:t>以上企业，不属于大企业的分支机构，不存在控股股东</w:t>
      </w:r>
      <w:r>
        <w:rPr>
          <w:sz w:val="24"/>
        </w:rPr>
        <w:t xml:space="preserve"> </w:t>
      </w:r>
      <w:r>
        <w:rPr>
          <w:sz w:val="24"/>
        </w:rPr>
        <w:t>为大企业的情形，也不存在与大企业的负责人为同一人的情形。</w:t>
      </w:r>
    </w:p>
    <w:p w:rsidR="000308CC" w:rsidRDefault="00A30B32">
      <w:pPr>
        <w:spacing w:line="432" w:lineRule="auto"/>
        <w:ind w:firstLineChars="200" w:firstLine="480"/>
        <w:rPr>
          <w:sz w:val="24"/>
        </w:rPr>
      </w:pPr>
      <w:r>
        <w:rPr>
          <w:sz w:val="24"/>
        </w:rPr>
        <w:t>本企业对上述声明内容的真实性负责。如有虚假，将依法承担相应责任。</w:t>
      </w:r>
    </w:p>
    <w:p w:rsidR="000308CC" w:rsidRDefault="000308CC">
      <w:pPr>
        <w:spacing w:line="432" w:lineRule="auto"/>
        <w:rPr>
          <w:sz w:val="24"/>
        </w:rPr>
      </w:pPr>
    </w:p>
    <w:p w:rsidR="000308CC" w:rsidRDefault="00A30B32">
      <w:pPr>
        <w:spacing w:line="432" w:lineRule="auto"/>
        <w:ind w:right="1440"/>
        <w:jc w:val="right"/>
        <w:rPr>
          <w:sz w:val="24"/>
        </w:rPr>
      </w:pPr>
      <w:r>
        <w:rPr>
          <w:sz w:val="24"/>
        </w:rPr>
        <w:t>企业名称（盖章）：</w:t>
      </w:r>
      <w:r>
        <w:rPr>
          <w:sz w:val="24"/>
        </w:rPr>
        <w:t xml:space="preserve"> </w:t>
      </w:r>
    </w:p>
    <w:p w:rsidR="000308CC" w:rsidRDefault="00A30B32">
      <w:pPr>
        <w:spacing w:line="432" w:lineRule="auto"/>
        <w:ind w:right="1440"/>
        <w:jc w:val="right"/>
        <w:rPr>
          <w:sz w:val="24"/>
        </w:rPr>
      </w:pPr>
      <w:r>
        <w:rPr>
          <w:sz w:val="24"/>
        </w:rPr>
        <w:t>日</w:t>
      </w:r>
      <w:r>
        <w:rPr>
          <w:sz w:val="24"/>
        </w:rPr>
        <w:t xml:space="preserve"> </w:t>
      </w:r>
      <w:r>
        <w:rPr>
          <w:sz w:val="24"/>
        </w:rPr>
        <w:t>期：</w:t>
      </w:r>
    </w:p>
    <w:p w:rsidR="000308CC" w:rsidRDefault="000308CC"/>
    <w:p w:rsidR="000308CC" w:rsidRDefault="000308CC">
      <w:pPr>
        <w:rPr>
          <w:b/>
          <w:sz w:val="24"/>
        </w:rPr>
      </w:pPr>
    </w:p>
    <w:p w:rsidR="000308CC" w:rsidRDefault="00A30B32">
      <w:pPr>
        <w:rPr>
          <w:b/>
          <w:sz w:val="24"/>
        </w:rPr>
      </w:pPr>
      <w:r>
        <w:rPr>
          <w:b/>
          <w:sz w:val="24"/>
        </w:rPr>
        <w:t>注：</w:t>
      </w:r>
      <w:r>
        <w:rPr>
          <w:b/>
          <w:sz w:val="24"/>
        </w:rPr>
        <w:t>1</w:t>
      </w:r>
      <w:r>
        <w:rPr>
          <w:b/>
          <w:sz w:val="24"/>
        </w:rPr>
        <w:t>、从业人员、营业收入、资产总额填报上一年度数据，无上</w:t>
      </w:r>
      <w:proofErr w:type="gramStart"/>
      <w:r>
        <w:rPr>
          <w:b/>
          <w:sz w:val="24"/>
        </w:rPr>
        <w:t>一</w:t>
      </w:r>
      <w:proofErr w:type="gramEnd"/>
      <w:r>
        <w:rPr>
          <w:b/>
          <w:sz w:val="24"/>
        </w:rPr>
        <w:t>年度数据的新成立企业可不填报。</w:t>
      </w:r>
    </w:p>
    <w:p w:rsidR="000308CC" w:rsidRDefault="00A30B32">
      <w:r>
        <w:rPr>
          <w:b/>
          <w:sz w:val="24"/>
        </w:rPr>
        <w:t>2</w:t>
      </w:r>
      <w:r>
        <w:rPr>
          <w:b/>
          <w:sz w:val="24"/>
        </w:rPr>
        <w:t>、不符合小型、微型企业条件的不需提供。</w:t>
      </w:r>
    </w:p>
    <w:p w:rsidR="000308CC" w:rsidRDefault="000308CC">
      <w:pPr>
        <w:rPr>
          <w:b/>
          <w:sz w:val="24"/>
        </w:rPr>
      </w:pPr>
    </w:p>
    <w:p w:rsidR="000308CC" w:rsidRDefault="000308CC">
      <w:pPr>
        <w:pStyle w:val="a1"/>
        <w:jc w:val="center"/>
        <w:rPr>
          <w:rStyle w:val="af1"/>
          <w:rFonts w:hAnsi="宋体"/>
          <w:kern w:val="0"/>
          <w:sz w:val="28"/>
          <w:szCs w:val="28"/>
        </w:rPr>
      </w:pPr>
    </w:p>
    <w:p w:rsidR="000308CC" w:rsidRDefault="000308CC">
      <w:pPr>
        <w:pStyle w:val="a1"/>
        <w:jc w:val="center"/>
        <w:rPr>
          <w:rStyle w:val="af1"/>
          <w:rFonts w:hAnsi="宋体"/>
          <w:kern w:val="0"/>
          <w:sz w:val="28"/>
          <w:szCs w:val="28"/>
        </w:rPr>
      </w:pPr>
    </w:p>
    <w:p w:rsidR="000308CC" w:rsidRDefault="00A30B32">
      <w:pPr>
        <w:pStyle w:val="a1"/>
        <w:jc w:val="left"/>
        <w:rPr>
          <w:rStyle w:val="af1"/>
          <w:rFonts w:hAnsi="宋体"/>
          <w:kern w:val="0"/>
          <w:sz w:val="28"/>
          <w:szCs w:val="28"/>
        </w:rPr>
      </w:pPr>
      <w:r>
        <w:rPr>
          <w:rStyle w:val="af1"/>
          <w:rFonts w:hAnsi="宋体" w:hint="eastAsia"/>
          <w:kern w:val="0"/>
          <w:sz w:val="28"/>
          <w:szCs w:val="28"/>
        </w:rPr>
        <w:lastRenderedPageBreak/>
        <w:t>附2：</w:t>
      </w:r>
    </w:p>
    <w:p w:rsidR="000308CC" w:rsidRDefault="00A30B32">
      <w:pPr>
        <w:pStyle w:val="a1"/>
        <w:jc w:val="center"/>
        <w:rPr>
          <w:rStyle w:val="af1"/>
          <w:rFonts w:hAnsi="宋体"/>
          <w:kern w:val="0"/>
          <w:sz w:val="28"/>
          <w:szCs w:val="28"/>
        </w:rPr>
      </w:pPr>
      <w:r>
        <w:rPr>
          <w:rStyle w:val="af1"/>
          <w:rFonts w:hAnsi="宋体" w:hint="eastAsia"/>
          <w:kern w:val="0"/>
          <w:sz w:val="28"/>
          <w:szCs w:val="28"/>
        </w:rPr>
        <w:t>残疾人福利性单位声明函（格式）</w:t>
      </w:r>
    </w:p>
    <w:p w:rsidR="000308CC" w:rsidRDefault="00A30B32">
      <w:pPr>
        <w:pStyle w:val="a1"/>
        <w:jc w:val="center"/>
        <w:rPr>
          <w:rStyle w:val="af1"/>
          <w:rFonts w:hAnsi="宋体"/>
          <w:kern w:val="0"/>
          <w:sz w:val="28"/>
          <w:szCs w:val="28"/>
        </w:rPr>
      </w:pPr>
      <w:r>
        <w:rPr>
          <w:rStyle w:val="af1"/>
          <w:rFonts w:hAnsi="宋体"/>
          <w:kern w:val="0"/>
          <w:sz w:val="28"/>
          <w:szCs w:val="28"/>
        </w:rPr>
        <w:t>残疾人福利性单位声明函</w:t>
      </w:r>
    </w:p>
    <w:p w:rsidR="000308CC" w:rsidRDefault="000308CC">
      <w:pPr>
        <w:pStyle w:val="a1"/>
        <w:rPr>
          <w:rFonts w:hAnsi="宋体" w:cs="宋体"/>
          <w:szCs w:val="32"/>
        </w:rPr>
      </w:pPr>
    </w:p>
    <w:p w:rsidR="000308CC" w:rsidRDefault="00A30B32">
      <w:pPr>
        <w:pStyle w:val="a1"/>
        <w:spacing w:beforeLines="100" w:before="312" w:afterLines="100" w:after="312" w:line="400" w:lineRule="exact"/>
        <w:ind w:firstLineChars="200" w:firstLine="420"/>
        <w:rPr>
          <w:rFonts w:hAnsi="宋体" w:cs="宋体"/>
          <w:szCs w:val="32"/>
        </w:rPr>
      </w:pPr>
      <w:r>
        <w:rPr>
          <w:rFonts w:hAnsi="宋体" w:cs="宋体"/>
          <w:szCs w:val="32"/>
        </w:rPr>
        <w:t>本单位郑重声明，根据《财政部 民政部 中国残疾人联合会关于促进残疾人就业政府采购政策的通知》（财库〔 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308CC" w:rsidRDefault="00A30B32">
      <w:pPr>
        <w:pStyle w:val="a1"/>
        <w:spacing w:beforeLines="100" w:before="312" w:afterLines="100" w:after="312" w:line="400" w:lineRule="exact"/>
        <w:ind w:firstLineChars="200" w:firstLine="420"/>
        <w:rPr>
          <w:rFonts w:hAnsi="宋体" w:cs="宋体"/>
          <w:szCs w:val="32"/>
        </w:rPr>
      </w:pPr>
      <w:r>
        <w:rPr>
          <w:rFonts w:hAnsi="宋体" w:cs="宋体"/>
          <w:szCs w:val="32"/>
        </w:rPr>
        <w:t>本单位对上述声明的真实性负责。如有虚假，将依法承担相应责任</w:t>
      </w:r>
      <w:r>
        <w:rPr>
          <w:rFonts w:hAnsi="宋体" w:cs="宋体" w:hint="eastAsia"/>
          <w:szCs w:val="32"/>
        </w:rPr>
        <w:t>。</w:t>
      </w:r>
    </w:p>
    <w:p w:rsidR="000308CC" w:rsidRDefault="000308CC">
      <w:pPr>
        <w:pStyle w:val="a1"/>
        <w:spacing w:beforeLines="100" w:before="312" w:afterLines="100" w:after="312" w:line="400" w:lineRule="exact"/>
        <w:ind w:firstLineChars="200" w:firstLine="420"/>
        <w:rPr>
          <w:rFonts w:hAnsi="宋体" w:cs="宋体"/>
          <w:szCs w:val="32"/>
        </w:rPr>
      </w:pPr>
    </w:p>
    <w:p w:rsidR="000308CC" w:rsidRDefault="000308CC">
      <w:pPr>
        <w:pStyle w:val="a1"/>
        <w:spacing w:beforeLines="100" w:before="312" w:afterLines="100" w:after="312" w:line="400" w:lineRule="exact"/>
        <w:ind w:firstLineChars="200" w:firstLine="420"/>
        <w:rPr>
          <w:rFonts w:hAnsi="宋体" w:cs="宋体"/>
          <w:szCs w:val="32"/>
        </w:rPr>
      </w:pPr>
    </w:p>
    <w:p w:rsidR="000308CC" w:rsidRDefault="00A30B32">
      <w:pPr>
        <w:pStyle w:val="a1"/>
        <w:spacing w:beforeLines="100" w:before="312" w:afterLines="100" w:after="312" w:line="400" w:lineRule="exact"/>
        <w:ind w:firstLineChars="2000" w:firstLine="4200"/>
        <w:rPr>
          <w:rFonts w:hAnsi="宋体" w:cs="宋体"/>
          <w:szCs w:val="32"/>
        </w:rPr>
      </w:pPr>
      <w:r>
        <w:rPr>
          <w:rFonts w:hAnsi="宋体" w:cs="宋体"/>
          <w:szCs w:val="32"/>
        </w:rPr>
        <w:t>单位名称（盖章）：</w:t>
      </w:r>
    </w:p>
    <w:p w:rsidR="000308CC" w:rsidRDefault="000308CC">
      <w:pPr>
        <w:pStyle w:val="a1"/>
        <w:spacing w:beforeLines="100" w:before="312" w:afterLines="100" w:after="312" w:line="400" w:lineRule="exact"/>
        <w:rPr>
          <w:rFonts w:hAnsi="宋体"/>
        </w:rPr>
      </w:pPr>
    </w:p>
    <w:p w:rsidR="000308CC" w:rsidRDefault="00A30B32">
      <w:pPr>
        <w:pStyle w:val="a1"/>
        <w:spacing w:beforeLines="100" w:before="312" w:afterLines="100" w:after="312" w:line="400" w:lineRule="exact"/>
        <w:ind w:firstLineChars="2450" w:firstLine="5145"/>
        <w:rPr>
          <w:rFonts w:hAnsi="宋体"/>
        </w:rPr>
      </w:pPr>
      <w:r>
        <w:rPr>
          <w:rFonts w:hAnsi="宋体" w:cs="宋体"/>
          <w:szCs w:val="32"/>
        </w:rPr>
        <w:t>日   期：</w:t>
      </w: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A30B32">
      <w:pPr>
        <w:pStyle w:val="a1"/>
        <w:spacing w:beforeLines="100" w:before="312" w:afterLines="100" w:after="312" w:line="400" w:lineRule="exact"/>
        <w:jc w:val="center"/>
        <w:rPr>
          <w:rFonts w:hAnsi="宋体"/>
        </w:rPr>
      </w:pPr>
      <w:r>
        <w:rPr>
          <w:rStyle w:val="af1"/>
          <w:rFonts w:hAnsi="宋体" w:hint="eastAsia"/>
          <w:kern w:val="0"/>
          <w:sz w:val="28"/>
          <w:szCs w:val="28"/>
        </w:rPr>
        <w:lastRenderedPageBreak/>
        <w:t>属于《节能产品政府采购品目清单》、《环境标志产品政府采购品目清单》的产品证明材料（格式）</w:t>
      </w:r>
    </w:p>
    <w:p w:rsidR="000308CC" w:rsidRDefault="00A30B32">
      <w:pPr>
        <w:pStyle w:val="a1"/>
        <w:spacing w:beforeLines="100" w:before="312" w:afterLines="100" w:after="312" w:line="400" w:lineRule="exact"/>
        <w:rPr>
          <w:rFonts w:hAnsi="宋体" w:cs="宋体"/>
          <w:szCs w:val="32"/>
        </w:rPr>
      </w:pPr>
      <w:r>
        <w:rPr>
          <w:rFonts w:hAnsi="宋体" w:cs="宋体" w:hint="eastAsia"/>
          <w:szCs w:val="32"/>
        </w:rPr>
        <w:t>注：强制性采购的节能、环保产品（见品目清单中“★”标识产品）必须提供国家确定的认证机构出具的、处于有效期之内的节能产品、环境标志产品认证证书复印件，否则视为无效响应。</w:t>
      </w:r>
    </w:p>
    <w:p w:rsidR="000308CC" w:rsidRDefault="000308CC">
      <w:pPr>
        <w:pStyle w:val="a1"/>
        <w:spacing w:beforeLines="100" w:before="312" w:afterLines="100" w:after="312" w:line="400" w:lineRule="exact"/>
        <w:rPr>
          <w:rFonts w:hAnsi="宋体"/>
        </w:rPr>
      </w:pPr>
    </w:p>
    <w:p w:rsidR="000308CC" w:rsidRDefault="000308CC">
      <w:pPr>
        <w:pStyle w:val="a1"/>
        <w:spacing w:beforeLines="100" w:before="312" w:afterLines="100" w:after="312" w:line="400" w:lineRule="exact"/>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0308CC">
      <w:pPr>
        <w:pStyle w:val="a1"/>
        <w:rPr>
          <w:rFonts w:hAnsi="宋体"/>
        </w:rPr>
      </w:pPr>
    </w:p>
    <w:p w:rsidR="000308CC" w:rsidRDefault="00A30B32">
      <w:pPr>
        <w:pStyle w:val="a1"/>
        <w:jc w:val="center"/>
        <w:rPr>
          <w:rFonts w:hAnsi="宋体"/>
          <w:b/>
          <w:bCs/>
          <w:color w:val="000000"/>
          <w:sz w:val="30"/>
          <w:szCs w:val="30"/>
        </w:rPr>
      </w:pPr>
      <w:r>
        <w:rPr>
          <w:rFonts w:hAnsi="宋体" w:hint="eastAsia"/>
          <w:b/>
          <w:bCs/>
          <w:color w:val="000000"/>
          <w:sz w:val="30"/>
          <w:szCs w:val="30"/>
        </w:rPr>
        <w:lastRenderedPageBreak/>
        <w:t>十、其他材料</w:t>
      </w:r>
      <w:bookmarkStart w:id="32" w:name="_Hlt526418107"/>
      <w:bookmarkEnd w:id="32"/>
    </w:p>
    <w:p w:rsidR="000308CC" w:rsidRDefault="00A30B32">
      <w:pPr>
        <w:pStyle w:val="a1"/>
        <w:spacing w:line="400" w:lineRule="exact"/>
        <w:rPr>
          <w:rFonts w:hAnsi="宋体"/>
          <w:b/>
          <w:bCs/>
          <w:color w:val="000000"/>
          <w:szCs w:val="21"/>
        </w:rPr>
      </w:pPr>
      <w:r>
        <w:rPr>
          <w:rFonts w:hAnsi="宋体" w:hint="eastAsia"/>
          <w:b/>
          <w:bCs/>
          <w:color w:val="000000"/>
          <w:szCs w:val="21"/>
        </w:rPr>
        <w:t>1.服务计划、承诺</w:t>
      </w:r>
    </w:p>
    <w:p w:rsidR="000308CC" w:rsidRDefault="00A30B32">
      <w:pPr>
        <w:pStyle w:val="a1"/>
        <w:spacing w:line="400" w:lineRule="exact"/>
        <w:rPr>
          <w:rFonts w:hAnsi="宋体"/>
          <w:b/>
          <w:bCs/>
          <w:color w:val="000000"/>
          <w:szCs w:val="21"/>
        </w:rPr>
      </w:pPr>
      <w:r>
        <w:rPr>
          <w:rFonts w:hAnsi="宋体" w:hint="eastAsia"/>
          <w:b/>
          <w:bCs/>
          <w:color w:val="000000"/>
          <w:szCs w:val="21"/>
        </w:rPr>
        <w:t>2.投标人认为有必要提供的其他材料</w:t>
      </w:r>
    </w:p>
    <w:sectPr w:rsidR="000308CC">
      <w:footerReference w:type="even" r:id="rId17"/>
      <w:pgSz w:w="11906" w:h="16838"/>
      <w:pgMar w:top="1440" w:right="1080" w:bottom="1440" w:left="108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B2F" w:rsidRDefault="00D63B2F">
      <w:r>
        <w:separator/>
      </w:r>
    </w:p>
  </w:endnote>
  <w:endnote w:type="continuationSeparator" w:id="0">
    <w:p w:rsidR="00D63B2F" w:rsidRDefault="00D6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ospac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pStyle w:val="aa"/>
      <w:framePr w:wrap="around" w:vAnchor="text" w:hAnchor="margin" w:xAlign="center" w:y="1"/>
      <w:rPr>
        <w:rStyle w:val="af2"/>
      </w:rPr>
    </w:pPr>
    <w:r>
      <w:fldChar w:fldCharType="begin"/>
    </w:r>
    <w:r>
      <w:rPr>
        <w:rStyle w:val="af2"/>
      </w:rPr>
      <w:instrText xml:space="preserve">PAGE  </w:instrText>
    </w:r>
    <w:r>
      <w:fldChar w:fldCharType="end"/>
    </w:r>
  </w:p>
  <w:p w:rsidR="000B07CA" w:rsidRDefault="000B07C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pStyle w:val="aa"/>
      <w:framePr w:wrap="around" w:vAnchor="text" w:hAnchor="margin" w:xAlign="center" w:y="1"/>
      <w:rPr>
        <w:rStyle w:val="af2"/>
      </w:rPr>
    </w:pPr>
    <w:r>
      <w:fldChar w:fldCharType="begin"/>
    </w:r>
    <w:r>
      <w:rPr>
        <w:rStyle w:val="af2"/>
      </w:rPr>
      <w:instrText xml:space="preserve">PAGE  </w:instrText>
    </w:r>
    <w:r>
      <w:fldChar w:fldCharType="separate"/>
    </w:r>
    <w:r w:rsidR="0041573D">
      <w:rPr>
        <w:rStyle w:val="af2"/>
        <w:noProof/>
      </w:rPr>
      <w:t>24</w:t>
    </w:r>
    <w:r>
      <w:fldChar w:fldCharType="end"/>
    </w:r>
  </w:p>
  <w:p w:rsidR="000B07CA" w:rsidRDefault="000B07C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pStyle w:val="aa"/>
      <w:framePr w:wrap="around" w:vAnchor="text" w:hAnchor="margin" w:xAlign="center" w:y="1"/>
      <w:rPr>
        <w:rStyle w:val="af2"/>
      </w:rPr>
    </w:pPr>
    <w:r>
      <w:fldChar w:fldCharType="begin"/>
    </w:r>
    <w:r>
      <w:rPr>
        <w:rStyle w:val="af2"/>
      </w:rPr>
      <w:instrText xml:space="preserve">PAGE  </w:instrText>
    </w:r>
    <w:r>
      <w:fldChar w:fldCharType="separate"/>
    </w:r>
    <w:r w:rsidR="000B05F8">
      <w:rPr>
        <w:rStyle w:val="af2"/>
        <w:noProof/>
      </w:rPr>
      <w:t>43</w:t>
    </w:r>
    <w:r>
      <w:fldChar w:fldCharType="end"/>
    </w:r>
  </w:p>
  <w:p w:rsidR="000B07CA" w:rsidRDefault="000B07CA">
    <w:pPr>
      <w:pStyle w:val="aa"/>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pStyle w:val="aa"/>
      <w:jc w:val="center"/>
    </w:pPr>
    <w:r>
      <w:rPr>
        <w:rStyle w:val="af2"/>
        <w:rFonts w:hint="eastAsia"/>
      </w:rPr>
      <w:t>48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B2F" w:rsidRDefault="00D63B2F">
      <w:r>
        <w:separator/>
      </w:r>
    </w:p>
  </w:footnote>
  <w:footnote w:type="continuationSeparator" w:id="0">
    <w:p w:rsidR="00D63B2F" w:rsidRDefault="00D63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spacing w:line="440" w:lineRule="exact"/>
      <w:ind w:rightChars="-227" w:right="-477"/>
      <w:rPr>
        <w:rFonts w:ascii="宋体" w:hAnsi="宋体"/>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spacing w:line="440" w:lineRule="exact"/>
      <w:ind w:rightChars="-227" w:right="-477"/>
      <w:rPr>
        <w:rFonts w:ascii="宋体" w:hAnsi="宋体"/>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7CA" w:rsidRDefault="000B07CA">
    <w:pPr>
      <w:spacing w:line="600" w:lineRule="exact"/>
      <w:rPr>
        <w:rFonts w:ascii="宋体" w:hAnsi="宋体" w:cs="宋体"/>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C92832"/>
    <w:multiLevelType w:val="singleLevel"/>
    <w:tmpl w:val="AEC92832"/>
    <w:lvl w:ilvl="0">
      <w:start w:val="13"/>
      <w:numFmt w:val="decimal"/>
      <w:suff w:val="nothing"/>
      <w:lvlText w:val="%1、"/>
      <w:lvlJc w:val="left"/>
    </w:lvl>
  </w:abstractNum>
  <w:abstractNum w:abstractNumId="1">
    <w:nsid w:val="C8454786"/>
    <w:multiLevelType w:val="singleLevel"/>
    <w:tmpl w:val="C8454786"/>
    <w:lvl w:ilvl="0">
      <w:start w:val="8"/>
      <w:numFmt w:val="chineseCounting"/>
      <w:suff w:val="nothing"/>
      <w:lvlText w:val="%1、"/>
      <w:lvlJc w:val="left"/>
      <w:rPr>
        <w:rFonts w:hint="eastAsia"/>
      </w:rPr>
    </w:lvl>
  </w:abstractNum>
  <w:abstractNum w:abstractNumId="2">
    <w:nsid w:val="20FA3DD0"/>
    <w:multiLevelType w:val="multilevel"/>
    <w:tmpl w:val="20FA3DD0"/>
    <w:lvl w:ilvl="0">
      <w:start w:val="4"/>
      <w:numFmt w:val="chineseCountingThousand"/>
      <w:pStyle w:val="b2"/>
      <w:suff w:val="nothing"/>
      <w:lvlText w:val="第%1部分"/>
      <w:lvlJc w:val="left"/>
      <w:pPr>
        <w:ind w:left="0" w:firstLine="0"/>
      </w:pPr>
      <w:rPr>
        <w:rFonts w:ascii="黑体" w:eastAsia="黑体" w:hint="eastAsia"/>
        <w:sz w:val="32"/>
      </w:rPr>
    </w:lvl>
    <w:lvl w:ilvl="1">
      <w:start w:val="1"/>
      <w:numFmt w:val="upperLetter"/>
      <w:suff w:val="nothing"/>
      <w:lvlText w:val="%2"/>
      <w:lvlJc w:val="left"/>
      <w:pPr>
        <w:ind w:left="0" w:firstLine="0"/>
      </w:pPr>
      <w:rPr>
        <w:rFonts w:ascii="CG Times" w:hAnsi="CG Times" w:hint="default"/>
        <w:b/>
        <w:i w:val="0"/>
        <w:sz w:val="28"/>
      </w:rPr>
    </w:lvl>
    <w:lvl w:ilvl="2">
      <w:start w:val="1"/>
      <w:numFmt w:val="decimal"/>
      <w:suff w:val="nothing"/>
      <w:lvlText w:val="%3"/>
      <w:lvlJc w:val="left"/>
      <w:pPr>
        <w:ind w:left="0" w:firstLine="0"/>
      </w:pPr>
      <w:rPr>
        <w:rFonts w:ascii="宋体" w:eastAsia="宋体" w:hint="eastAsia"/>
        <w:b/>
        <w:i w:val="0"/>
        <w:sz w:val="28"/>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28020941"/>
    <w:multiLevelType w:val="multilevel"/>
    <w:tmpl w:val="28020941"/>
    <w:lvl w:ilvl="0">
      <w:start w:val="1"/>
      <w:numFmt w:val="chineseCountingThousand"/>
      <w:pStyle w:val="1"/>
      <w:suff w:val="nothing"/>
      <w:lvlText w:val="第%1部分"/>
      <w:lvlJc w:val="left"/>
      <w:pPr>
        <w:ind w:left="3240" w:firstLine="0"/>
      </w:pPr>
      <w:rPr>
        <w:rFonts w:ascii="黑体" w:eastAsia="黑体" w:hint="eastAsia"/>
        <w:sz w:val="32"/>
      </w:rPr>
    </w:lvl>
    <w:lvl w:ilvl="1">
      <w:start w:val="1"/>
      <w:numFmt w:val="upperLetter"/>
      <w:pStyle w:val="2"/>
      <w:suff w:val="nothing"/>
      <w:lvlText w:val="%2"/>
      <w:lvlJc w:val="left"/>
      <w:pPr>
        <w:ind w:left="3240" w:firstLine="0"/>
      </w:pPr>
      <w:rPr>
        <w:rFonts w:ascii="CG Times" w:hAnsi="CG Times" w:hint="default"/>
        <w:b/>
        <w:i w:val="0"/>
        <w:sz w:val="28"/>
      </w:rPr>
    </w:lvl>
    <w:lvl w:ilvl="2">
      <w:start w:val="1"/>
      <w:numFmt w:val="decimal"/>
      <w:lvlRestart w:val="0"/>
      <w:suff w:val="nothing"/>
      <w:lvlText w:val="%3"/>
      <w:lvlJc w:val="left"/>
      <w:pPr>
        <w:ind w:left="3240" w:firstLine="0"/>
      </w:pPr>
      <w:rPr>
        <w:rFonts w:ascii="宋体" w:eastAsia="宋体" w:hint="eastAsia"/>
        <w:b/>
        <w:i w:val="0"/>
        <w:sz w:val="28"/>
      </w:rPr>
    </w:lvl>
    <w:lvl w:ilvl="3">
      <w:start w:val="1"/>
      <w:numFmt w:val="none"/>
      <w:suff w:val="nothing"/>
      <w:lvlText w:val=""/>
      <w:lvlJc w:val="left"/>
      <w:pPr>
        <w:ind w:left="3240" w:firstLine="0"/>
      </w:pPr>
      <w:rPr>
        <w:rFonts w:hint="eastAsia"/>
      </w:rPr>
    </w:lvl>
    <w:lvl w:ilvl="4">
      <w:start w:val="1"/>
      <w:numFmt w:val="none"/>
      <w:pStyle w:val="5"/>
      <w:suff w:val="nothing"/>
      <w:lvlText w:val=""/>
      <w:lvlJc w:val="left"/>
      <w:pPr>
        <w:ind w:left="3240" w:firstLine="0"/>
      </w:pPr>
      <w:rPr>
        <w:rFonts w:hint="eastAsia"/>
      </w:rPr>
    </w:lvl>
    <w:lvl w:ilvl="5">
      <w:start w:val="1"/>
      <w:numFmt w:val="none"/>
      <w:pStyle w:val="6"/>
      <w:suff w:val="nothing"/>
      <w:lvlText w:val=""/>
      <w:lvlJc w:val="left"/>
      <w:pPr>
        <w:ind w:left="3240" w:firstLine="0"/>
      </w:pPr>
      <w:rPr>
        <w:rFonts w:hint="eastAsia"/>
      </w:rPr>
    </w:lvl>
    <w:lvl w:ilvl="6">
      <w:start w:val="1"/>
      <w:numFmt w:val="none"/>
      <w:pStyle w:val="7"/>
      <w:suff w:val="nothing"/>
      <w:lvlText w:val=""/>
      <w:lvlJc w:val="left"/>
      <w:pPr>
        <w:ind w:left="3240" w:firstLine="0"/>
      </w:pPr>
      <w:rPr>
        <w:rFonts w:hint="eastAsia"/>
      </w:rPr>
    </w:lvl>
    <w:lvl w:ilvl="7">
      <w:start w:val="1"/>
      <w:numFmt w:val="none"/>
      <w:pStyle w:val="8"/>
      <w:suff w:val="nothing"/>
      <w:lvlText w:val=""/>
      <w:lvlJc w:val="left"/>
      <w:pPr>
        <w:ind w:left="3240" w:firstLine="0"/>
      </w:pPr>
      <w:rPr>
        <w:rFonts w:hint="eastAsia"/>
      </w:rPr>
    </w:lvl>
    <w:lvl w:ilvl="8">
      <w:start w:val="1"/>
      <w:numFmt w:val="none"/>
      <w:pStyle w:val="9"/>
      <w:suff w:val="nothing"/>
      <w:lvlText w:val=""/>
      <w:lvlJc w:val="left"/>
      <w:pPr>
        <w:ind w:left="3240" w:firstLine="0"/>
      </w:pPr>
      <w:rPr>
        <w:rFonts w:hint="eastAsia"/>
      </w:rPr>
    </w:lvl>
  </w:abstractNum>
  <w:abstractNum w:abstractNumId="4">
    <w:nsid w:val="2F854E9C"/>
    <w:multiLevelType w:val="singleLevel"/>
    <w:tmpl w:val="2F854E9C"/>
    <w:lvl w:ilvl="0">
      <w:start w:val="1"/>
      <w:numFmt w:val="decimal"/>
      <w:pStyle w:val="4"/>
      <w:lvlText w:val="%1."/>
      <w:lvlJc w:val="left"/>
      <w:pPr>
        <w:tabs>
          <w:tab w:val="left" w:pos="425"/>
        </w:tabs>
        <w:ind w:left="425" w:hanging="425"/>
      </w:pPr>
      <w:rPr>
        <w:rFonts w:hint="eastAsia"/>
      </w:rPr>
    </w:lvl>
  </w:abstractNum>
  <w:abstractNum w:abstractNumId="5">
    <w:nsid w:val="40CD3700"/>
    <w:multiLevelType w:val="multilevel"/>
    <w:tmpl w:val="40CD3700"/>
    <w:lvl w:ilvl="0">
      <w:start w:val="4"/>
      <w:numFmt w:val="japaneseCounting"/>
      <w:lvlText w:val="%1、"/>
      <w:lvlJc w:val="left"/>
      <w:pPr>
        <w:ind w:left="504" w:hanging="504"/>
      </w:pPr>
      <w:rPr>
        <w:rFonts w:hint="default"/>
        <w:b/>
        <w:color w:val="00000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4005980"/>
    <w:multiLevelType w:val="multilevel"/>
    <w:tmpl w:val="54005980"/>
    <w:lvl w:ilvl="0">
      <w:start w:val="1"/>
      <w:numFmt w:val="decimal"/>
      <w:lvlText w:val="%1、"/>
      <w:lvlJc w:val="left"/>
      <w:pPr>
        <w:tabs>
          <w:tab w:val="left" w:pos="840"/>
        </w:tabs>
        <w:ind w:left="840" w:hanging="36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nsid w:val="5F6A1EEE"/>
    <w:multiLevelType w:val="singleLevel"/>
    <w:tmpl w:val="5F6A1EEE"/>
    <w:lvl w:ilvl="0">
      <w:start w:val="1"/>
      <w:numFmt w:val="decimal"/>
      <w:pStyle w:val="3"/>
      <w:lvlText w:val="%1."/>
      <w:lvlJc w:val="left"/>
      <w:pPr>
        <w:tabs>
          <w:tab w:val="left" w:pos="425"/>
        </w:tabs>
        <w:ind w:left="425" w:hanging="425"/>
      </w:pPr>
      <w:rPr>
        <w:rFonts w:hint="eastAsia"/>
      </w:rPr>
    </w:lvl>
  </w:abstractNum>
  <w:abstractNum w:abstractNumId="8">
    <w:nsid w:val="6CEA2025"/>
    <w:multiLevelType w:val="multilevel"/>
    <w:tmpl w:val="6CEA2025"/>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108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7A086013"/>
    <w:multiLevelType w:val="multilevel"/>
    <w:tmpl w:val="7A086013"/>
    <w:lvl w:ilvl="0">
      <w:start w:val="1"/>
      <w:numFmt w:val="decimal"/>
      <w:lvlText w:val="%1."/>
      <w:lvlJc w:val="left"/>
      <w:pPr>
        <w:tabs>
          <w:tab w:val="left" w:pos="1224"/>
        </w:tabs>
        <w:ind w:left="1224" w:hanging="1224"/>
      </w:pPr>
      <w:rPr>
        <w:rFonts w:hint="eastAsia"/>
      </w:rPr>
    </w:lvl>
    <w:lvl w:ilvl="1">
      <w:start w:val="1"/>
      <w:numFmt w:val="decimal"/>
      <w:lvlText w:val="%1.%2"/>
      <w:lvlJc w:val="left"/>
      <w:pPr>
        <w:tabs>
          <w:tab w:val="left" w:pos="1224"/>
        </w:tabs>
        <w:ind w:left="1224" w:hanging="1224"/>
      </w:pPr>
      <w:rPr>
        <w:rFonts w:hint="eastAsia"/>
      </w:rPr>
    </w:lvl>
    <w:lvl w:ilvl="2">
      <w:start w:val="1"/>
      <w:numFmt w:val="decimal"/>
      <w:pStyle w:val="30"/>
      <w:lvlText w:val="%1.%2.%3"/>
      <w:lvlJc w:val="left"/>
      <w:pPr>
        <w:tabs>
          <w:tab w:val="left" w:pos="1224"/>
        </w:tabs>
        <w:ind w:left="1224" w:hanging="1224"/>
      </w:pPr>
      <w:rPr>
        <w:rFonts w:ascii="Arial Narrow" w:eastAsia="仿宋_GB2312" w:hAnsi="Arial Narrow" w:hint="default"/>
        <w:sz w:val="28"/>
      </w:rPr>
    </w:lvl>
    <w:lvl w:ilvl="3">
      <w:start w:val="1"/>
      <w:numFmt w:val="decimal"/>
      <w:lvlText w:val="%1.%2.%3.%4."/>
      <w:lvlJc w:val="left"/>
      <w:pPr>
        <w:tabs>
          <w:tab w:val="left" w:pos="1225"/>
        </w:tabs>
        <w:ind w:left="1225" w:hanging="1225"/>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abstractNumId w:val="3"/>
  </w:num>
  <w:num w:numId="2">
    <w:abstractNumId w:val="7"/>
  </w:num>
  <w:num w:numId="3">
    <w:abstractNumId w:val="4"/>
  </w:num>
  <w:num w:numId="4">
    <w:abstractNumId w:val="8"/>
  </w:num>
  <w:num w:numId="5">
    <w:abstractNumId w:val="2"/>
  </w:num>
  <w:num w:numId="6">
    <w:abstractNumId w:val="9"/>
  </w:num>
  <w:num w:numId="7">
    <w:abstractNumId w:val="0"/>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087"/>
    <w:rsid w:val="000016E8"/>
    <w:rsid w:val="0001069C"/>
    <w:rsid w:val="0001276B"/>
    <w:rsid w:val="00014335"/>
    <w:rsid w:val="00014794"/>
    <w:rsid w:val="00015A29"/>
    <w:rsid w:val="000169F0"/>
    <w:rsid w:val="000177F3"/>
    <w:rsid w:val="00022AD8"/>
    <w:rsid w:val="00025B8A"/>
    <w:rsid w:val="0003020A"/>
    <w:rsid w:val="000308CC"/>
    <w:rsid w:val="00032A3C"/>
    <w:rsid w:val="00033DBA"/>
    <w:rsid w:val="0003686B"/>
    <w:rsid w:val="00042D90"/>
    <w:rsid w:val="00046EB5"/>
    <w:rsid w:val="00047DF3"/>
    <w:rsid w:val="00054DF4"/>
    <w:rsid w:val="00054E43"/>
    <w:rsid w:val="0005676C"/>
    <w:rsid w:val="00061650"/>
    <w:rsid w:val="0006231D"/>
    <w:rsid w:val="00062449"/>
    <w:rsid w:val="000635ED"/>
    <w:rsid w:val="000737A3"/>
    <w:rsid w:val="00074E78"/>
    <w:rsid w:val="00081490"/>
    <w:rsid w:val="000837E6"/>
    <w:rsid w:val="00083B29"/>
    <w:rsid w:val="000842D6"/>
    <w:rsid w:val="000868CC"/>
    <w:rsid w:val="0008727C"/>
    <w:rsid w:val="00090500"/>
    <w:rsid w:val="000945EE"/>
    <w:rsid w:val="00097328"/>
    <w:rsid w:val="0009785D"/>
    <w:rsid w:val="000A407D"/>
    <w:rsid w:val="000B05F8"/>
    <w:rsid w:val="000B07CA"/>
    <w:rsid w:val="000B0EB7"/>
    <w:rsid w:val="000B210C"/>
    <w:rsid w:val="000B551D"/>
    <w:rsid w:val="000B5B6F"/>
    <w:rsid w:val="000B652A"/>
    <w:rsid w:val="000C07BD"/>
    <w:rsid w:val="000C21EC"/>
    <w:rsid w:val="000C2E92"/>
    <w:rsid w:val="000C2FB6"/>
    <w:rsid w:val="000D43A1"/>
    <w:rsid w:val="000D4FF4"/>
    <w:rsid w:val="000D510E"/>
    <w:rsid w:val="000D580F"/>
    <w:rsid w:val="000D5A97"/>
    <w:rsid w:val="000D603C"/>
    <w:rsid w:val="000D6347"/>
    <w:rsid w:val="000D6689"/>
    <w:rsid w:val="000E25A9"/>
    <w:rsid w:val="000E72BC"/>
    <w:rsid w:val="000E7378"/>
    <w:rsid w:val="000F0EE3"/>
    <w:rsid w:val="000F144C"/>
    <w:rsid w:val="000F6B24"/>
    <w:rsid w:val="001031B4"/>
    <w:rsid w:val="00105C25"/>
    <w:rsid w:val="00106642"/>
    <w:rsid w:val="00106A7F"/>
    <w:rsid w:val="00113A8D"/>
    <w:rsid w:val="00117B37"/>
    <w:rsid w:val="001201B4"/>
    <w:rsid w:val="00120997"/>
    <w:rsid w:val="00120B24"/>
    <w:rsid w:val="001240F5"/>
    <w:rsid w:val="001267AF"/>
    <w:rsid w:val="00133F07"/>
    <w:rsid w:val="001351D4"/>
    <w:rsid w:val="0013574D"/>
    <w:rsid w:val="0013685F"/>
    <w:rsid w:val="001369F4"/>
    <w:rsid w:val="0013777E"/>
    <w:rsid w:val="00137986"/>
    <w:rsid w:val="00141F4D"/>
    <w:rsid w:val="00144923"/>
    <w:rsid w:val="0014580B"/>
    <w:rsid w:val="00146650"/>
    <w:rsid w:val="00147BD5"/>
    <w:rsid w:val="00151439"/>
    <w:rsid w:val="00153FFF"/>
    <w:rsid w:val="00160614"/>
    <w:rsid w:val="0016249E"/>
    <w:rsid w:val="00163B35"/>
    <w:rsid w:val="00164A89"/>
    <w:rsid w:val="00166088"/>
    <w:rsid w:val="001700D3"/>
    <w:rsid w:val="00170947"/>
    <w:rsid w:val="001714DE"/>
    <w:rsid w:val="00171A87"/>
    <w:rsid w:val="00172A27"/>
    <w:rsid w:val="00174941"/>
    <w:rsid w:val="00174C54"/>
    <w:rsid w:val="001762A4"/>
    <w:rsid w:val="001768D1"/>
    <w:rsid w:val="00176A62"/>
    <w:rsid w:val="00185CE3"/>
    <w:rsid w:val="00192757"/>
    <w:rsid w:val="0019458F"/>
    <w:rsid w:val="0019696F"/>
    <w:rsid w:val="001A322F"/>
    <w:rsid w:val="001A51B8"/>
    <w:rsid w:val="001A73C2"/>
    <w:rsid w:val="001A7A58"/>
    <w:rsid w:val="001B13F7"/>
    <w:rsid w:val="001B1CF6"/>
    <w:rsid w:val="001B1F40"/>
    <w:rsid w:val="001B1F4D"/>
    <w:rsid w:val="001B2751"/>
    <w:rsid w:val="001B2B06"/>
    <w:rsid w:val="001B5A47"/>
    <w:rsid w:val="001C20E4"/>
    <w:rsid w:val="001C221C"/>
    <w:rsid w:val="001C354A"/>
    <w:rsid w:val="001C6D1B"/>
    <w:rsid w:val="001E1D13"/>
    <w:rsid w:val="001E2AFA"/>
    <w:rsid w:val="001E3AF3"/>
    <w:rsid w:val="001E438C"/>
    <w:rsid w:val="001E65DA"/>
    <w:rsid w:val="001E7AB0"/>
    <w:rsid w:val="001F2A36"/>
    <w:rsid w:val="001F43AD"/>
    <w:rsid w:val="001F6890"/>
    <w:rsid w:val="001F7FE8"/>
    <w:rsid w:val="00210E5C"/>
    <w:rsid w:val="002128A4"/>
    <w:rsid w:val="00217F52"/>
    <w:rsid w:val="0022353E"/>
    <w:rsid w:val="0022469B"/>
    <w:rsid w:val="002277DF"/>
    <w:rsid w:val="002279FA"/>
    <w:rsid w:val="002309D8"/>
    <w:rsid w:val="00234731"/>
    <w:rsid w:val="00234CCF"/>
    <w:rsid w:val="002369E1"/>
    <w:rsid w:val="0024001A"/>
    <w:rsid w:val="002436F5"/>
    <w:rsid w:val="002458BC"/>
    <w:rsid w:val="00245CDF"/>
    <w:rsid w:val="00246BAD"/>
    <w:rsid w:val="00250A9B"/>
    <w:rsid w:val="00261D19"/>
    <w:rsid w:val="00263982"/>
    <w:rsid w:val="002643AE"/>
    <w:rsid w:val="00265EFD"/>
    <w:rsid w:val="00271493"/>
    <w:rsid w:val="00271A59"/>
    <w:rsid w:val="00273320"/>
    <w:rsid w:val="00274079"/>
    <w:rsid w:val="00274FAE"/>
    <w:rsid w:val="00276F71"/>
    <w:rsid w:val="002850D1"/>
    <w:rsid w:val="00287E75"/>
    <w:rsid w:val="00290D69"/>
    <w:rsid w:val="00295C81"/>
    <w:rsid w:val="00296524"/>
    <w:rsid w:val="00297CC8"/>
    <w:rsid w:val="002A6303"/>
    <w:rsid w:val="002D0416"/>
    <w:rsid w:val="002D1800"/>
    <w:rsid w:val="002D1CC9"/>
    <w:rsid w:val="002D1FD1"/>
    <w:rsid w:val="002D2FAD"/>
    <w:rsid w:val="002D573D"/>
    <w:rsid w:val="002D59A4"/>
    <w:rsid w:val="002E3B49"/>
    <w:rsid w:val="002F21FE"/>
    <w:rsid w:val="002F2C6E"/>
    <w:rsid w:val="002F452A"/>
    <w:rsid w:val="003114ED"/>
    <w:rsid w:val="003147C4"/>
    <w:rsid w:val="003166C2"/>
    <w:rsid w:val="00316A47"/>
    <w:rsid w:val="00317373"/>
    <w:rsid w:val="0032125E"/>
    <w:rsid w:val="003214BC"/>
    <w:rsid w:val="00323EF6"/>
    <w:rsid w:val="00323FE2"/>
    <w:rsid w:val="00330928"/>
    <w:rsid w:val="00332B38"/>
    <w:rsid w:val="00332C2A"/>
    <w:rsid w:val="00336C44"/>
    <w:rsid w:val="00336F5E"/>
    <w:rsid w:val="003370E2"/>
    <w:rsid w:val="00337562"/>
    <w:rsid w:val="00340135"/>
    <w:rsid w:val="0034038C"/>
    <w:rsid w:val="00342DAF"/>
    <w:rsid w:val="00343F7B"/>
    <w:rsid w:val="003444BC"/>
    <w:rsid w:val="003464B6"/>
    <w:rsid w:val="00347EB2"/>
    <w:rsid w:val="00350FEC"/>
    <w:rsid w:val="00352D99"/>
    <w:rsid w:val="00353F74"/>
    <w:rsid w:val="003662D8"/>
    <w:rsid w:val="003759EF"/>
    <w:rsid w:val="003762D9"/>
    <w:rsid w:val="003803F4"/>
    <w:rsid w:val="0038217C"/>
    <w:rsid w:val="0038399B"/>
    <w:rsid w:val="00386031"/>
    <w:rsid w:val="00386F2D"/>
    <w:rsid w:val="00390410"/>
    <w:rsid w:val="00392C7A"/>
    <w:rsid w:val="00395C6B"/>
    <w:rsid w:val="003972C8"/>
    <w:rsid w:val="003A25E3"/>
    <w:rsid w:val="003A2711"/>
    <w:rsid w:val="003A38E7"/>
    <w:rsid w:val="003A552D"/>
    <w:rsid w:val="003A7FDF"/>
    <w:rsid w:val="003B098B"/>
    <w:rsid w:val="003C28D3"/>
    <w:rsid w:val="003C2948"/>
    <w:rsid w:val="003D1BF2"/>
    <w:rsid w:val="003D24BE"/>
    <w:rsid w:val="003D2878"/>
    <w:rsid w:val="003D52DC"/>
    <w:rsid w:val="003D79C4"/>
    <w:rsid w:val="003E0A54"/>
    <w:rsid w:val="003E6CF2"/>
    <w:rsid w:val="003F4856"/>
    <w:rsid w:val="003F51B4"/>
    <w:rsid w:val="003F6BFB"/>
    <w:rsid w:val="004017DF"/>
    <w:rsid w:val="00403D5A"/>
    <w:rsid w:val="004054B0"/>
    <w:rsid w:val="00410AD8"/>
    <w:rsid w:val="00410DA6"/>
    <w:rsid w:val="00413C51"/>
    <w:rsid w:val="004156F6"/>
    <w:rsid w:val="0041573D"/>
    <w:rsid w:val="00415D3D"/>
    <w:rsid w:val="00415F87"/>
    <w:rsid w:val="004210B9"/>
    <w:rsid w:val="00422773"/>
    <w:rsid w:val="00424B5D"/>
    <w:rsid w:val="004261A2"/>
    <w:rsid w:val="00432304"/>
    <w:rsid w:val="004335FC"/>
    <w:rsid w:val="0044152F"/>
    <w:rsid w:val="00441A8A"/>
    <w:rsid w:val="004420E8"/>
    <w:rsid w:val="00443B43"/>
    <w:rsid w:val="0044663D"/>
    <w:rsid w:val="00451FF1"/>
    <w:rsid w:val="00452E00"/>
    <w:rsid w:val="00454D5F"/>
    <w:rsid w:val="0045514D"/>
    <w:rsid w:val="00455A72"/>
    <w:rsid w:val="004563B0"/>
    <w:rsid w:val="00464B65"/>
    <w:rsid w:val="00465CC6"/>
    <w:rsid w:val="0047067A"/>
    <w:rsid w:val="00481DE7"/>
    <w:rsid w:val="0048322B"/>
    <w:rsid w:val="00484993"/>
    <w:rsid w:val="004877BE"/>
    <w:rsid w:val="004909CA"/>
    <w:rsid w:val="00491A31"/>
    <w:rsid w:val="00491EFC"/>
    <w:rsid w:val="004949CA"/>
    <w:rsid w:val="004A1D19"/>
    <w:rsid w:val="004A6B42"/>
    <w:rsid w:val="004A6C00"/>
    <w:rsid w:val="004A6CE4"/>
    <w:rsid w:val="004B1252"/>
    <w:rsid w:val="004B188D"/>
    <w:rsid w:val="004B229E"/>
    <w:rsid w:val="004B2CD9"/>
    <w:rsid w:val="004B3D96"/>
    <w:rsid w:val="004B6897"/>
    <w:rsid w:val="004B7296"/>
    <w:rsid w:val="004C3765"/>
    <w:rsid w:val="004D2E80"/>
    <w:rsid w:val="004D413E"/>
    <w:rsid w:val="004D4EC3"/>
    <w:rsid w:val="004E48E8"/>
    <w:rsid w:val="004F0D04"/>
    <w:rsid w:val="004F15D7"/>
    <w:rsid w:val="004F1994"/>
    <w:rsid w:val="004F210A"/>
    <w:rsid w:val="004F2647"/>
    <w:rsid w:val="004F4857"/>
    <w:rsid w:val="004F7A24"/>
    <w:rsid w:val="005037ED"/>
    <w:rsid w:val="00504169"/>
    <w:rsid w:val="00510AB8"/>
    <w:rsid w:val="0051310E"/>
    <w:rsid w:val="005179E6"/>
    <w:rsid w:val="0052441D"/>
    <w:rsid w:val="005256CA"/>
    <w:rsid w:val="00525C9D"/>
    <w:rsid w:val="005306EB"/>
    <w:rsid w:val="00530D07"/>
    <w:rsid w:val="005350C2"/>
    <w:rsid w:val="00537883"/>
    <w:rsid w:val="005441DC"/>
    <w:rsid w:val="005468BC"/>
    <w:rsid w:val="0055069E"/>
    <w:rsid w:val="00550C35"/>
    <w:rsid w:val="005520D1"/>
    <w:rsid w:val="00555A22"/>
    <w:rsid w:val="005573E9"/>
    <w:rsid w:val="00562798"/>
    <w:rsid w:val="00562C18"/>
    <w:rsid w:val="005653BD"/>
    <w:rsid w:val="0057327A"/>
    <w:rsid w:val="00574C6C"/>
    <w:rsid w:val="00575635"/>
    <w:rsid w:val="0057622E"/>
    <w:rsid w:val="00577BF6"/>
    <w:rsid w:val="005875B8"/>
    <w:rsid w:val="0059640D"/>
    <w:rsid w:val="005973ED"/>
    <w:rsid w:val="005A076D"/>
    <w:rsid w:val="005A2DB1"/>
    <w:rsid w:val="005A3841"/>
    <w:rsid w:val="005A737E"/>
    <w:rsid w:val="005A7CA9"/>
    <w:rsid w:val="005B322B"/>
    <w:rsid w:val="005B324B"/>
    <w:rsid w:val="005B3A22"/>
    <w:rsid w:val="005B53A5"/>
    <w:rsid w:val="005B635A"/>
    <w:rsid w:val="005C168E"/>
    <w:rsid w:val="005C4E87"/>
    <w:rsid w:val="005C5374"/>
    <w:rsid w:val="005D06A1"/>
    <w:rsid w:val="005D0760"/>
    <w:rsid w:val="005D1AEC"/>
    <w:rsid w:val="005D4374"/>
    <w:rsid w:val="005D7D49"/>
    <w:rsid w:val="005E1D69"/>
    <w:rsid w:val="005F232D"/>
    <w:rsid w:val="005F4B7E"/>
    <w:rsid w:val="005F57E0"/>
    <w:rsid w:val="005F7292"/>
    <w:rsid w:val="005F74FB"/>
    <w:rsid w:val="00600AAF"/>
    <w:rsid w:val="00600F1C"/>
    <w:rsid w:val="00601657"/>
    <w:rsid w:val="00603CBA"/>
    <w:rsid w:val="0060578A"/>
    <w:rsid w:val="00606E98"/>
    <w:rsid w:val="006072C7"/>
    <w:rsid w:val="00613CD5"/>
    <w:rsid w:val="00616B92"/>
    <w:rsid w:val="006249DE"/>
    <w:rsid w:val="006261C4"/>
    <w:rsid w:val="00632D55"/>
    <w:rsid w:val="0063375D"/>
    <w:rsid w:val="00641235"/>
    <w:rsid w:val="006421C7"/>
    <w:rsid w:val="00653F33"/>
    <w:rsid w:val="00654AA2"/>
    <w:rsid w:val="006600D3"/>
    <w:rsid w:val="0066140F"/>
    <w:rsid w:val="00661FF6"/>
    <w:rsid w:val="0066348E"/>
    <w:rsid w:val="00674FD6"/>
    <w:rsid w:val="00677555"/>
    <w:rsid w:val="0068085F"/>
    <w:rsid w:val="006830E4"/>
    <w:rsid w:val="00684360"/>
    <w:rsid w:val="006869C1"/>
    <w:rsid w:val="00686A0F"/>
    <w:rsid w:val="006A1872"/>
    <w:rsid w:val="006A3610"/>
    <w:rsid w:val="006A528D"/>
    <w:rsid w:val="006A6934"/>
    <w:rsid w:val="006B33E9"/>
    <w:rsid w:val="006B3B5D"/>
    <w:rsid w:val="006B7BF9"/>
    <w:rsid w:val="006C0DEC"/>
    <w:rsid w:val="006C1B11"/>
    <w:rsid w:val="006C4BDD"/>
    <w:rsid w:val="006C4DAE"/>
    <w:rsid w:val="006C6D3E"/>
    <w:rsid w:val="006D0F17"/>
    <w:rsid w:val="006D3F31"/>
    <w:rsid w:val="006D4755"/>
    <w:rsid w:val="006D5909"/>
    <w:rsid w:val="006D6314"/>
    <w:rsid w:val="006D6957"/>
    <w:rsid w:val="006E32F7"/>
    <w:rsid w:val="006E41B4"/>
    <w:rsid w:val="006E455A"/>
    <w:rsid w:val="006E6C77"/>
    <w:rsid w:val="006E7311"/>
    <w:rsid w:val="006F2380"/>
    <w:rsid w:val="006F2AEF"/>
    <w:rsid w:val="006F3249"/>
    <w:rsid w:val="00700567"/>
    <w:rsid w:val="00701135"/>
    <w:rsid w:val="00701353"/>
    <w:rsid w:val="00701A57"/>
    <w:rsid w:val="00701CC0"/>
    <w:rsid w:val="00702746"/>
    <w:rsid w:val="00703407"/>
    <w:rsid w:val="00704F39"/>
    <w:rsid w:val="00710A26"/>
    <w:rsid w:val="00715C43"/>
    <w:rsid w:val="007160C0"/>
    <w:rsid w:val="00721081"/>
    <w:rsid w:val="007216EC"/>
    <w:rsid w:val="00721C62"/>
    <w:rsid w:val="0072453B"/>
    <w:rsid w:val="007266A6"/>
    <w:rsid w:val="0073015E"/>
    <w:rsid w:val="007339DB"/>
    <w:rsid w:val="007359B2"/>
    <w:rsid w:val="007368B5"/>
    <w:rsid w:val="00744707"/>
    <w:rsid w:val="00744C36"/>
    <w:rsid w:val="00744C40"/>
    <w:rsid w:val="00751752"/>
    <w:rsid w:val="007518F7"/>
    <w:rsid w:val="00760122"/>
    <w:rsid w:val="00761BD8"/>
    <w:rsid w:val="007644DF"/>
    <w:rsid w:val="00765F5F"/>
    <w:rsid w:val="00771472"/>
    <w:rsid w:val="0077654D"/>
    <w:rsid w:val="00780638"/>
    <w:rsid w:val="007819EA"/>
    <w:rsid w:val="00781CC7"/>
    <w:rsid w:val="00783511"/>
    <w:rsid w:val="007910D8"/>
    <w:rsid w:val="007A4C1E"/>
    <w:rsid w:val="007A55A3"/>
    <w:rsid w:val="007B21F4"/>
    <w:rsid w:val="007B460D"/>
    <w:rsid w:val="007B4F07"/>
    <w:rsid w:val="007B5A7C"/>
    <w:rsid w:val="007B6847"/>
    <w:rsid w:val="007C0A0F"/>
    <w:rsid w:val="007C24FF"/>
    <w:rsid w:val="007C4B16"/>
    <w:rsid w:val="007C5019"/>
    <w:rsid w:val="007C6851"/>
    <w:rsid w:val="007D0B3C"/>
    <w:rsid w:val="007D18ED"/>
    <w:rsid w:val="007D2B0F"/>
    <w:rsid w:val="007D59D5"/>
    <w:rsid w:val="007E443F"/>
    <w:rsid w:val="007E6641"/>
    <w:rsid w:val="007F077D"/>
    <w:rsid w:val="007F122B"/>
    <w:rsid w:val="007F4B31"/>
    <w:rsid w:val="00805E4B"/>
    <w:rsid w:val="00805EC0"/>
    <w:rsid w:val="00806652"/>
    <w:rsid w:val="008073E6"/>
    <w:rsid w:val="008079D9"/>
    <w:rsid w:val="0082119F"/>
    <w:rsid w:val="00823F8F"/>
    <w:rsid w:val="00824F52"/>
    <w:rsid w:val="00827161"/>
    <w:rsid w:val="008350E2"/>
    <w:rsid w:val="00837270"/>
    <w:rsid w:val="008434AD"/>
    <w:rsid w:val="008459C7"/>
    <w:rsid w:val="00850958"/>
    <w:rsid w:val="008509F0"/>
    <w:rsid w:val="008522DB"/>
    <w:rsid w:val="00852ED0"/>
    <w:rsid w:val="0085422A"/>
    <w:rsid w:val="0085441A"/>
    <w:rsid w:val="00856C93"/>
    <w:rsid w:val="00861576"/>
    <w:rsid w:val="00861BF0"/>
    <w:rsid w:val="008625A7"/>
    <w:rsid w:val="00876850"/>
    <w:rsid w:val="00876CE3"/>
    <w:rsid w:val="0088013F"/>
    <w:rsid w:val="0088015E"/>
    <w:rsid w:val="00895317"/>
    <w:rsid w:val="008A6B02"/>
    <w:rsid w:val="008A6D8B"/>
    <w:rsid w:val="008A7CD6"/>
    <w:rsid w:val="008B07F3"/>
    <w:rsid w:val="008B26A5"/>
    <w:rsid w:val="008B600B"/>
    <w:rsid w:val="008B6117"/>
    <w:rsid w:val="008B7428"/>
    <w:rsid w:val="008B7B84"/>
    <w:rsid w:val="008C0B2E"/>
    <w:rsid w:val="008C383D"/>
    <w:rsid w:val="008C5E7F"/>
    <w:rsid w:val="008D0BA6"/>
    <w:rsid w:val="008E233E"/>
    <w:rsid w:val="008E35D0"/>
    <w:rsid w:val="008E3CAE"/>
    <w:rsid w:val="008E7C63"/>
    <w:rsid w:val="008F3950"/>
    <w:rsid w:val="008F4206"/>
    <w:rsid w:val="00901852"/>
    <w:rsid w:val="0090264F"/>
    <w:rsid w:val="00905400"/>
    <w:rsid w:val="009060BD"/>
    <w:rsid w:val="00915CB5"/>
    <w:rsid w:val="009219A1"/>
    <w:rsid w:val="009239F2"/>
    <w:rsid w:val="0092673A"/>
    <w:rsid w:val="00927C38"/>
    <w:rsid w:val="00933696"/>
    <w:rsid w:val="00935EE1"/>
    <w:rsid w:val="00941DA7"/>
    <w:rsid w:val="00942102"/>
    <w:rsid w:val="00946074"/>
    <w:rsid w:val="00946E96"/>
    <w:rsid w:val="00947CEC"/>
    <w:rsid w:val="00947EAE"/>
    <w:rsid w:val="00952857"/>
    <w:rsid w:val="00952C64"/>
    <w:rsid w:val="00954609"/>
    <w:rsid w:val="00960069"/>
    <w:rsid w:val="009616D9"/>
    <w:rsid w:val="00964D43"/>
    <w:rsid w:val="0096578C"/>
    <w:rsid w:val="009672DA"/>
    <w:rsid w:val="00971B9B"/>
    <w:rsid w:val="00972F34"/>
    <w:rsid w:val="00974C65"/>
    <w:rsid w:val="009753A4"/>
    <w:rsid w:val="00976600"/>
    <w:rsid w:val="00976EC3"/>
    <w:rsid w:val="00981EB9"/>
    <w:rsid w:val="009835CE"/>
    <w:rsid w:val="009850D8"/>
    <w:rsid w:val="0098552D"/>
    <w:rsid w:val="009862EA"/>
    <w:rsid w:val="00986AF1"/>
    <w:rsid w:val="00990128"/>
    <w:rsid w:val="009902E7"/>
    <w:rsid w:val="009907B4"/>
    <w:rsid w:val="00990EB1"/>
    <w:rsid w:val="00992B5B"/>
    <w:rsid w:val="009A1DEC"/>
    <w:rsid w:val="009A7021"/>
    <w:rsid w:val="009B2FB7"/>
    <w:rsid w:val="009B60B3"/>
    <w:rsid w:val="009B6692"/>
    <w:rsid w:val="009B690A"/>
    <w:rsid w:val="009B793C"/>
    <w:rsid w:val="009B7E37"/>
    <w:rsid w:val="009C314A"/>
    <w:rsid w:val="009C78A3"/>
    <w:rsid w:val="009D0072"/>
    <w:rsid w:val="009D3B3B"/>
    <w:rsid w:val="009D51AB"/>
    <w:rsid w:val="009E04B0"/>
    <w:rsid w:val="009E7A2F"/>
    <w:rsid w:val="009F092B"/>
    <w:rsid w:val="009F1493"/>
    <w:rsid w:val="009F29B3"/>
    <w:rsid w:val="009F3E09"/>
    <w:rsid w:val="00A01820"/>
    <w:rsid w:val="00A022BE"/>
    <w:rsid w:val="00A051DD"/>
    <w:rsid w:val="00A078FF"/>
    <w:rsid w:val="00A132C5"/>
    <w:rsid w:val="00A24579"/>
    <w:rsid w:val="00A26067"/>
    <w:rsid w:val="00A30B32"/>
    <w:rsid w:val="00A31C8B"/>
    <w:rsid w:val="00A32462"/>
    <w:rsid w:val="00A337FA"/>
    <w:rsid w:val="00A361AD"/>
    <w:rsid w:val="00A379AB"/>
    <w:rsid w:val="00A40454"/>
    <w:rsid w:val="00A4082E"/>
    <w:rsid w:val="00A426ED"/>
    <w:rsid w:val="00A43B4F"/>
    <w:rsid w:val="00A44E50"/>
    <w:rsid w:val="00A47FFE"/>
    <w:rsid w:val="00A54F0B"/>
    <w:rsid w:val="00A5592C"/>
    <w:rsid w:val="00A56C95"/>
    <w:rsid w:val="00A573B5"/>
    <w:rsid w:val="00A60C72"/>
    <w:rsid w:val="00A629A3"/>
    <w:rsid w:val="00A63445"/>
    <w:rsid w:val="00A64F92"/>
    <w:rsid w:val="00A6671D"/>
    <w:rsid w:val="00A7160D"/>
    <w:rsid w:val="00A77E30"/>
    <w:rsid w:val="00A8277D"/>
    <w:rsid w:val="00A844C5"/>
    <w:rsid w:val="00A85F69"/>
    <w:rsid w:val="00A9112C"/>
    <w:rsid w:val="00A9185E"/>
    <w:rsid w:val="00A91CFF"/>
    <w:rsid w:val="00A9243A"/>
    <w:rsid w:val="00A95769"/>
    <w:rsid w:val="00A963FD"/>
    <w:rsid w:val="00A9695A"/>
    <w:rsid w:val="00A97C34"/>
    <w:rsid w:val="00AA004D"/>
    <w:rsid w:val="00AA0CFA"/>
    <w:rsid w:val="00AA0FA1"/>
    <w:rsid w:val="00AA22FE"/>
    <w:rsid w:val="00AA4165"/>
    <w:rsid w:val="00AA6211"/>
    <w:rsid w:val="00AA7B8A"/>
    <w:rsid w:val="00AA7CEE"/>
    <w:rsid w:val="00AB0BEB"/>
    <w:rsid w:val="00AB1DAC"/>
    <w:rsid w:val="00AB5663"/>
    <w:rsid w:val="00AB6F7D"/>
    <w:rsid w:val="00AC02CE"/>
    <w:rsid w:val="00AC0D80"/>
    <w:rsid w:val="00AC1276"/>
    <w:rsid w:val="00AC1D70"/>
    <w:rsid w:val="00AC31A9"/>
    <w:rsid w:val="00AE063D"/>
    <w:rsid w:val="00AE249E"/>
    <w:rsid w:val="00AE2E6B"/>
    <w:rsid w:val="00AE4310"/>
    <w:rsid w:val="00AF1651"/>
    <w:rsid w:val="00AF27AF"/>
    <w:rsid w:val="00AF3072"/>
    <w:rsid w:val="00AF4677"/>
    <w:rsid w:val="00B002C7"/>
    <w:rsid w:val="00B046D1"/>
    <w:rsid w:val="00B058C1"/>
    <w:rsid w:val="00B102D5"/>
    <w:rsid w:val="00B10479"/>
    <w:rsid w:val="00B10F32"/>
    <w:rsid w:val="00B11494"/>
    <w:rsid w:val="00B12403"/>
    <w:rsid w:val="00B12828"/>
    <w:rsid w:val="00B168AB"/>
    <w:rsid w:val="00B176AF"/>
    <w:rsid w:val="00B23CCC"/>
    <w:rsid w:val="00B30124"/>
    <w:rsid w:val="00B3060C"/>
    <w:rsid w:val="00B306DA"/>
    <w:rsid w:val="00B33705"/>
    <w:rsid w:val="00B3560D"/>
    <w:rsid w:val="00B376DC"/>
    <w:rsid w:val="00B43195"/>
    <w:rsid w:val="00B45700"/>
    <w:rsid w:val="00B470B5"/>
    <w:rsid w:val="00B477A4"/>
    <w:rsid w:val="00B4785C"/>
    <w:rsid w:val="00B47CB3"/>
    <w:rsid w:val="00B60C72"/>
    <w:rsid w:val="00B64C06"/>
    <w:rsid w:val="00B65380"/>
    <w:rsid w:val="00B658BE"/>
    <w:rsid w:val="00B66BD4"/>
    <w:rsid w:val="00B66FDA"/>
    <w:rsid w:val="00B742D3"/>
    <w:rsid w:val="00B74898"/>
    <w:rsid w:val="00B75A02"/>
    <w:rsid w:val="00B8097A"/>
    <w:rsid w:val="00B8148B"/>
    <w:rsid w:val="00B81A0C"/>
    <w:rsid w:val="00B81D92"/>
    <w:rsid w:val="00B83E7C"/>
    <w:rsid w:val="00B85EDD"/>
    <w:rsid w:val="00B86C64"/>
    <w:rsid w:val="00B91FBC"/>
    <w:rsid w:val="00B928E5"/>
    <w:rsid w:val="00B95FC3"/>
    <w:rsid w:val="00B9607D"/>
    <w:rsid w:val="00B96450"/>
    <w:rsid w:val="00BA0CFD"/>
    <w:rsid w:val="00BA4648"/>
    <w:rsid w:val="00BA74C4"/>
    <w:rsid w:val="00BB34E3"/>
    <w:rsid w:val="00BB459C"/>
    <w:rsid w:val="00BB569A"/>
    <w:rsid w:val="00BD023B"/>
    <w:rsid w:val="00BD11EE"/>
    <w:rsid w:val="00BD2A20"/>
    <w:rsid w:val="00BD44AF"/>
    <w:rsid w:val="00BD6BFF"/>
    <w:rsid w:val="00BD6C80"/>
    <w:rsid w:val="00BD72A6"/>
    <w:rsid w:val="00BD78CF"/>
    <w:rsid w:val="00BE1112"/>
    <w:rsid w:val="00BE7238"/>
    <w:rsid w:val="00BF0E60"/>
    <w:rsid w:val="00BF24FF"/>
    <w:rsid w:val="00BF3797"/>
    <w:rsid w:val="00BF597E"/>
    <w:rsid w:val="00C02248"/>
    <w:rsid w:val="00C052CC"/>
    <w:rsid w:val="00C0670F"/>
    <w:rsid w:val="00C07143"/>
    <w:rsid w:val="00C109DF"/>
    <w:rsid w:val="00C11F9F"/>
    <w:rsid w:val="00C1358E"/>
    <w:rsid w:val="00C14606"/>
    <w:rsid w:val="00C14E4D"/>
    <w:rsid w:val="00C22335"/>
    <w:rsid w:val="00C22AC1"/>
    <w:rsid w:val="00C23C71"/>
    <w:rsid w:val="00C25634"/>
    <w:rsid w:val="00C34FEB"/>
    <w:rsid w:val="00C35454"/>
    <w:rsid w:val="00C43302"/>
    <w:rsid w:val="00C501B6"/>
    <w:rsid w:val="00C54B2D"/>
    <w:rsid w:val="00C54C92"/>
    <w:rsid w:val="00C600FB"/>
    <w:rsid w:val="00C61F79"/>
    <w:rsid w:val="00C6347C"/>
    <w:rsid w:val="00C64038"/>
    <w:rsid w:val="00C701CD"/>
    <w:rsid w:val="00C70953"/>
    <w:rsid w:val="00C77486"/>
    <w:rsid w:val="00C831BD"/>
    <w:rsid w:val="00C83800"/>
    <w:rsid w:val="00C84F8D"/>
    <w:rsid w:val="00C85952"/>
    <w:rsid w:val="00C86648"/>
    <w:rsid w:val="00C867B1"/>
    <w:rsid w:val="00C86DDB"/>
    <w:rsid w:val="00C906C2"/>
    <w:rsid w:val="00C941DB"/>
    <w:rsid w:val="00C95F34"/>
    <w:rsid w:val="00C963EF"/>
    <w:rsid w:val="00C97A93"/>
    <w:rsid w:val="00CA122B"/>
    <w:rsid w:val="00CA1865"/>
    <w:rsid w:val="00CA3561"/>
    <w:rsid w:val="00CA4222"/>
    <w:rsid w:val="00CA4673"/>
    <w:rsid w:val="00CA565F"/>
    <w:rsid w:val="00CA56D2"/>
    <w:rsid w:val="00CB005A"/>
    <w:rsid w:val="00CB0E8C"/>
    <w:rsid w:val="00CB3677"/>
    <w:rsid w:val="00CB3C6E"/>
    <w:rsid w:val="00CB6934"/>
    <w:rsid w:val="00CC1EB4"/>
    <w:rsid w:val="00CC42AF"/>
    <w:rsid w:val="00CC7A51"/>
    <w:rsid w:val="00CD080A"/>
    <w:rsid w:val="00CD1AE6"/>
    <w:rsid w:val="00CD1C83"/>
    <w:rsid w:val="00CD78B3"/>
    <w:rsid w:val="00CF10BD"/>
    <w:rsid w:val="00CF13A7"/>
    <w:rsid w:val="00CF28F7"/>
    <w:rsid w:val="00CF2E84"/>
    <w:rsid w:val="00CF34FC"/>
    <w:rsid w:val="00CF394F"/>
    <w:rsid w:val="00CF3A51"/>
    <w:rsid w:val="00CF5016"/>
    <w:rsid w:val="00CF5E9A"/>
    <w:rsid w:val="00CF7D5F"/>
    <w:rsid w:val="00D01EFE"/>
    <w:rsid w:val="00D04A34"/>
    <w:rsid w:val="00D073E0"/>
    <w:rsid w:val="00D124F9"/>
    <w:rsid w:val="00D16348"/>
    <w:rsid w:val="00D22E68"/>
    <w:rsid w:val="00D24935"/>
    <w:rsid w:val="00D25426"/>
    <w:rsid w:val="00D263E4"/>
    <w:rsid w:val="00D31A4B"/>
    <w:rsid w:val="00D359F8"/>
    <w:rsid w:val="00D37D21"/>
    <w:rsid w:val="00D41486"/>
    <w:rsid w:val="00D41724"/>
    <w:rsid w:val="00D45E21"/>
    <w:rsid w:val="00D46B57"/>
    <w:rsid w:val="00D46FA4"/>
    <w:rsid w:val="00D530B1"/>
    <w:rsid w:val="00D54A23"/>
    <w:rsid w:val="00D556C1"/>
    <w:rsid w:val="00D5626B"/>
    <w:rsid w:val="00D61EF1"/>
    <w:rsid w:val="00D62EF3"/>
    <w:rsid w:val="00D63B2F"/>
    <w:rsid w:val="00D64A2F"/>
    <w:rsid w:val="00D66386"/>
    <w:rsid w:val="00D72768"/>
    <w:rsid w:val="00D74D02"/>
    <w:rsid w:val="00D77733"/>
    <w:rsid w:val="00D77B91"/>
    <w:rsid w:val="00D87E49"/>
    <w:rsid w:val="00D912C7"/>
    <w:rsid w:val="00D93474"/>
    <w:rsid w:val="00D947BB"/>
    <w:rsid w:val="00DA1893"/>
    <w:rsid w:val="00DA31E9"/>
    <w:rsid w:val="00DA6FA6"/>
    <w:rsid w:val="00DB302A"/>
    <w:rsid w:val="00DB5B93"/>
    <w:rsid w:val="00DB76D7"/>
    <w:rsid w:val="00DC17CA"/>
    <w:rsid w:val="00DC204B"/>
    <w:rsid w:val="00DC476B"/>
    <w:rsid w:val="00DD5804"/>
    <w:rsid w:val="00DD686C"/>
    <w:rsid w:val="00DD6B91"/>
    <w:rsid w:val="00DE0122"/>
    <w:rsid w:val="00DE2156"/>
    <w:rsid w:val="00DE29F8"/>
    <w:rsid w:val="00DE3EE7"/>
    <w:rsid w:val="00DF21E1"/>
    <w:rsid w:val="00DF34A9"/>
    <w:rsid w:val="00DF6437"/>
    <w:rsid w:val="00DF6B5A"/>
    <w:rsid w:val="00E02EA9"/>
    <w:rsid w:val="00E1107D"/>
    <w:rsid w:val="00E12DCC"/>
    <w:rsid w:val="00E13934"/>
    <w:rsid w:val="00E13989"/>
    <w:rsid w:val="00E170E9"/>
    <w:rsid w:val="00E1798B"/>
    <w:rsid w:val="00E2286E"/>
    <w:rsid w:val="00E237BC"/>
    <w:rsid w:val="00E24906"/>
    <w:rsid w:val="00E25926"/>
    <w:rsid w:val="00E27D18"/>
    <w:rsid w:val="00E309EB"/>
    <w:rsid w:val="00E31A42"/>
    <w:rsid w:val="00E34707"/>
    <w:rsid w:val="00E37279"/>
    <w:rsid w:val="00E41778"/>
    <w:rsid w:val="00E42197"/>
    <w:rsid w:val="00E44276"/>
    <w:rsid w:val="00E51BB1"/>
    <w:rsid w:val="00E52417"/>
    <w:rsid w:val="00E53F04"/>
    <w:rsid w:val="00E54302"/>
    <w:rsid w:val="00E57488"/>
    <w:rsid w:val="00E64F05"/>
    <w:rsid w:val="00E661A1"/>
    <w:rsid w:val="00E67A98"/>
    <w:rsid w:val="00E71E87"/>
    <w:rsid w:val="00E82AD9"/>
    <w:rsid w:val="00E849E8"/>
    <w:rsid w:val="00E85103"/>
    <w:rsid w:val="00E91EBF"/>
    <w:rsid w:val="00E962B1"/>
    <w:rsid w:val="00E96355"/>
    <w:rsid w:val="00E967C9"/>
    <w:rsid w:val="00EA0723"/>
    <w:rsid w:val="00EA168A"/>
    <w:rsid w:val="00EA26F5"/>
    <w:rsid w:val="00EA2C12"/>
    <w:rsid w:val="00EB2379"/>
    <w:rsid w:val="00EB2405"/>
    <w:rsid w:val="00EB2470"/>
    <w:rsid w:val="00EB264D"/>
    <w:rsid w:val="00EB3806"/>
    <w:rsid w:val="00EB40CE"/>
    <w:rsid w:val="00EB64B4"/>
    <w:rsid w:val="00EB7148"/>
    <w:rsid w:val="00EC2744"/>
    <w:rsid w:val="00EC3B6E"/>
    <w:rsid w:val="00ED21AE"/>
    <w:rsid w:val="00ED792E"/>
    <w:rsid w:val="00ED7A98"/>
    <w:rsid w:val="00ED7CC9"/>
    <w:rsid w:val="00EE0199"/>
    <w:rsid w:val="00EE54F1"/>
    <w:rsid w:val="00EF0688"/>
    <w:rsid w:val="00EF0E31"/>
    <w:rsid w:val="00EF2098"/>
    <w:rsid w:val="00EF6388"/>
    <w:rsid w:val="00F01528"/>
    <w:rsid w:val="00F01F46"/>
    <w:rsid w:val="00F02D25"/>
    <w:rsid w:val="00F06706"/>
    <w:rsid w:val="00F07DE7"/>
    <w:rsid w:val="00F101DD"/>
    <w:rsid w:val="00F103E9"/>
    <w:rsid w:val="00F13CBD"/>
    <w:rsid w:val="00F13F03"/>
    <w:rsid w:val="00F1440C"/>
    <w:rsid w:val="00F14839"/>
    <w:rsid w:val="00F1515C"/>
    <w:rsid w:val="00F207FA"/>
    <w:rsid w:val="00F2124D"/>
    <w:rsid w:val="00F22E05"/>
    <w:rsid w:val="00F24172"/>
    <w:rsid w:val="00F332C0"/>
    <w:rsid w:val="00F35366"/>
    <w:rsid w:val="00F454CB"/>
    <w:rsid w:val="00F457A6"/>
    <w:rsid w:val="00F46F49"/>
    <w:rsid w:val="00F475E6"/>
    <w:rsid w:val="00F508D7"/>
    <w:rsid w:val="00F52C93"/>
    <w:rsid w:val="00F5595F"/>
    <w:rsid w:val="00F60526"/>
    <w:rsid w:val="00F615E6"/>
    <w:rsid w:val="00F64315"/>
    <w:rsid w:val="00F6611C"/>
    <w:rsid w:val="00F66DC8"/>
    <w:rsid w:val="00F710D5"/>
    <w:rsid w:val="00F72EF1"/>
    <w:rsid w:val="00F758C2"/>
    <w:rsid w:val="00F77C54"/>
    <w:rsid w:val="00F806F5"/>
    <w:rsid w:val="00F82434"/>
    <w:rsid w:val="00F86CA9"/>
    <w:rsid w:val="00F87C97"/>
    <w:rsid w:val="00F90593"/>
    <w:rsid w:val="00F90677"/>
    <w:rsid w:val="00F916C2"/>
    <w:rsid w:val="00FA238B"/>
    <w:rsid w:val="00FA317D"/>
    <w:rsid w:val="00FA3D30"/>
    <w:rsid w:val="00FA5144"/>
    <w:rsid w:val="00FB10E5"/>
    <w:rsid w:val="00FB2455"/>
    <w:rsid w:val="00FB3A7C"/>
    <w:rsid w:val="00FB50B0"/>
    <w:rsid w:val="00FB7D1C"/>
    <w:rsid w:val="00FC031B"/>
    <w:rsid w:val="00FC123B"/>
    <w:rsid w:val="00FC1FCF"/>
    <w:rsid w:val="00FC49A3"/>
    <w:rsid w:val="00FC67A3"/>
    <w:rsid w:val="00FC6F8F"/>
    <w:rsid w:val="00FD1092"/>
    <w:rsid w:val="00FD36B2"/>
    <w:rsid w:val="00FD3D9C"/>
    <w:rsid w:val="00FD7E0E"/>
    <w:rsid w:val="00FE1093"/>
    <w:rsid w:val="00FE1B00"/>
    <w:rsid w:val="00FE2E02"/>
    <w:rsid w:val="00FF2620"/>
    <w:rsid w:val="00FF3B51"/>
    <w:rsid w:val="00FF3D6A"/>
    <w:rsid w:val="00FF412F"/>
    <w:rsid w:val="00FF7073"/>
    <w:rsid w:val="00FF7FFE"/>
    <w:rsid w:val="01B90FDD"/>
    <w:rsid w:val="022455CC"/>
    <w:rsid w:val="03EE7606"/>
    <w:rsid w:val="04397031"/>
    <w:rsid w:val="049A1646"/>
    <w:rsid w:val="04CA0F62"/>
    <w:rsid w:val="05E81847"/>
    <w:rsid w:val="0621421D"/>
    <w:rsid w:val="062E7730"/>
    <w:rsid w:val="06DA0722"/>
    <w:rsid w:val="07186E04"/>
    <w:rsid w:val="07716CF6"/>
    <w:rsid w:val="0A866392"/>
    <w:rsid w:val="0B745CF3"/>
    <w:rsid w:val="0D20142F"/>
    <w:rsid w:val="0F4F7149"/>
    <w:rsid w:val="106B7AF4"/>
    <w:rsid w:val="10D2356D"/>
    <w:rsid w:val="11B7555A"/>
    <w:rsid w:val="12E95926"/>
    <w:rsid w:val="12EA1477"/>
    <w:rsid w:val="12FC6B5F"/>
    <w:rsid w:val="13132670"/>
    <w:rsid w:val="13B019FF"/>
    <w:rsid w:val="162319EC"/>
    <w:rsid w:val="171775BF"/>
    <w:rsid w:val="18640799"/>
    <w:rsid w:val="18B61BC8"/>
    <w:rsid w:val="198B3717"/>
    <w:rsid w:val="1ED54BBB"/>
    <w:rsid w:val="204B211A"/>
    <w:rsid w:val="21D132CC"/>
    <w:rsid w:val="24696AB2"/>
    <w:rsid w:val="25016F69"/>
    <w:rsid w:val="25E7092C"/>
    <w:rsid w:val="260422DE"/>
    <w:rsid w:val="26315674"/>
    <w:rsid w:val="269C2AB7"/>
    <w:rsid w:val="26B32044"/>
    <w:rsid w:val="270527F2"/>
    <w:rsid w:val="29CE70E7"/>
    <w:rsid w:val="2B691E50"/>
    <w:rsid w:val="2BBC2A75"/>
    <w:rsid w:val="2D6A4A8D"/>
    <w:rsid w:val="2E1E3B00"/>
    <w:rsid w:val="312502A3"/>
    <w:rsid w:val="3280516D"/>
    <w:rsid w:val="333E0163"/>
    <w:rsid w:val="356030D9"/>
    <w:rsid w:val="3B530DA2"/>
    <w:rsid w:val="3C735DFE"/>
    <w:rsid w:val="3D1461A5"/>
    <w:rsid w:val="3D505CB8"/>
    <w:rsid w:val="3D654FC8"/>
    <w:rsid w:val="3F1B2B44"/>
    <w:rsid w:val="4026109A"/>
    <w:rsid w:val="413B7E9A"/>
    <w:rsid w:val="41D4607B"/>
    <w:rsid w:val="43AB6BFC"/>
    <w:rsid w:val="444241F5"/>
    <w:rsid w:val="459C1CF7"/>
    <w:rsid w:val="464D27CC"/>
    <w:rsid w:val="46CF4F81"/>
    <w:rsid w:val="477150D2"/>
    <w:rsid w:val="4875419D"/>
    <w:rsid w:val="4AC35964"/>
    <w:rsid w:val="4BA06184"/>
    <w:rsid w:val="4BE3680C"/>
    <w:rsid w:val="4D525436"/>
    <w:rsid w:val="4DE26903"/>
    <w:rsid w:val="4E046DF0"/>
    <w:rsid w:val="4E367FE4"/>
    <w:rsid w:val="4F476CE8"/>
    <w:rsid w:val="50961E2C"/>
    <w:rsid w:val="51A21FB3"/>
    <w:rsid w:val="51AB0209"/>
    <w:rsid w:val="524534E9"/>
    <w:rsid w:val="5272409E"/>
    <w:rsid w:val="54121E0E"/>
    <w:rsid w:val="556D5EB9"/>
    <w:rsid w:val="5578508F"/>
    <w:rsid w:val="55BC0FEE"/>
    <w:rsid w:val="56243D45"/>
    <w:rsid w:val="56AA0AF2"/>
    <w:rsid w:val="57814DF4"/>
    <w:rsid w:val="58E517EC"/>
    <w:rsid w:val="5AAF2F0B"/>
    <w:rsid w:val="5E177F4E"/>
    <w:rsid w:val="5E3466AC"/>
    <w:rsid w:val="5EA94C94"/>
    <w:rsid w:val="63E22BE8"/>
    <w:rsid w:val="63F37F6B"/>
    <w:rsid w:val="66B601DE"/>
    <w:rsid w:val="66E652BE"/>
    <w:rsid w:val="670A45BD"/>
    <w:rsid w:val="685E244E"/>
    <w:rsid w:val="69270C2C"/>
    <w:rsid w:val="6E1A6D85"/>
    <w:rsid w:val="6FA73B63"/>
    <w:rsid w:val="6FAD53A9"/>
    <w:rsid w:val="70C377CF"/>
    <w:rsid w:val="71C21DE2"/>
    <w:rsid w:val="725B5E4B"/>
    <w:rsid w:val="726235D0"/>
    <w:rsid w:val="74333046"/>
    <w:rsid w:val="749221EB"/>
    <w:rsid w:val="74D743B5"/>
    <w:rsid w:val="764564AE"/>
    <w:rsid w:val="784D44F6"/>
    <w:rsid w:val="788D23BB"/>
    <w:rsid w:val="7AAF47CE"/>
    <w:rsid w:val="7B4E7D71"/>
    <w:rsid w:val="7BA166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kern w:val="2"/>
      <w:sz w:val="21"/>
      <w:szCs w:val="24"/>
    </w:rPr>
  </w:style>
  <w:style w:type="paragraph" w:styleId="1">
    <w:name w:val="heading 1"/>
    <w:basedOn w:val="a0"/>
    <w:next w:val="a0"/>
    <w:qFormat/>
    <w:pPr>
      <w:keepNext/>
      <w:keepLines/>
      <w:numPr>
        <w:numId w:val="1"/>
      </w:numPr>
      <w:spacing w:before="340" w:after="330" w:line="578" w:lineRule="auto"/>
      <w:jc w:val="center"/>
      <w:outlineLvl w:val="0"/>
    </w:pPr>
    <w:rPr>
      <w:rFonts w:eastAsia="黑体"/>
      <w:b/>
      <w:kern w:val="44"/>
      <w:sz w:val="36"/>
      <w:szCs w:val="20"/>
    </w:rPr>
  </w:style>
  <w:style w:type="paragraph" w:styleId="2">
    <w:name w:val="heading 2"/>
    <w:basedOn w:val="a0"/>
    <w:next w:val="a2"/>
    <w:qFormat/>
    <w:pPr>
      <w:keepNext/>
      <w:keepLines/>
      <w:numPr>
        <w:ilvl w:val="1"/>
        <w:numId w:val="1"/>
      </w:numPr>
      <w:spacing w:before="260" w:after="260" w:line="415" w:lineRule="auto"/>
      <w:jc w:val="center"/>
      <w:outlineLvl w:val="1"/>
    </w:pPr>
    <w:rPr>
      <w:rFonts w:ascii="CG Times" w:hAnsi="CG Times"/>
      <w:b/>
      <w:sz w:val="30"/>
      <w:szCs w:val="20"/>
    </w:rPr>
  </w:style>
  <w:style w:type="paragraph" w:styleId="3">
    <w:name w:val="heading 3"/>
    <w:basedOn w:val="a0"/>
    <w:next w:val="a2"/>
    <w:qFormat/>
    <w:pPr>
      <w:keepNext/>
      <w:keepLines/>
      <w:numPr>
        <w:numId w:val="2"/>
      </w:numPr>
      <w:tabs>
        <w:tab w:val="clear" w:pos="425"/>
        <w:tab w:val="left" w:pos="5852"/>
      </w:tabs>
      <w:snapToGrid w:val="0"/>
      <w:spacing w:before="360" w:line="240" w:lineRule="exact"/>
      <w:outlineLvl w:val="2"/>
    </w:pPr>
    <w:rPr>
      <w:b/>
      <w:sz w:val="28"/>
      <w:szCs w:val="20"/>
    </w:rPr>
  </w:style>
  <w:style w:type="paragraph" w:styleId="4">
    <w:name w:val="heading 4"/>
    <w:basedOn w:val="a0"/>
    <w:next w:val="a2"/>
    <w:qFormat/>
    <w:pPr>
      <w:keepNext/>
      <w:keepLines/>
      <w:numPr>
        <w:numId w:val="3"/>
      </w:numPr>
      <w:spacing w:before="360" w:line="240" w:lineRule="exact"/>
      <w:outlineLvl w:val="3"/>
    </w:pPr>
    <w:rPr>
      <w:rFonts w:ascii="宋体"/>
      <w:b/>
      <w:sz w:val="28"/>
      <w:szCs w:val="20"/>
    </w:rPr>
  </w:style>
  <w:style w:type="paragraph" w:styleId="5">
    <w:name w:val="heading 5"/>
    <w:basedOn w:val="a0"/>
    <w:next w:val="a2"/>
    <w:qFormat/>
    <w:pPr>
      <w:keepNext/>
      <w:keepLines/>
      <w:numPr>
        <w:ilvl w:val="4"/>
        <w:numId w:val="1"/>
      </w:numPr>
      <w:spacing w:before="280" w:after="290" w:line="376" w:lineRule="auto"/>
      <w:outlineLvl w:val="4"/>
    </w:pPr>
    <w:rPr>
      <w:b/>
      <w:sz w:val="28"/>
      <w:szCs w:val="20"/>
    </w:rPr>
  </w:style>
  <w:style w:type="paragraph" w:styleId="6">
    <w:name w:val="heading 6"/>
    <w:basedOn w:val="a0"/>
    <w:next w:val="a2"/>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0"/>
    <w:next w:val="a2"/>
    <w:qFormat/>
    <w:pPr>
      <w:keepNext/>
      <w:keepLines/>
      <w:numPr>
        <w:ilvl w:val="6"/>
        <w:numId w:val="1"/>
      </w:numPr>
      <w:spacing w:before="240" w:after="64" w:line="320" w:lineRule="auto"/>
      <w:outlineLvl w:val="6"/>
    </w:pPr>
    <w:rPr>
      <w:b/>
      <w:sz w:val="24"/>
      <w:szCs w:val="20"/>
    </w:rPr>
  </w:style>
  <w:style w:type="paragraph" w:styleId="8">
    <w:name w:val="heading 8"/>
    <w:basedOn w:val="a0"/>
    <w:next w:val="a2"/>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0"/>
    <w:next w:val="a2"/>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Plain Text"/>
    <w:basedOn w:val="a0"/>
    <w:link w:val="Char"/>
    <w:qFormat/>
    <w:rPr>
      <w:rFonts w:ascii="宋体" w:hAnsi="Courier New"/>
      <w:szCs w:val="20"/>
    </w:rPr>
  </w:style>
  <w:style w:type="paragraph" w:styleId="a2">
    <w:name w:val="Normal Indent"/>
    <w:basedOn w:val="a0"/>
    <w:qFormat/>
    <w:pPr>
      <w:ind w:firstLine="420"/>
    </w:pPr>
    <w:rPr>
      <w:szCs w:val="20"/>
    </w:rPr>
  </w:style>
  <w:style w:type="paragraph" w:styleId="a6">
    <w:name w:val="annotation text"/>
    <w:basedOn w:val="a0"/>
    <w:semiHidden/>
    <w:qFormat/>
    <w:pPr>
      <w:jc w:val="left"/>
    </w:pPr>
  </w:style>
  <w:style w:type="paragraph" w:styleId="a7">
    <w:name w:val="Body Text"/>
    <w:basedOn w:val="a0"/>
    <w:qFormat/>
    <w:pPr>
      <w:spacing w:line="380" w:lineRule="exact"/>
    </w:pPr>
    <w:rPr>
      <w:sz w:val="24"/>
    </w:rPr>
  </w:style>
  <w:style w:type="paragraph" w:styleId="a8">
    <w:name w:val="Body Text Indent"/>
    <w:basedOn w:val="a0"/>
    <w:qFormat/>
    <w:pPr>
      <w:spacing w:beforeLines="50" w:line="400" w:lineRule="exact"/>
      <w:ind w:firstLineChars="200" w:firstLine="473"/>
    </w:pPr>
    <w:rPr>
      <w:rFonts w:ascii="宋体"/>
      <w:b/>
      <w:bCs/>
      <w:sz w:val="24"/>
    </w:rPr>
  </w:style>
  <w:style w:type="paragraph" w:styleId="31">
    <w:name w:val="toc 3"/>
    <w:basedOn w:val="a0"/>
    <w:next w:val="a0"/>
    <w:uiPriority w:val="39"/>
    <w:unhideWhenUsed/>
    <w:qFormat/>
    <w:pPr>
      <w:widowControl/>
      <w:spacing w:after="100" w:line="276" w:lineRule="auto"/>
      <w:ind w:left="440"/>
      <w:jc w:val="left"/>
    </w:pPr>
    <w:rPr>
      <w:rFonts w:ascii="Calibri" w:hAnsi="Calibri"/>
      <w:kern w:val="0"/>
      <w:sz w:val="22"/>
      <w:szCs w:val="22"/>
    </w:rPr>
  </w:style>
  <w:style w:type="paragraph" w:styleId="a9">
    <w:name w:val="Date"/>
    <w:basedOn w:val="a0"/>
    <w:next w:val="a0"/>
    <w:link w:val="Char0"/>
    <w:qFormat/>
    <w:pPr>
      <w:ind w:leftChars="2500" w:left="100"/>
    </w:pPr>
    <w:rPr>
      <w:rFonts w:ascii="仿宋_GB2312" w:eastAsia="仿宋_GB2312" w:hAnsi="宋体"/>
      <w:sz w:val="24"/>
      <w:u w:val="single"/>
    </w:rPr>
  </w:style>
  <w:style w:type="paragraph" w:styleId="20">
    <w:name w:val="Body Text Indent 2"/>
    <w:basedOn w:val="a0"/>
    <w:qFormat/>
    <w:pPr>
      <w:spacing w:line="460" w:lineRule="exact"/>
      <w:ind w:firstLine="444"/>
    </w:pPr>
    <w:rPr>
      <w:rFonts w:ascii="宋体" w:hAnsi="宋体"/>
      <w:sz w:val="24"/>
    </w:rPr>
  </w:style>
  <w:style w:type="paragraph" w:styleId="a">
    <w:name w:val="Balloon Text"/>
    <w:basedOn w:val="a0"/>
    <w:semiHidden/>
    <w:qFormat/>
    <w:pPr>
      <w:numPr>
        <w:numId w:val="4"/>
      </w:numPr>
    </w:pPr>
    <w:rPr>
      <w:sz w:val="18"/>
      <w:szCs w:val="18"/>
    </w:rPr>
  </w:style>
  <w:style w:type="paragraph" w:styleId="aa">
    <w:name w:val="footer"/>
    <w:basedOn w:val="a0"/>
    <w:link w:val="Char1"/>
    <w:qFormat/>
    <w:pPr>
      <w:tabs>
        <w:tab w:val="center" w:pos="4153"/>
        <w:tab w:val="right" w:pos="8306"/>
      </w:tabs>
      <w:snapToGrid w:val="0"/>
      <w:jc w:val="left"/>
    </w:pPr>
    <w:rPr>
      <w:sz w:val="18"/>
      <w:szCs w:val="20"/>
    </w:rPr>
  </w:style>
  <w:style w:type="paragraph" w:styleId="ab">
    <w:name w:val="header"/>
    <w:basedOn w:val="a0"/>
    <w:link w:val="Char2"/>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0"/>
    <w:next w:val="a0"/>
    <w:uiPriority w:val="39"/>
    <w:qFormat/>
    <w:pPr>
      <w:spacing w:before="120" w:after="120"/>
      <w:jc w:val="left"/>
    </w:pPr>
    <w:rPr>
      <w:b/>
      <w:bCs/>
      <w:caps/>
    </w:rPr>
  </w:style>
  <w:style w:type="paragraph" w:styleId="32">
    <w:name w:val="Body Text Indent 3"/>
    <w:basedOn w:val="a0"/>
    <w:qFormat/>
    <w:pPr>
      <w:spacing w:line="360" w:lineRule="auto"/>
      <w:ind w:firstLineChars="166" w:firstLine="398"/>
    </w:pPr>
    <w:rPr>
      <w:sz w:val="24"/>
    </w:rPr>
  </w:style>
  <w:style w:type="paragraph" w:styleId="21">
    <w:name w:val="toc 2"/>
    <w:basedOn w:val="a0"/>
    <w:next w:val="a0"/>
    <w:uiPriority w:val="39"/>
    <w:unhideWhenUsed/>
    <w:qFormat/>
    <w:pPr>
      <w:widowControl/>
      <w:tabs>
        <w:tab w:val="right" w:leader="dot" w:pos="9590"/>
      </w:tabs>
      <w:spacing w:after="100" w:line="276" w:lineRule="auto"/>
      <w:ind w:left="220" w:firstLineChars="30" w:firstLine="63"/>
      <w:jc w:val="left"/>
    </w:pPr>
    <w:rPr>
      <w:rFonts w:ascii="Calibri" w:hAnsi="Calibri"/>
      <w:kern w:val="0"/>
      <w:sz w:val="22"/>
      <w:szCs w:val="22"/>
    </w:rPr>
  </w:style>
  <w:style w:type="paragraph" w:styleId="22">
    <w:name w:val="Body Text 2"/>
    <w:basedOn w:val="a0"/>
    <w:qFormat/>
    <w:rPr>
      <w:sz w:val="24"/>
    </w:rPr>
  </w:style>
  <w:style w:type="paragraph" w:styleId="ac">
    <w:name w:val="Normal (Web)"/>
    <w:basedOn w:val="a0"/>
    <w:uiPriority w:val="99"/>
    <w:qFormat/>
    <w:pPr>
      <w:widowControl/>
      <w:spacing w:before="100" w:beforeAutospacing="1" w:after="100" w:afterAutospacing="1"/>
      <w:jc w:val="left"/>
    </w:pPr>
    <w:rPr>
      <w:rFonts w:ascii="宋体" w:hAnsi="宋体"/>
      <w:kern w:val="0"/>
      <w:sz w:val="24"/>
    </w:rPr>
  </w:style>
  <w:style w:type="paragraph" w:styleId="ad">
    <w:name w:val="Title"/>
    <w:basedOn w:val="a0"/>
    <w:next w:val="a0"/>
    <w:qFormat/>
    <w:pPr>
      <w:spacing w:before="240" w:after="60"/>
      <w:jc w:val="center"/>
      <w:outlineLvl w:val="0"/>
    </w:pPr>
    <w:rPr>
      <w:rFonts w:ascii="Calibri Light" w:hAnsi="Calibri Light"/>
      <w:b/>
      <w:bCs/>
      <w:sz w:val="32"/>
      <w:szCs w:val="32"/>
    </w:rPr>
  </w:style>
  <w:style w:type="paragraph" w:styleId="ae">
    <w:name w:val="annotation subject"/>
    <w:basedOn w:val="a6"/>
    <w:next w:val="a6"/>
    <w:semiHidden/>
    <w:qFormat/>
    <w:rPr>
      <w:b/>
      <w:bCs/>
    </w:rPr>
  </w:style>
  <w:style w:type="paragraph" w:styleId="af">
    <w:name w:val="Body Text First Indent"/>
    <w:basedOn w:val="a7"/>
    <w:qFormat/>
    <w:pPr>
      <w:spacing w:after="120" w:line="240" w:lineRule="auto"/>
      <w:ind w:firstLineChars="100" w:firstLine="420"/>
    </w:pPr>
    <w:rPr>
      <w:sz w:val="21"/>
    </w:rPr>
  </w:style>
  <w:style w:type="paragraph" w:styleId="23">
    <w:name w:val="Body Text First Indent 2"/>
    <w:basedOn w:val="a8"/>
    <w:qFormat/>
    <w:pPr>
      <w:ind w:firstLine="420"/>
    </w:pPr>
  </w:style>
  <w:style w:type="table" w:styleId="af0">
    <w:name w:val="Table Grid"/>
    <w:basedOn w:val="a4"/>
    <w:uiPriority w:val="5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3"/>
    <w:qFormat/>
  </w:style>
  <w:style w:type="character" w:styleId="af3">
    <w:name w:val="FollowedHyperlink"/>
    <w:qFormat/>
    <w:rPr>
      <w:color w:val="800080"/>
      <w:u w:val="none"/>
    </w:rPr>
  </w:style>
  <w:style w:type="character" w:styleId="af4">
    <w:name w:val="Emphasis"/>
    <w:qFormat/>
    <w:rPr>
      <w:color w:val="CC0000"/>
    </w:rPr>
  </w:style>
  <w:style w:type="character" w:styleId="HTML">
    <w:name w:val="HTML Definition"/>
    <w:qFormat/>
  </w:style>
  <w:style w:type="character" w:styleId="HTML0">
    <w:name w:val="HTML Typewriter"/>
    <w:qFormat/>
    <w:rPr>
      <w:rFonts w:ascii="monospace" w:eastAsia="monospace" w:hAnsi="monospace" w:cs="monospace" w:hint="default"/>
      <w:sz w:val="20"/>
    </w:rPr>
  </w:style>
  <w:style w:type="character" w:styleId="HTML1">
    <w:name w:val="HTML Acronym"/>
    <w:qFormat/>
  </w:style>
  <w:style w:type="character" w:styleId="HTML2">
    <w:name w:val="HTML Variable"/>
    <w:qFormat/>
  </w:style>
  <w:style w:type="character" w:styleId="af5">
    <w:name w:val="Hyperlink"/>
    <w:uiPriority w:val="99"/>
    <w:qFormat/>
    <w:rPr>
      <w:color w:val="0000FF"/>
      <w:u w:val="none"/>
    </w:rPr>
  </w:style>
  <w:style w:type="character" w:styleId="HTML3">
    <w:name w:val="HTML Code"/>
    <w:qFormat/>
    <w:rPr>
      <w:rFonts w:ascii="monospace" w:eastAsia="monospace" w:hAnsi="monospace" w:cs="monospace" w:hint="default"/>
      <w:color w:val="3D4B62"/>
      <w:sz w:val="24"/>
      <w:szCs w:val="24"/>
    </w:rPr>
  </w:style>
  <w:style w:type="character" w:styleId="af6">
    <w:name w:val="annotation reference"/>
    <w:semiHidden/>
    <w:qFormat/>
    <w:rPr>
      <w:sz w:val="21"/>
      <w:szCs w:val="21"/>
    </w:rPr>
  </w:style>
  <w:style w:type="character" w:styleId="HTML4">
    <w:name w:val="HTML Cite"/>
    <w:qFormat/>
  </w:style>
  <w:style w:type="character" w:styleId="HTML5">
    <w:name w:val="HTML Keyboard"/>
    <w:qFormat/>
    <w:rPr>
      <w:rFonts w:ascii="monospace" w:eastAsia="monospace" w:hAnsi="monospace" w:cs="monospace" w:hint="default"/>
      <w:sz w:val="20"/>
    </w:rPr>
  </w:style>
  <w:style w:type="character" w:styleId="HTML6">
    <w:name w:val="HTML Sample"/>
    <w:qFormat/>
    <w:rPr>
      <w:rFonts w:ascii="monospace" w:eastAsia="monospace" w:hAnsi="monospace" w:cs="monospace"/>
    </w:rPr>
  </w:style>
  <w:style w:type="character" w:customStyle="1" w:styleId="a10">
    <w:name w:val="a1"/>
    <w:qFormat/>
    <w:rPr>
      <w:rFonts w:ascii="ˎ̥" w:hAnsi="ˎ̥" w:hint="default"/>
      <w:color w:val="000000"/>
      <w:sz w:val="18"/>
      <w:u w:val="none"/>
    </w:rPr>
  </w:style>
  <w:style w:type="character" w:customStyle="1" w:styleId="Char">
    <w:name w:val="纯文本 Char"/>
    <w:link w:val="a1"/>
    <w:qFormat/>
    <w:rPr>
      <w:rFonts w:ascii="宋体" w:eastAsia="宋体" w:hAnsi="Courier New"/>
      <w:kern w:val="2"/>
      <w:sz w:val="21"/>
      <w:lang w:val="en-US" w:eastAsia="zh-CN" w:bidi="ar-SA"/>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Char3">
    <w:name w:val="正文首行缩进（绿盟科技） Char"/>
    <w:link w:val="af7"/>
    <w:qFormat/>
    <w:rPr>
      <w:rFonts w:ascii="Arial" w:eastAsia="宋体" w:hAnsi="Arial"/>
      <w:sz w:val="21"/>
      <w:szCs w:val="21"/>
      <w:lang w:val="en-US" w:eastAsia="zh-CN" w:bidi="ar-SA"/>
    </w:rPr>
  </w:style>
  <w:style w:type="paragraph" w:customStyle="1" w:styleId="af7">
    <w:name w:val="正文首行缩进（绿盟科技）"/>
    <w:basedOn w:val="a0"/>
    <w:link w:val="Char3"/>
    <w:qFormat/>
    <w:pPr>
      <w:widowControl/>
      <w:spacing w:after="50" w:line="300" w:lineRule="auto"/>
      <w:ind w:firstLineChars="200" w:firstLine="200"/>
      <w:jc w:val="left"/>
    </w:pPr>
    <w:rPr>
      <w:rFonts w:ascii="Arial" w:hAnsi="Arial"/>
      <w:kern w:val="0"/>
      <w:szCs w:val="21"/>
    </w:rPr>
  </w:style>
  <w:style w:type="character" w:customStyle="1" w:styleId="Char1">
    <w:name w:val="页脚 Char"/>
    <w:link w:val="aa"/>
    <w:qFormat/>
    <w:rPr>
      <w:rFonts w:eastAsia="宋体"/>
      <w:kern w:val="2"/>
      <w:sz w:val="18"/>
      <w:lang w:val="en-US" w:eastAsia="zh-CN" w:bidi="ar-SA"/>
    </w:rPr>
  </w:style>
  <w:style w:type="character" w:customStyle="1" w:styleId="para1">
    <w:name w:val="para1"/>
    <w:qFormat/>
    <w:rPr>
      <w:rFonts w:ascii="Arial" w:hAnsi="Arial" w:cs="Arial" w:hint="default"/>
      <w:sz w:val="22"/>
      <w:szCs w:val="22"/>
    </w:rPr>
  </w:style>
  <w:style w:type="character" w:customStyle="1" w:styleId="fant12031">
    <w:name w:val="fant12031"/>
    <w:qFormat/>
    <w:rPr>
      <w:color w:val="000000"/>
      <w:sz w:val="14"/>
      <w:szCs w:val="14"/>
      <w:u w:val="none"/>
    </w:rPr>
  </w:style>
  <w:style w:type="character" w:customStyle="1" w:styleId="Char0">
    <w:name w:val="日期 Char"/>
    <w:link w:val="a9"/>
    <w:qFormat/>
    <w:rPr>
      <w:rFonts w:ascii="仿宋_GB2312" w:eastAsia="仿宋_GB2312" w:hAnsi="宋体" w:cs="Arial"/>
      <w:kern w:val="2"/>
      <w:sz w:val="24"/>
      <w:szCs w:val="24"/>
      <w:u w:val="single"/>
    </w:rPr>
  </w:style>
  <w:style w:type="character" w:customStyle="1" w:styleId="apple-converted-space">
    <w:name w:val="apple-converted-space"/>
    <w:basedOn w:val="a3"/>
    <w:qFormat/>
  </w:style>
  <w:style w:type="character" w:customStyle="1" w:styleId="titleemph1">
    <w:name w:val="title_emph1"/>
    <w:qFormat/>
    <w:rPr>
      <w:rFonts w:ascii="Arial" w:hAnsi="Arial" w:cs="Arial" w:hint="default"/>
      <w:b/>
      <w:bCs/>
      <w:sz w:val="20"/>
      <w:szCs w:val="20"/>
    </w:rPr>
  </w:style>
  <w:style w:type="character" w:customStyle="1" w:styleId="Char2">
    <w:name w:val="页眉 Char"/>
    <w:link w:val="ab"/>
    <w:uiPriority w:val="99"/>
    <w:qFormat/>
    <w:rPr>
      <w:rFonts w:eastAsia="宋体"/>
      <w:kern w:val="2"/>
      <w:sz w:val="18"/>
      <w:lang w:val="en-US" w:eastAsia="zh-CN" w:bidi="ar-SA"/>
    </w:rPr>
  </w:style>
  <w:style w:type="character" w:customStyle="1" w:styleId="Char4">
    <w:name w:val="普通正文 Char"/>
    <w:link w:val="af8"/>
    <w:qFormat/>
    <w:rPr>
      <w:rFonts w:ascii="宋体" w:eastAsia="宋体"/>
      <w:sz w:val="24"/>
      <w:lang w:val="en-US" w:eastAsia="zh-CN" w:bidi="ar-SA"/>
    </w:rPr>
  </w:style>
  <w:style w:type="paragraph" w:customStyle="1" w:styleId="af8">
    <w:name w:val="普通正文"/>
    <w:basedOn w:val="a0"/>
    <w:link w:val="Char4"/>
    <w:qFormat/>
    <w:pPr>
      <w:adjustRightInd w:val="0"/>
      <w:spacing w:before="120" w:after="120"/>
      <w:jc w:val="left"/>
      <w:textAlignment w:val="baseline"/>
    </w:pPr>
    <w:rPr>
      <w:rFonts w:ascii="宋体"/>
      <w:kern w:val="0"/>
      <w:sz w:val="24"/>
      <w:szCs w:val="20"/>
    </w:rPr>
  </w:style>
  <w:style w:type="character" w:customStyle="1" w:styleId="Char5">
    <w:name w:val="文档正文 Char"/>
    <w:link w:val="af9"/>
    <w:qFormat/>
    <w:rPr>
      <w:rFonts w:eastAsia="楷体_GB2312"/>
      <w:sz w:val="28"/>
    </w:rPr>
  </w:style>
  <w:style w:type="paragraph" w:customStyle="1" w:styleId="af9">
    <w:name w:val="文档正文"/>
    <w:basedOn w:val="a0"/>
    <w:link w:val="Char5"/>
    <w:qFormat/>
    <w:pPr>
      <w:adjustRightInd w:val="0"/>
      <w:spacing w:line="480" w:lineRule="atLeast"/>
      <w:ind w:firstLine="567"/>
      <w:textAlignment w:val="baseline"/>
    </w:pPr>
    <w:rPr>
      <w:rFonts w:eastAsia="楷体_GB2312"/>
      <w:kern w:val="0"/>
      <w:sz w:val="28"/>
      <w:szCs w:val="20"/>
    </w:rPr>
  </w:style>
  <w:style w:type="character" w:customStyle="1" w:styleId="Char6">
    <w:name w:val="无间隔 Char"/>
    <w:link w:val="afa"/>
    <w:qFormat/>
    <w:rPr>
      <w:rFonts w:ascii="Calibri" w:eastAsia="Times New Roman" w:hAnsi="Calibri"/>
      <w:kern w:val="2"/>
      <w:sz w:val="22"/>
      <w:lang w:val="en-US" w:eastAsia="zh-CN" w:bidi="ar-SA"/>
    </w:rPr>
  </w:style>
  <w:style w:type="paragraph" w:styleId="afa">
    <w:name w:val="No Spacing"/>
    <w:link w:val="Char6"/>
    <w:qFormat/>
    <w:pPr>
      <w:spacing w:line="360" w:lineRule="auto"/>
      <w:ind w:leftChars="50" w:left="50" w:rightChars="50" w:right="50"/>
      <w:jc w:val="both"/>
    </w:pPr>
    <w:rPr>
      <w:rFonts w:ascii="Calibri" w:eastAsia="Times New Roman" w:hAnsi="Calibri"/>
      <w:kern w:val="2"/>
      <w:sz w:val="22"/>
    </w:rPr>
  </w:style>
  <w:style w:type="paragraph" w:customStyle="1" w:styleId="Char7">
    <w:name w:val="Char"/>
    <w:basedOn w:val="a0"/>
    <w:qFormat/>
    <w:rPr>
      <w:rFonts w:ascii="Tahoma" w:hAnsi="Tahoma"/>
      <w:sz w:val="24"/>
      <w:szCs w:val="20"/>
    </w:rPr>
  </w:style>
  <w:style w:type="paragraph" w:customStyle="1" w:styleId="style39">
    <w:name w:val="style39"/>
    <w:basedOn w:val="a0"/>
    <w:qFormat/>
    <w:pPr>
      <w:widowControl/>
      <w:spacing w:before="100" w:beforeAutospacing="1" w:after="100" w:afterAutospacing="1"/>
      <w:jc w:val="left"/>
    </w:pPr>
    <w:rPr>
      <w:rFonts w:ascii="宋体" w:hAnsi="宋体"/>
      <w:kern w:val="0"/>
      <w:sz w:val="24"/>
    </w:rPr>
  </w:style>
  <w:style w:type="paragraph" w:customStyle="1" w:styleId="afb">
    <w:name w:val="章标题"/>
    <w:next w:val="afc"/>
    <w:qFormat/>
    <w:pPr>
      <w:spacing w:beforeLines="50" w:afterLines="5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paragraph" w:customStyle="1" w:styleId="afd">
    <w:name w:val="二级条标题"/>
    <w:basedOn w:val="afe"/>
    <w:next w:val="afc"/>
    <w:qFormat/>
    <w:pPr>
      <w:outlineLvl w:val="3"/>
    </w:pPr>
  </w:style>
  <w:style w:type="paragraph" w:customStyle="1" w:styleId="afe">
    <w:name w:val="一级条标题"/>
    <w:basedOn w:val="afb"/>
    <w:next w:val="afc"/>
    <w:qFormat/>
    <w:pPr>
      <w:spacing w:beforeLines="0" w:afterLines="0"/>
      <w:outlineLvl w:val="2"/>
    </w:pPr>
  </w:style>
  <w:style w:type="paragraph" w:customStyle="1" w:styleId="Char8">
    <w:name w:val="默认段落字体 Char"/>
    <w:basedOn w:val="a0"/>
    <w:qFormat/>
  </w:style>
  <w:style w:type="paragraph" w:customStyle="1" w:styleId="Char20">
    <w:name w:val="Char2"/>
    <w:basedOn w:val="a0"/>
    <w:qFormat/>
    <w:pPr>
      <w:ind w:left="432" w:hanging="432"/>
    </w:pPr>
    <w:rPr>
      <w:sz w:val="24"/>
    </w:rPr>
  </w:style>
  <w:style w:type="paragraph" w:customStyle="1" w:styleId="11">
    <w:name w:val="列出段落1"/>
    <w:basedOn w:val="a0"/>
    <w:uiPriority w:val="34"/>
    <w:qFormat/>
    <w:pPr>
      <w:ind w:firstLineChars="200" w:firstLine="420"/>
    </w:pPr>
  </w:style>
  <w:style w:type="paragraph" w:customStyle="1" w:styleId="aff">
    <w:name w:val="表格正文"/>
    <w:basedOn w:val="a0"/>
    <w:qFormat/>
    <w:pPr>
      <w:jc w:val="center"/>
    </w:pPr>
    <w:rPr>
      <w:rFonts w:ascii="宋体" w:hAnsi="宋体"/>
      <w:spacing w:val="4"/>
      <w:w w:val="90"/>
      <w:sz w:val="24"/>
    </w:rPr>
  </w:style>
  <w:style w:type="paragraph" w:customStyle="1" w:styleId="aff0">
    <w:name w:val="三级条标题"/>
    <w:basedOn w:val="afd"/>
    <w:next w:val="afc"/>
    <w:qFormat/>
    <w:pPr>
      <w:outlineLvl w:val="4"/>
    </w:pPr>
  </w:style>
  <w:style w:type="paragraph" w:styleId="aff1">
    <w:name w:val="List Paragraph"/>
    <w:basedOn w:val="a0"/>
    <w:uiPriority w:val="34"/>
    <w:qFormat/>
    <w:pPr>
      <w:ind w:firstLineChars="200" w:firstLine="420"/>
    </w:pPr>
  </w:style>
  <w:style w:type="paragraph" w:customStyle="1" w:styleId="12">
    <w:name w:val="样式1"/>
    <w:basedOn w:val="1"/>
    <w:qFormat/>
    <w:pPr>
      <w:spacing w:line="0" w:lineRule="atLeast"/>
    </w:pPr>
    <w:rPr>
      <w:b w:val="0"/>
    </w:rPr>
  </w:style>
  <w:style w:type="paragraph" w:customStyle="1" w:styleId="aff2">
    <w:name w:val="四级条标题"/>
    <w:basedOn w:val="aff0"/>
    <w:next w:val="afc"/>
    <w:qFormat/>
    <w:pPr>
      <w:outlineLvl w:val="5"/>
    </w:p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eastAsia="宋体" w:hAnsi="Cambria"/>
      <w:bCs/>
      <w:color w:val="365F91"/>
      <w:kern w:val="0"/>
      <w:sz w:val="28"/>
      <w:szCs w:val="28"/>
    </w:rPr>
  </w:style>
  <w:style w:type="paragraph" w:customStyle="1" w:styleId="33">
    <w:name w:val="样式3"/>
    <w:basedOn w:val="a1"/>
    <w:qFormat/>
    <w:pPr>
      <w:spacing w:line="0" w:lineRule="atLeast"/>
      <w:outlineLvl w:val="0"/>
    </w:pPr>
    <w:rPr>
      <w:sz w:val="28"/>
    </w:rPr>
  </w:style>
  <w:style w:type="paragraph" w:customStyle="1" w:styleId="aff3">
    <w:name w:val="表文"/>
    <w:qFormat/>
    <w:pPr>
      <w:spacing w:before="62" w:after="62"/>
      <w:jc w:val="center"/>
    </w:pPr>
    <w:rPr>
      <w:rFonts w:eastAsia="仿宋_GB2312"/>
      <w:sz w:val="24"/>
    </w:rPr>
  </w:style>
  <w:style w:type="paragraph" w:customStyle="1" w:styleId="xl65">
    <w:name w:val="xl65"/>
    <w:basedOn w:val="a0"/>
    <w:qFormat/>
    <w:pPr>
      <w:widowControl/>
      <w:spacing w:before="100" w:beforeAutospacing="1" w:after="100" w:afterAutospacing="1"/>
      <w:jc w:val="center"/>
      <w:textAlignment w:val="center"/>
    </w:pPr>
    <w:rPr>
      <w:rFonts w:ascii="Arial Unicode MS" w:eastAsia="Arial Unicode MS" w:hAnsi="Arial Unicode MS" w:hint="eastAsia"/>
      <w:b/>
      <w:bCs/>
      <w:kern w:val="0"/>
      <w:sz w:val="32"/>
      <w:szCs w:val="32"/>
    </w:rPr>
  </w:style>
  <w:style w:type="paragraph" w:customStyle="1" w:styleId="aff4">
    <w:name w:val="前言、引言标题"/>
    <w:next w:val="a0"/>
    <w:qFormat/>
    <w:pPr>
      <w:shd w:val="clear" w:color="FFFFFF" w:fill="FFFFFF"/>
      <w:spacing w:before="640" w:after="560"/>
      <w:jc w:val="center"/>
      <w:outlineLvl w:val="0"/>
    </w:pPr>
    <w:rPr>
      <w:rFonts w:ascii="黑体" w:eastAsia="黑体"/>
      <w:sz w:val="32"/>
    </w:rPr>
  </w:style>
  <w:style w:type="paragraph" w:customStyle="1" w:styleId="aff5">
    <w:name w:val="五级条标题"/>
    <w:basedOn w:val="aff2"/>
    <w:next w:val="afc"/>
    <w:qFormat/>
    <w:pPr>
      <w:outlineLvl w:val="6"/>
    </w:pPr>
  </w:style>
  <w:style w:type="paragraph" w:customStyle="1" w:styleId="CharCharChar0">
    <w:name w:val="Char Char Char"/>
    <w:basedOn w:val="a0"/>
    <w:qFormat/>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0"/>
    <w:qFormat/>
    <w:rPr>
      <w:szCs w:val="2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6">
    <w:name w:val="缺省文本"/>
    <w:basedOn w:val="a0"/>
    <w:qFormat/>
    <w:pPr>
      <w:autoSpaceDE w:val="0"/>
      <w:autoSpaceDN w:val="0"/>
      <w:adjustRightInd w:val="0"/>
      <w:jc w:val="left"/>
    </w:pPr>
    <w:rPr>
      <w:kern w:val="0"/>
      <w:sz w:val="24"/>
      <w:szCs w:val="20"/>
    </w:rPr>
  </w:style>
  <w:style w:type="paragraph" w:customStyle="1" w:styleId="aff7">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CharChar1">
    <w:name w:val="Char Char Char Char1"/>
    <w:basedOn w:val="a0"/>
    <w:qFormat/>
    <w:pPr>
      <w:widowControl/>
      <w:spacing w:after="160" w:line="240" w:lineRule="exact"/>
      <w:jc w:val="left"/>
    </w:pPr>
    <w:rPr>
      <w:rFonts w:ascii="Arial" w:hAnsi="Arial" w:cs="Arial"/>
      <w:b/>
      <w:bCs/>
      <w:kern w:val="0"/>
      <w:sz w:val="24"/>
      <w:lang w:eastAsia="en-US"/>
    </w:rPr>
  </w:style>
  <w:style w:type="paragraph" w:customStyle="1" w:styleId="aff8">
    <w:name w:val="标号"/>
    <w:basedOn w:val="a0"/>
    <w:qFormat/>
    <w:pPr>
      <w:spacing w:line="360" w:lineRule="auto"/>
    </w:pPr>
    <w:rPr>
      <w:rFonts w:ascii="宋体" w:hAnsi="宋体"/>
      <w:sz w:val="24"/>
      <w:szCs w:val="20"/>
    </w:rPr>
  </w:style>
  <w:style w:type="paragraph" w:customStyle="1" w:styleId="b2">
    <w:name w:val="b2"/>
    <w:basedOn w:val="a0"/>
    <w:qFormat/>
    <w:pPr>
      <w:numPr>
        <w:numId w:val="5"/>
      </w:numPr>
      <w:spacing w:line="360" w:lineRule="auto"/>
    </w:pPr>
    <w:rPr>
      <w:rFonts w:ascii="宋体" w:hAnsi="宋体"/>
      <w:sz w:val="24"/>
      <w:szCs w:val="20"/>
    </w:rPr>
  </w:style>
  <w:style w:type="paragraph" w:customStyle="1" w:styleId="Char10">
    <w:name w:val="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ara">
    <w:name w:val="para"/>
    <w:basedOn w:val="a0"/>
    <w:qFormat/>
    <w:pPr>
      <w:widowControl/>
      <w:spacing w:before="100" w:beforeAutospacing="1" w:after="100" w:afterAutospacing="1"/>
      <w:jc w:val="left"/>
    </w:pPr>
    <w:rPr>
      <w:rFonts w:ascii="Arial" w:hAnsi="Arial" w:cs="Arial"/>
      <w:kern w:val="0"/>
      <w:sz w:val="22"/>
      <w:szCs w:val="22"/>
    </w:rPr>
  </w:style>
  <w:style w:type="paragraph" w:customStyle="1" w:styleId="CharChar1CharCharCharCharCharCharCharCharCharCharCharCharCharChar">
    <w:name w:val="Char Char1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30">
    <w:name w:val="标3"/>
    <w:basedOn w:val="a0"/>
    <w:qFormat/>
    <w:pPr>
      <w:numPr>
        <w:ilvl w:val="2"/>
        <w:numId w:val="6"/>
      </w:numPr>
      <w:adjustRightInd w:val="0"/>
      <w:snapToGrid w:val="0"/>
      <w:spacing w:before="50"/>
      <w:outlineLvl w:val="2"/>
    </w:pPr>
    <w:rPr>
      <w:rFonts w:ascii="Arial Narrow" w:eastAsia="仿宋_GB2312" w:hAnsi="Arial Narrow"/>
      <w:sz w:val="28"/>
      <w:szCs w:val="20"/>
    </w:rPr>
  </w:style>
  <w:style w:type="paragraph" w:customStyle="1" w:styleId="ListParagraph1">
    <w:name w:val="List Paragraph1"/>
    <w:basedOn w:val="a0"/>
    <w:qFormat/>
    <w:pPr>
      <w:ind w:firstLineChars="200" w:firstLine="420"/>
    </w:pPr>
    <w:rPr>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0">
    <w:name w:val="正文0"/>
    <w:basedOn w:val="a0"/>
    <w:qFormat/>
    <w:pPr>
      <w:autoSpaceDE w:val="0"/>
      <w:autoSpaceDN w:val="0"/>
      <w:adjustRightInd w:val="0"/>
      <w:spacing w:before="240" w:after="60" w:line="360" w:lineRule="atLeast"/>
    </w:pPr>
    <w:rPr>
      <w:b/>
      <w:kern w:val="0"/>
      <w:sz w:val="24"/>
      <w:szCs w:val="20"/>
    </w:rPr>
  </w:style>
  <w:style w:type="paragraph" w:customStyle="1" w:styleId="Style6">
    <w:name w:val="_Style 6"/>
    <w:basedOn w:val="a0"/>
    <w:next w:val="aff1"/>
    <w:unhideWhenUsed/>
    <w:qFormat/>
    <w:pPr>
      <w:ind w:firstLineChars="200" w:firstLine="420"/>
    </w:pPr>
    <w:rPr>
      <w:rFonts w:ascii="Calibri" w:hAnsi="Calibri"/>
      <w:szCs w:val="22"/>
      <w:lang w:val="zh-CN"/>
    </w:rPr>
  </w:style>
  <w:style w:type="character" w:customStyle="1" w:styleId="detailcontent1">
    <w:name w:val="detail_content1"/>
    <w:basedOn w:val="a3"/>
    <w:qFormat/>
    <w:rPr>
      <w:sz w:val="18"/>
      <w:szCs w:val="18"/>
    </w:rPr>
  </w:style>
  <w:style w:type="character" w:customStyle="1" w:styleId="fontstyle01">
    <w:name w:val="fontstyle01"/>
    <w:qFormat/>
    <w:rPr>
      <w:rFonts w:ascii="宋体" w:eastAsia="宋体" w:hAnsi="宋体" w:cs="Times New Roman" w:hint="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unhideWhenUsed="1"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a1"/>
    <w:qFormat/>
    <w:pPr>
      <w:widowControl w:val="0"/>
      <w:jc w:val="both"/>
    </w:pPr>
    <w:rPr>
      <w:kern w:val="2"/>
      <w:sz w:val="21"/>
      <w:szCs w:val="24"/>
    </w:rPr>
  </w:style>
  <w:style w:type="paragraph" w:styleId="1">
    <w:name w:val="heading 1"/>
    <w:basedOn w:val="a0"/>
    <w:next w:val="a0"/>
    <w:qFormat/>
    <w:pPr>
      <w:keepNext/>
      <w:keepLines/>
      <w:numPr>
        <w:numId w:val="1"/>
      </w:numPr>
      <w:spacing w:before="340" w:after="330" w:line="578" w:lineRule="auto"/>
      <w:jc w:val="center"/>
      <w:outlineLvl w:val="0"/>
    </w:pPr>
    <w:rPr>
      <w:rFonts w:eastAsia="黑体"/>
      <w:b/>
      <w:kern w:val="44"/>
      <w:sz w:val="36"/>
      <w:szCs w:val="20"/>
    </w:rPr>
  </w:style>
  <w:style w:type="paragraph" w:styleId="2">
    <w:name w:val="heading 2"/>
    <w:basedOn w:val="a0"/>
    <w:next w:val="a2"/>
    <w:qFormat/>
    <w:pPr>
      <w:keepNext/>
      <w:keepLines/>
      <w:numPr>
        <w:ilvl w:val="1"/>
        <w:numId w:val="1"/>
      </w:numPr>
      <w:spacing w:before="260" w:after="260" w:line="415" w:lineRule="auto"/>
      <w:jc w:val="center"/>
      <w:outlineLvl w:val="1"/>
    </w:pPr>
    <w:rPr>
      <w:rFonts w:ascii="CG Times" w:hAnsi="CG Times"/>
      <w:b/>
      <w:sz w:val="30"/>
      <w:szCs w:val="20"/>
    </w:rPr>
  </w:style>
  <w:style w:type="paragraph" w:styleId="3">
    <w:name w:val="heading 3"/>
    <w:basedOn w:val="a0"/>
    <w:next w:val="a2"/>
    <w:qFormat/>
    <w:pPr>
      <w:keepNext/>
      <w:keepLines/>
      <w:numPr>
        <w:numId w:val="2"/>
      </w:numPr>
      <w:tabs>
        <w:tab w:val="clear" w:pos="425"/>
        <w:tab w:val="left" w:pos="5852"/>
      </w:tabs>
      <w:snapToGrid w:val="0"/>
      <w:spacing w:before="360" w:line="240" w:lineRule="exact"/>
      <w:outlineLvl w:val="2"/>
    </w:pPr>
    <w:rPr>
      <w:b/>
      <w:sz w:val="28"/>
      <w:szCs w:val="20"/>
    </w:rPr>
  </w:style>
  <w:style w:type="paragraph" w:styleId="4">
    <w:name w:val="heading 4"/>
    <w:basedOn w:val="a0"/>
    <w:next w:val="a2"/>
    <w:qFormat/>
    <w:pPr>
      <w:keepNext/>
      <w:keepLines/>
      <w:numPr>
        <w:numId w:val="3"/>
      </w:numPr>
      <w:spacing w:before="360" w:line="240" w:lineRule="exact"/>
      <w:outlineLvl w:val="3"/>
    </w:pPr>
    <w:rPr>
      <w:rFonts w:ascii="宋体"/>
      <w:b/>
      <w:sz w:val="28"/>
      <w:szCs w:val="20"/>
    </w:rPr>
  </w:style>
  <w:style w:type="paragraph" w:styleId="5">
    <w:name w:val="heading 5"/>
    <w:basedOn w:val="a0"/>
    <w:next w:val="a2"/>
    <w:qFormat/>
    <w:pPr>
      <w:keepNext/>
      <w:keepLines/>
      <w:numPr>
        <w:ilvl w:val="4"/>
        <w:numId w:val="1"/>
      </w:numPr>
      <w:spacing w:before="280" w:after="290" w:line="376" w:lineRule="auto"/>
      <w:outlineLvl w:val="4"/>
    </w:pPr>
    <w:rPr>
      <w:b/>
      <w:sz w:val="28"/>
      <w:szCs w:val="20"/>
    </w:rPr>
  </w:style>
  <w:style w:type="paragraph" w:styleId="6">
    <w:name w:val="heading 6"/>
    <w:basedOn w:val="a0"/>
    <w:next w:val="a2"/>
    <w:qFormat/>
    <w:pPr>
      <w:keepNext/>
      <w:keepLines/>
      <w:numPr>
        <w:ilvl w:val="5"/>
        <w:numId w:val="1"/>
      </w:numPr>
      <w:spacing w:before="240" w:after="64" w:line="320" w:lineRule="auto"/>
      <w:outlineLvl w:val="5"/>
    </w:pPr>
    <w:rPr>
      <w:rFonts w:ascii="Arial" w:eastAsia="黑体" w:hAnsi="Arial"/>
      <w:b/>
      <w:sz w:val="24"/>
      <w:szCs w:val="20"/>
    </w:rPr>
  </w:style>
  <w:style w:type="paragraph" w:styleId="7">
    <w:name w:val="heading 7"/>
    <w:basedOn w:val="a0"/>
    <w:next w:val="a2"/>
    <w:qFormat/>
    <w:pPr>
      <w:keepNext/>
      <w:keepLines/>
      <w:numPr>
        <w:ilvl w:val="6"/>
        <w:numId w:val="1"/>
      </w:numPr>
      <w:spacing w:before="240" w:after="64" w:line="320" w:lineRule="auto"/>
      <w:outlineLvl w:val="6"/>
    </w:pPr>
    <w:rPr>
      <w:b/>
      <w:sz w:val="24"/>
      <w:szCs w:val="20"/>
    </w:rPr>
  </w:style>
  <w:style w:type="paragraph" w:styleId="8">
    <w:name w:val="heading 8"/>
    <w:basedOn w:val="a0"/>
    <w:next w:val="a2"/>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0"/>
    <w:next w:val="a2"/>
    <w:qFormat/>
    <w:pPr>
      <w:keepNext/>
      <w:keepLines/>
      <w:numPr>
        <w:ilvl w:val="8"/>
        <w:numId w:val="1"/>
      </w:numPr>
      <w:spacing w:before="240" w:after="64"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Plain Text"/>
    <w:basedOn w:val="a0"/>
    <w:link w:val="Char"/>
    <w:qFormat/>
    <w:rPr>
      <w:rFonts w:ascii="宋体" w:hAnsi="Courier New"/>
      <w:szCs w:val="20"/>
    </w:rPr>
  </w:style>
  <w:style w:type="paragraph" w:styleId="a2">
    <w:name w:val="Normal Indent"/>
    <w:basedOn w:val="a0"/>
    <w:qFormat/>
    <w:pPr>
      <w:ind w:firstLine="420"/>
    </w:pPr>
    <w:rPr>
      <w:szCs w:val="20"/>
    </w:rPr>
  </w:style>
  <w:style w:type="paragraph" w:styleId="a6">
    <w:name w:val="annotation text"/>
    <w:basedOn w:val="a0"/>
    <w:semiHidden/>
    <w:qFormat/>
    <w:pPr>
      <w:jc w:val="left"/>
    </w:pPr>
  </w:style>
  <w:style w:type="paragraph" w:styleId="a7">
    <w:name w:val="Body Text"/>
    <w:basedOn w:val="a0"/>
    <w:qFormat/>
    <w:pPr>
      <w:spacing w:line="380" w:lineRule="exact"/>
    </w:pPr>
    <w:rPr>
      <w:sz w:val="24"/>
    </w:rPr>
  </w:style>
  <w:style w:type="paragraph" w:styleId="a8">
    <w:name w:val="Body Text Indent"/>
    <w:basedOn w:val="a0"/>
    <w:qFormat/>
    <w:pPr>
      <w:spacing w:beforeLines="50" w:line="400" w:lineRule="exact"/>
      <w:ind w:firstLineChars="200" w:firstLine="473"/>
    </w:pPr>
    <w:rPr>
      <w:rFonts w:ascii="宋体"/>
      <w:b/>
      <w:bCs/>
      <w:sz w:val="24"/>
    </w:rPr>
  </w:style>
  <w:style w:type="paragraph" w:styleId="31">
    <w:name w:val="toc 3"/>
    <w:basedOn w:val="a0"/>
    <w:next w:val="a0"/>
    <w:uiPriority w:val="39"/>
    <w:unhideWhenUsed/>
    <w:qFormat/>
    <w:pPr>
      <w:widowControl/>
      <w:spacing w:after="100" w:line="276" w:lineRule="auto"/>
      <w:ind w:left="440"/>
      <w:jc w:val="left"/>
    </w:pPr>
    <w:rPr>
      <w:rFonts w:ascii="Calibri" w:hAnsi="Calibri"/>
      <w:kern w:val="0"/>
      <w:sz w:val="22"/>
      <w:szCs w:val="22"/>
    </w:rPr>
  </w:style>
  <w:style w:type="paragraph" w:styleId="a9">
    <w:name w:val="Date"/>
    <w:basedOn w:val="a0"/>
    <w:next w:val="a0"/>
    <w:link w:val="Char0"/>
    <w:qFormat/>
    <w:pPr>
      <w:ind w:leftChars="2500" w:left="100"/>
    </w:pPr>
    <w:rPr>
      <w:rFonts w:ascii="仿宋_GB2312" w:eastAsia="仿宋_GB2312" w:hAnsi="宋体"/>
      <w:sz w:val="24"/>
      <w:u w:val="single"/>
    </w:rPr>
  </w:style>
  <w:style w:type="paragraph" w:styleId="20">
    <w:name w:val="Body Text Indent 2"/>
    <w:basedOn w:val="a0"/>
    <w:qFormat/>
    <w:pPr>
      <w:spacing w:line="460" w:lineRule="exact"/>
      <w:ind w:firstLine="444"/>
    </w:pPr>
    <w:rPr>
      <w:rFonts w:ascii="宋体" w:hAnsi="宋体"/>
      <w:sz w:val="24"/>
    </w:rPr>
  </w:style>
  <w:style w:type="paragraph" w:styleId="a">
    <w:name w:val="Balloon Text"/>
    <w:basedOn w:val="a0"/>
    <w:semiHidden/>
    <w:qFormat/>
    <w:pPr>
      <w:numPr>
        <w:numId w:val="4"/>
      </w:numPr>
    </w:pPr>
    <w:rPr>
      <w:sz w:val="18"/>
      <w:szCs w:val="18"/>
    </w:rPr>
  </w:style>
  <w:style w:type="paragraph" w:styleId="aa">
    <w:name w:val="footer"/>
    <w:basedOn w:val="a0"/>
    <w:link w:val="Char1"/>
    <w:qFormat/>
    <w:pPr>
      <w:tabs>
        <w:tab w:val="center" w:pos="4153"/>
        <w:tab w:val="right" w:pos="8306"/>
      </w:tabs>
      <w:snapToGrid w:val="0"/>
      <w:jc w:val="left"/>
    </w:pPr>
    <w:rPr>
      <w:sz w:val="18"/>
      <w:szCs w:val="20"/>
    </w:rPr>
  </w:style>
  <w:style w:type="paragraph" w:styleId="ab">
    <w:name w:val="header"/>
    <w:basedOn w:val="a0"/>
    <w:link w:val="Char2"/>
    <w:uiPriority w:val="99"/>
    <w:qFormat/>
    <w:pPr>
      <w:pBdr>
        <w:bottom w:val="single" w:sz="6" w:space="1" w:color="auto"/>
      </w:pBdr>
      <w:tabs>
        <w:tab w:val="center" w:pos="4153"/>
        <w:tab w:val="right" w:pos="8306"/>
      </w:tabs>
      <w:snapToGrid w:val="0"/>
      <w:jc w:val="center"/>
    </w:pPr>
    <w:rPr>
      <w:sz w:val="18"/>
      <w:szCs w:val="20"/>
    </w:rPr>
  </w:style>
  <w:style w:type="paragraph" w:styleId="10">
    <w:name w:val="toc 1"/>
    <w:basedOn w:val="a0"/>
    <w:next w:val="a0"/>
    <w:uiPriority w:val="39"/>
    <w:qFormat/>
    <w:pPr>
      <w:spacing w:before="120" w:after="120"/>
      <w:jc w:val="left"/>
    </w:pPr>
    <w:rPr>
      <w:b/>
      <w:bCs/>
      <w:caps/>
    </w:rPr>
  </w:style>
  <w:style w:type="paragraph" w:styleId="32">
    <w:name w:val="Body Text Indent 3"/>
    <w:basedOn w:val="a0"/>
    <w:qFormat/>
    <w:pPr>
      <w:spacing w:line="360" w:lineRule="auto"/>
      <w:ind w:firstLineChars="166" w:firstLine="398"/>
    </w:pPr>
    <w:rPr>
      <w:sz w:val="24"/>
    </w:rPr>
  </w:style>
  <w:style w:type="paragraph" w:styleId="21">
    <w:name w:val="toc 2"/>
    <w:basedOn w:val="a0"/>
    <w:next w:val="a0"/>
    <w:uiPriority w:val="39"/>
    <w:unhideWhenUsed/>
    <w:qFormat/>
    <w:pPr>
      <w:widowControl/>
      <w:tabs>
        <w:tab w:val="right" w:leader="dot" w:pos="9590"/>
      </w:tabs>
      <w:spacing w:after="100" w:line="276" w:lineRule="auto"/>
      <w:ind w:left="220" w:firstLineChars="30" w:firstLine="63"/>
      <w:jc w:val="left"/>
    </w:pPr>
    <w:rPr>
      <w:rFonts w:ascii="Calibri" w:hAnsi="Calibri"/>
      <w:kern w:val="0"/>
      <w:sz w:val="22"/>
      <w:szCs w:val="22"/>
    </w:rPr>
  </w:style>
  <w:style w:type="paragraph" w:styleId="22">
    <w:name w:val="Body Text 2"/>
    <w:basedOn w:val="a0"/>
    <w:qFormat/>
    <w:rPr>
      <w:sz w:val="24"/>
    </w:rPr>
  </w:style>
  <w:style w:type="paragraph" w:styleId="ac">
    <w:name w:val="Normal (Web)"/>
    <w:basedOn w:val="a0"/>
    <w:uiPriority w:val="99"/>
    <w:qFormat/>
    <w:pPr>
      <w:widowControl/>
      <w:spacing w:before="100" w:beforeAutospacing="1" w:after="100" w:afterAutospacing="1"/>
      <w:jc w:val="left"/>
    </w:pPr>
    <w:rPr>
      <w:rFonts w:ascii="宋体" w:hAnsi="宋体"/>
      <w:kern w:val="0"/>
      <w:sz w:val="24"/>
    </w:rPr>
  </w:style>
  <w:style w:type="paragraph" w:styleId="ad">
    <w:name w:val="Title"/>
    <w:basedOn w:val="a0"/>
    <w:next w:val="a0"/>
    <w:qFormat/>
    <w:pPr>
      <w:spacing w:before="240" w:after="60"/>
      <w:jc w:val="center"/>
      <w:outlineLvl w:val="0"/>
    </w:pPr>
    <w:rPr>
      <w:rFonts w:ascii="Calibri Light" w:hAnsi="Calibri Light"/>
      <w:b/>
      <w:bCs/>
      <w:sz w:val="32"/>
      <w:szCs w:val="32"/>
    </w:rPr>
  </w:style>
  <w:style w:type="paragraph" w:styleId="ae">
    <w:name w:val="annotation subject"/>
    <w:basedOn w:val="a6"/>
    <w:next w:val="a6"/>
    <w:semiHidden/>
    <w:qFormat/>
    <w:rPr>
      <w:b/>
      <w:bCs/>
    </w:rPr>
  </w:style>
  <w:style w:type="paragraph" w:styleId="af">
    <w:name w:val="Body Text First Indent"/>
    <w:basedOn w:val="a7"/>
    <w:qFormat/>
    <w:pPr>
      <w:spacing w:after="120" w:line="240" w:lineRule="auto"/>
      <w:ind w:firstLineChars="100" w:firstLine="420"/>
    </w:pPr>
    <w:rPr>
      <w:sz w:val="21"/>
    </w:rPr>
  </w:style>
  <w:style w:type="paragraph" w:styleId="23">
    <w:name w:val="Body Text First Indent 2"/>
    <w:basedOn w:val="a8"/>
    <w:qFormat/>
    <w:pPr>
      <w:ind w:firstLine="420"/>
    </w:pPr>
  </w:style>
  <w:style w:type="table" w:styleId="af0">
    <w:name w:val="Table Grid"/>
    <w:basedOn w:val="a4"/>
    <w:uiPriority w:val="5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3"/>
    <w:qFormat/>
  </w:style>
  <w:style w:type="character" w:styleId="af3">
    <w:name w:val="FollowedHyperlink"/>
    <w:qFormat/>
    <w:rPr>
      <w:color w:val="800080"/>
      <w:u w:val="none"/>
    </w:rPr>
  </w:style>
  <w:style w:type="character" w:styleId="af4">
    <w:name w:val="Emphasis"/>
    <w:qFormat/>
    <w:rPr>
      <w:color w:val="CC0000"/>
    </w:rPr>
  </w:style>
  <w:style w:type="character" w:styleId="HTML">
    <w:name w:val="HTML Definition"/>
    <w:qFormat/>
  </w:style>
  <w:style w:type="character" w:styleId="HTML0">
    <w:name w:val="HTML Typewriter"/>
    <w:qFormat/>
    <w:rPr>
      <w:rFonts w:ascii="monospace" w:eastAsia="monospace" w:hAnsi="monospace" w:cs="monospace" w:hint="default"/>
      <w:sz w:val="20"/>
    </w:rPr>
  </w:style>
  <w:style w:type="character" w:styleId="HTML1">
    <w:name w:val="HTML Acronym"/>
    <w:qFormat/>
  </w:style>
  <w:style w:type="character" w:styleId="HTML2">
    <w:name w:val="HTML Variable"/>
    <w:qFormat/>
  </w:style>
  <w:style w:type="character" w:styleId="af5">
    <w:name w:val="Hyperlink"/>
    <w:uiPriority w:val="99"/>
    <w:qFormat/>
    <w:rPr>
      <w:color w:val="0000FF"/>
      <w:u w:val="none"/>
    </w:rPr>
  </w:style>
  <w:style w:type="character" w:styleId="HTML3">
    <w:name w:val="HTML Code"/>
    <w:qFormat/>
    <w:rPr>
      <w:rFonts w:ascii="monospace" w:eastAsia="monospace" w:hAnsi="monospace" w:cs="monospace" w:hint="default"/>
      <w:color w:val="3D4B62"/>
      <w:sz w:val="24"/>
      <w:szCs w:val="24"/>
    </w:rPr>
  </w:style>
  <w:style w:type="character" w:styleId="af6">
    <w:name w:val="annotation reference"/>
    <w:semiHidden/>
    <w:qFormat/>
    <w:rPr>
      <w:sz w:val="21"/>
      <w:szCs w:val="21"/>
    </w:rPr>
  </w:style>
  <w:style w:type="character" w:styleId="HTML4">
    <w:name w:val="HTML Cite"/>
    <w:qFormat/>
  </w:style>
  <w:style w:type="character" w:styleId="HTML5">
    <w:name w:val="HTML Keyboard"/>
    <w:qFormat/>
    <w:rPr>
      <w:rFonts w:ascii="monospace" w:eastAsia="monospace" w:hAnsi="monospace" w:cs="monospace" w:hint="default"/>
      <w:sz w:val="20"/>
    </w:rPr>
  </w:style>
  <w:style w:type="character" w:styleId="HTML6">
    <w:name w:val="HTML Sample"/>
    <w:qFormat/>
    <w:rPr>
      <w:rFonts w:ascii="monospace" w:eastAsia="monospace" w:hAnsi="monospace" w:cs="monospace"/>
    </w:rPr>
  </w:style>
  <w:style w:type="character" w:customStyle="1" w:styleId="a10">
    <w:name w:val="a1"/>
    <w:qFormat/>
    <w:rPr>
      <w:rFonts w:ascii="ˎ̥" w:hAnsi="ˎ̥" w:hint="default"/>
      <w:color w:val="000000"/>
      <w:sz w:val="18"/>
      <w:u w:val="none"/>
    </w:rPr>
  </w:style>
  <w:style w:type="character" w:customStyle="1" w:styleId="Char">
    <w:name w:val="纯文本 Char"/>
    <w:link w:val="a1"/>
    <w:qFormat/>
    <w:rPr>
      <w:rFonts w:ascii="宋体" w:eastAsia="宋体" w:hAnsi="Courier New"/>
      <w:kern w:val="2"/>
      <w:sz w:val="21"/>
      <w:lang w:val="en-US" w:eastAsia="zh-CN" w:bidi="ar-SA"/>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Char3">
    <w:name w:val="正文首行缩进（绿盟科技） Char"/>
    <w:link w:val="af7"/>
    <w:qFormat/>
    <w:rPr>
      <w:rFonts w:ascii="Arial" w:eastAsia="宋体" w:hAnsi="Arial"/>
      <w:sz w:val="21"/>
      <w:szCs w:val="21"/>
      <w:lang w:val="en-US" w:eastAsia="zh-CN" w:bidi="ar-SA"/>
    </w:rPr>
  </w:style>
  <w:style w:type="paragraph" w:customStyle="1" w:styleId="af7">
    <w:name w:val="正文首行缩进（绿盟科技）"/>
    <w:basedOn w:val="a0"/>
    <w:link w:val="Char3"/>
    <w:qFormat/>
    <w:pPr>
      <w:widowControl/>
      <w:spacing w:after="50" w:line="300" w:lineRule="auto"/>
      <w:ind w:firstLineChars="200" w:firstLine="200"/>
      <w:jc w:val="left"/>
    </w:pPr>
    <w:rPr>
      <w:rFonts w:ascii="Arial" w:hAnsi="Arial"/>
      <w:kern w:val="0"/>
      <w:szCs w:val="21"/>
    </w:rPr>
  </w:style>
  <w:style w:type="character" w:customStyle="1" w:styleId="Char1">
    <w:name w:val="页脚 Char"/>
    <w:link w:val="aa"/>
    <w:qFormat/>
    <w:rPr>
      <w:rFonts w:eastAsia="宋体"/>
      <w:kern w:val="2"/>
      <w:sz w:val="18"/>
      <w:lang w:val="en-US" w:eastAsia="zh-CN" w:bidi="ar-SA"/>
    </w:rPr>
  </w:style>
  <w:style w:type="character" w:customStyle="1" w:styleId="para1">
    <w:name w:val="para1"/>
    <w:qFormat/>
    <w:rPr>
      <w:rFonts w:ascii="Arial" w:hAnsi="Arial" w:cs="Arial" w:hint="default"/>
      <w:sz w:val="22"/>
      <w:szCs w:val="22"/>
    </w:rPr>
  </w:style>
  <w:style w:type="character" w:customStyle="1" w:styleId="fant12031">
    <w:name w:val="fant12031"/>
    <w:qFormat/>
    <w:rPr>
      <w:color w:val="000000"/>
      <w:sz w:val="14"/>
      <w:szCs w:val="14"/>
      <w:u w:val="none"/>
    </w:rPr>
  </w:style>
  <w:style w:type="character" w:customStyle="1" w:styleId="Char0">
    <w:name w:val="日期 Char"/>
    <w:link w:val="a9"/>
    <w:qFormat/>
    <w:rPr>
      <w:rFonts w:ascii="仿宋_GB2312" w:eastAsia="仿宋_GB2312" w:hAnsi="宋体" w:cs="Arial"/>
      <w:kern w:val="2"/>
      <w:sz w:val="24"/>
      <w:szCs w:val="24"/>
      <w:u w:val="single"/>
    </w:rPr>
  </w:style>
  <w:style w:type="character" w:customStyle="1" w:styleId="apple-converted-space">
    <w:name w:val="apple-converted-space"/>
    <w:basedOn w:val="a3"/>
    <w:qFormat/>
  </w:style>
  <w:style w:type="character" w:customStyle="1" w:styleId="titleemph1">
    <w:name w:val="title_emph1"/>
    <w:qFormat/>
    <w:rPr>
      <w:rFonts w:ascii="Arial" w:hAnsi="Arial" w:cs="Arial" w:hint="default"/>
      <w:b/>
      <w:bCs/>
      <w:sz w:val="20"/>
      <w:szCs w:val="20"/>
    </w:rPr>
  </w:style>
  <w:style w:type="character" w:customStyle="1" w:styleId="Char2">
    <w:name w:val="页眉 Char"/>
    <w:link w:val="ab"/>
    <w:uiPriority w:val="99"/>
    <w:qFormat/>
    <w:rPr>
      <w:rFonts w:eastAsia="宋体"/>
      <w:kern w:val="2"/>
      <w:sz w:val="18"/>
      <w:lang w:val="en-US" w:eastAsia="zh-CN" w:bidi="ar-SA"/>
    </w:rPr>
  </w:style>
  <w:style w:type="character" w:customStyle="1" w:styleId="Char4">
    <w:name w:val="普通正文 Char"/>
    <w:link w:val="af8"/>
    <w:qFormat/>
    <w:rPr>
      <w:rFonts w:ascii="宋体" w:eastAsia="宋体"/>
      <w:sz w:val="24"/>
      <w:lang w:val="en-US" w:eastAsia="zh-CN" w:bidi="ar-SA"/>
    </w:rPr>
  </w:style>
  <w:style w:type="paragraph" w:customStyle="1" w:styleId="af8">
    <w:name w:val="普通正文"/>
    <w:basedOn w:val="a0"/>
    <w:link w:val="Char4"/>
    <w:qFormat/>
    <w:pPr>
      <w:adjustRightInd w:val="0"/>
      <w:spacing w:before="120" w:after="120"/>
      <w:jc w:val="left"/>
      <w:textAlignment w:val="baseline"/>
    </w:pPr>
    <w:rPr>
      <w:rFonts w:ascii="宋体"/>
      <w:kern w:val="0"/>
      <w:sz w:val="24"/>
      <w:szCs w:val="20"/>
    </w:rPr>
  </w:style>
  <w:style w:type="character" w:customStyle="1" w:styleId="Char5">
    <w:name w:val="文档正文 Char"/>
    <w:link w:val="af9"/>
    <w:qFormat/>
    <w:rPr>
      <w:rFonts w:eastAsia="楷体_GB2312"/>
      <w:sz w:val="28"/>
    </w:rPr>
  </w:style>
  <w:style w:type="paragraph" w:customStyle="1" w:styleId="af9">
    <w:name w:val="文档正文"/>
    <w:basedOn w:val="a0"/>
    <w:link w:val="Char5"/>
    <w:qFormat/>
    <w:pPr>
      <w:adjustRightInd w:val="0"/>
      <w:spacing w:line="480" w:lineRule="atLeast"/>
      <w:ind w:firstLine="567"/>
      <w:textAlignment w:val="baseline"/>
    </w:pPr>
    <w:rPr>
      <w:rFonts w:eastAsia="楷体_GB2312"/>
      <w:kern w:val="0"/>
      <w:sz w:val="28"/>
      <w:szCs w:val="20"/>
    </w:rPr>
  </w:style>
  <w:style w:type="character" w:customStyle="1" w:styleId="Char6">
    <w:name w:val="无间隔 Char"/>
    <w:link w:val="afa"/>
    <w:qFormat/>
    <w:rPr>
      <w:rFonts w:ascii="Calibri" w:eastAsia="Times New Roman" w:hAnsi="Calibri"/>
      <w:kern w:val="2"/>
      <w:sz w:val="22"/>
      <w:lang w:val="en-US" w:eastAsia="zh-CN" w:bidi="ar-SA"/>
    </w:rPr>
  </w:style>
  <w:style w:type="paragraph" w:styleId="afa">
    <w:name w:val="No Spacing"/>
    <w:link w:val="Char6"/>
    <w:qFormat/>
    <w:pPr>
      <w:spacing w:line="360" w:lineRule="auto"/>
      <w:ind w:leftChars="50" w:left="50" w:rightChars="50" w:right="50"/>
      <w:jc w:val="both"/>
    </w:pPr>
    <w:rPr>
      <w:rFonts w:ascii="Calibri" w:eastAsia="Times New Roman" w:hAnsi="Calibri"/>
      <w:kern w:val="2"/>
      <w:sz w:val="22"/>
    </w:rPr>
  </w:style>
  <w:style w:type="paragraph" w:customStyle="1" w:styleId="Char7">
    <w:name w:val="Char"/>
    <w:basedOn w:val="a0"/>
    <w:qFormat/>
    <w:rPr>
      <w:rFonts w:ascii="Tahoma" w:hAnsi="Tahoma"/>
      <w:sz w:val="24"/>
      <w:szCs w:val="20"/>
    </w:rPr>
  </w:style>
  <w:style w:type="paragraph" w:customStyle="1" w:styleId="style39">
    <w:name w:val="style39"/>
    <w:basedOn w:val="a0"/>
    <w:qFormat/>
    <w:pPr>
      <w:widowControl/>
      <w:spacing w:before="100" w:beforeAutospacing="1" w:after="100" w:afterAutospacing="1"/>
      <w:jc w:val="left"/>
    </w:pPr>
    <w:rPr>
      <w:rFonts w:ascii="宋体" w:hAnsi="宋体"/>
      <w:kern w:val="0"/>
      <w:sz w:val="24"/>
    </w:rPr>
  </w:style>
  <w:style w:type="paragraph" w:customStyle="1" w:styleId="afb">
    <w:name w:val="章标题"/>
    <w:next w:val="afc"/>
    <w:qFormat/>
    <w:pPr>
      <w:spacing w:beforeLines="50" w:afterLines="50"/>
      <w:jc w:val="both"/>
      <w:outlineLvl w:val="1"/>
    </w:pPr>
    <w:rPr>
      <w:rFonts w:ascii="黑体" w:eastAsia="黑体"/>
      <w:sz w:val="21"/>
    </w:rPr>
  </w:style>
  <w:style w:type="paragraph" w:customStyle="1" w:styleId="afc">
    <w:name w:val="段"/>
    <w:qFormat/>
    <w:pPr>
      <w:autoSpaceDE w:val="0"/>
      <w:autoSpaceDN w:val="0"/>
      <w:ind w:firstLineChars="200" w:firstLine="200"/>
      <w:jc w:val="both"/>
    </w:pPr>
    <w:rPr>
      <w:rFonts w:ascii="宋体"/>
      <w:sz w:val="21"/>
    </w:rPr>
  </w:style>
  <w:style w:type="paragraph" w:customStyle="1" w:styleId="afd">
    <w:name w:val="二级条标题"/>
    <w:basedOn w:val="afe"/>
    <w:next w:val="afc"/>
    <w:qFormat/>
    <w:pPr>
      <w:outlineLvl w:val="3"/>
    </w:pPr>
  </w:style>
  <w:style w:type="paragraph" w:customStyle="1" w:styleId="afe">
    <w:name w:val="一级条标题"/>
    <w:basedOn w:val="afb"/>
    <w:next w:val="afc"/>
    <w:qFormat/>
    <w:pPr>
      <w:spacing w:beforeLines="0" w:afterLines="0"/>
      <w:outlineLvl w:val="2"/>
    </w:pPr>
  </w:style>
  <w:style w:type="paragraph" w:customStyle="1" w:styleId="Char8">
    <w:name w:val="默认段落字体 Char"/>
    <w:basedOn w:val="a0"/>
    <w:qFormat/>
  </w:style>
  <w:style w:type="paragraph" w:customStyle="1" w:styleId="Char20">
    <w:name w:val="Char2"/>
    <w:basedOn w:val="a0"/>
    <w:qFormat/>
    <w:pPr>
      <w:ind w:left="432" w:hanging="432"/>
    </w:pPr>
    <w:rPr>
      <w:sz w:val="24"/>
    </w:rPr>
  </w:style>
  <w:style w:type="paragraph" w:customStyle="1" w:styleId="11">
    <w:name w:val="列出段落1"/>
    <w:basedOn w:val="a0"/>
    <w:uiPriority w:val="34"/>
    <w:qFormat/>
    <w:pPr>
      <w:ind w:firstLineChars="200" w:firstLine="420"/>
    </w:pPr>
  </w:style>
  <w:style w:type="paragraph" w:customStyle="1" w:styleId="aff">
    <w:name w:val="表格正文"/>
    <w:basedOn w:val="a0"/>
    <w:qFormat/>
    <w:pPr>
      <w:jc w:val="center"/>
    </w:pPr>
    <w:rPr>
      <w:rFonts w:ascii="宋体" w:hAnsi="宋体"/>
      <w:spacing w:val="4"/>
      <w:w w:val="90"/>
      <w:sz w:val="24"/>
    </w:rPr>
  </w:style>
  <w:style w:type="paragraph" w:customStyle="1" w:styleId="aff0">
    <w:name w:val="三级条标题"/>
    <w:basedOn w:val="afd"/>
    <w:next w:val="afc"/>
    <w:qFormat/>
    <w:pPr>
      <w:outlineLvl w:val="4"/>
    </w:pPr>
  </w:style>
  <w:style w:type="paragraph" w:styleId="aff1">
    <w:name w:val="List Paragraph"/>
    <w:basedOn w:val="a0"/>
    <w:uiPriority w:val="34"/>
    <w:qFormat/>
    <w:pPr>
      <w:ind w:firstLineChars="200" w:firstLine="420"/>
    </w:pPr>
  </w:style>
  <w:style w:type="paragraph" w:customStyle="1" w:styleId="12">
    <w:name w:val="样式1"/>
    <w:basedOn w:val="1"/>
    <w:qFormat/>
    <w:pPr>
      <w:spacing w:line="0" w:lineRule="atLeast"/>
    </w:pPr>
    <w:rPr>
      <w:b w:val="0"/>
    </w:rPr>
  </w:style>
  <w:style w:type="paragraph" w:customStyle="1" w:styleId="aff2">
    <w:name w:val="四级条标题"/>
    <w:basedOn w:val="aff0"/>
    <w:next w:val="afc"/>
    <w:qFormat/>
    <w:pPr>
      <w:outlineLvl w:val="5"/>
    </w:pPr>
  </w:style>
  <w:style w:type="paragraph" w:customStyle="1" w:styleId="TOC1">
    <w:name w:val="TOC 标题1"/>
    <w:basedOn w:val="1"/>
    <w:next w:val="a0"/>
    <w:uiPriority w:val="39"/>
    <w:qFormat/>
    <w:pPr>
      <w:widowControl/>
      <w:numPr>
        <w:numId w:val="0"/>
      </w:numPr>
      <w:spacing w:before="480" w:after="0" w:line="276" w:lineRule="auto"/>
      <w:jc w:val="left"/>
      <w:outlineLvl w:val="9"/>
    </w:pPr>
    <w:rPr>
      <w:rFonts w:ascii="Cambria" w:eastAsia="宋体" w:hAnsi="Cambria"/>
      <w:bCs/>
      <w:color w:val="365F91"/>
      <w:kern w:val="0"/>
      <w:sz w:val="28"/>
      <w:szCs w:val="28"/>
    </w:rPr>
  </w:style>
  <w:style w:type="paragraph" w:customStyle="1" w:styleId="33">
    <w:name w:val="样式3"/>
    <w:basedOn w:val="a1"/>
    <w:qFormat/>
    <w:pPr>
      <w:spacing w:line="0" w:lineRule="atLeast"/>
      <w:outlineLvl w:val="0"/>
    </w:pPr>
    <w:rPr>
      <w:sz w:val="28"/>
    </w:rPr>
  </w:style>
  <w:style w:type="paragraph" w:customStyle="1" w:styleId="aff3">
    <w:name w:val="表文"/>
    <w:qFormat/>
    <w:pPr>
      <w:spacing w:before="62" w:after="62"/>
      <w:jc w:val="center"/>
    </w:pPr>
    <w:rPr>
      <w:rFonts w:eastAsia="仿宋_GB2312"/>
      <w:sz w:val="24"/>
    </w:rPr>
  </w:style>
  <w:style w:type="paragraph" w:customStyle="1" w:styleId="xl65">
    <w:name w:val="xl65"/>
    <w:basedOn w:val="a0"/>
    <w:qFormat/>
    <w:pPr>
      <w:widowControl/>
      <w:spacing w:before="100" w:beforeAutospacing="1" w:after="100" w:afterAutospacing="1"/>
      <w:jc w:val="center"/>
      <w:textAlignment w:val="center"/>
    </w:pPr>
    <w:rPr>
      <w:rFonts w:ascii="Arial Unicode MS" w:eastAsia="Arial Unicode MS" w:hAnsi="Arial Unicode MS" w:hint="eastAsia"/>
      <w:b/>
      <w:bCs/>
      <w:kern w:val="0"/>
      <w:sz w:val="32"/>
      <w:szCs w:val="32"/>
    </w:rPr>
  </w:style>
  <w:style w:type="paragraph" w:customStyle="1" w:styleId="aff4">
    <w:name w:val="前言、引言标题"/>
    <w:next w:val="a0"/>
    <w:qFormat/>
    <w:pPr>
      <w:shd w:val="clear" w:color="FFFFFF" w:fill="FFFFFF"/>
      <w:spacing w:before="640" w:after="560"/>
      <w:jc w:val="center"/>
      <w:outlineLvl w:val="0"/>
    </w:pPr>
    <w:rPr>
      <w:rFonts w:ascii="黑体" w:eastAsia="黑体"/>
      <w:sz w:val="32"/>
    </w:rPr>
  </w:style>
  <w:style w:type="paragraph" w:customStyle="1" w:styleId="aff5">
    <w:name w:val="五级条标题"/>
    <w:basedOn w:val="aff2"/>
    <w:next w:val="afc"/>
    <w:qFormat/>
    <w:pPr>
      <w:outlineLvl w:val="6"/>
    </w:pPr>
  </w:style>
  <w:style w:type="paragraph" w:customStyle="1" w:styleId="CharCharChar0">
    <w:name w:val="Char Char Char"/>
    <w:basedOn w:val="a0"/>
    <w:qFormat/>
    <w:pPr>
      <w:widowControl/>
      <w:spacing w:after="160" w:line="240" w:lineRule="exact"/>
      <w:jc w:val="left"/>
    </w:pPr>
    <w:rPr>
      <w:rFonts w:ascii="Verdana" w:hAnsi="Verdana"/>
      <w:kern w:val="0"/>
      <w:sz w:val="20"/>
      <w:szCs w:val="20"/>
      <w:lang w:eastAsia="en-US"/>
    </w:rPr>
  </w:style>
  <w:style w:type="paragraph" w:customStyle="1" w:styleId="CharCharCharCharCharChar">
    <w:name w:val="Char Char Char Char Char Char"/>
    <w:basedOn w:val="a0"/>
    <w:qFormat/>
    <w:rPr>
      <w:szCs w:val="2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6">
    <w:name w:val="缺省文本"/>
    <w:basedOn w:val="a0"/>
    <w:qFormat/>
    <w:pPr>
      <w:autoSpaceDE w:val="0"/>
      <w:autoSpaceDN w:val="0"/>
      <w:adjustRightInd w:val="0"/>
      <w:jc w:val="left"/>
    </w:pPr>
    <w:rPr>
      <w:kern w:val="0"/>
      <w:sz w:val="24"/>
      <w:szCs w:val="20"/>
    </w:rPr>
  </w:style>
  <w:style w:type="paragraph" w:customStyle="1" w:styleId="aff7">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CharChar1">
    <w:name w:val="Char Char Char Char1"/>
    <w:basedOn w:val="a0"/>
    <w:qFormat/>
    <w:pPr>
      <w:widowControl/>
      <w:spacing w:after="160" w:line="240" w:lineRule="exact"/>
      <w:jc w:val="left"/>
    </w:pPr>
    <w:rPr>
      <w:rFonts w:ascii="Arial" w:hAnsi="Arial" w:cs="Arial"/>
      <w:b/>
      <w:bCs/>
      <w:kern w:val="0"/>
      <w:sz w:val="24"/>
      <w:lang w:eastAsia="en-US"/>
    </w:rPr>
  </w:style>
  <w:style w:type="paragraph" w:customStyle="1" w:styleId="aff8">
    <w:name w:val="标号"/>
    <w:basedOn w:val="a0"/>
    <w:qFormat/>
    <w:pPr>
      <w:spacing w:line="360" w:lineRule="auto"/>
    </w:pPr>
    <w:rPr>
      <w:rFonts w:ascii="宋体" w:hAnsi="宋体"/>
      <w:sz w:val="24"/>
      <w:szCs w:val="20"/>
    </w:rPr>
  </w:style>
  <w:style w:type="paragraph" w:customStyle="1" w:styleId="b2">
    <w:name w:val="b2"/>
    <w:basedOn w:val="a0"/>
    <w:qFormat/>
    <w:pPr>
      <w:numPr>
        <w:numId w:val="5"/>
      </w:numPr>
      <w:spacing w:line="360" w:lineRule="auto"/>
    </w:pPr>
    <w:rPr>
      <w:rFonts w:ascii="宋体" w:hAnsi="宋体"/>
      <w:sz w:val="24"/>
      <w:szCs w:val="20"/>
    </w:rPr>
  </w:style>
  <w:style w:type="paragraph" w:customStyle="1" w:styleId="Char10">
    <w:name w:val="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ara">
    <w:name w:val="para"/>
    <w:basedOn w:val="a0"/>
    <w:qFormat/>
    <w:pPr>
      <w:widowControl/>
      <w:spacing w:before="100" w:beforeAutospacing="1" w:after="100" w:afterAutospacing="1"/>
      <w:jc w:val="left"/>
    </w:pPr>
    <w:rPr>
      <w:rFonts w:ascii="Arial" w:hAnsi="Arial" w:cs="Arial"/>
      <w:kern w:val="0"/>
      <w:sz w:val="22"/>
      <w:szCs w:val="22"/>
    </w:rPr>
  </w:style>
  <w:style w:type="paragraph" w:customStyle="1" w:styleId="CharChar1CharCharCharCharCharCharCharCharCharCharCharCharCharChar">
    <w:name w:val="Char Char1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30">
    <w:name w:val="标3"/>
    <w:basedOn w:val="a0"/>
    <w:qFormat/>
    <w:pPr>
      <w:numPr>
        <w:ilvl w:val="2"/>
        <w:numId w:val="6"/>
      </w:numPr>
      <w:adjustRightInd w:val="0"/>
      <w:snapToGrid w:val="0"/>
      <w:spacing w:before="50"/>
      <w:outlineLvl w:val="2"/>
    </w:pPr>
    <w:rPr>
      <w:rFonts w:ascii="Arial Narrow" w:eastAsia="仿宋_GB2312" w:hAnsi="Arial Narrow"/>
      <w:sz w:val="28"/>
      <w:szCs w:val="20"/>
    </w:rPr>
  </w:style>
  <w:style w:type="paragraph" w:customStyle="1" w:styleId="ListParagraph1">
    <w:name w:val="List Paragraph1"/>
    <w:basedOn w:val="a0"/>
    <w:qFormat/>
    <w:pPr>
      <w:ind w:firstLineChars="200" w:firstLine="420"/>
    </w:pPr>
    <w:rPr>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0"/>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0">
    <w:name w:val="正文0"/>
    <w:basedOn w:val="a0"/>
    <w:qFormat/>
    <w:pPr>
      <w:autoSpaceDE w:val="0"/>
      <w:autoSpaceDN w:val="0"/>
      <w:adjustRightInd w:val="0"/>
      <w:spacing w:before="240" w:after="60" w:line="360" w:lineRule="atLeast"/>
    </w:pPr>
    <w:rPr>
      <w:b/>
      <w:kern w:val="0"/>
      <w:sz w:val="24"/>
      <w:szCs w:val="20"/>
    </w:rPr>
  </w:style>
  <w:style w:type="paragraph" w:customStyle="1" w:styleId="Style6">
    <w:name w:val="_Style 6"/>
    <w:basedOn w:val="a0"/>
    <w:next w:val="aff1"/>
    <w:unhideWhenUsed/>
    <w:qFormat/>
    <w:pPr>
      <w:ind w:firstLineChars="200" w:firstLine="420"/>
    </w:pPr>
    <w:rPr>
      <w:rFonts w:ascii="Calibri" w:hAnsi="Calibri"/>
      <w:szCs w:val="22"/>
      <w:lang w:val="zh-CN"/>
    </w:rPr>
  </w:style>
  <w:style w:type="character" w:customStyle="1" w:styleId="detailcontent1">
    <w:name w:val="detail_content1"/>
    <w:basedOn w:val="a3"/>
    <w:qFormat/>
    <w:rPr>
      <w:sz w:val="18"/>
      <w:szCs w:val="18"/>
    </w:rPr>
  </w:style>
  <w:style w:type="character" w:customStyle="1" w:styleId="fontstyle01">
    <w:name w:val="fontstyle01"/>
    <w:qFormat/>
    <w:rPr>
      <w:rFonts w:ascii="宋体" w:eastAsia="宋体" w:hAnsi="宋体" w:cs="Times New Roman"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927F94-9543-4637-A462-2161250E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45</Pages>
  <Words>4041</Words>
  <Characters>23038</Characters>
  <Application>Microsoft Office Word</Application>
  <DocSecurity>0</DocSecurity>
  <Lines>191</Lines>
  <Paragraphs>54</Paragraphs>
  <ScaleCrop>false</ScaleCrop>
  <Company>Http://bbs.buyitx.com</Company>
  <LinksUpToDate>false</LinksUpToDate>
  <CharactersWithSpaces>27025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项目编号：GCCG10-</dc:title>
  <dc:creator>Administrator</dc:creator>
  <cp:lastModifiedBy>微软用户</cp:lastModifiedBy>
  <cp:revision>16</cp:revision>
  <cp:lastPrinted>2021-06-01T08:04:00Z</cp:lastPrinted>
  <dcterms:created xsi:type="dcterms:W3CDTF">2021-05-25T03:01:00Z</dcterms:created>
  <dcterms:modified xsi:type="dcterms:W3CDTF">2021-06-02T01:49:00Z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11683E1C85304E6AB7F3449DFC2A16C9</vt:lpwstr>
  </property>
</Properties>
</file>