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72CBF">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fldChar w:fldCharType="begin"/>
      </w:r>
      <w:r>
        <w:rPr>
          <w:rFonts w:hint="eastAsia" w:ascii="黑体" w:hAnsi="黑体" w:eastAsia="黑体" w:cs="Times New Roman"/>
          <w:b/>
          <w:bCs/>
          <w:color w:val="000000"/>
          <w:kern w:val="0"/>
          <w:sz w:val="44"/>
          <w:szCs w:val="44"/>
        </w:rPr>
        <w:instrText xml:space="preserve">MERGEFIELD ${page400644146.ds509943833_REP_JXJC_AGENCY_WZR_NAME}</w:instrText>
      </w:r>
      <w:r>
        <w:rPr>
          <w:rFonts w:hint="eastAsia"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庐山市自然资源局</w:t>
      </w:r>
      <w:r>
        <w:rPr>
          <w:rFonts w:hint="eastAsia" w:ascii="黑体" w:hAnsi="黑体" w:eastAsia="黑体" w:cs="Times New Roman"/>
          <w:b/>
          <w:bCs/>
          <w:color w:val="000000"/>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4</w:t>
      </w:r>
      <w:r>
        <w:rPr>
          <w:rFonts w:hint="eastAsia" w:ascii="黑体" w:hAnsi="黑体" w:eastAsia="黑体" w:cs="Times New Roman"/>
          <w:b/>
          <w:bCs/>
          <w:color w:val="000000"/>
          <w:kern w:val="0"/>
          <w:sz w:val="44"/>
          <w:szCs w:val="44"/>
        </w:rPr>
        <w:t>年部门预算</w:t>
      </w:r>
    </w:p>
    <w:p w14:paraId="68C31C5D">
      <w:pPr>
        <w:pStyle w:val="11"/>
        <w:spacing w:line="600" w:lineRule="atLeast"/>
        <w:jc w:val="center"/>
        <w:rPr>
          <w:rFonts w:ascii="黑体" w:hAnsi="黑体" w:eastAsia="黑体"/>
          <w:color w:val="000000"/>
          <w:sz w:val="32"/>
          <w:szCs w:val="32"/>
        </w:rPr>
      </w:pPr>
    </w:p>
    <w:p w14:paraId="58CD8526">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8E2380D">
      <w:pPr>
        <w:pStyle w:val="11"/>
        <w:rPr>
          <w:rFonts w:ascii="宋体" w:hAnsi="宋体"/>
          <w:color w:val="000000"/>
        </w:rPr>
      </w:pPr>
    </w:p>
    <w:p w14:paraId="4D209ECE">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庐山市自然资源局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6D4CBDF1">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7BFC83A0">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3FC16718">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庐山市自然资源局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年部门预算表</w:t>
      </w:r>
    </w:p>
    <w:p w14:paraId="5EE97520">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4AE42A85">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770AAC7B">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AF715E">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30D03416">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6F181BE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7958315">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1EB60EE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27A97D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3E010931">
      <w:pPr>
        <w:pStyle w:val="11"/>
        <w:tabs>
          <w:tab w:val="left" w:pos="6546"/>
        </w:tabs>
        <w:spacing w:line="600" w:lineRule="atLeast"/>
        <w:ind w:firstLine="1280"/>
        <w:jc w:val="left"/>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十、《部门整体支出绩效目标表》</w:t>
      </w:r>
    </w:p>
    <w:p w14:paraId="58A6A61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2E051C8F">
      <w:pPr>
        <w:pStyle w:val="11"/>
        <w:spacing w:line="600" w:lineRule="atLeast"/>
        <w:ind w:firstLine="640"/>
        <w:jc w:val="left"/>
        <w:rPr>
          <w:rFonts w:hint="eastAsia"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庐山市自然资源局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 xml:space="preserve"> 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年部门预算情况说明</w:t>
      </w:r>
    </w:p>
    <w:p w14:paraId="419E782E">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年部门预算收支情况说明</w:t>
      </w:r>
    </w:p>
    <w:p w14:paraId="2F56E3A5">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4</w:t>
      </w:r>
      <w:r>
        <w:rPr>
          <w:rFonts w:ascii="Adobe 仿宋 Std R" w:hAnsi="Adobe 仿宋 Std R" w:eastAsia="Adobe 仿宋 Std R" w:cstheme="minorBidi"/>
          <w:kern w:val="2"/>
          <w:sz w:val="32"/>
          <w:szCs w:val="30"/>
        </w:rPr>
        <w:t>年“三公”经费预算情况说明</w:t>
      </w:r>
    </w:p>
    <w:p w14:paraId="1A46276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2064A8C5">
      <w:pPr>
        <w:widowControl/>
        <w:spacing w:line="580" w:lineRule="exact"/>
        <w:jc w:val="center"/>
        <w:rPr>
          <w:rFonts w:ascii="仿宋_GB2312" w:eastAsia="仿宋_GB2312"/>
          <w:b/>
          <w:sz w:val="32"/>
          <w:szCs w:val="30"/>
        </w:rPr>
      </w:pPr>
    </w:p>
    <w:p w14:paraId="213A5E42">
      <w:pPr>
        <w:widowControl/>
        <w:spacing w:line="580" w:lineRule="exact"/>
        <w:jc w:val="center"/>
        <w:rPr>
          <w:rFonts w:ascii="仿宋_GB2312" w:eastAsia="仿宋_GB2312"/>
          <w:b/>
          <w:sz w:val="32"/>
          <w:szCs w:val="30"/>
        </w:rPr>
      </w:pPr>
    </w:p>
    <w:p w14:paraId="7CC313EF">
      <w:pPr>
        <w:rPr>
          <w:rFonts w:hint="eastAsia" w:ascii="仿宋_GB2312" w:eastAsia="仿宋_GB2312"/>
          <w:b/>
          <w:sz w:val="32"/>
          <w:szCs w:val="30"/>
        </w:rPr>
      </w:pPr>
      <w:r>
        <w:rPr>
          <w:rFonts w:hint="eastAsia" w:ascii="仿宋_GB2312" w:eastAsia="仿宋_GB2312"/>
          <w:b/>
          <w:sz w:val="32"/>
          <w:szCs w:val="30"/>
        </w:rPr>
        <w:br w:type="page"/>
      </w:r>
    </w:p>
    <w:p w14:paraId="3B0AB780">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庐山市自然资源局</w:t>
      </w:r>
      <w:r>
        <w:rPr>
          <w:rFonts w:hint="eastAsia" w:ascii="仿宋_GB2312" w:eastAsia="仿宋_GB2312"/>
          <w:b/>
          <w:sz w:val="32"/>
          <w:szCs w:val="30"/>
        </w:rPr>
        <w:fldChar w:fldCharType="end"/>
      </w:r>
      <w:r>
        <w:rPr>
          <w:rFonts w:hint="eastAsia" w:ascii="仿宋_GB2312" w:eastAsia="仿宋_GB2312"/>
          <w:b/>
          <w:sz w:val="32"/>
          <w:szCs w:val="30"/>
        </w:rPr>
        <w:t>概况</w:t>
      </w:r>
    </w:p>
    <w:p w14:paraId="1A549E50">
      <w:pPr>
        <w:widowControl/>
        <w:spacing w:line="580" w:lineRule="exact"/>
        <w:jc w:val="left"/>
        <w:rPr>
          <w:rFonts w:asciiTheme="minorEastAsia" w:hAnsiTheme="minorEastAsia"/>
          <w:b/>
          <w:sz w:val="36"/>
          <w:szCs w:val="36"/>
        </w:rPr>
      </w:pPr>
    </w:p>
    <w:p w14:paraId="5B12549D">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3BE9D9A4">
      <w:pPr>
        <w:keepNext w:val="0"/>
        <w:keepLines w:val="0"/>
        <w:pageBreakBefore w:val="0"/>
        <w:widowControl w:val="0"/>
        <w:kinsoku/>
        <w:wordWrap/>
        <w:overflowPunct/>
        <w:topLinePunct w:val="0"/>
        <w:autoSpaceDE/>
        <w:autoSpaceDN/>
        <w:bidi w:val="0"/>
        <w:adjustRightInd/>
        <w:snapToGrid/>
        <w:ind w:firstLine="640" w:firstLineChars="200"/>
        <w:textAlignment w:val="auto"/>
        <w:rPr>
          <w:b/>
          <w:sz w:val="36"/>
          <w:szCs w:val="36"/>
        </w:rPr>
      </w:pPr>
      <w:r>
        <w:rPr>
          <w:rFonts w:hint="eastAsia" w:ascii="Adobe 仿宋 Std R" w:hAnsi="Adobe 仿宋 Std R" w:eastAsia="Adobe 仿宋 Std R"/>
          <w:sz w:val="32"/>
          <w:szCs w:val="30"/>
        </w:rPr>
        <w:t>庐山市自然资源局是主管土地资源、矿产资源、不动产登记等自然资源的规划、管理、保护与合理利用的市人民政府工作单位，主要职责是：贯彻执行国家、省、市有关国土资源管理、测绘行政管理的法律法规，研究拟定全市管理、保护和合理利用土地、矿产等自然资源的规定，并组织实施；组织实施土地、矿产等自然资源管理的技术标准、规程、规划和办法；组织编制全市土地利用总体规划、土地利用年度计划和土地后备资源开发总体规划、年度计划；指导市乡（镇）土地利用总体规划的编制并对其进行审核，编制全市矿产资源总体规划、矿产资源保护合理利用规划、地质环境和地质遗迹保护规划、地质勘查规划、地质灾害防治规划，负责建立空间规划体系并监督实施；实施最严格的耕地保护制度。</w:t>
      </w:r>
      <w:r>
        <w:rPr>
          <w:rFonts w:hint="eastAsia"/>
          <w:b/>
          <w:sz w:val="36"/>
          <w:szCs w:val="36"/>
        </w:rPr>
        <w:t>二、机构设置及人员情况</w:t>
      </w:r>
    </w:p>
    <w:p w14:paraId="27AF1F6D">
      <w:pPr>
        <w:ind w:firstLine="640" w:firstLineChars="200"/>
        <w:rPr>
          <w:rFonts w:hint="eastAsia" w:ascii="仿宋" w:hAnsi="仿宋" w:eastAsia="仿宋"/>
          <w:color w:val="000000" w:themeColor="text1"/>
          <w:sz w:val="32"/>
          <w:szCs w:val="32"/>
          <w:lang w:eastAsia="zh-CN"/>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${page400644146.ds204012617_REP_JXJC_AGENCY_WZR_NAME}</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庐山市自然资源局</w:t>
      </w:r>
      <w:r>
        <w:rPr>
          <w:rFonts w:hint="eastAsia" w:ascii="Adobe 仿宋 Std R" w:hAnsi="Adobe 仿宋 Std R" w:eastAsia="Adobe 仿宋 Std R"/>
          <w:color w:val="000000" w:themeColor="text1"/>
          <w:sz w:val="32"/>
          <w:szCs w:val="32"/>
          <w:lang w:val="en-US" w:eastAsia="zh-CN"/>
        </w:rPr>
        <w:fldChar w:fldCharType="end"/>
      </w:r>
      <w:r>
        <w:rPr>
          <w:rFonts w:hint="eastAsia" w:ascii="Adobe 仿宋 Std R" w:hAnsi="Adobe 仿宋 Std R" w:eastAsia="Adobe 仿宋 Std R"/>
          <w:color w:val="000000" w:themeColor="text1"/>
          <w:sz w:val="32"/>
          <w:szCs w:val="32"/>
          <w:lang w:val="en-US" w:eastAsia="zh-CN"/>
        </w:rPr>
        <w:t>共</w:t>
      </w:r>
      <w:r>
        <w:rPr>
          <w:rFonts w:hint="eastAsia" w:ascii="仿宋" w:hAnsi="仿宋" w:eastAsia="仿宋"/>
          <w:color w:val="000000" w:themeColor="text1"/>
          <w:sz w:val="32"/>
          <w:szCs w:val="32"/>
        </w:rPr>
        <w:t>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个，包括</w:t>
      </w:r>
      <w:r>
        <w:rPr>
          <w:rFonts w:hint="eastAsia" w:ascii="仿宋" w:hAnsi="仿宋" w:eastAsia="仿宋"/>
          <w:color w:val="000000" w:themeColor="text1"/>
          <w:sz w:val="32"/>
          <w:szCs w:val="32"/>
          <w:lang w:val="en-US" w:eastAsia="zh-CN"/>
        </w:rPr>
        <w:t>0个</w:t>
      </w:r>
      <w:r>
        <w:rPr>
          <w:rFonts w:hint="eastAsia" w:ascii="仿宋" w:hAnsi="仿宋" w:eastAsia="仿宋"/>
          <w:color w:val="000000" w:themeColor="text1"/>
          <w:sz w:val="32"/>
          <w:szCs w:val="32"/>
        </w:rPr>
        <w:t>二级预算单位</w:t>
      </w:r>
      <w:r>
        <w:rPr>
          <w:rFonts w:hint="eastAsia" w:ascii="仿宋" w:hAnsi="仿宋" w:eastAsia="仿宋"/>
          <w:color w:val="000000" w:themeColor="text1"/>
          <w:sz w:val="32"/>
          <w:szCs w:val="32"/>
          <w:lang w:eastAsia="zh-CN"/>
        </w:rPr>
        <w:t>。</w:t>
      </w:r>
    </w:p>
    <w:p w14:paraId="4AB42840">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92</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12</w:t>
      </w:r>
      <w:r>
        <w:rPr>
          <w:rFonts w:ascii="仿宋" w:hAnsi="仿宋" w:eastAsia="仿宋"/>
          <w:sz w:val="32"/>
          <w:szCs w:val="32"/>
        </w:rPr>
        <w:t>人,全部补助事业编制人数</w:t>
      </w:r>
      <w:r>
        <w:rPr>
          <w:rFonts w:hint="eastAsia" w:ascii="仿宋" w:hAnsi="仿宋" w:eastAsia="仿宋"/>
          <w:sz w:val="32"/>
          <w:szCs w:val="32"/>
          <w:lang w:val="en-US" w:eastAsia="zh-CN"/>
        </w:rPr>
        <w:t>80</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149</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114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13</w:t>
      </w:r>
      <w:r>
        <w:rPr>
          <w:rFonts w:ascii="仿宋" w:hAnsi="仿宋" w:eastAsia="仿宋"/>
          <w:sz w:val="32"/>
          <w:szCs w:val="32"/>
        </w:rPr>
        <w:t>人,全部补助事业在职人数</w:t>
      </w:r>
      <w:r>
        <w:rPr>
          <w:rFonts w:hint="eastAsia" w:ascii="仿宋" w:hAnsi="仿宋" w:eastAsia="仿宋"/>
          <w:sz w:val="32"/>
          <w:szCs w:val="32"/>
          <w:lang w:val="en-US" w:eastAsia="zh-CN"/>
        </w:rPr>
        <w:t>74</w:t>
      </w:r>
      <w:r>
        <w:rPr>
          <w:rFonts w:ascii="仿宋" w:hAnsi="仿宋" w:eastAsia="仿宋"/>
          <w:sz w:val="32"/>
          <w:szCs w:val="32"/>
        </w:rPr>
        <w:t>人,</w:t>
      </w:r>
      <w:r>
        <w:rPr>
          <w:rFonts w:hint="eastAsia" w:ascii="仿宋" w:hAnsi="仿宋" w:eastAsia="仿宋"/>
          <w:sz w:val="32"/>
          <w:szCs w:val="32"/>
          <w:lang w:val="en-US" w:eastAsia="zh-CN"/>
        </w:rPr>
        <w:t>自收自支</w:t>
      </w:r>
      <w:r>
        <w:rPr>
          <w:rFonts w:ascii="仿宋" w:hAnsi="仿宋" w:eastAsia="仿宋"/>
          <w:sz w:val="32"/>
          <w:szCs w:val="32"/>
        </w:rPr>
        <w:t>在职人数</w:t>
      </w:r>
      <w:r>
        <w:rPr>
          <w:rFonts w:hint="eastAsia" w:ascii="仿宋" w:hAnsi="仿宋" w:eastAsia="仿宋"/>
          <w:sz w:val="32"/>
          <w:szCs w:val="32"/>
          <w:lang w:val="en-US" w:eastAsia="zh-CN"/>
        </w:rPr>
        <w:t>5</w:t>
      </w:r>
      <w:r>
        <w:rPr>
          <w:rFonts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执法辅助人员11人，劳动派遣人员11人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35</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265E2778">
      <w:pPr>
        <w:rPr>
          <w:rFonts w:ascii="仿宋_GB2312" w:eastAsia="仿宋_GB2312"/>
          <w:b/>
          <w:szCs w:val="30"/>
        </w:rPr>
      </w:pPr>
      <w:r>
        <w:rPr>
          <w:rFonts w:ascii="仿宋" w:hAnsi="仿宋" w:eastAsia="仿宋"/>
          <w:sz w:val="32"/>
          <w:szCs w:val="32"/>
        </w:rPr>
        <w:br w:type="page"/>
      </w:r>
    </w:p>
    <w:p w14:paraId="67631E76">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庐山市自然资源局</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4</w:t>
      </w:r>
      <w:r>
        <w:rPr>
          <w:rFonts w:hint="eastAsia" w:ascii="仿宋_GB2312" w:eastAsia="仿宋_GB2312"/>
          <w:b/>
          <w:sz w:val="32"/>
          <w:szCs w:val="30"/>
        </w:rPr>
        <w:t>年部门预算表</w:t>
      </w:r>
    </w:p>
    <w:p w14:paraId="4E6F091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AB87AB8">
      <w:pPr>
        <w:ind w:firstLine="640" w:firstLineChars="200"/>
        <w:jc w:val="left"/>
        <w:rPr>
          <w:rStyle w:val="10"/>
          <w:rFonts w:ascii="仿宋" w:hAnsi="仿宋" w:eastAsia="仿宋"/>
          <w:bCs/>
          <w:sz w:val="32"/>
          <w:szCs w:val="32"/>
        </w:rPr>
      </w:pPr>
    </w:p>
    <w:p w14:paraId="38D44729">
      <w:pPr>
        <w:ind w:firstLine="640" w:firstLineChars="200"/>
        <w:jc w:val="left"/>
        <w:rPr>
          <w:rStyle w:val="10"/>
          <w:rFonts w:ascii="仿宋" w:hAnsi="仿宋" w:eastAsia="仿宋"/>
          <w:bCs/>
          <w:sz w:val="32"/>
          <w:szCs w:val="32"/>
        </w:rPr>
      </w:pPr>
    </w:p>
    <w:p w14:paraId="46B19695">
      <w:pPr>
        <w:ind w:firstLine="640" w:firstLineChars="200"/>
        <w:jc w:val="left"/>
        <w:rPr>
          <w:rStyle w:val="10"/>
          <w:rFonts w:ascii="仿宋" w:hAnsi="仿宋" w:eastAsia="仿宋"/>
          <w:bCs/>
          <w:sz w:val="32"/>
          <w:szCs w:val="32"/>
        </w:rPr>
      </w:pPr>
    </w:p>
    <w:p w14:paraId="67F38687">
      <w:pPr>
        <w:ind w:firstLine="640" w:firstLineChars="200"/>
        <w:jc w:val="left"/>
        <w:rPr>
          <w:rStyle w:val="10"/>
          <w:rFonts w:ascii="仿宋" w:hAnsi="仿宋" w:eastAsia="仿宋"/>
          <w:bCs/>
          <w:sz w:val="32"/>
          <w:szCs w:val="32"/>
        </w:rPr>
      </w:pPr>
    </w:p>
    <w:p w14:paraId="6FD80F8E">
      <w:pPr>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br w:type="page"/>
      </w:r>
    </w:p>
    <w:p w14:paraId="17B9835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庐山市自然资源局</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4</w:t>
      </w:r>
      <w:r>
        <w:rPr>
          <w:rFonts w:hint="eastAsia" w:ascii="仿宋_GB2312" w:eastAsia="仿宋_GB2312"/>
          <w:b/>
          <w:sz w:val="32"/>
          <w:szCs w:val="30"/>
        </w:rPr>
        <w:t>年部门预算情况说明</w:t>
      </w:r>
    </w:p>
    <w:p w14:paraId="3B961AD4">
      <w:pPr>
        <w:widowControl/>
        <w:spacing w:line="580" w:lineRule="exact"/>
        <w:jc w:val="center"/>
        <w:rPr>
          <w:rFonts w:ascii="仿宋_GB2312" w:eastAsia="仿宋_GB2312"/>
          <w:b/>
          <w:sz w:val="32"/>
          <w:szCs w:val="30"/>
        </w:rPr>
      </w:pPr>
    </w:p>
    <w:p w14:paraId="0E68E8D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年部门预算收支情况说明</w:t>
      </w:r>
    </w:p>
    <w:p w14:paraId="74C8F56D">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2F225479">
      <w:pPr>
        <w:widowControl/>
        <w:ind w:firstLine="640" w:firstLineChars="200"/>
        <w:rPr>
          <w:rFonts w:hint="default" w:ascii="仿宋" w:hAnsi="仿宋" w:eastAsia="仿宋" w:cs="Times New Roman"/>
          <w:kern w:val="0"/>
          <w:sz w:val="32"/>
          <w:lang w:val="en-US"/>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4</w:t>
      </w:r>
      <w:r>
        <w:rPr>
          <w:rFonts w:hint="eastAsia" w:ascii="Adobe 仿宋 Std R" w:hAnsi="Adobe 仿宋 Std R" w:eastAsia="Adobe 仿宋 Std R"/>
          <w:color w:val="000000" w:themeColor="text1"/>
          <w:sz w:val="32"/>
          <w:szCs w:val="32"/>
          <w:lang w:val="en-US" w:eastAsia="zh-CN"/>
        </w:rPr>
        <w:t>年</w:t>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${page400644146.ds509943833_REP_JXJC_AGENCY_WZR_NAME}</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庐山市自然资源局</w:t>
      </w:r>
      <w:r>
        <w:rPr>
          <w:rFonts w:hint="eastAsia" w:ascii="Adobe 仿宋 Std R" w:hAnsi="Adobe 仿宋 Std R" w:eastAsia="Adobe 仿宋 Std R"/>
          <w:color w:val="000000" w:themeColor="text1"/>
          <w:sz w:val="32"/>
          <w:szCs w:val="32"/>
          <w:lang w:val="en-US" w:eastAsia="zh-CN"/>
        </w:rPr>
        <w:fldChar w:fldCharType="end"/>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${page400644146.ds509943833_V_BGT_DEP_INCOME_DXQ01_ZJ}</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收入预算总额为2923.11万元,较上年预算安排增加995.1万元;</w:t>
      </w:r>
      <w:r>
        <w:rPr>
          <w:rFonts w:hint="eastAsia" w:ascii="Adobe 仿宋 Std R" w:hAnsi="Adobe 仿宋 Std R" w:eastAsia="Adobe 仿宋 Std R"/>
          <w:color w:val="000000" w:themeColor="text1"/>
          <w:sz w:val="32"/>
          <w:szCs w:val="32"/>
          <w:lang w:val="en-US" w:eastAsia="zh-CN"/>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2923.11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995.1</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与上年无变化。</w:t>
      </w:r>
    </w:p>
    <w:p w14:paraId="461D713A">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0FBF2194">
      <w:pPr>
        <w:widowControl/>
        <w:ind w:firstLine="640" w:firstLineChars="200"/>
        <w:rPr>
          <w:rFonts w:hint="eastAsia" w:ascii="Adobe 仿宋 Std R" w:hAnsi="Adobe 仿宋 Std R" w:eastAsia="Adobe 仿宋 Std R"/>
          <w:color w:val="000000" w:themeColor="text1"/>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4</w:t>
      </w:r>
      <w:r>
        <w:rPr>
          <w:rStyle w:val="10"/>
          <w:rFonts w:hint="eastAsia" w:ascii="仿宋" w:hAnsi="仿宋" w:eastAsia="仿宋"/>
          <w:sz w:val="32"/>
          <w:szCs w:val="32"/>
        </w:rPr>
        <w:t>年</w:t>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${page400644146.ds215660413_REP_JXJC_AGENCY_WZR_NAME}</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庐山市自然资源局</w:t>
      </w:r>
      <w:r>
        <w:rPr>
          <w:rFonts w:hint="eastAsia" w:ascii="Adobe 仿宋 Std R" w:hAnsi="Adobe 仿宋 Std R" w:eastAsia="Adobe 仿宋 Std R"/>
          <w:color w:val="000000" w:themeColor="text1"/>
          <w:sz w:val="32"/>
          <w:szCs w:val="32"/>
          <w:lang w:val="en-US" w:eastAsia="zh-CN"/>
        </w:rPr>
        <w:fldChar w:fldCharType="end"/>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${page540426799.ds357974894_REP_BGT_T_HC1100002019_DXQ02DW_S_ZJ}</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支出预算总额为2923.11万元,较上年预算安排增加995.1万元;</w:t>
      </w:r>
      <w:r>
        <w:rPr>
          <w:rFonts w:hint="eastAsia" w:ascii="Adobe 仿宋 Std R" w:hAnsi="Adobe 仿宋 Std R" w:eastAsia="Adobe 仿宋 Std R"/>
          <w:color w:val="000000" w:themeColor="text1"/>
          <w:sz w:val="32"/>
          <w:szCs w:val="32"/>
          <w:lang w:val="en-US" w:eastAsia="zh-CN"/>
        </w:rPr>
        <w:fldChar w:fldCharType="end"/>
      </w:r>
      <w:r>
        <w:rPr>
          <w:rFonts w:hint="eastAsia" w:ascii="Adobe 仿宋 Std R" w:hAnsi="Adobe 仿宋 Std R" w:eastAsia="Adobe 仿宋 Std R"/>
          <w:sz w:val="32"/>
          <w:szCs w:val="32"/>
          <w:lang w:val="en-US" w:eastAsia="zh-CN"/>
        </w:rPr>
        <w:t>增加变化原因为技术服务费纳入了</w:t>
      </w:r>
      <w:r>
        <w:rPr>
          <w:rFonts w:hint="eastAsia" w:ascii="Adobe 仿宋 Std R" w:hAnsi="Adobe 仿宋 Std R" w:eastAsia="Adobe 仿宋 Std R"/>
          <w:color w:val="000000" w:themeColor="text1"/>
          <w:sz w:val="32"/>
          <w:szCs w:val="32"/>
          <w:lang w:val="en-US" w:eastAsia="zh-CN"/>
        </w:rPr>
        <w:t>年初预算。</w:t>
      </w:r>
    </w:p>
    <w:p w14:paraId="4093E8A8">
      <w:pPr>
        <w:widowControl/>
        <w:ind w:firstLine="640" w:firstLineChars="200"/>
        <w:rPr>
          <w:rStyle w:val="10"/>
          <w:rFonts w:ascii="仿宋" w:hAnsi="仿宋" w:eastAsia="仿宋"/>
          <w:sz w:val="32"/>
          <w:szCs w:val="32"/>
        </w:rPr>
      </w:pPr>
      <w:r>
        <w:rPr>
          <w:rFonts w:hint="eastAsia" w:ascii="Adobe 仿宋 Std R" w:hAnsi="Adobe 仿宋 Std R" w:eastAsia="Adobe 仿宋 Std R"/>
          <w:color w:val="000000" w:themeColor="text1"/>
          <w:sz w:val="32"/>
          <w:szCs w:val="32"/>
          <w:lang w:val="en-US" w:eastAsia="zh-CN"/>
        </w:rPr>
        <w:t>其中：按支出项目类别划</w:t>
      </w:r>
      <w:r>
        <w:rPr>
          <w:rStyle w:val="10"/>
          <w:rFonts w:hint="eastAsia" w:ascii="仿宋" w:hAnsi="仿宋" w:eastAsia="仿宋"/>
          <w:sz w:val="32"/>
          <w:szCs w:val="32"/>
        </w:rPr>
        <w:t>分：</w:t>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${page540426799.ds357974894_REP_BGT_T_HC1100002019_DXQ02DW_JBZCQK}</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基本支出1436.97万元,较上年预算安排减少10.64万元;其中：工资福利支出1320.91万元,商品和服务支出115.78万元,对个人和家庭的补助0.29万元。</w:t>
      </w:r>
      <w:r>
        <w:rPr>
          <w:rFonts w:hint="eastAsia" w:ascii="Adobe 仿宋 Std R" w:hAnsi="Adobe 仿宋 Std R" w:eastAsia="Adobe 仿宋 Std R"/>
          <w:sz w:val="32"/>
          <w:szCs w:val="32"/>
          <w:lang w:val="en-US" w:eastAsia="zh-CN"/>
        </w:rPr>
        <w:fldChar w:fldCharType="end"/>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${page540426799.ds357974894_REP_BGT_T_HC1100002019_DXQ02DW_XMZCQK}</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项目支出1486.14万元,较上年预算安排增加1005.74万元;其中：工资福利支出168.4万元，商品和服务支出1262.83万元,资本性支出15万元，对个人和家庭的补助39.9万元。</w:t>
      </w:r>
      <w:r>
        <w:rPr>
          <w:rFonts w:hint="eastAsia" w:ascii="Adobe 仿宋 Std R" w:hAnsi="Adobe 仿宋 Std R" w:eastAsia="Adobe 仿宋 Std R"/>
          <w:sz w:val="32"/>
          <w:szCs w:val="32"/>
          <w:lang w:val="en-US" w:eastAsia="zh-CN"/>
        </w:rPr>
        <w:fldChar w:fldCharType="end"/>
      </w:r>
    </w:p>
    <w:p w14:paraId="35C81E38">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Fonts w:hint="eastAsia" w:ascii="Adobe 仿宋 Std R" w:hAnsi="Adobe 仿宋 Std R" w:eastAsia="Adobe 仿宋 Std R"/>
          <w:color w:val="000000" w:themeColor="text1"/>
          <w:sz w:val="32"/>
          <w:szCs w:val="32"/>
          <w:lang w:val="en-US" w:eastAsia="zh-CN"/>
        </w:rPr>
        <w:t>支出功能科目划分</w:t>
      </w:r>
      <w:r>
        <w:rPr>
          <w:rStyle w:val="10"/>
          <w:rFonts w:hint="eastAsia" w:ascii="仿宋" w:hAnsi="仿宋" w:eastAsia="仿宋"/>
          <w:sz w:val="32"/>
          <w:szCs w:val="32"/>
        </w:rPr>
        <w:t>：</w:t>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${page540426799.ds197859873_REP_BGT_T_HC1100002019DXQ01DW_GNZJMX}</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一般公共服务支出0万元,较上年预算安排增加0万元;社会保障和就业支出204.43万元,较上年预算安排增加30.33万元;卫生健康支出69.17万元,较上年预算安排增加20.31万元;住房保障支出103.09万元,较上年预算安排减少6.63万元；自然资源海洋气象等支出2546.42万元，较上年预算安排增加951.1万元。</w:t>
      </w:r>
      <w:r>
        <w:rPr>
          <w:rFonts w:hint="eastAsia" w:ascii="Adobe 仿宋 Std R" w:hAnsi="Adobe 仿宋 Std R" w:eastAsia="Adobe 仿宋 Std R"/>
          <w:sz w:val="32"/>
          <w:szCs w:val="32"/>
          <w:lang w:val="en-US" w:eastAsia="zh-CN"/>
        </w:rPr>
        <w:fldChar w:fldCharType="end"/>
      </w:r>
    </w:p>
    <w:p w14:paraId="31457DC6">
      <w:pPr>
        <w:ind w:firstLine="640" w:firstLineChars="200"/>
      </w:pPr>
      <w:r>
        <w:rPr>
          <w:rStyle w:val="10"/>
          <w:rFonts w:hint="eastAsia" w:ascii="仿宋" w:hAnsi="仿宋" w:eastAsia="仿宋"/>
          <w:sz w:val="32"/>
          <w:szCs w:val="32"/>
        </w:rPr>
        <w:t>按</w:t>
      </w:r>
      <w:r>
        <w:rPr>
          <w:rFonts w:hint="eastAsia" w:ascii="Adobe 仿宋 Std R" w:hAnsi="Adobe 仿宋 Std R" w:eastAsia="Adobe 仿宋 Std R"/>
          <w:color w:val="000000" w:themeColor="text1"/>
          <w:sz w:val="32"/>
          <w:szCs w:val="32"/>
          <w:lang w:val="en-US" w:eastAsia="zh-CN"/>
        </w:rPr>
        <w:t>支出经济分类划分</w:t>
      </w:r>
      <w:r>
        <w:rPr>
          <w:rStyle w:val="10"/>
          <w:rFonts w:hint="eastAsia" w:ascii="仿宋" w:hAnsi="仿宋" w:eastAsia="仿宋"/>
          <w:sz w:val="32"/>
          <w:szCs w:val="32"/>
        </w:rPr>
        <w:t>：</w:t>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${page540426799.ds197859873_REP_BGT_T_HC1100002019DXQ01DW_JJMX}</w:instrText>
      </w:r>
      <w:r>
        <w:rPr>
          <w:rFonts w:hint="eastAsia" w:ascii="Adobe 仿宋 Std R" w:hAnsi="Adobe 仿宋 Std R" w:eastAsia="Adobe 仿宋 Std R"/>
          <w:sz w:val="32"/>
          <w:szCs w:val="32"/>
        </w:rPr>
        <w:fldChar w:fldCharType="separate"/>
      </w:r>
      <w:r>
        <w:rPr>
          <w:rFonts w:hint="eastAsia" w:ascii="Adobe 仿宋 Std R" w:hAnsi="Adobe 仿宋 Std R" w:eastAsia="Adobe 仿宋 Std R"/>
          <w:sz w:val="32"/>
          <w:szCs w:val="32"/>
        </w:rPr>
        <w:t>工资福利支出</w:t>
      </w:r>
      <w:r>
        <w:rPr>
          <w:rFonts w:hint="eastAsia" w:ascii="Adobe 仿宋 Std R" w:hAnsi="Adobe 仿宋 Std R" w:eastAsia="Adobe 仿宋 Std R"/>
          <w:sz w:val="32"/>
          <w:szCs w:val="32"/>
          <w:lang w:val="en-US" w:eastAsia="zh-CN"/>
        </w:rPr>
        <w:t>1489.31</w:t>
      </w:r>
      <w:r>
        <w:rPr>
          <w:rFonts w:hint="eastAsia" w:ascii="Adobe 仿宋 Std R" w:hAnsi="Adobe 仿宋 Std R" w:eastAsia="Adobe 仿宋 Std R"/>
          <w:sz w:val="32"/>
          <w:szCs w:val="32"/>
        </w:rPr>
        <w:t>万元,较上年预算安排增加</w:t>
      </w:r>
      <w:r>
        <w:rPr>
          <w:rFonts w:hint="eastAsia" w:ascii="Adobe 仿宋 Std R" w:hAnsi="Adobe 仿宋 Std R" w:eastAsia="Adobe 仿宋 Std R"/>
          <w:sz w:val="32"/>
          <w:szCs w:val="32"/>
          <w:lang w:val="en-US" w:eastAsia="zh-CN"/>
        </w:rPr>
        <w:t>3.08</w:t>
      </w:r>
      <w:r>
        <w:rPr>
          <w:rFonts w:hint="eastAsia" w:ascii="Adobe 仿宋 Std R" w:hAnsi="Adobe 仿宋 Std R" w:eastAsia="Adobe 仿宋 Std R"/>
          <w:sz w:val="32"/>
          <w:szCs w:val="32"/>
        </w:rPr>
        <w:t>万元;商品和服务支出</w:t>
      </w:r>
      <w:r>
        <w:rPr>
          <w:rFonts w:hint="eastAsia" w:ascii="Adobe 仿宋 Std R" w:hAnsi="Adobe 仿宋 Std R" w:eastAsia="Adobe 仿宋 Std R"/>
          <w:sz w:val="32"/>
          <w:szCs w:val="32"/>
          <w:lang w:val="en-US" w:eastAsia="zh-CN"/>
        </w:rPr>
        <w:t>1378.61</w:t>
      </w:r>
      <w:r>
        <w:rPr>
          <w:rFonts w:hint="eastAsia" w:ascii="Adobe 仿宋 Std R" w:hAnsi="Adobe 仿宋 Std R" w:eastAsia="Adobe 仿宋 Std R"/>
          <w:sz w:val="32"/>
          <w:szCs w:val="32"/>
        </w:rPr>
        <w:t>万元,较上年预算安排增加</w:t>
      </w:r>
      <w:r>
        <w:rPr>
          <w:rFonts w:hint="eastAsia" w:ascii="Adobe 仿宋 Std R" w:hAnsi="Adobe 仿宋 Std R" w:eastAsia="Adobe 仿宋 Std R"/>
          <w:sz w:val="32"/>
          <w:szCs w:val="32"/>
          <w:lang w:val="en-US" w:eastAsia="zh-CN"/>
        </w:rPr>
        <w:t>1019.93.</w:t>
      </w:r>
      <w:r>
        <w:rPr>
          <w:rFonts w:hint="eastAsia" w:ascii="Adobe 仿宋 Std R" w:hAnsi="Adobe 仿宋 Std R" w:eastAsia="Adobe 仿宋 Std R"/>
          <w:sz w:val="32"/>
          <w:szCs w:val="32"/>
        </w:rPr>
        <w:t>万元;对个人和家庭的补助</w:t>
      </w:r>
      <w:r>
        <w:rPr>
          <w:rFonts w:hint="eastAsia" w:ascii="Adobe 仿宋 Std R" w:hAnsi="Adobe 仿宋 Std R" w:eastAsia="Adobe 仿宋 Std R"/>
          <w:sz w:val="32"/>
          <w:szCs w:val="32"/>
          <w:lang w:val="en-US" w:eastAsia="zh-CN"/>
        </w:rPr>
        <w:t>40.19</w:t>
      </w:r>
      <w:r>
        <w:rPr>
          <w:rFonts w:hint="eastAsia" w:ascii="Adobe 仿宋 Std R" w:hAnsi="Adobe 仿宋 Std R" w:eastAsia="Adobe 仿宋 Std R"/>
          <w:sz w:val="32"/>
          <w:szCs w:val="32"/>
        </w:rPr>
        <w:t>万元,较上年预算安排</w:t>
      </w:r>
      <w:r>
        <w:rPr>
          <w:rFonts w:hint="eastAsia" w:ascii="Adobe 仿宋 Std R" w:hAnsi="Adobe 仿宋 Std R" w:eastAsia="Adobe 仿宋 Std R"/>
          <w:sz w:val="32"/>
          <w:szCs w:val="32"/>
          <w:lang w:val="en-US" w:eastAsia="zh-CN"/>
        </w:rPr>
        <w:t>增加12.1</w:t>
      </w:r>
      <w:r>
        <w:rPr>
          <w:rFonts w:hint="eastAsia" w:ascii="Adobe 仿宋 Std R" w:hAnsi="Adobe 仿宋 Std R" w:eastAsia="Adobe 仿宋 Std R"/>
          <w:sz w:val="32"/>
          <w:szCs w:val="32"/>
        </w:rPr>
        <w:t>万元;资本性支出</w:t>
      </w:r>
      <w:r>
        <w:rPr>
          <w:rFonts w:hint="eastAsia" w:ascii="Adobe 仿宋 Std R" w:hAnsi="Adobe 仿宋 Std R" w:eastAsia="Adobe 仿宋 Std R"/>
          <w:sz w:val="32"/>
          <w:szCs w:val="32"/>
          <w:lang w:val="en-US" w:eastAsia="zh-CN"/>
        </w:rPr>
        <w:t>15</w:t>
      </w:r>
      <w:r>
        <w:rPr>
          <w:rFonts w:hint="eastAsia" w:ascii="Adobe 仿宋 Std R" w:hAnsi="Adobe 仿宋 Std R" w:eastAsia="Adobe 仿宋 Std R"/>
          <w:sz w:val="32"/>
          <w:szCs w:val="32"/>
        </w:rPr>
        <w:t>万元,较上年预算安排减少</w:t>
      </w:r>
      <w:r>
        <w:rPr>
          <w:rFonts w:hint="eastAsia" w:ascii="Adobe 仿宋 Std R" w:hAnsi="Adobe 仿宋 Std R" w:eastAsia="Adobe 仿宋 Std R"/>
          <w:sz w:val="32"/>
          <w:szCs w:val="32"/>
          <w:lang w:val="en-US" w:eastAsia="zh-CN"/>
        </w:rPr>
        <w:t>40</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rPr>
        <w:fldChar w:fldCharType="end"/>
      </w:r>
    </w:p>
    <w:p w14:paraId="4812846A">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77326410">
      <w:pPr>
        <w:widowControl/>
        <w:ind w:firstLine="640" w:firstLineChars="200"/>
        <w:rPr>
          <w:rFonts w:hint="default" w:ascii="仿宋" w:hAnsi="仿宋" w:cs="Times New Roman" w:eastAsiaTheme="minorEastAsia"/>
          <w:color w:val="FF0000"/>
          <w:kern w:val="0"/>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4</w:t>
      </w:r>
      <w:r>
        <w:rPr>
          <w:rStyle w:val="10"/>
          <w:rFonts w:hint="eastAsia" w:ascii="仿宋" w:hAnsi="仿宋" w:eastAsia="仿宋"/>
          <w:sz w:val="32"/>
          <w:szCs w:val="32"/>
        </w:rPr>
        <w:t>年</w:t>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${page400644146.ds215660413_REP_JXJC_AGENCY_WZR_NAME}</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庐山市自然资源局</w:t>
      </w:r>
      <w:r>
        <w:rPr>
          <w:rFonts w:hint="eastAsia" w:ascii="Adobe 仿宋 Std R" w:hAnsi="Adobe 仿宋 Std R" w:eastAsia="Adobe 仿宋 Std R"/>
          <w:color w:val="000000" w:themeColor="text1"/>
          <w:sz w:val="32"/>
          <w:szCs w:val="32"/>
          <w:lang w:val="en-US" w:eastAsia="zh-CN"/>
        </w:rPr>
        <w:fldChar w:fldCharType="end"/>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${page540426799.ds357974894_REP_BGT_T_HC1100002019_DXQ02DW_S_CBXJ}</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财政拨款支出预算总额2923.11万元,较上年预算安排增加995.1万元;</w:t>
      </w:r>
      <w:r>
        <w:rPr>
          <w:rFonts w:hint="eastAsia" w:ascii="Adobe 仿宋 Std R" w:hAnsi="Adobe 仿宋 Std R" w:eastAsia="Adobe 仿宋 Std R"/>
          <w:color w:val="000000" w:themeColor="text1"/>
          <w:sz w:val="32"/>
          <w:szCs w:val="32"/>
          <w:lang w:val="en-US" w:eastAsia="zh-CN"/>
        </w:rPr>
        <w:fldChar w:fldCharType="end"/>
      </w:r>
      <w:r>
        <w:rPr>
          <w:rFonts w:hint="eastAsia" w:ascii="Adobe 仿宋 Std R" w:hAnsi="Adobe 仿宋 Std R" w:eastAsia="Adobe 仿宋 Std R"/>
          <w:sz w:val="32"/>
          <w:szCs w:val="32"/>
          <w:lang w:val="en-US" w:eastAsia="zh-CN"/>
        </w:rPr>
        <w:t>增加变化原因为技术服务费纳入了年初预算。</w:t>
      </w:r>
    </w:p>
    <w:p w14:paraId="36F3AFB6">
      <w:pPr>
        <w:widowControl/>
        <w:ind w:firstLine="640" w:firstLineChars="200"/>
        <w:rPr>
          <w:rFonts w:hint="eastAsia" w:ascii="Adobe 仿宋 Std R" w:hAnsi="Adobe 仿宋 Std R" w:eastAsia="Adobe 仿宋 Std R"/>
          <w:color w:val="000000" w:themeColor="text1"/>
          <w:sz w:val="32"/>
          <w:szCs w:val="32"/>
          <w:lang w:val="en-US" w:eastAsia="zh-CN"/>
        </w:rPr>
      </w:pPr>
      <w:r>
        <w:rPr>
          <w:rStyle w:val="10"/>
          <w:rFonts w:hint="eastAsia" w:ascii="仿宋" w:hAnsi="仿宋" w:eastAsia="仿宋"/>
          <w:sz w:val="32"/>
          <w:szCs w:val="32"/>
        </w:rPr>
        <w:t>按</w:t>
      </w:r>
      <w:r>
        <w:rPr>
          <w:rFonts w:hint="eastAsia" w:ascii="Adobe 仿宋 Std R" w:hAnsi="Adobe 仿宋 Std R" w:eastAsia="Adobe 仿宋 Std R"/>
          <w:color w:val="000000" w:themeColor="text1"/>
          <w:sz w:val="32"/>
          <w:szCs w:val="32"/>
          <w:lang w:val="en-US" w:eastAsia="zh-CN"/>
        </w:rPr>
        <w:t>支出功能科目划分：</w:t>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${page540426799.ds197859873_REP_BGT_T_HC1100002019DXQ01DW_GNZJMX}</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一般公共服务支出0万元,较上年预算安排增加0万元;社会保障和就业支出204.43万元,较上年预算安排增加30.33万元;卫生健康支出69.17万元,较上年预算安排增加20.31万元;住房保障支出103.09万元,较上年预算安排减少6.63万元；自然资源海洋气象等支出2546.42万元，较上年预算安排增加951.1</w:t>
      </w:r>
      <w:bookmarkStart w:id="0" w:name="_GoBack"/>
      <w:bookmarkEnd w:id="0"/>
      <w:r>
        <w:rPr>
          <w:rFonts w:hint="eastAsia" w:ascii="Adobe 仿宋 Std R" w:hAnsi="Adobe 仿宋 Std R" w:eastAsia="Adobe 仿宋 Std R"/>
          <w:color w:val="000000" w:themeColor="text1"/>
          <w:sz w:val="32"/>
          <w:szCs w:val="32"/>
          <w:lang w:val="en-US" w:eastAsia="zh-CN"/>
        </w:rPr>
        <w:t>万元。</w:t>
      </w:r>
      <w:r>
        <w:rPr>
          <w:rFonts w:hint="eastAsia" w:ascii="Adobe 仿宋 Std R" w:hAnsi="Adobe 仿宋 Std R" w:eastAsia="Adobe 仿宋 Std R"/>
          <w:color w:val="000000" w:themeColor="text1"/>
          <w:sz w:val="32"/>
          <w:szCs w:val="32"/>
          <w:lang w:val="en-US" w:eastAsia="zh-CN"/>
        </w:rPr>
        <w:fldChar w:fldCharType="end"/>
      </w:r>
    </w:p>
    <w:p w14:paraId="66B9A715">
      <w:pPr>
        <w:widowControl/>
        <w:ind w:firstLine="640" w:firstLineChars="200"/>
      </w:pPr>
      <w:r>
        <w:rPr>
          <w:rFonts w:hint="eastAsia" w:ascii="Adobe 仿宋 Std R" w:hAnsi="Adobe 仿宋 Std R" w:eastAsia="Adobe 仿宋 Std R"/>
          <w:color w:val="000000" w:themeColor="text1"/>
          <w:sz w:val="32"/>
          <w:szCs w:val="32"/>
          <w:lang w:val="en-US" w:eastAsia="zh-CN"/>
        </w:rPr>
        <w:t>按支出项目类别划分：</w:t>
      </w:r>
      <w:r>
        <w:rPr>
          <w:rFonts w:hint="eastAsia" w:ascii="Adobe 仿宋 Std R" w:hAnsi="Adobe 仿宋 Std R" w:eastAsia="Adobe 仿宋 Std R"/>
          <w:color w:val="000000" w:themeColor="text1"/>
          <w:sz w:val="32"/>
          <w:szCs w:val="32"/>
          <w:lang w:val="en-US" w:eastAsia="zh-CN"/>
        </w:rPr>
        <w:fldChar w:fldCharType="begin"/>
      </w:r>
      <w:r>
        <w:rPr>
          <w:rFonts w:hint="eastAsia" w:ascii="Adobe 仿宋 Std R" w:hAnsi="Adobe 仿宋 Std R" w:eastAsia="Adobe 仿宋 Std R"/>
          <w:color w:val="000000" w:themeColor="text1"/>
          <w:sz w:val="32"/>
          <w:szCs w:val="32"/>
          <w:lang w:val="en-US" w:eastAsia="zh-CN"/>
        </w:rPr>
        <w:instrText xml:space="preserve">MERGEFIELD ${page540426799.ds357974894_REP_BGT_T_HC1100002019_DXQ02DW_JBZCQK}</w:instrText>
      </w:r>
      <w:r>
        <w:rPr>
          <w:rFonts w:hint="eastAsia" w:ascii="Adobe 仿宋 Std R" w:hAnsi="Adobe 仿宋 Std R" w:eastAsia="Adobe 仿宋 Std R"/>
          <w:color w:val="000000" w:themeColor="text1"/>
          <w:sz w:val="32"/>
          <w:szCs w:val="32"/>
          <w:lang w:val="en-US" w:eastAsia="zh-CN"/>
        </w:rPr>
        <w:fldChar w:fldCharType="separate"/>
      </w:r>
      <w:r>
        <w:rPr>
          <w:rFonts w:hint="eastAsia" w:ascii="Adobe 仿宋 Std R" w:hAnsi="Adobe 仿宋 Std R" w:eastAsia="Adobe 仿宋 Std R"/>
          <w:color w:val="000000" w:themeColor="text1"/>
          <w:sz w:val="32"/>
          <w:szCs w:val="32"/>
          <w:lang w:val="en-US" w:eastAsia="zh-CN"/>
        </w:rPr>
        <w:t>基本支出1436.97万元,较上年预算安排减少10.64万元;其中：工资福利支出1320.91万元,商品和服务支出115.78万元,对个人和家庭的补助0.29万元。</w:t>
      </w:r>
      <w:r>
        <w:rPr>
          <w:rFonts w:hint="eastAsia" w:ascii="Adobe 仿宋 Std R" w:hAnsi="Adobe 仿宋 Std R" w:eastAsia="Adobe 仿宋 Std R"/>
          <w:color w:val="000000" w:themeColor="text1"/>
          <w:sz w:val="32"/>
          <w:szCs w:val="32"/>
          <w:lang w:val="en-US" w:eastAsia="zh-CN"/>
        </w:rPr>
        <w:fldChar w:fldCharType="end"/>
      </w:r>
      <w:r>
        <w:rPr>
          <w:rFonts w:hint="eastAsia" w:ascii="Adobe 仿宋 Std R" w:hAnsi="Adobe 仿宋 Std R" w:eastAsia="Adobe 仿宋 Std R"/>
          <w:sz w:val="32"/>
          <w:szCs w:val="32"/>
          <w:lang w:val="en-US" w:eastAsia="zh-CN"/>
        </w:rPr>
        <w:fldChar w:fldCharType="begin"/>
      </w:r>
      <w:r>
        <w:rPr>
          <w:rFonts w:hint="eastAsia" w:ascii="Adobe 仿宋 Std R" w:hAnsi="Adobe 仿宋 Std R" w:eastAsia="Adobe 仿宋 Std R"/>
          <w:sz w:val="32"/>
          <w:szCs w:val="32"/>
          <w:lang w:val="en-US" w:eastAsia="zh-CN"/>
        </w:rPr>
        <w:instrText xml:space="preserve">MERGEFIELD ${page540426799.ds357974894_REP_BGT_T_HC1100002019_DXQ02DW_XMZCQK}</w:instrText>
      </w:r>
      <w:r>
        <w:rPr>
          <w:rFonts w:hint="eastAsia" w:ascii="Adobe 仿宋 Std R" w:hAnsi="Adobe 仿宋 Std R" w:eastAsia="Adobe 仿宋 Std R"/>
          <w:sz w:val="32"/>
          <w:szCs w:val="32"/>
          <w:lang w:val="en-US" w:eastAsia="zh-CN"/>
        </w:rPr>
        <w:fldChar w:fldCharType="separate"/>
      </w:r>
      <w:r>
        <w:rPr>
          <w:rFonts w:hint="eastAsia" w:ascii="Adobe 仿宋 Std R" w:hAnsi="Adobe 仿宋 Std R" w:eastAsia="Adobe 仿宋 Std R"/>
          <w:sz w:val="32"/>
          <w:szCs w:val="32"/>
          <w:lang w:val="en-US" w:eastAsia="zh-CN"/>
        </w:rPr>
        <w:t>项目支出1486.14万元,较上年预算安排增加1005.74万元;其中：工资福利支出168.4万元，商品和服务支出1262.83万元,资本性支出15万元，对个人和家庭的补助39.9万元。</w:t>
      </w:r>
      <w:r>
        <w:rPr>
          <w:rFonts w:hint="eastAsia" w:ascii="Adobe 仿宋 Std R" w:hAnsi="Adobe 仿宋 Std R" w:eastAsia="Adobe 仿宋 Std R"/>
          <w:sz w:val="32"/>
          <w:szCs w:val="32"/>
          <w:lang w:val="en-US" w:eastAsia="zh-CN"/>
        </w:rPr>
        <w:fldChar w:fldCharType="end"/>
      </w:r>
    </w:p>
    <w:p w14:paraId="1884319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318DA205">
      <w:pPr>
        <w:widowControl/>
        <w:ind w:firstLine="640" w:firstLineChars="200"/>
        <w:rPr>
          <w:rStyle w:val="10"/>
          <w:rFonts w:ascii="仿宋" w:hAnsi="仿宋" w:eastAsia="仿宋"/>
          <w:sz w:val="32"/>
          <w:szCs w:val="32"/>
        </w:rPr>
      </w:pPr>
      <w:r>
        <w:rPr>
          <w:rFonts w:hint="eastAsia" w:ascii="Adobe 仿宋 Std R" w:hAnsi="Adobe 仿宋 Std R" w:eastAsia="Adobe 仿宋 Std R"/>
          <w:color w:val="000000" w:themeColor="text1"/>
          <w:sz w:val="32"/>
          <w:szCs w:val="32"/>
          <w:lang w:val="en-US" w:eastAsia="zh-CN"/>
        </w:rPr>
        <w:t>本单位没有使用政府</w:t>
      </w:r>
      <w:r>
        <w:rPr>
          <w:rFonts w:hint="eastAsia" w:ascii="Adobe 仿宋 Std R" w:hAnsi="Adobe 仿宋 Std R" w:eastAsia="Adobe 仿宋 Std R"/>
          <w:sz w:val="32"/>
          <w:szCs w:val="32"/>
        </w:rPr>
        <w:t>性基金预算拨款安排的支出</w:t>
      </w:r>
      <w:r>
        <w:rPr>
          <w:rFonts w:hint="eastAsia" w:ascii="Adobe 仿宋 Std R" w:hAnsi="Adobe 仿宋 Std R" w:eastAsia="Adobe 仿宋 Std R"/>
          <w:sz w:val="32"/>
          <w:szCs w:val="32"/>
          <w:lang w:eastAsia="zh-CN"/>
        </w:rPr>
        <w:t>。</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${page400644146.ds215660413_REP_BGT_T_HC1100002019_DXQ02_JBZCQKJJ}</w:instrText>
      </w:r>
      <w:r>
        <w:rPr>
          <w:rStyle w:val="10"/>
          <w:rFonts w:ascii="仿宋" w:hAnsi="仿宋" w:eastAsia="仿宋"/>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${page400644146.ds215660413_REP_BGT_T_HC1100002019_DXQ02_XMZCQKJJ}</w:instrText>
      </w:r>
      <w:r>
        <w:rPr>
          <w:rStyle w:val="10"/>
          <w:rFonts w:ascii="仿宋" w:hAnsi="仿宋" w:eastAsia="仿宋"/>
          <w:sz w:val="32"/>
          <w:szCs w:val="32"/>
        </w:rPr>
        <w:fldChar w:fldCharType="end"/>
      </w:r>
    </w:p>
    <w:p w14:paraId="371A0735">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（五）国有资本经营情况</w:t>
      </w:r>
    </w:p>
    <w:p w14:paraId="54AF925D">
      <w:pPr>
        <w:widowControl/>
        <w:ind w:firstLine="640" w:firstLineChars="200"/>
        <w:rPr>
          <w:rStyle w:val="10"/>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rPr>
        <w:t>本</w:t>
      </w:r>
      <w:r>
        <w:rPr>
          <w:rStyle w:val="10"/>
          <w:rFonts w:hint="eastAsia" w:ascii="Adobe 仿宋 Std R" w:hAnsi="Adobe 仿宋 Std R" w:eastAsia="Adobe 仿宋 Std R"/>
          <w:sz w:val="32"/>
          <w:szCs w:val="32"/>
          <w:lang w:val="en-US" w:eastAsia="zh-CN"/>
        </w:rPr>
        <w:t>部门</w:t>
      </w:r>
      <w:r>
        <w:rPr>
          <w:rStyle w:val="10"/>
          <w:rFonts w:hint="eastAsia" w:ascii="Adobe 仿宋 Std R" w:hAnsi="Adobe 仿宋 Std R" w:eastAsia="Adobe 仿宋 Std R"/>
          <w:sz w:val="32"/>
          <w:szCs w:val="32"/>
        </w:rPr>
        <w:t>没有使用国有资本经营预算拨款安排的支出</w:t>
      </w:r>
      <w:r>
        <w:rPr>
          <w:rStyle w:val="10"/>
          <w:rFonts w:hint="eastAsia" w:ascii="Adobe 仿宋 Std R" w:hAnsi="Adobe 仿宋 Std R" w:eastAsia="Adobe 仿宋 Std R"/>
          <w:sz w:val="32"/>
          <w:szCs w:val="32"/>
          <w:lang w:eastAsia="zh-CN"/>
        </w:rPr>
        <w:t>。</w:t>
      </w:r>
    </w:p>
    <w:p w14:paraId="5DB470F6">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4467D9FE">
      <w:pPr>
        <w:widowControl/>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年单位机关运行费预算</w:t>
      </w:r>
      <w:r>
        <w:rPr>
          <w:rFonts w:hint="eastAsia" w:ascii="Adobe 仿宋 Std R" w:hAnsi="Adobe 仿宋 Std R" w:eastAsia="Adobe 仿宋 Std R"/>
          <w:sz w:val="32"/>
          <w:szCs w:val="32"/>
          <w:lang w:val="en-US" w:eastAsia="zh-CN"/>
        </w:rPr>
        <w:t>377.78</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19.1</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5.33</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增长变化原因为人员增加。</w:t>
      </w:r>
    </w:p>
    <w:p w14:paraId="0765DDEB">
      <w:pPr>
        <w:widowControl/>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sz w:val="32"/>
          <w:szCs w:val="32"/>
        </w:rPr>
        <w:t>43.</w:t>
      </w:r>
      <w:r>
        <w:rPr>
          <w:rFonts w:hint="eastAsia" w:ascii="Adobe 仿宋 Std R" w:hAnsi="Adobe 仿宋 Std R" w:eastAsia="Adobe 仿宋 Std R"/>
          <w:sz w:val="32"/>
          <w:szCs w:val="32"/>
          <w:lang w:val="en-US" w:eastAsia="zh-CN"/>
        </w:rPr>
        <w:t>39</w:t>
      </w:r>
      <w:r>
        <w:rPr>
          <w:rFonts w:hint="eastAsia" w:ascii="Adobe 仿宋 Std R" w:hAnsi="Adobe 仿宋 Std R" w:eastAsia="Adobe 仿宋 Std R"/>
          <w:color w:val="000000" w:themeColor="text1"/>
          <w:sz w:val="32"/>
          <w:szCs w:val="32"/>
          <w:lang w:val="en-US" w:eastAsia="zh-CN"/>
        </w:rPr>
        <w:t>万元</w:t>
      </w:r>
      <w:r>
        <w:rPr>
          <w:rFonts w:hint="eastAsia" w:ascii="Adobe 仿宋 Std R" w:hAnsi="Adobe 仿宋 Std R" w:eastAsia="Adobe 仿宋 Std R"/>
          <w:color w:val="000000" w:themeColor="text1"/>
          <w:sz w:val="32"/>
          <w:szCs w:val="32"/>
        </w:rPr>
        <w:t>、咨询费</w:t>
      </w:r>
      <w:r>
        <w:rPr>
          <w:rFonts w:hint="eastAsia" w:ascii="Adobe 仿宋 Std R" w:hAnsi="Adobe 仿宋 Std R" w:eastAsia="Adobe 仿宋 Std R"/>
          <w:color w:val="000000" w:themeColor="text1"/>
          <w:sz w:val="32"/>
          <w:szCs w:val="32"/>
          <w:lang w:val="en-US" w:eastAsia="zh-CN"/>
        </w:rPr>
        <w:t>15</w:t>
      </w:r>
      <w:r>
        <w:rPr>
          <w:rFonts w:hint="eastAsia" w:ascii="Adobe 仿宋 Std R" w:hAnsi="Adobe 仿宋 Std R" w:eastAsia="Adobe 仿宋 Std R"/>
          <w:color w:val="000000" w:themeColor="text1"/>
          <w:sz w:val="32"/>
          <w:szCs w:val="32"/>
        </w:rPr>
        <w:t>万元、邮电费</w:t>
      </w:r>
      <w:r>
        <w:rPr>
          <w:rFonts w:hint="eastAsia" w:ascii="Adobe 仿宋 Std R" w:hAnsi="Adobe 仿宋 Std R" w:eastAsia="Adobe 仿宋 Std R"/>
          <w:color w:val="000000" w:themeColor="text1"/>
          <w:sz w:val="32"/>
          <w:szCs w:val="32"/>
          <w:lang w:val="en-US" w:eastAsia="zh-CN"/>
        </w:rPr>
        <w:t>13万元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25万元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36万元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24.3万元</w:t>
      </w:r>
      <w:r>
        <w:rPr>
          <w:rFonts w:hint="eastAsia" w:ascii="Adobe 仿宋 Std R" w:hAnsi="Adobe 仿宋 Std R" w:eastAsia="Adobe 仿宋 Std R"/>
          <w:color w:val="000000" w:themeColor="text1"/>
          <w:sz w:val="32"/>
          <w:szCs w:val="32"/>
        </w:rPr>
        <w:t>、租赁费2</w:t>
      </w:r>
      <w:r>
        <w:rPr>
          <w:rFonts w:hint="eastAsia" w:ascii="Adobe 仿宋 Std R" w:hAnsi="Adobe 仿宋 Std R" w:eastAsia="Adobe 仿宋 Std R"/>
          <w:color w:val="000000" w:themeColor="text1"/>
          <w:sz w:val="32"/>
          <w:szCs w:val="32"/>
          <w:lang w:val="en-US" w:eastAsia="zh-CN"/>
        </w:rPr>
        <w:t>2</w:t>
      </w:r>
      <w:r>
        <w:rPr>
          <w:rFonts w:hint="eastAsia" w:ascii="Adobe 仿宋 Std R" w:hAnsi="Adobe 仿宋 Std R" w:eastAsia="Adobe 仿宋 Std R"/>
          <w:color w:val="000000" w:themeColor="text1"/>
          <w:sz w:val="32"/>
          <w:szCs w:val="32"/>
        </w:rPr>
        <w:t>万元、培训费</w:t>
      </w:r>
      <w:r>
        <w:rPr>
          <w:rFonts w:hint="eastAsia" w:ascii="Adobe 仿宋 Std R" w:hAnsi="Adobe 仿宋 Std R" w:eastAsia="Adobe 仿宋 Std R"/>
          <w:color w:val="000000" w:themeColor="text1"/>
          <w:sz w:val="32"/>
          <w:szCs w:val="32"/>
          <w:lang w:val="en-US" w:eastAsia="zh-CN"/>
        </w:rPr>
        <w:t>4</w:t>
      </w:r>
      <w:r>
        <w:rPr>
          <w:rFonts w:hint="eastAsia" w:ascii="Adobe 仿宋 Std R" w:hAnsi="Adobe 仿宋 Std R" w:eastAsia="Adobe 仿宋 Std R"/>
          <w:color w:val="000000" w:themeColor="text1"/>
          <w:sz w:val="32"/>
          <w:szCs w:val="32"/>
        </w:rPr>
        <w:t>万元</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4.15万元，</w:t>
      </w:r>
      <w:r>
        <w:rPr>
          <w:rFonts w:hint="eastAsia" w:ascii="Adobe 仿宋 Std R" w:hAnsi="Adobe 仿宋 Std R" w:eastAsia="Adobe 仿宋 Std R"/>
          <w:color w:val="000000" w:themeColor="text1"/>
          <w:sz w:val="32"/>
          <w:szCs w:val="32"/>
        </w:rPr>
        <w:t>公务接待费6.</w:t>
      </w:r>
      <w:r>
        <w:rPr>
          <w:rFonts w:hint="eastAsia" w:ascii="Adobe 仿宋 Std R" w:hAnsi="Adobe 仿宋 Std R" w:eastAsia="Adobe 仿宋 Std R"/>
          <w:color w:val="000000" w:themeColor="text1"/>
          <w:sz w:val="32"/>
          <w:szCs w:val="32"/>
          <w:lang w:val="en-US" w:eastAsia="zh-CN"/>
        </w:rPr>
        <w:t>16</w:t>
      </w:r>
      <w:r>
        <w:rPr>
          <w:rFonts w:hint="eastAsia" w:ascii="Adobe 仿宋 Std R" w:hAnsi="Adobe 仿宋 Std R" w:eastAsia="Adobe 仿宋 Std R"/>
          <w:color w:val="000000" w:themeColor="text1"/>
          <w:sz w:val="32"/>
          <w:szCs w:val="32"/>
        </w:rPr>
        <w:t>万元、工会经费</w:t>
      </w:r>
      <w:r>
        <w:rPr>
          <w:rFonts w:hint="eastAsia" w:ascii="Adobe 仿宋 Std R" w:hAnsi="Adobe 仿宋 Std R" w:eastAsia="Adobe 仿宋 Std R"/>
          <w:color w:val="000000" w:themeColor="text1"/>
          <w:sz w:val="32"/>
          <w:szCs w:val="32"/>
          <w:lang w:val="en-US" w:eastAsia="zh-CN"/>
        </w:rPr>
        <w:t>42</w:t>
      </w:r>
      <w:r>
        <w:rPr>
          <w:rFonts w:hint="eastAsia" w:ascii="Adobe 仿宋 Std R" w:hAnsi="Adobe 仿宋 Std R" w:eastAsia="Adobe 仿宋 Std R"/>
          <w:color w:val="000000" w:themeColor="text1"/>
          <w:sz w:val="32"/>
          <w:szCs w:val="32"/>
        </w:rPr>
        <w:t>万元、劳务费</w:t>
      </w:r>
      <w:r>
        <w:rPr>
          <w:rFonts w:hint="eastAsia" w:ascii="Adobe 仿宋 Std R" w:hAnsi="Adobe 仿宋 Std R" w:eastAsia="Adobe 仿宋 Std R"/>
          <w:color w:val="000000" w:themeColor="text1"/>
          <w:sz w:val="32"/>
          <w:szCs w:val="32"/>
          <w:lang w:val="en-US" w:eastAsia="zh-CN"/>
        </w:rPr>
        <w:t>73</w:t>
      </w:r>
      <w:r>
        <w:rPr>
          <w:rFonts w:hint="eastAsia" w:ascii="Adobe 仿宋 Std R" w:hAnsi="Adobe 仿宋 Std R" w:eastAsia="Adobe 仿宋 Std R"/>
          <w:color w:val="000000" w:themeColor="text1"/>
          <w:sz w:val="32"/>
          <w:szCs w:val="32"/>
        </w:rPr>
        <w:t>万元、其他商品和服务支出</w:t>
      </w:r>
      <w:r>
        <w:rPr>
          <w:rFonts w:hint="eastAsia" w:ascii="Adobe 仿宋 Std R" w:hAnsi="Adobe 仿宋 Std R" w:eastAsia="Adobe 仿宋 Std R"/>
          <w:color w:val="000000" w:themeColor="text1"/>
          <w:sz w:val="32"/>
          <w:szCs w:val="32"/>
          <w:lang w:val="en-US" w:eastAsia="zh-CN"/>
        </w:rPr>
        <w:t>48.78</w:t>
      </w:r>
      <w:r>
        <w:rPr>
          <w:rFonts w:hint="eastAsia" w:ascii="Adobe 仿宋 Std R" w:hAnsi="Adobe 仿宋 Std R" w:eastAsia="Adobe 仿宋 Std R"/>
          <w:color w:val="000000" w:themeColor="text1"/>
          <w:sz w:val="32"/>
          <w:szCs w:val="32"/>
        </w:rPr>
        <w:t>万元。</w:t>
      </w:r>
    </w:p>
    <w:p w14:paraId="202A86BA">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30CAE5AE">
      <w:pPr>
        <w:rPr>
          <w:rFonts w:hint="eastAsia" w:ascii="Adobe 仿宋 Std R" w:hAnsi="Adobe 仿宋 Std R" w:eastAsia="Adobe 仿宋 Std R"/>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6317B60B">
      <w:pPr>
        <w:keepNext w:val="0"/>
        <w:keepLines w:val="0"/>
        <w:pageBreakBefore w:val="0"/>
        <w:widowControl w:val="0"/>
        <w:kinsoku/>
        <w:wordWrap/>
        <w:overflowPunct/>
        <w:topLinePunct w:val="0"/>
        <w:autoSpaceDE/>
        <w:autoSpaceDN/>
        <w:bidi w:val="0"/>
        <w:adjustRightInd/>
        <w:snapToGrid/>
        <w:ind w:firstLine="643" w:firstLineChars="200"/>
        <w:textAlignment w:val="auto"/>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17E4FC5A">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2023</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 xml:space="preserve">日, </w:t>
      </w:r>
      <w:r>
        <w:rPr>
          <w:rFonts w:hint="eastAsia" w:ascii="Adobe 仿宋 Std R" w:hAnsi="Adobe 仿宋 Std R" w:eastAsia="Adobe 仿宋 Std R"/>
          <w:sz w:val="32"/>
          <w:szCs w:val="32"/>
        </w:rPr>
        <w:fldChar w:fldCharType="begin"/>
      </w:r>
      <w:r>
        <w:rPr>
          <w:rFonts w:hint="eastAsia" w:ascii="Adobe 仿宋 Std R" w:hAnsi="Adobe 仿宋 Std R" w:eastAsia="Adobe 仿宋 Std R"/>
          <w:sz w:val="32"/>
          <w:szCs w:val="32"/>
        </w:rPr>
        <w:instrText xml:space="preserve">MERGEFIELD ${page540426799.ds376136392_REP_JX_BAS_AGENCY_INFO_DXQRSDW_S_CLSYS}</w:instrText>
      </w:r>
      <w:r>
        <w:rPr>
          <w:rFonts w:hint="eastAsia" w:ascii="Adobe 仿宋 Std R" w:hAnsi="Adobe 仿宋 Std R" w:eastAsia="Adobe 仿宋 Std R"/>
          <w:sz w:val="32"/>
          <w:szCs w:val="32"/>
        </w:rPr>
        <w:fldChar w:fldCharType="separate"/>
      </w:r>
      <w:r>
        <w:rPr>
          <w:rFonts w:hint="eastAsia"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rPr>
        <w:fldChar w:fldCharType="end"/>
      </w:r>
    </w:p>
    <w:p w14:paraId="45F882BF">
      <w:pPr>
        <w:ind w:firstLine="320" w:firstLineChars="100"/>
        <w:rPr>
          <w:rFonts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w:t>
      </w:r>
    </w:p>
    <w:p w14:paraId="2B348A57">
      <w:pPr>
        <w:numPr>
          <w:ilvl w:val="0"/>
          <w:numId w:val="1"/>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项目情况说明</w:t>
      </w:r>
    </w:p>
    <w:p w14:paraId="12CD932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b/>
          <w:sz w:val="32"/>
          <w:szCs w:val="32"/>
          <w:lang w:val="en-US" w:eastAsia="zh-CN"/>
        </w:rPr>
        <w:t>1、</w:t>
      </w:r>
      <w:r>
        <w:rPr>
          <w:rStyle w:val="10"/>
          <w:rFonts w:hint="eastAsia" w:ascii="Adobe 仿宋 Std R" w:hAnsi="Adobe 仿宋 Std R" w:eastAsia="Adobe 仿宋 Std R"/>
          <w:b/>
          <w:sz w:val="32"/>
          <w:szCs w:val="32"/>
        </w:rPr>
        <w:t>沙山执法人员经费项目情况说明</w:t>
      </w:r>
    </w:p>
    <w:p w14:paraId="1DC99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Adobe 仿宋 Std R" w:hAnsi="Adobe 仿宋 Std R" w:eastAsia="Adobe 仿宋 Std R"/>
          <w:sz w:val="32"/>
          <w:szCs w:val="32"/>
        </w:rPr>
      </w:pPr>
      <w:r>
        <w:rPr>
          <w:rFonts w:hint="eastAsia" w:ascii="Adobe 仿宋 Std R" w:hAnsi="Adobe 仿宋 Std R" w:eastAsia="Adobe 仿宋 Std R"/>
          <w:sz w:val="32"/>
          <w:szCs w:val="32"/>
        </w:rPr>
        <w:t>1）项目概述：聘请执法辅助人员对庐山市内沙山、矿山进行巡察，保护国资产，减少偷盗行为。</w:t>
      </w:r>
    </w:p>
    <w:p w14:paraId="1F9D10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2）立项依据：庐国土资字[2018]166 号</w:t>
      </w:r>
      <w:r>
        <w:rPr>
          <w:rFonts w:hint="eastAsia" w:ascii="Adobe 仿宋 Std R" w:hAnsi="Adobe 仿宋 Std R" w:eastAsia="Adobe 仿宋 Std R"/>
          <w:sz w:val="32"/>
          <w:szCs w:val="32"/>
          <w:lang w:eastAsia="zh-CN"/>
        </w:rPr>
        <w:t>。</w:t>
      </w:r>
    </w:p>
    <w:p w14:paraId="78635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4AFF54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4）实施方案：组织执法辅助人员24小时对矿山进行巡察。</w:t>
      </w:r>
    </w:p>
    <w:p w14:paraId="09BC9A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61E8A6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6）年度预算安排：38.4万元 </w:t>
      </w:r>
    </w:p>
    <w:p w14:paraId="147A5B0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cs="Times New Roman"/>
          <w:b/>
          <w:sz w:val="32"/>
          <w:szCs w:val="32"/>
        </w:rPr>
      </w:pPr>
      <w:r>
        <w:rPr>
          <w:rStyle w:val="10"/>
          <w:rFonts w:hint="eastAsia" w:ascii="Adobe 仿宋 Std R" w:hAnsi="Adobe 仿宋 Std R" w:eastAsia="Adobe 仿宋 Std R" w:cs="Times New Roman"/>
          <w:b/>
          <w:sz w:val="32"/>
          <w:szCs w:val="32"/>
          <w:lang w:val="en-US" w:eastAsia="zh-CN"/>
        </w:rPr>
        <w:t>2、行政事业罚没分配支出</w:t>
      </w:r>
      <w:r>
        <w:rPr>
          <w:rStyle w:val="10"/>
          <w:rFonts w:hint="eastAsia" w:ascii="Adobe 仿宋 Std R" w:hAnsi="Adobe 仿宋 Std R" w:eastAsia="Adobe 仿宋 Std R" w:cs="Times New Roman"/>
          <w:b/>
          <w:sz w:val="32"/>
          <w:szCs w:val="32"/>
        </w:rPr>
        <w:t>项目情况说明</w:t>
      </w:r>
    </w:p>
    <w:p w14:paraId="5D4957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1）项目概述：发放自收自支人员工资及</w:t>
      </w:r>
      <w:r>
        <w:rPr>
          <w:rFonts w:hint="eastAsia" w:ascii="Adobe 仿宋 Std R" w:hAnsi="Adobe 仿宋 Std R" w:eastAsia="Adobe 仿宋 Std R"/>
          <w:sz w:val="32"/>
          <w:szCs w:val="32"/>
          <w:lang w:val="en-US" w:eastAsia="zh-CN"/>
        </w:rPr>
        <w:t>执法辅助</w:t>
      </w:r>
      <w:r>
        <w:rPr>
          <w:rFonts w:hint="eastAsia" w:ascii="Adobe 仿宋 Std R" w:hAnsi="Adobe 仿宋 Std R" w:eastAsia="Adobe 仿宋 Std R"/>
          <w:sz w:val="32"/>
          <w:szCs w:val="32"/>
        </w:rPr>
        <w:t>人员工资，保障单位正常运转所需经费，提升工作效率，保障各项工作任务及时完成。</w:t>
      </w:r>
    </w:p>
    <w:p w14:paraId="61230E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2024年庐山市市直单位政府非税收入预测表</w:t>
      </w:r>
    </w:p>
    <w:p w14:paraId="75BFD3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320230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发放自收自支人员及执法辅助人员工资、社保等。</w:t>
      </w:r>
    </w:p>
    <w:p w14:paraId="7F0827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4FB8D3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308</w:t>
      </w:r>
      <w:r>
        <w:rPr>
          <w:rFonts w:hint="eastAsia" w:ascii="Adobe 仿宋 Std R" w:hAnsi="Adobe 仿宋 Std R" w:eastAsia="Adobe 仿宋 Std R"/>
          <w:sz w:val="32"/>
          <w:szCs w:val="32"/>
        </w:rPr>
        <w:t xml:space="preserve">万元 </w:t>
      </w:r>
    </w:p>
    <w:p w14:paraId="535E298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cs="Times New Roman"/>
          <w:b/>
          <w:sz w:val="32"/>
          <w:szCs w:val="32"/>
        </w:rPr>
      </w:pPr>
      <w:r>
        <w:rPr>
          <w:rStyle w:val="10"/>
          <w:rFonts w:hint="eastAsia" w:ascii="Adobe 仿宋 Std R" w:hAnsi="Adobe 仿宋 Std R" w:eastAsia="Adobe 仿宋 Std R" w:cs="Times New Roman"/>
          <w:b/>
          <w:sz w:val="32"/>
          <w:szCs w:val="32"/>
          <w:lang w:val="en-US" w:eastAsia="zh-CN"/>
        </w:rPr>
        <w:t>3、行政事业收费收入分配支出</w:t>
      </w:r>
      <w:r>
        <w:rPr>
          <w:rStyle w:val="10"/>
          <w:rFonts w:hint="eastAsia" w:ascii="Adobe 仿宋 Std R" w:hAnsi="Adobe 仿宋 Std R" w:eastAsia="Adobe 仿宋 Std R" w:cs="Times New Roman"/>
          <w:b/>
          <w:sz w:val="32"/>
          <w:szCs w:val="32"/>
        </w:rPr>
        <w:t>项目情况说明</w:t>
      </w:r>
    </w:p>
    <w:p w14:paraId="496228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1）项目概述：发放自收自支人员工资及</w:t>
      </w:r>
      <w:r>
        <w:rPr>
          <w:rFonts w:hint="eastAsia" w:ascii="Adobe 仿宋 Std R" w:hAnsi="Adobe 仿宋 Std R" w:eastAsia="Adobe 仿宋 Std R"/>
          <w:sz w:val="32"/>
          <w:szCs w:val="32"/>
          <w:lang w:val="en-US" w:eastAsia="zh-CN"/>
        </w:rPr>
        <w:t>执法辅助</w:t>
      </w:r>
      <w:r>
        <w:rPr>
          <w:rFonts w:hint="eastAsia" w:ascii="Adobe 仿宋 Std R" w:hAnsi="Adobe 仿宋 Std R" w:eastAsia="Adobe 仿宋 Std R"/>
          <w:sz w:val="32"/>
          <w:szCs w:val="32"/>
        </w:rPr>
        <w:t>人员工资，保障单位正常运转所需经费，提升工作效率，保障各项工作任务及时完成。</w:t>
      </w:r>
    </w:p>
    <w:p w14:paraId="6E1437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2024年庐山市市直单位政府非税收入预测表。</w:t>
      </w:r>
    </w:p>
    <w:p w14:paraId="3B8FEF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544B6B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发放自收自支人员及执法辅助人员工资、社保等。</w:t>
      </w:r>
    </w:p>
    <w:p w14:paraId="6A6147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4E0DE2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120</w:t>
      </w:r>
      <w:r>
        <w:rPr>
          <w:rFonts w:hint="eastAsia" w:ascii="Adobe 仿宋 Std R" w:hAnsi="Adobe 仿宋 Std R" w:eastAsia="Adobe 仿宋 Std R"/>
          <w:sz w:val="32"/>
          <w:szCs w:val="32"/>
        </w:rPr>
        <w:t xml:space="preserve">万元 </w:t>
      </w:r>
    </w:p>
    <w:p w14:paraId="3D8CF00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cs="Times New Roman"/>
          <w:b/>
          <w:sz w:val="32"/>
          <w:szCs w:val="32"/>
        </w:rPr>
      </w:pPr>
      <w:r>
        <w:rPr>
          <w:rStyle w:val="10"/>
          <w:rFonts w:hint="eastAsia" w:ascii="Adobe 仿宋 Std R" w:hAnsi="Adobe 仿宋 Std R" w:eastAsia="Adobe 仿宋 Std R" w:cs="Times New Roman"/>
          <w:b/>
          <w:sz w:val="32"/>
          <w:szCs w:val="32"/>
          <w:lang w:val="en-US" w:eastAsia="zh-CN"/>
        </w:rPr>
        <w:t>4、第三方服务费</w:t>
      </w:r>
      <w:r>
        <w:rPr>
          <w:rStyle w:val="10"/>
          <w:rFonts w:hint="eastAsia" w:ascii="Adobe 仿宋 Std R" w:hAnsi="Adobe 仿宋 Std R" w:eastAsia="Adobe 仿宋 Std R" w:cs="Times New Roman"/>
          <w:b/>
          <w:sz w:val="32"/>
          <w:szCs w:val="32"/>
        </w:rPr>
        <w:t>项目情况说明</w:t>
      </w:r>
    </w:p>
    <w:p w14:paraId="74899FD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1）项目概述：支付2023年，自然资源局聘请第三方公司的技术服务费。</w:t>
      </w:r>
    </w:p>
    <w:p w14:paraId="3EBA322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庐自然资文[2023]155号</w:t>
      </w:r>
    </w:p>
    <w:p w14:paraId="07F8B2C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6C96100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支付单位技术服务费支出。</w:t>
      </w:r>
    </w:p>
    <w:p w14:paraId="03DC64D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54B8CB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1000.83</w:t>
      </w:r>
      <w:r>
        <w:rPr>
          <w:rFonts w:hint="eastAsia" w:ascii="Adobe 仿宋 Std R" w:hAnsi="Adobe 仿宋 Std R" w:eastAsia="Adobe 仿宋 Std R"/>
          <w:sz w:val="32"/>
          <w:szCs w:val="32"/>
        </w:rPr>
        <w:t xml:space="preserve">万元 </w:t>
      </w:r>
    </w:p>
    <w:p w14:paraId="426DE9C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0"/>
          <w:rFonts w:hint="eastAsia" w:ascii="Adobe 仿宋 Std R" w:hAnsi="Adobe 仿宋 Std R" w:eastAsia="Adobe 仿宋 Std R" w:cs="Times New Roman"/>
          <w:b/>
          <w:sz w:val="32"/>
          <w:szCs w:val="32"/>
        </w:rPr>
      </w:pPr>
      <w:r>
        <w:rPr>
          <w:rStyle w:val="10"/>
          <w:rFonts w:hint="eastAsia" w:ascii="Adobe 仿宋 Std R" w:hAnsi="Adobe 仿宋 Std R" w:eastAsia="Adobe 仿宋 Std R" w:cs="Times New Roman"/>
          <w:b/>
          <w:sz w:val="32"/>
          <w:szCs w:val="32"/>
          <w:lang w:val="en-US" w:eastAsia="zh-CN"/>
        </w:rPr>
        <w:t>5、杨柏林同志丧葬费及一次性抚恤金</w:t>
      </w:r>
      <w:r>
        <w:rPr>
          <w:rStyle w:val="10"/>
          <w:rFonts w:hint="eastAsia" w:ascii="Adobe 仿宋 Std R" w:hAnsi="Adobe 仿宋 Std R" w:eastAsia="Adobe 仿宋 Std R" w:cs="Times New Roman"/>
          <w:b/>
          <w:sz w:val="32"/>
          <w:szCs w:val="32"/>
        </w:rPr>
        <w:t>项目情况说明</w:t>
      </w:r>
    </w:p>
    <w:p w14:paraId="405D73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1）项目概述：杨柏林同志</w:t>
      </w:r>
      <w:r>
        <w:rPr>
          <w:rFonts w:hint="eastAsia" w:ascii="Adobe 仿宋 Std R" w:hAnsi="Adobe 仿宋 Std R" w:eastAsia="Adobe 仿宋 Std R"/>
          <w:sz w:val="32"/>
          <w:szCs w:val="32"/>
          <w:lang w:val="en-US" w:eastAsia="zh-CN"/>
        </w:rPr>
        <w:t>去世</w:t>
      </w:r>
      <w:r>
        <w:rPr>
          <w:rFonts w:hint="eastAsia" w:ascii="Adobe 仿宋 Std R" w:hAnsi="Adobe 仿宋 Std R" w:eastAsia="Adobe 仿宋 Std R"/>
          <w:sz w:val="32"/>
          <w:szCs w:val="32"/>
        </w:rPr>
        <w:t>丧葬费及一次性抚恤金</w:t>
      </w:r>
      <w:r>
        <w:rPr>
          <w:rFonts w:hint="eastAsia" w:ascii="Adobe 仿宋 Std R" w:hAnsi="Adobe 仿宋 Std R" w:eastAsia="Adobe 仿宋 Std R"/>
          <w:sz w:val="32"/>
          <w:szCs w:val="32"/>
          <w:lang w:val="en-US" w:eastAsia="zh-CN"/>
        </w:rPr>
        <w:t>.</w:t>
      </w:r>
    </w:p>
    <w:p w14:paraId="5C8BF6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val="en-US" w:eastAsia="zh-CN"/>
        </w:rPr>
        <w:t>庐自然资文[2023]155号</w:t>
      </w:r>
    </w:p>
    <w:p w14:paraId="1ED7741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3）实施主体：自然资源局</w:t>
      </w:r>
      <w:r>
        <w:rPr>
          <w:rFonts w:hint="eastAsia" w:ascii="Adobe 仿宋 Std R" w:hAnsi="Adobe 仿宋 Std R" w:eastAsia="Adobe 仿宋 Std R"/>
          <w:sz w:val="32"/>
          <w:szCs w:val="32"/>
          <w:lang w:eastAsia="zh-CN"/>
        </w:rPr>
        <w:t>。</w:t>
      </w:r>
    </w:p>
    <w:p w14:paraId="4A2F423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val="en-US" w:eastAsia="zh-CN"/>
        </w:rPr>
        <w:t>成功拨付杨柏林丧葬费和一次性抚恤金。</w:t>
      </w:r>
    </w:p>
    <w:p w14:paraId="7EAAA8F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2024年全年。</w:t>
      </w:r>
    </w:p>
    <w:p w14:paraId="13E4EC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10"/>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rPr>
        <w:t>6）年度预算安排：</w:t>
      </w:r>
      <w:r>
        <w:rPr>
          <w:rFonts w:hint="eastAsia" w:ascii="Adobe 仿宋 Std R" w:hAnsi="Adobe 仿宋 Std R" w:eastAsia="Adobe 仿宋 Std R"/>
          <w:sz w:val="32"/>
          <w:szCs w:val="32"/>
          <w:lang w:val="en-US" w:eastAsia="zh-CN"/>
        </w:rPr>
        <w:t>18.91</w:t>
      </w:r>
      <w:r>
        <w:rPr>
          <w:rFonts w:hint="eastAsia" w:ascii="Adobe 仿宋 Std R" w:hAnsi="Adobe 仿宋 Std R" w:eastAsia="Adobe 仿宋 Std R"/>
          <w:sz w:val="32"/>
          <w:szCs w:val="32"/>
        </w:rPr>
        <w:t xml:space="preserve">万元 </w:t>
      </w:r>
    </w:p>
    <w:p w14:paraId="7259ACAF">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4</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B40D3E1">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ascii="仿宋" w:hAnsi="仿宋" w:eastAsia="仿宋"/>
          <w:bCs/>
          <w:sz w:val="32"/>
          <w:szCs w:val="32"/>
        </w:rPr>
        <w:fldChar w:fldCharType="begin"/>
      </w:r>
      <w:r>
        <w:rPr>
          <w:rFonts w:ascii="仿宋" w:hAnsi="仿宋" w:eastAsia="仿宋"/>
          <w:bCs/>
          <w:sz w:val="32"/>
          <w:szCs w:val="32"/>
        </w:rPr>
        <w:instrText xml:space="preserve">MERGEFIELD ${page540426799.ds254512694_REP_JXJC_AGENCY_WZR_NAME}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庐山市自然资源局</w:t>
      </w:r>
      <w:r>
        <w:rPr>
          <w:rFonts w:ascii="仿宋" w:hAnsi="仿宋" w:eastAsia="仿宋"/>
          <w:bCs/>
          <w:sz w:val="32"/>
          <w:szCs w:val="32"/>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10.31</w:t>
      </w:r>
      <w:r>
        <w:rPr>
          <w:rFonts w:hint="eastAsia" w:ascii="仿宋" w:hAnsi="仿宋" w:eastAsia="仿宋"/>
          <w:bCs/>
          <w:sz w:val="32"/>
          <w:szCs w:val="32"/>
        </w:rPr>
        <w:t>万元，其中：</w:t>
      </w:r>
    </w:p>
    <w:p w14:paraId="600BCEDE">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7D768386">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6.16</w:t>
      </w:r>
      <w:r>
        <w:rPr>
          <w:rFonts w:ascii="仿宋" w:hAnsi="仿宋" w:eastAsia="仿宋"/>
          <w:bCs/>
          <w:sz w:val="32"/>
          <w:szCs w:val="32"/>
        </w:rPr>
        <w:t>万元,比上年减</w:t>
      </w:r>
      <w:r>
        <w:rPr>
          <w:rFonts w:hint="eastAsia" w:ascii="仿宋" w:hAnsi="仿宋" w:eastAsia="仿宋"/>
          <w:bCs/>
          <w:sz w:val="32"/>
          <w:szCs w:val="32"/>
          <w:lang w:val="en-US" w:eastAsia="zh-CN"/>
        </w:rPr>
        <w:t>0.11</w:t>
      </w:r>
      <w:r>
        <w:rPr>
          <w:rFonts w:ascii="仿宋" w:hAnsi="仿宋" w:eastAsia="仿宋"/>
          <w:bCs/>
          <w:sz w:val="32"/>
          <w:szCs w:val="32"/>
        </w:rPr>
        <w:t>万元，主要原因是：</w:t>
      </w:r>
      <w:r>
        <w:rPr>
          <w:rFonts w:hint="eastAsia" w:ascii="仿宋" w:hAnsi="仿宋" w:eastAsia="仿宋"/>
          <w:bCs/>
          <w:sz w:val="32"/>
          <w:szCs w:val="32"/>
          <w:lang w:val="en-US" w:eastAsia="zh-CN"/>
        </w:rPr>
        <w:t>严格执行八项规定，</w:t>
      </w:r>
      <w:r>
        <w:rPr>
          <w:rFonts w:hint="eastAsia" w:ascii="仿宋" w:hAnsi="仿宋" w:eastAsia="仿宋"/>
          <w:bCs/>
          <w:sz w:val="32"/>
          <w:szCs w:val="32"/>
        </w:rPr>
        <w:t>厉行节约</w:t>
      </w:r>
      <w:r>
        <w:rPr>
          <w:rFonts w:ascii="仿宋" w:hAnsi="仿宋" w:eastAsia="仿宋"/>
          <w:bCs/>
          <w:sz w:val="32"/>
          <w:szCs w:val="32"/>
        </w:rPr>
        <w:t>。</w:t>
      </w:r>
    </w:p>
    <w:p w14:paraId="07D9F467">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4.15</w:t>
      </w:r>
      <w:r>
        <w:rPr>
          <w:rFonts w:ascii="仿宋" w:hAnsi="仿宋" w:eastAsia="仿宋"/>
          <w:bCs/>
          <w:sz w:val="32"/>
          <w:szCs w:val="32"/>
        </w:rPr>
        <w:t>万元,比上年</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7DD49484">
      <w:pPr>
        <w:ind w:firstLine="640" w:firstLineChars="200"/>
        <w:jc w:val="left"/>
        <w:rPr>
          <w:rFonts w:hint="eastAsia"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514AE7BF">
      <w:pPr>
        <w:rPr>
          <w:rFonts w:hint="eastAsia" w:ascii="仿宋_GB2312" w:eastAsia="仿宋_GB2312"/>
          <w:b/>
          <w:sz w:val="32"/>
          <w:szCs w:val="30"/>
        </w:rPr>
      </w:pPr>
      <w:r>
        <w:rPr>
          <w:rFonts w:hint="eastAsia" w:ascii="仿宋_GB2312" w:eastAsia="仿宋_GB2312"/>
          <w:b/>
          <w:sz w:val="32"/>
          <w:szCs w:val="30"/>
        </w:rPr>
        <w:br w:type="page"/>
      </w:r>
    </w:p>
    <w:p w14:paraId="090CA315">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D450FFD">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067D4546">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B0A1742">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5E609D8A">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0CBBF7B2">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79761FA4">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1A6353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0967E9A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4DD99F7E">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14:paraId="1F7F3729">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年全部结转和结余的资金数，包括当年结转结余资金和历年滚存结转结余资金。</w:t>
      </w:r>
    </w:p>
    <w:p w14:paraId="081BE01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393D9D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FFE2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52C385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3D91392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1350F0F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5E9972C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5EA6058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5C139608">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3D018CF6">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64838FA">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4E2E7BB2">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403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80A6B"/>
    <w:multiLevelType w:val="singleLevel"/>
    <w:tmpl w:val="A4680A6B"/>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zNDhmMmY2ZGU3MzA3NjZiZjFhM2QxMDdkZjdlMzE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C97247A"/>
    <w:rsid w:val="0D9A164F"/>
    <w:rsid w:val="0DB3098E"/>
    <w:rsid w:val="11BA63E2"/>
    <w:rsid w:val="138A29AA"/>
    <w:rsid w:val="15827B15"/>
    <w:rsid w:val="16E93023"/>
    <w:rsid w:val="206D0602"/>
    <w:rsid w:val="212C5238"/>
    <w:rsid w:val="22430342"/>
    <w:rsid w:val="25B931E9"/>
    <w:rsid w:val="27E700DE"/>
    <w:rsid w:val="2828673B"/>
    <w:rsid w:val="2C57797E"/>
    <w:rsid w:val="2D7674EC"/>
    <w:rsid w:val="2EEE45AD"/>
    <w:rsid w:val="32213853"/>
    <w:rsid w:val="328460F2"/>
    <w:rsid w:val="3328400E"/>
    <w:rsid w:val="36031C0A"/>
    <w:rsid w:val="3A841EE9"/>
    <w:rsid w:val="3A9F1A72"/>
    <w:rsid w:val="3B7D1841"/>
    <w:rsid w:val="3BE02BF7"/>
    <w:rsid w:val="3D2909BB"/>
    <w:rsid w:val="3DF13D37"/>
    <w:rsid w:val="3F383632"/>
    <w:rsid w:val="4052753A"/>
    <w:rsid w:val="44405FB5"/>
    <w:rsid w:val="466F02D8"/>
    <w:rsid w:val="48A83B8E"/>
    <w:rsid w:val="4B9865CB"/>
    <w:rsid w:val="4D532E3B"/>
    <w:rsid w:val="4EE35FA8"/>
    <w:rsid w:val="502E68D6"/>
    <w:rsid w:val="534A3B3F"/>
    <w:rsid w:val="53516268"/>
    <w:rsid w:val="565526B4"/>
    <w:rsid w:val="56C47F55"/>
    <w:rsid w:val="57CB2345"/>
    <w:rsid w:val="5BB639ED"/>
    <w:rsid w:val="60CF6D09"/>
    <w:rsid w:val="61E0552E"/>
    <w:rsid w:val="62D6302D"/>
    <w:rsid w:val="63306EE5"/>
    <w:rsid w:val="633916A0"/>
    <w:rsid w:val="63E33020"/>
    <w:rsid w:val="6464197D"/>
    <w:rsid w:val="64EB571C"/>
    <w:rsid w:val="656A2922"/>
    <w:rsid w:val="65810156"/>
    <w:rsid w:val="6BE248E5"/>
    <w:rsid w:val="6E274917"/>
    <w:rsid w:val="6EDB6140"/>
    <w:rsid w:val="71996B2B"/>
    <w:rsid w:val="73A85115"/>
    <w:rsid w:val="78361D39"/>
    <w:rsid w:val="795E480A"/>
    <w:rsid w:val="79A85B64"/>
    <w:rsid w:val="7B374E23"/>
    <w:rsid w:val="7FB7473A"/>
    <w:rsid w:val="7FD02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autoRedefine/>
    <w:qFormat/>
    <w:uiPriority w:val="0"/>
  </w:style>
  <w:style w:type="paragraph" w:customStyle="1" w:styleId="11">
    <w:name w:val="p0"/>
    <w:basedOn w:val="1"/>
    <w:autoRedefine/>
    <w:qFormat/>
    <w:uiPriority w:val="0"/>
    <w:pPr>
      <w:widowControl/>
    </w:pPr>
    <w:rPr>
      <w:rFonts w:ascii="Times New Roman" w:hAnsi="Times New Roman" w:eastAsia="宋体" w:cs="Times New Roman"/>
      <w:kern w:val="0"/>
      <w:szCs w:val="21"/>
    </w:rPr>
  </w:style>
  <w:style w:type="character" w:customStyle="1" w:styleId="12">
    <w:name w:val="15"/>
    <w:basedOn w:val="5"/>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4349</Words>
  <Characters>4788</Characters>
  <Lines>51</Lines>
  <Paragraphs>14</Paragraphs>
  <TotalTime>35</TotalTime>
  <ScaleCrop>false</ScaleCrop>
  <LinksUpToDate>false</LinksUpToDate>
  <CharactersWithSpaces>4830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洒脱</cp:lastModifiedBy>
  <dcterms:modified xsi:type="dcterms:W3CDTF">2025-08-28T08:41:09Z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4F1C20B328EE4CA7BABFD8EACCC8F04A_12</vt:lpwstr>
  </property>
  <property fmtid="{D5CDD505-2E9C-101B-9397-08002B2CF9AE}" pid="4" name="KSOTemplateDocerSaveRecord">
    <vt:lpwstr>eyJoZGlkIjoiOWYzNDhmMmY2ZGU3MzA3NjZiZjFhM2QxMDdkZjdlMzEiLCJ1c2VySWQiOiI5NTAzNDM0ODcifQ==</vt:lpwstr>
  </property>
</Properties>
</file>