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44"/>
          <w:szCs w:val="36"/>
        </w:rPr>
      </w:pPr>
    </w:p>
    <w:p>
      <w:pPr>
        <w:jc w:val="center"/>
        <w:rPr>
          <w:rFonts w:ascii="黑体" w:hAnsi="黑体" w:eastAsia="黑体"/>
          <w:sz w:val="44"/>
          <w:szCs w:val="36"/>
        </w:rPr>
      </w:pPr>
      <w:r>
        <w:rPr>
          <w:rFonts w:hint="eastAsia" w:ascii="黑体" w:hAnsi="黑体" w:eastAsia="黑体"/>
          <w:sz w:val="44"/>
          <w:szCs w:val="36"/>
        </w:rPr>
        <w:t>庐山市环境保护局</w:t>
      </w:r>
    </w:p>
    <w:p>
      <w:pPr>
        <w:jc w:val="center"/>
        <w:rPr>
          <w:rFonts w:ascii="黑体" w:eastAsia="黑体"/>
          <w:sz w:val="44"/>
          <w:szCs w:val="36"/>
        </w:rPr>
      </w:pPr>
      <w:r>
        <w:rPr>
          <w:rFonts w:hint="eastAsia" w:ascii="黑体" w:eastAsia="黑体"/>
          <w:sz w:val="44"/>
          <w:szCs w:val="36"/>
        </w:rPr>
        <w:t>2018年度部门决算</w:t>
      </w:r>
    </w:p>
    <w:p>
      <w:pPr>
        <w:jc w:val="center"/>
        <w:rPr>
          <w:rFonts w:ascii="黑体" w:eastAsia="黑体"/>
          <w:sz w:val="40"/>
          <w:szCs w:val="36"/>
        </w:rPr>
      </w:pPr>
    </w:p>
    <w:p>
      <w:pPr>
        <w:jc w:val="center"/>
        <w:rPr>
          <w:rFonts w:ascii="黑体" w:eastAsia="黑体"/>
          <w:sz w:val="40"/>
          <w:szCs w:val="36"/>
        </w:rPr>
      </w:pPr>
      <w:r>
        <w:rPr>
          <w:rFonts w:hint="eastAsia" w:ascii="黑体" w:eastAsia="黑体"/>
          <w:sz w:val="40"/>
          <w:szCs w:val="36"/>
        </w:rPr>
        <w:t>目    录</w:t>
      </w:r>
    </w:p>
    <w:p>
      <w:pPr>
        <w:jc w:val="center"/>
        <w:rPr>
          <w:rFonts w:ascii="黑体" w:eastAsia="黑体"/>
          <w:sz w:val="40"/>
          <w:szCs w:val="36"/>
        </w:rPr>
      </w:pPr>
    </w:p>
    <w:p>
      <w:pPr>
        <w:jc w:val="center"/>
        <w:rPr>
          <w:rFonts w:ascii="黑体" w:eastAsia="黑体"/>
          <w:sz w:val="40"/>
          <w:szCs w:val="36"/>
        </w:rPr>
      </w:pPr>
      <w:r>
        <w:rPr>
          <w:rFonts w:hint="eastAsia" w:ascii="黑体" w:hAnsi="黑体" w:eastAsia="黑体"/>
          <w:b/>
          <w:sz w:val="32"/>
          <w:szCs w:val="32"/>
        </w:rPr>
        <w:t xml:space="preserve">第一部分 </w:t>
      </w:r>
      <w:r>
        <w:rPr>
          <w:rFonts w:hint="eastAsia" w:ascii="黑体" w:hAnsi="黑体" w:eastAsia="黑体"/>
          <w:sz w:val="32"/>
          <w:szCs w:val="32"/>
        </w:rPr>
        <w:t>庐山市环境保护局部门概况</w:t>
      </w:r>
    </w:p>
    <w:p>
      <w:pPr>
        <w:widowControl/>
        <w:spacing w:line="600" w:lineRule="exact"/>
        <w:ind w:firstLine="640"/>
        <w:jc w:val="left"/>
        <w:rPr>
          <w:rFonts w:ascii="仿宋" w:hAnsi="仿宋" w:eastAsia="仿宋"/>
          <w:sz w:val="32"/>
          <w:szCs w:val="30"/>
        </w:rPr>
      </w:pPr>
      <w:r>
        <w:rPr>
          <w:rFonts w:hint="eastAsia" w:ascii="仿宋" w:hAnsi="仿宋" w:eastAsia="仿宋"/>
          <w:sz w:val="32"/>
          <w:szCs w:val="30"/>
        </w:rPr>
        <w:t>一、部门主要职责</w:t>
      </w:r>
    </w:p>
    <w:p>
      <w:pPr>
        <w:widowControl/>
        <w:numPr>
          <w:ilvl w:val="0"/>
          <w:numId w:val="1"/>
        </w:numPr>
        <w:spacing w:line="600" w:lineRule="exact"/>
        <w:ind w:left="0"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部门基本情况</w:t>
      </w:r>
    </w:p>
    <w:p>
      <w:pPr>
        <w:widowControl/>
        <w:spacing w:line="600" w:lineRule="exact"/>
        <w:ind w:firstLine="640"/>
        <w:jc w:val="left"/>
        <w:rPr>
          <w:rFonts w:ascii="黑体" w:hAnsi="黑体" w:eastAsia="黑体"/>
          <w:sz w:val="32"/>
          <w:szCs w:val="32"/>
        </w:rPr>
      </w:pPr>
      <w:r>
        <w:rPr>
          <w:rFonts w:hint="eastAsia" w:ascii="黑体" w:hAnsi="黑体" w:eastAsia="黑体"/>
          <w:sz w:val="32"/>
          <w:szCs w:val="32"/>
        </w:rPr>
        <w:t>第二部分  2018年度部门决算表</w:t>
      </w:r>
    </w:p>
    <w:p>
      <w:pPr>
        <w:widowControl/>
        <w:spacing w:line="600" w:lineRule="exact"/>
        <w:ind w:firstLine="640" w:firstLineChars="200"/>
        <w:jc w:val="left"/>
        <w:rPr>
          <w:rFonts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640" w:firstLineChars="200"/>
        <w:jc w:val="left"/>
        <w:rPr>
          <w:rFonts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三、支出决算表</w:t>
      </w:r>
    </w:p>
    <w:p>
      <w:pPr>
        <w:widowControl/>
        <w:spacing w:line="60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四、财政拨款收入支出决算总表</w:t>
      </w:r>
    </w:p>
    <w:p>
      <w:pPr>
        <w:widowControl/>
        <w:spacing w:line="60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五、一般公共预算财政拨款支出决算表</w:t>
      </w:r>
    </w:p>
    <w:p>
      <w:pPr>
        <w:widowControl/>
        <w:spacing w:line="60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六、一般公共预算财政拨款基本支出决算表</w:t>
      </w:r>
    </w:p>
    <w:p>
      <w:pPr>
        <w:widowControl/>
        <w:spacing w:line="60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七、一般公共预算财政拨款“三公”经费支出决算</w:t>
      </w:r>
    </w:p>
    <w:p>
      <w:pPr>
        <w:widowControl/>
        <w:spacing w:line="60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八、政府性基金预算财政拨款收入支出决算表</w:t>
      </w:r>
    </w:p>
    <w:p>
      <w:pPr>
        <w:widowControl/>
        <w:spacing w:line="60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九、国有资产占用情况表</w:t>
      </w:r>
    </w:p>
    <w:p>
      <w:pPr>
        <w:widowControl/>
        <w:spacing w:line="600" w:lineRule="exact"/>
        <w:jc w:val="left"/>
        <w:rPr>
          <w:rFonts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2018年度部门决算情况说明</w:t>
      </w:r>
    </w:p>
    <w:p>
      <w:pPr>
        <w:widowControl/>
        <w:spacing w:line="600" w:lineRule="exact"/>
        <w:ind w:firstLine="640" w:firstLineChars="200"/>
        <w:jc w:val="left"/>
        <w:rPr>
          <w:rFonts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640" w:firstLineChars="200"/>
        <w:jc w:val="left"/>
        <w:rPr>
          <w:rFonts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640" w:firstLineChars="200"/>
        <w:jc w:val="left"/>
        <w:rPr>
          <w:rFonts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640" w:firstLineChars="200"/>
        <w:jc w:val="left"/>
        <w:rPr>
          <w:rFonts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640" w:firstLineChars="200"/>
        <w:jc w:val="left"/>
        <w:rPr>
          <w:rFonts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640" w:firstLineChars="200"/>
        <w:jc w:val="left"/>
        <w:rPr>
          <w:rFonts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ascii="仿宋" w:hAnsi="仿宋" w:eastAsia="仿宋"/>
          <w:sz w:val="32"/>
          <w:szCs w:val="30"/>
        </w:rPr>
      </w:pPr>
      <w:r>
        <w:rPr>
          <w:rFonts w:hint="eastAsia" w:ascii="仿宋" w:hAnsi="仿宋" w:eastAsia="仿宋"/>
          <w:sz w:val="32"/>
          <w:szCs w:val="30"/>
        </w:rPr>
        <w:t>七、政府采购支出情况说明</w:t>
      </w:r>
    </w:p>
    <w:p>
      <w:pPr>
        <w:widowControl/>
        <w:spacing w:line="600" w:lineRule="exact"/>
        <w:ind w:firstLine="640"/>
        <w:jc w:val="left"/>
        <w:rPr>
          <w:rFonts w:ascii="仿宋" w:hAnsi="仿宋" w:eastAsia="仿宋"/>
          <w:sz w:val="32"/>
          <w:szCs w:val="30"/>
        </w:rPr>
      </w:pPr>
      <w:r>
        <w:rPr>
          <w:rFonts w:hint="eastAsia" w:ascii="仿宋" w:hAnsi="仿宋" w:eastAsia="仿宋"/>
          <w:sz w:val="32"/>
          <w:szCs w:val="30"/>
        </w:rPr>
        <w:t>八、国有资产占用情况说明</w:t>
      </w:r>
    </w:p>
    <w:p>
      <w:pPr>
        <w:widowControl/>
        <w:spacing w:line="600" w:lineRule="exact"/>
        <w:ind w:firstLine="640"/>
        <w:jc w:val="left"/>
        <w:rPr>
          <w:rFonts w:ascii="仿宋" w:hAnsi="仿宋" w:eastAsia="仿宋"/>
          <w:sz w:val="32"/>
          <w:szCs w:val="30"/>
        </w:rPr>
      </w:pPr>
      <w:r>
        <w:rPr>
          <w:rFonts w:hint="eastAsia" w:ascii="仿宋" w:hAnsi="仿宋" w:eastAsia="仿宋"/>
          <w:sz w:val="32"/>
          <w:szCs w:val="30"/>
        </w:rPr>
        <w:t>九、预算绩效情况说明</w:t>
      </w:r>
    </w:p>
    <w:p>
      <w:pPr>
        <w:widowControl/>
        <w:spacing w:line="600" w:lineRule="exact"/>
        <w:ind w:firstLine="640"/>
        <w:jc w:val="left"/>
        <w:rPr>
          <w:rFonts w:ascii="黑体" w:hAnsi="黑体" w:eastAsia="黑体"/>
          <w:sz w:val="32"/>
          <w:szCs w:val="32"/>
        </w:rPr>
      </w:pPr>
      <w:r>
        <w:rPr>
          <w:rFonts w:hint="eastAsia" w:ascii="黑体" w:hAnsi="黑体" w:eastAsia="黑体"/>
          <w:sz w:val="32"/>
          <w:szCs w:val="32"/>
        </w:rPr>
        <w:t>第四部分  名词解释</w:t>
      </w:r>
    </w:p>
    <w:p>
      <w:pPr>
        <w:widowControl/>
        <w:spacing w:line="600" w:lineRule="exact"/>
        <w:ind w:firstLine="640"/>
        <w:jc w:val="left"/>
        <w:rPr>
          <w:rFonts w:ascii="黑体" w:hAnsi="黑体" w:eastAsia="黑体"/>
          <w:sz w:val="32"/>
          <w:szCs w:val="32"/>
        </w:rPr>
      </w:pPr>
    </w:p>
    <w:p>
      <w:pPr>
        <w:widowControl/>
        <w:spacing w:line="600" w:lineRule="exact"/>
        <w:ind w:firstLine="640"/>
        <w:jc w:val="left"/>
        <w:rPr>
          <w:rFonts w:ascii="黑体" w:hAnsi="黑体" w:eastAsia="黑体"/>
          <w:sz w:val="32"/>
          <w:szCs w:val="32"/>
        </w:rPr>
      </w:pPr>
    </w:p>
    <w:p>
      <w:pPr>
        <w:widowControl/>
        <w:spacing w:line="600" w:lineRule="exact"/>
        <w:ind w:firstLine="640"/>
        <w:jc w:val="left"/>
        <w:rPr>
          <w:rFonts w:ascii="黑体" w:hAnsi="黑体" w:eastAsia="黑体"/>
          <w:sz w:val="32"/>
          <w:szCs w:val="32"/>
        </w:rPr>
      </w:pPr>
    </w:p>
    <w:p>
      <w:pPr>
        <w:widowControl/>
        <w:spacing w:line="600" w:lineRule="exact"/>
        <w:ind w:firstLine="640"/>
        <w:jc w:val="left"/>
        <w:rPr>
          <w:rFonts w:ascii="黑体" w:hAnsi="黑体" w:eastAsia="黑体"/>
          <w:sz w:val="32"/>
          <w:szCs w:val="32"/>
        </w:rPr>
      </w:pPr>
    </w:p>
    <w:p>
      <w:pPr>
        <w:widowControl/>
        <w:spacing w:line="600" w:lineRule="exact"/>
        <w:ind w:firstLine="640"/>
        <w:jc w:val="left"/>
        <w:rPr>
          <w:rFonts w:ascii="黑体" w:hAnsi="黑体" w:eastAsia="黑体"/>
          <w:sz w:val="32"/>
          <w:szCs w:val="32"/>
        </w:rPr>
      </w:pPr>
    </w:p>
    <w:p>
      <w:pPr>
        <w:widowControl/>
        <w:spacing w:line="600" w:lineRule="exact"/>
        <w:ind w:firstLine="640"/>
        <w:jc w:val="left"/>
        <w:rPr>
          <w:rFonts w:ascii="黑体" w:hAnsi="黑体" w:eastAsia="黑体"/>
          <w:sz w:val="32"/>
          <w:szCs w:val="32"/>
        </w:rPr>
      </w:pPr>
    </w:p>
    <w:p>
      <w:pPr>
        <w:widowControl/>
        <w:spacing w:line="600" w:lineRule="exact"/>
        <w:ind w:firstLine="640"/>
        <w:jc w:val="left"/>
        <w:rPr>
          <w:rFonts w:ascii="黑体" w:hAnsi="黑体" w:eastAsia="黑体"/>
          <w:sz w:val="32"/>
          <w:szCs w:val="32"/>
        </w:rPr>
      </w:pPr>
    </w:p>
    <w:p>
      <w:pPr>
        <w:widowControl/>
        <w:spacing w:line="600" w:lineRule="exact"/>
        <w:ind w:firstLine="640"/>
        <w:jc w:val="left"/>
        <w:rPr>
          <w:rFonts w:ascii="黑体" w:hAnsi="黑体" w:eastAsia="黑体"/>
          <w:sz w:val="32"/>
          <w:szCs w:val="32"/>
        </w:rPr>
      </w:pPr>
    </w:p>
    <w:p>
      <w:pPr>
        <w:widowControl/>
        <w:spacing w:line="600" w:lineRule="exact"/>
        <w:ind w:firstLine="640"/>
        <w:jc w:val="left"/>
        <w:rPr>
          <w:rFonts w:ascii="黑体" w:hAnsi="黑体" w:eastAsia="黑体"/>
          <w:sz w:val="32"/>
          <w:szCs w:val="32"/>
        </w:rPr>
      </w:pPr>
    </w:p>
    <w:p>
      <w:pPr>
        <w:widowControl/>
        <w:spacing w:line="600" w:lineRule="exact"/>
        <w:ind w:firstLine="640"/>
        <w:jc w:val="left"/>
        <w:rPr>
          <w:rFonts w:ascii="黑体" w:hAnsi="黑体" w:eastAsia="黑体"/>
          <w:sz w:val="32"/>
          <w:szCs w:val="32"/>
        </w:rPr>
      </w:pPr>
    </w:p>
    <w:p>
      <w:pPr>
        <w:widowControl/>
        <w:spacing w:line="600" w:lineRule="exact"/>
        <w:ind w:firstLine="640"/>
        <w:jc w:val="left"/>
        <w:rPr>
          <w:rFonts w:ascii="黑体" w:hAnsi="黑体" w:eastAsia="黑体"/>
          <w:sz w:val="32"/>
          <w:szCs w:val="32"/>
        </w:rPr>
      </w:pPr>
    </w:p>
    <w:p>
      <w:pPr>
        <w:widowControl/>
        <w:spacing w:line="600" w:lineRule="exact"/>
        <w:ind w:firstLine="640"/>
        <w:jc w:val="left"/>
        <w:rPr>
          <w:rFonts w:ascii="黑体" w:hAnsi="黑体" w:eastAsia="黑体"/>
          <w:sz w:val="32"/>
          <w:szCs w:val="32"/>
        </w:rPr>
      </w:pPr>
    </w:p>
    <w:p>
      <w:pPr>
        <w:widowControl/>
        <w:spacing w:line="600" w:lineRule="exact"/>
        <w:ind w:firstLine="640"/>
        <w:jc w:val="left"/>
        <w:rPr>
          <w:rFonts w:ascii="黑体" w:hAnsi="黑体" w:eastAsia="黑体"/>
          <w:sz w:val="32"/>
          <w:szCs w:val="32"/>
        </w:rPr>
      </w:pPr>
    </w:p>
    <w:p>
      <w:pPr>
        <w:widowControl/>
        <w:spacing w:line="600" w:lineRule="exact"/>
        <w:jc w:val="center"/>
        <w:rPr>
          <w:rFonts w:ascii="宋体" w:hAnsi="宋体"/>
          <w:b/>
          <w:sz w:val="32"/>
          <w:szCs w:val="30"/>
        </w:rPr>
      </w:pPr>
      <w:r>
        <w:rPr>
          <w:rFonts w:hint="eastAsia" w:ascii="宋体" w:hAnsi="宋体"/>
          <w:b/>
          <w:sz w:val="32"/>
          <w:szCs w:val="30"/>
        </w:rPr>
        <w:t>第一部分  庐山市环境保护局</w:t>
      </w:r>
      <w:r>
        <w:rPr>
          <w:rFonts w:hint="eastAsia" w:ascii="宋体" w:hAnsi="宋体"/>
          <w:b/>
          <w:sz w:val="32"/>
          <w:szCs w:val="32"/>
        </w:rPr>
        <w:t>部门</w:t>
      </w:r>
      <w:r>
        <w:rPr>
          <w:rFonts w:hint="eastAsia" w:ascii="宋体" w:hAnsi="宋体"/>
          <w:b/>
          <w:sz w:val="32"/>
          <w:szCs w:val="30"/>
        </w:rPr>
        <w:t>概况</w:t>
      </w:r>
    </w:p>
    <w:p>
      <w:pPr>
        <w:ind w:firstLine="630"/>
        <w:jc w:val="left"/>
        <w:rPr>
          <w:rFonts w:ascii="黑体" w:hAnsi="黑体" w:eastAsia="黑体"/>
          <w:sz w:val="30"/>
          <w:szCs w:val="30"/>
        </w:rPr>
      </w:pPr>
      <w:r>
        <w:rPr>
          <w:rFonts w:hint="eastAsia" w:ascii="黑体" w:hAnsi="黑体" w:eastAsia="黑体"/>
          <w:sz w:val="30"/>
          <w:szCs w:val="30"/>
        </w:rPr>
        <w:t>一、部门主要职能</w:t>
      </w:r>
    </w:p>
    <w:p>
      <w:pPr>
        <w:ind w:firstLine="600" w:firstLineChars="200"/>
        <w:rPr>
          <w:rFonts w:hint="eastAsia"/>
          <w:sz w:val="32"/>
          <w:szCs w:val="32"/>
        </w:rPr>
      </w:pPr>
      <w:r>
        <w:rPr>
          <w:rFonts w:hint="eastAsia" w:ascii="仿宋" w:hAnsi="仿宋" w:eastAsia="仿宋"/>
          <w:sz w:val="30"/>
          <w:szCs w:val="30"/>
        </w:rPr>
        <w:t>1．</w:t>
      </w:r>
      <w:r>
        <w:rPr>
          <w:rFonts w:hint="eastAsia"/>
          <w:sz w:val="32"/>
          <w:szCs w:val="32"/>
        </w:rPr>
        <w:t>庐山市环保局是主管环境保护工作的市政府的组成部门，主要职责是：</w:t>
      </w:r>
    </w:p>
    <w:p>
      <w:pPr>
        <w:ind w:firstLine="640" w:firstLineChars="200"/>
        <w:rPr>
          <w:rFonts w:hint="eastAsia"/>
          <w:sz w:val="32"/>
          <w:szCs w:val="32"/>
        </w:rPr>
      </w:pPr>
      <w:r>
        <w:rPr>
          <w:rFonts w:hint="eastAsia"/>
          <w:sz w:val="32"/>
          <w:szCs w:val="32"/>
        </w:rPr>
        <w:t>1、贯彻执行国家和省环境保护的法律、法规和方针、政策。</w:t>
      </w:r>
    </w:p>
    <w:p>
      <w:pPr>
        <w:ind w:firstLine="640" w:firstLineChars="200"/>
        <w:rPr>
          <w:rFonts w:hint="eastAsia"/>
          <w:sz w:val="32"/>
          <w:szCs w:val="32"/>
        </w:rPr>
      </w:pPr>
      <w:r>
        <w:rPr>
          <w:rFonts w:hint="eastAsia"/>
          <w:sz w:val="32"/>
          <w:szCs w:val="32"/>
        </w:rPr>
        <w:t>2、制订全市环境保护规划和计划并组织实施；审核城市总体规划中的环境保护内容；组织编制全市环境功能区划；制定有关环境保护规范性文件。</w:t>
      </w:r>
    </w:p>
    <w:p>
      <w:pPr>
        <w:ind w:firstLine="640" w:firstLineChars="200"/>
        <w:rPr>
          <w:rFonts w:hint="eastAsia"/>
          <w:sz w:val="32"/>
          <w:szCs w:val="32"/>
        </w:rPr>
      </w:pPr>
      <w:r>
        <w:rPr>
          <w:rFonts w:hint="eastAsia"/>
          <w:sz w:val="32"/>
          <w:szCs w:val="32"/>
        </w:rPr>
        <w:t>3、贯彻执行并组织实施国家有关大气、水体、土壤、噪声、固体废物、有毒化学品及机动车等污染防治的法律法规和规章；贯彻执行国家、省环境质量和污染排放标准。</w:t>
      </w:r>
    </w:p>
    <w:p>
      <w:pPr>
        <w:ind w:firstLine="640" w:firstLineChars="200"/>
        <w:rPr>
          <w:rFonts w:hint="eastAsia"/>
          <w:sz w:val="32"/>
          <w:szCs w:val="32"/>
        </w:rPr>
      </w:pPr>
      <w:r>
        <w:rPr>
          <w:rFonts w:hint="eastAsia"/>
          <w:sz w:val="32"/>
          <w:szCs w:val="32"/>
        </w:rPr>
        <w:t>4、负责全市污染防治工作。</w:t>
      </w:r>
    </w:p>
    <w:p>
      <w:pPr>
        <w:ind w:firstLine="640" w:firstLineChars="200"/>
        <w:rPr>
          <w:rFonts w:hint="eastAsia"/>
          <w:sz w:val="32"/>
          <w:szCs w:val="32"/>
        </w:rPr>
      </w:pPr>
      <w:r>
        <w:rPr>
          <w:rFonts w:hint="eastAsia"/>
          <w:sz w:val="32"/>
          <w:szCs w:val="32"/>
        </w:rPr>
        <w:t>5、调查处理重大污染事故和生态破坏事件；受市政府委托协调处理实际环境污染纠纷；组织开展全市环境执法检查活动。</w:t>
      </w:r>
    </w:p>
    <w:p>
      <w:pPr>
        <w:ind w:firstLine="640" w:firstLineChars="200"/>
        <w:rPr>
          <w:rFonts w:hint="eastAsia"/>
          <w:sz w:val="32"/>
          <w:szCs w:val="32"/>
        </w:rPr>
      </w:pPr>
      <w:r>
        <w:rPr>
          <w:rFonts w:hint="eastAsia"/>
          <w:sz w:val="32"/>
          <w:szCs w:val="32"/>
        </w:rPr>
        <w:t>6、负责全市建设项目的环境管理工作；组织全市环境质量状况调查和区域环境质量评价。</w:t>
      </w:r>
    </w:p>
    <w:p>
      <w:pPr>
        <w:ind w:firstLine="640" w:firstLineChars="200"/>
        <w:rPr>
          <w:rFonts w:hint="eastAsia"/>
          <w:sz w:val="32"/>
          <w:szCs w:val="32"/>
        </w:rPr>
      </w:pPr>
      <w:r>
        <w:rPr>
          <w:rFonts w:hint="eastAsia"/>
          <w:sz w:val="32"/>
          <w:szCs w:val="32"/>
        </w:rPr>
        <w:t>7、负责全市环境监测、环境统计、环境信息工作；建立环境监测制度。</w:t>
      </w:r>
    </w:p>
    <w:p>
      <w:pPr>
        <w:ind w:firstLine="640" w:firstLineChars="200"/>
        <w:rPr>
          <w:rFonts w:hint="eastAsia"/>
          <w:sz w:val="32"/>
          <w:szCs w:val="32"/>
        </w:rPr>
      </w:pPr>
      <w:r>
        <w:rPr>
          <w:rFonts w:hint="eastAsia"/>
          <w:sz w:val="32"/>
          <w:szCs w:val="32"/>
        </w:rPr>
        <w:t>8、监督管理全市自然环境保护和农村生态环境保护工作；指导城乡环境综合整治；指导全市生态示范区和生态农业建设。</w:t>
      </w:r>
    </w:p>
    <w:p>
      <w:pPr>
        <w:ind w:firstLine="640" w:firstLineChars="200"/>
        <w:rPr>
          <w:rFonts w:hint="eastAsia"/>
          <w:sz w:val="32"/>
          <w:szCs w:val="32"/>
        </w:rPr>
      </w:pPr>
      <w:r>
        <w:rPr>
          <w:rFonts w:hint="eastAsia"/>
          <w:sz w:val="32"/>
          <w:szCs w:val="32"/>
        </w:rPr>
        <w:t>9、指导全市环境保护队伍建设；负责组织开展全市环境保护宣传教育工作。</w:t>
      </w:r>
    </w:p>
    <w:p>
      <w:pPr>
        <w:ind w:firstLine="640" w:firstLineChars="200"/>
        <w:rPr>
          <w:rFonts w:hint="eastAsia"/>
          <w:sz w:val="32"/>
          <w:szCs w:val="32"/>
        </w:rPr>
      </w:pPr>
      <w:r>
        <w:rPr>
          <w:rFonts w:hint="eastAsia"/>
          <w:sz w:val="32"/>
          <w:szCs w:val="32"/>
        </w:rPr>
        <w:t>10、承办市政府交办的其他事项。</w:t>
      </w:r>
    </w:p>
    <w:p>
      <w:pPr>
        <w:ind w:firstLine="630"/>
        <w:jc w:val="left"/>
        <w:rPr>
          <w:rFonts w:ascii="黑体" w:hAnsi="黑体" w:eastAsia="黑体"/>
          <w:sz w:val="30"/>
          <w:szCs w:val="30"/>
        </w:rPr>
      </w:pPr>
      <w:r>
        <w:rPr>
          <w:rFonts w:hint="eastAsia" w:ascii="黑体" w:hAnsi="黑体" w:eastAsia="黑体"/>
          <w:sz w:val="30"/>
          <w:szCs w:val="30"/>
        </w:rPr>
        <w:t>二、部门基本情况</w:t>
      </w:r>
    </w:p>
    <w:p>
      <w:pPr>
        <w:ind w:firstLine="640" w:firstLineChars="200"/>
        <w:rPr>
          <w:rFonts w:hint="eastAsia"/>
          <w:sz w:val="32"/>
          <w:szCs w:val="32"/>
        </w:rPr>
      </w:pPr>
      <w:r>
        <w:rPr>
          <w:rFonts w:hint="eastAsia"/>
          <w:sz w:val="32"/>
          <w:szCs w:val="32"/>
        </w:rPr>
        <w:t>庐山市环保局共有预算单位3个，包括局本级，下属含有环境监察大队和环境监测站2个事业单位。编制人数40人，其中：行政编制5人、工勤编制1人、全部补助事业编制34人。实有人数49人，其中：在职人数3</w:t>
      </w:r>
      <w:r>
        <w:rPr>
          <w:rFonts w:hint="eastAsia"/>
          <w:sz w:val="32"/>
          <w:szCs w:val="32"/>
          <w:lang w:val="en-US" w:eastAsia="zh-CN"/>
        </w:rPr>
        <w:t>6</w:t>
      </w:r>
      <w:r>
        <w:rPr>
          <w:rFonts w:hint="eastAsia"/>
          <w:sz w:val="32"/>
          <w:szCs w:val="32"/>
        </w:rPr>
        <w:t>人，在职行政人员1</w:t>
      </w:r>
      <w:r>
        <w:rPr>
          <w:rFonts w:hint="eastAsia"/>
          <w:sz w:val="32"/>
          <w:szCs w:val="32"/>
          <w:lang w:val="en-US" w:eastAsia="zh-CN"/>
        </w:rPr>
        <w:t>0</w:t>
      </w:r>
      <w:r>
        <w:rPr>
          <w:rFonts w:hint="eastAsia"/>
          <w:sz w:val="32"/>
          <w:szCs w:val="32"/>
        </w:rPr>
        <w:t>人、在职全部补助事业人员2</w:t>
      </w:r>
      <w:r>
        <w:rPr>
          <w:rFonts w:hint="eastAsia"/>
          <w:sz w:val="32"/>
          <w:szCs w:val="32"/>
          <w:lang w:val="en-US" w:eastAsia="zh-CN"/>
        </w:rPr>
        <w:t>6</w:t>
      </w:r>
      <w:r>
        <w:rPr>
          <w:rFonts w:hint="eastAsia"/>
          <w:sz w:val="32"/>
          <w:szCs w:val="32"/>
        </w:rPr>
        <w:t>人，行政人员退休</w:t>
      </w:r>
      <w:r>
        <w:rPr>
          <w:rFonts w:hint="eastAsia"/>
          <w:sz w:val="32"/>
          <w:szCs w:val="32"/>
          <w:lang w:val="en-US" w:eastAsia="zh-CN"/>
        </w:rPr>
        <w:t>5</w:t>
      </w:r>
      <w:r>
        <w:rPr>
          <w:rFonts w:hint="eastAsia"/>
          <w:sz w:val="32"/>
          <w:szCs w:val="32"/>
        </w:rPr>
        <w:t>人、全部补助事业编制退休</w:t>
      </w:r>
      <w:r>
        <w:rPr>
          <w:rFonts w:hint="eastAsia"/>
          <w:sz w:val="32"/>
          <w:szCs w:val="32"/>
          <w:lang w:val="en-US" w:eastAsia="zh-CN"/>
        </w:rPr>
        <w:t>2</w:t>
      </w:r>
      <w:r>
        <w:rPr>
          <w:rFonts w:hint="eastAsia"/>
          <w:sz w:val="32"/>
          <w:szCs w:val="32"/>
        </w:rPr>
        <w:t>人、自收自支事业编制退休3人、临时人员3人。</w:t>
      </w: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widowControl/>
        <w:spacing w:line="600" w:lineRule="exact"/>
        <w:jc w:val="center"/>
        <w:rPr>
          <w:rFonts w:ascii="宋体" w:hAnsi="宋体"/>
          <w:b/>
          <w:sz w:val="32"/>
          <w:szCs w:val="32"/>
        </w:rPr>
      </w:pPr>
      <w:r>
        <w:rPr>
          <w:rFonts w:hint="eastAsia" w:ascii="宋体" w:hAnsi="宋体"/>
          <w:b/>
          <w:sz w:val="32"/>
          <w:szCs w:val="32"/>
        </w:rPr>
        <w:t>第二部分  2018年度部门决算表</w:t>
      </w:r>
    </w:p>
    <w:tbl>
      <w:tblPr>
        <w:tblStyle w:val="2"/>
        <w:tblW w:w="8705" w:type="dxa"/>
        <w:tblInd w:w="95" w:type="dxa"/>
        <w:tblLayout w:type="autofit"/>
        <w:tblCellMar>
          <w:top w:w="0" w:type="dxa"/>
          <w:left w:w="108" w:type="dxa"/>
          <w:bottom w:w="0" w:type="dxa"/>
          <w:right w:w="108" w:type="dxa"/>
        </w:tblCellMar>
      </w:tblPr>
      <w:tblGrid>
        <w:gridCol w:w="3358"/>
        <w:gridCol w:w="443"/>
        <w:gridCol w:w="1174"/>
        <w:gridCol w:w="2471"/>
        <w:gridCol w:w="443"/>
        <w:gridCol w:w="816"/>
      </w:tblGrid>
      <w:tr>
        <w:tblPrEx>
          <w:tblCellMar>
            <w:top w:w="0" w:type="dxa"/>
            <w:left w:w="108" w:type="dxa"/>
            <w:bottom w:w="0" w:type="dxa"/>
            <w:right w:w="108" w:type="dxa"/>
          </w:tblCellMar>
        </w:tblPrEx>
        <w:trPr>
          <w:trHeight w:val="460" w:hRule="atLeast"/>
        </w:trPr>
        <w:tc>
          <w:tcPr>
            <w:tcW w:w="8705" w:type="dxa"/>
            <w:gridSpan w:val="6"/>
            <w:tcBorders>
              <w:top w:val="nil"/>
              <w:left w:val="nil"/>
              <w:bottom w:val="nil"/>
              <w:right w:val="nil"/>
            </w:tcBorders>
            <w:shd w:val="clear" w:color="000000" w:fill="FFFFFF"/>
            <w:noWrap/>
            <w:vAlign w:val="bottom"/>
          </w:tcPr>
          <w:p>
            <w:pPr>
              <w:widowControl/>
              <w:jc w:val="center"/>
              <w:rPr>
                <w:rFonts w:ascii="宋体" w:hAnsi="宋体" w:eastAsia="宋体" w:cs="Arial"/>
                <w:color w:val="000000"/>
                <w:kern w:val="0"/>
                <w:sz w:val="36"/>
                <w:szCs w:val="36"/>
              </w:rPr>
            </w:pPr>
            <w:r>
              <w:rPr>
                <w:rFonts w:hint="eastAsia" w:ascii="宋体" w:hAnsi="宋体" w:eastAsia="宋体" w:cs="Arial"/>
                <w:color w:val="000000"/>
                <w:kern w:val="0"/>
                <w:sz w:val="36"/>
                <w:szCs w:val="36"/>
              </w:rPr>
              <w:t>收入支出决算总表</w:t>
            </w:r>
          </w:p>
        </w:tc>
      </w:tr>
      <w:tr>
        <w:tblPrEx>
          <w:tblCellMar>
            <w:top w:w="0" w:type="dxa"/>
            <w:left w:w="108" w:type="dxa"/>
            <w:bottom w:w="0" w:type="dxa"/>
            <w:right w:w="108" w:type="dxa"/>
          </w:tblCellMar>
        </w:tblPrEx>
        <w:trPr>
          <w:trHeight w:val="260" w:hRule="atLeast"/>
        </w:trPr>
        <w:tc>
          <w:tcPr>
            <w:tcW w:w="3358" w:type="dxa"/>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443" w:type="dxa"/>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174" w:type="dxa"/>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3730" w:type="dxa"/>
            <w:gridSpan w:val="3"/>
            <w:tcBorders>
              <w:top w:val="nil"/>
              <w:left w:val="nil"/>
              <w:bottom w:val="nil"/>
              <w:right w:val="nil"/>
            </w:tcBorders>
            <w:shd w:val="clear" w:color="000000" w:fill="FFFFFF"/>
            <w:noWrap/>
            <w:vAlign w:val="bottom"/>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公开01表</w:t>
            </w:r>
          </w:p>
        </w:tc>
      </w:tr>
      <w:tr>
        <w:tblPrEx>
          <w:tblCellMar>
            <w:top w:w="0" w:type="dxa"/>
            <w:left w:w="108" w:type="dxa"/>
            <w:bottom w:w="0" w:type="dxa"/>
            <w:right w:w="108" w:type="dxa"/>
          </w:tblCellMar>
        </w:tblPrEx>
        <w:trPr>
          <w:trHeight w:val="260" w:hRule="atLeast"/>
        </w:trPr>
        <w:tc>
          <w:tcPr>
            <w:tcW w:w="3801" w:type="dxa"/>
            <w:gridSpan w:val="2"/>
            <w:tcBorders>
              <w:top w:val="nil"/>
              <w:left w:val="nil"/>
              <w:bottom w:val="single" w:color="000000" w:sz="4" w:space="0"/>
              <w:right w:val="nil"/>
            </w:tcBorders>
            <w:shd w:val="clear" w:color="000000" w:fill="FFFFFF"/>
            <w:noWrap/>
            <w:vAlign w:val="bottom"/>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编制单位：庐山市环境保护局</w:t>
            </w:r>
          </w:p>
        </w:tc>
        <w:tc>
          <w:tcPr>
            <w:tcW w:w="1174" w:type="dxa"/>
            <w:tcBorders>
              <w:top w:val="nil"/>
              <w:left w:val="nil"/>
              <w:bottom w:val="nil"/>
              <w:right w:val="nil"/>
            </w:tcBorders>
            <w:shd w:val="clear" w:color="000000" w:fill="FFFFFF"/>
            <w:noWrap/>
            <w:vAlign w:val="bottom"/>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2018年度</w:t>
            </w:r>
          </w:p>
        </w:tc>
        <w:tc>
          <w:tcPr>
            <w:tcW w:w="3730" w:type="dxa"/>
            <w:gridSpan w:val="3"/>
            <w:tcBorders>
              <w:top w:val="nil"/>
              <w:left w:val="nil"/>
              <w:bottom w:val="single" w:color="000000" w:sz="4" w:space="0"/>
              <w:right w:val="nil"/>
            </w:tcBorders>
            <w:shd w:val="clear" w:color="000000" w:fill="FFFFFF"/>
            <w:noWrap/>
            <w:vAlign w:val="bottom"/>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金额单位：万元</w:t>
            </w:r>
          </w:p>
        </w:tc>
      </w:tr>
      <w:tr>
        <w:tblPrEx>
          <w:tblCellMar>
            <w:top w:w="0" w:type="dxa"/>
            <w:left w:w="108" w:type="dxa"/>
            <w:bottom w:w="0" w:type="dxa"/>
            <w:right w:w="108" w:type="dxa"/>
          </w:tblCellMar>
        </w:tblPrEx>
        <w:trPr>
          <w:trHeight w:val="308" w:hRule="atLeast"/>
        </w:trPr>
        <w:tc>
          <w:tcPr>
            <w:tcW w:w="4975"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收     入</w:t>
            </w:r>
          </w:p>
        </w:tc>
        <w:tc>
          <w:tcPr>
            <w:tcW w:w="3730" w:type="dxa"/>
            <w:gridSpan w:val="3"/>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支     出</w:t>
            </w:r>
          </w:p>
        </w:tc>
      </w:tr>
      <w:tr>
        <w:tblPrEx>
          <w:tblCellMar>
            <w:top w:w="0" w:type="dxa"/>
            <w:left w:w="108" w:type="dxa"/>
            <w:bottom w:w="0" w:type="dxa"/>
            <w:right w:w="108" w:type="dxa"/>
          </w:tblCellMar>
        </w:tblPrEx>
        <w:trPr>
          <w:trHeight w:val="308" w:hRule="atLeast"/>
        </w:trPr>
        <w:tc>
          <w:tcPr>
            <w:tcW w:w="335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项    目</w:t>
            </w:r>
          </w:p>
        </w:tc>
        <w:tc>
          <w:tcPr>
            <w:tcW w:w="4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行次</w:t>
            </w:r>
          </w:p>
        </w:tc>
        <w:tc>
          <w:tcPr>
            <w:tcW w:w="11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决算数</w:t>
            </w:r>
          </w:p>
        </w:tc>
        <w:tc>
          <w:tcPr>
            <w:tcW w:w="247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项目（按功能分类）</w:t>
            </w:r>
          </w:p>
        </w:tc>
        <w:tc>
          <w:tcPr>
            <w:tcW w:w="4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行次</w:t>
            </w:r>
          </w:p>
        </w:tc>
        <w:tc>
          <w:tcPr>
            <w:tcW w:w="81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决算数</w:t>
            </w:r>
          </w:p>
        </w:tc>
      </w:tr>
      <w:tr>
        <w:tblPrEx>
          <w:tblCellMar>
            <w:top w:w="0" w:type="dxa"/>
            <w:left w:w="108" w:type="dxa"/>
            <w:bottom w:w="0" w:type="dxa"/>
            <w:right w:w="108" w:type="dxa"/>
          </w:tblCellMar>
        </w:tblPrEx>
        <w:trPr>
          <w:trHeight w:val="308" w:hRule="atLeast"/>
        </w:trPr>
        <w:tc>
          <w:tcPr>
            <w:tcW w:w="335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栏    次</w:t>
            </w:r>
          </w:p>
        </w:tc>
        <w:tc>
          <w:tcPr>
            <w:tcW w:w="4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1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w:t>
            </w:r>
          </w:p>
        </w:tc>
        <w:tc>
          <w:tcPr>
            <w:tcW w:w="247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栏    次</w:t>
            </w:r>
          </w:p>
        </w:tc>
        <w:tc>
          <w:tcPr>
            <w:tcW w:w="4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81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w:t>
            </w:r>
          </w:p>
        </w:tc>
      </w:tr>
      <w:tr>
        <w:tblPrEx>
          <w:tblCellMar>
            <w:top w:w="0" w:type="dxa"/>
            <w:left w:w="108" w:type="dxa"/>
            <w:bottom w:w="0" w:type="dxa"/>
            <w:right w:w="108" w:type="dxa"/>
          </w:tblCellMar>
        </w:tblPrEx>
        <w:trPr>
          <w:trHeight w:val="308" w:hRule="atLeast"/>
        </w:trPr>
        <w:tc>
          <w:tcPr>
            <w:tcW w:w="335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一、财政拨款收入</w:t>
            </w:r>
          </w:p>
        </w:tc>
        <w:tc>
          <w:tcPr>
            <w:tcW w:w="4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w:t>
            </w:r>
          </w:p>
        </w:tc>
        <w:tc>
          <w:tcPr>
            <w:tcW w:w="11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580.37</w:t>
            </w:r>
          </w:p>
        </w:tc>
        <w:tc>
          <w:tcPr>
            <w:tcW w:w="247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一、一般公共服务支出</w:t>
            </w:r>
          </w:p>
        </w:tc>
        <w:tc>
          <w:tcPr>
            <w:tcW w:w="4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28</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335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其中：政府性基金预算财政拨款</w:t>
            </w:r>
          </w:p>
        </w:tc>
        <w:tc>
          <w:tcPr>
            <w:tcW w:w="4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w:t>
            </w:r>
          </w:p>
        </w:tc>
        <w:tc>
          <w:tcPr>
            <w:tcW w:w="11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247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二、外交支出</w:t>
            </w:r>
          </w:p>
        </w:tc>
        <w:tc>
          <w:tcPr>
            <w:tcW w:w="4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29</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335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二、上级补助收入</w:t>
            </w:r>
          </w:p>
        </w:tc>
        <w:tc>
          <w:tcPr>
            <w:tcW w:w="4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w:t>
            </w:r>
          </w:p>
        </w:tc>
        <w:tc>
          <w:tcPr>
            <w:tcW w:w="11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247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三、国防支出</w:t>
            </w:r>
          </w:p>
        </w:tc>
        <w:tc>
          <w:tcPr>
            <w:tcW w:w="4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30</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335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三、事业收入</w:t>
            </w:r>
          </w:p>
        </w:tc>
        <w:tc>
          <w:tcPr>
            <w:tcW w:w="4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4</w:t>
            </w:r>
          </w:p>
        </w:tc>
        <w:tc>
          <w:tcPr>
            <w:tcW w:w="11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247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四、公共安全支出</w:t>
            </w:r>
          </w:p>
        </w:tc>
        <w:tc>
          <w:tcPr>
            <w:tcW w:w="4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31</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335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四、经营收入</w:t>
            </w:r>
          </w:p>
        </w:tc>
        <w:tc>
          <w:tcPr>
            <w:tcW w:w="4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5</w:t>
            </w:r>
          </w:p>
        </w:tc>
        <w:tc>
          <w:tcPr>
            <w:tcW w:w="11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247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五、教育支出</w:t>
            </w:r>
          </w:p>
        </w:tc>
        <w:tc>
          <w:tcPr>
            <w:tcW w:w="4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32</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335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五、附属单位上缴收入</w:t>
            </w:r>
          </w:p>
        </w:tc>
        <w:tc>
          <w:tcPr>
            <w:tcW w:w="4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6</w:t>
            </w:r>
          </w:p>
        </w:tc>
        <w:tc>
          <w:tcPr>
            <w:tcW w:w="11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247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六、科学技术支出</w:t>
            </w:r>
          </w:p>
        </w:tc>
        <w:tc>
          <w:tcPr>
            <w:tcW w:w="4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33</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335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六、其他收入</w:t>
            </w:r>
          </w:p>
        </w:tc>
        <w:tc>
          <w:tcPr>
            <w:tcW w:w="4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7</w:t>
            </w:r>
          </w:p>
        </w:tc>
        <w:tc>
          <w:tcPr>
            <w:tcW w:w="11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247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七、文化体育与传媒支出</w:t>
            </w:r>
          </w:p>
        </w:tc>
        <w:tc>
          <w:tcPr>
            <w:tcW w:w="4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34</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335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8</w:t>
            </w:r>
          </w:p>
        </w:tc>
        <w:tc>
          <w:tcPr>
            <w:tcW w:w="1174"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47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八、社会保障和就业支出</w:t>
            </w:r>
          </w:p>
        </w:tc>
        <w:tc>
          <w:tcPr>
            <w:tcW w:w="4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35</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46.09</w:t>
            </w:r>
          </w:p>
        </w:tc>
      </w:tr>
      <w:tr>
        <w:tblPrEx>
          <w:tblCellMar>
            <w:top w:w="0" w:type="dxa"/>
            <w:left w:w="108" w:type="dxa"/>
            <w:bottom w:w="0" w:type="dxa"/>
            <w:right w:w="108" w:type="dxa"/>
          </w:tblCellMar>
        </w:tblPrEx>
        <w:trPr>
          <w:trHeight w:val="308" w:hRule="atLeast"/>
        </w:trPr>
        <w:tc>
          <w:tcPr>
            <w:tcW w:w="335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9</w:t>
            </w:r>
          </w:p>
        </w:tc>
        <w:tc>
          <w:tcPr>
            <w:tcW w:w="1174"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47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九、医疗卫生与计划生育支出</w:t>
            </w:r>
          </w:p>
        </w:tc>
        <w:tc>
          <w:tcPr>
            <w:tcW w:w="4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36</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27.20</w:t>
            </w:r>
          </w:p>
        </w:tc>
      </w:tr>
      <w:tr>
        <w:tblPrEx>
          <w:tblCellMar>
            <w:top w:w="0" w:type="dxa"/>
            <w:left w:w="108" w:type="dxa"/>
            <w:bottom w:w="0" w:type="dxa"/>
            <w:right w:w="108" w:type="dxa"/>
          </w:tblCellMar>
        </w:tblPrEx>
        <w:trPr>
          <w:trHeight w:val="308" w:hRule="atLeast"/>
        </w:trPr>
        <w:tc>
          <w:tcPr>
            <w:tcW w:w="335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10</w:t>
            </w:r>
          </w:p>
        </w:tc>
        <w:tc>
          <w:tcPr>
            <w:tcW w:w="1174"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47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十、节能环保支出</w:t>
            </w:r>
          </w:p>
        </w:tc>
        <w:tc>
          <w:tcPr>
            <w:tcW w:w="4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37</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597.03</w:t>
            </w:r>
          </w:p>
        </w:tc>
      </w:tr>
      <w:tr>
        <w:tblPrEx>
          <w:tblCellMar>
            <w:top w:w="0" w:type="dxa"/>
            <w:left w:w="108" w:type="dxa"/>
            <w:bottom w:w="0" w:type="dxa"/>
            <w:right w:w="108" w:type="dxa"/>
          </w:tblCellMar>
        </w:tblPrEx>
        <w:trPr>
          <w:trHeight w:val="308" w:hRule="atLeast"/>
        </w:trPr>
        <w:tc>
          <w:tcPr>
            <w:tcW w:w="335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11</w:t>
            </w:r>
          </w:p>
        </w:tc>
        <w:tc>
          <w:tcPr>
            <w:tcW w:w="1174"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47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十一、城乡社区支出</w:t>
            </w:r>
          </w:p>
        </w:tc>
        <w:tc>
          <w:tcPr>
            <w:tcW w:w="4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38</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8.40</w:t>
            </w:r>
          </w:p>
        </w:tc>
      </w:tr>
      <w:tr>
        <w:tblPrEx>
          <w:tblCellMar>
            <w:top w:w="0" w:type="dxa"/>
            <w:left w:w="108" w:type="dxa"/>
            <w:bottom w:w="0" w:type="dxa"/>
            <w:right w:w="108" w:type="dxa"/>
          </w:tblCellMar>
        </w:tblPrEx>
        <w:trPr>
          <w:trHeight w:val="308" w:hRule="atLeast"/>
        </w:trPr>
        <w:tc>
          <w:tcPr>
            <w:tcW w:w="335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12</w:t>
            </w:r>
          </w:p>
        </w:tc>
        <w:tc>
          <w:tcPr>
            <w:tcW w:w="1174"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47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十二、农林水支出</w:t>
            </w:r>
          </w:p>
        </w:tc>
        <w:tc>
          <w:tcPr>
            <w:tcW w:w="4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39</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335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13</w:t>
            </w:r>
          </w:p>
        </w:tc>
        <w:tc>
          <w:tcPr>
            <w:tcW w:w="1174"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47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十三、交通运输支出</w:t>
            </w:r>
          </w:p>
        </w:tc>
        <w:tc>
          <w:tcPr>
            <w:tcW w:w="4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40</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335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14</w:t>
            </w:r>
          </w:p>
        </w:tc>
        <w:tc>
          <w:tcPr>
            <w:tcW w:w="1174"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47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十四、资源勘探信息等支出</w:t>
            </w:r>
          </w:p>
        </w:tc>
        <w:tc>
          <w:tcPr>
            <w:tcW w:w="4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41</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335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15</w:t>
            </w:r>
          </w:p>
        </w:tc>
        <w:tc>
          <w:tcPr>
            <w:tcW w:w="1174"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47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十五、商业服务业等支出</w:t>
            </w:r>
          </w:p>
        </w:tc>
        <w:tc>
          <w:tcPr>
            <w:tcW w:w="4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42</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335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16</w:t>
            </w:r>
          </w:p>
        </w:tc>
        <w:tc>
          <w:tcPr>
            <w:tcW w:w="1174"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47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十六、金融支出</w:t>
            </w:r>
          </w:p>
        </w:tc>
        <w:tc>
          <w:tcPr>
            <w:tcW w:w="4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43</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335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17</w:t>
            </w:r>
          </w:p>
        </w:tc>
        <w:tc>
          <w:tcPr>
            <w:tcW w:w="1174"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47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十七、援助其他地区支出</w:t>
            </w:r>
          </w:p>
        </w:tc>
        <w:tc>
          <w:tcPr>
            <w:tcW w:w="4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44</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335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18</w:t>
            </w:r>
          </w:p>
        </w:tc>
        <w:tc>
          <w:tcPr>
            <w:tcW w:w="1174"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47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十八、国土海洋气象等支出</w:t>
            </w:r>
          </w:p>
        </w:tc>
        <w:tc>
          <w:tcPr>
            <w:tcW w:w="4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45</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335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19</w:t>
            </w:r>
          </w:p>
        </w:tc>
        <w:tc>
          <w:tcPr>
            <w:tcW w:w="1174"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47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十九、住房保障支出</w:t>
            </w:r>
          </w:p>
        </w:tc>
        <w:tc>
          <w:tcPr>
            <w:tcW w:w="4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46</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335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20</w:t>
            </w:r>
          </w:p>
        </w:tc>
        <w:tc>
          <w:tcPr>
            <w:tcW w:w="1174"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47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二十、粮油物资储备支出</w:t>
            </w:r>
          </w:p>
        </w:tc>
        <w:tc>
          <w:tcPr>
            <w:tcW w:w="4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47</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335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21</w:t>
            </w:r>
          </w:p>
        </w:tc>
        <w:tc>
          <w:tcPr>
            <w:tcW w:w="1174"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47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二十一、其他支出</w:t>
            </w:r>
          </w:p>
        </w:tc>
        <w:tc>
          <w:tcPr>
            <w:tcW w:w="4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48</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335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22</w:t>
            </w:r>
          </w:p>
        </w:tc>
        <w:tc>
          <w:tcPr>
            <w:tcW w:w="1174"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47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二十二、债务还本支出</w:t>
            </w:r>
          </w:p>
        </w:tc>
        <w:tc>
          <w:tcPr>
            <w:tcW w:w="4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49</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335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23</w:t>
            </w:r>
          </w:p>
        </w:tc>
        <w:tc>
          <w:tcPr>
            <w:tcW w:w="1174"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47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二十三、债务付息支出</w:t>
            </w:r>
          </w:p>
        </w:tc>
        <w:tc>
          <w:tcPr>
            <w:tcW w:w="4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50</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335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本年收入合计</w:t>
            </w:r>
          </w:p>
        </w:tc>
        <w:tc>
          <w:tcPr>
            <w:tcW w:w="4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24</w:t>
            </w:r>
          </w:p>
        </w:tc>
        <w:tc>
          <w:tcPr>
            <w:tcW w:w="11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580.37</w:t>
            </w:r>
          </w:p>
        </w:tc>
        <w:tc>
          <w:tcPr>
            <w:tcW w:w="247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本年支出合计</w:t>
            </w:r>
          </w:p>
        </w:tc>
        <w:tc>
          <w:tcPr>
            <w:tcW w:w="4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51</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678.72</w:t>
            </w:r>
          </w:p>
        </w:tc>
      </w:tr>
      <w:tr>
        <w:tblPrEx>
          <w:tblCellMar>
            <w:top w:w="0" w:type="dxa"/>
            <w:left w:w="108" w:type="dxa"/>
            <w:bottom w:w="0" w:type="dxa"/>
            <w:right w:w="108" w:type="dxa"/>
          </w:tblCellMar>
        </w:tblPrEx>
        <w:trPr>
          <w:trHeight w:val="308" w:hRule="atLeast"/>
        </w:trPr>
        <w:tc>
          <w:tcPr>
            <w:tcW w:w="335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用事业基金弥补收支差额</w:t>
            </w:r>
          </w:p>
        </w:tc>
        <w:tc>
          <w:tcPr>
            <w:tcW w:w="4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25</w:t>
            </w:r>
          </w:p>
        </w:tc>
        <w:tc>
          <w:tcPr>
            <w:tcW w:w="11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247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结余分配</w:t>
            </w:r>
          </w:p>
        </w:tc>
        <w:tc>
          <w:tcPr>
            <w:tcW w:w="4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52</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335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年初结转和结余</w:t>
            </w:r>
          </w:p>
        </w:tc>
        <w:tc>
          <w:tcPr>
            <w:tcW w:w="4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26</w:t>
            </w:r>
          </w:p>
        </w:tc>
        <w:tc>
          <w:tcPr>
            <w:tcW w:w="11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402.22</w:t>
            </w:r>
          </w:p>
        </w:tc>
        <w:tc>
          <w:tcPr>
            <w:tcW w:w="2471"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年末结转和结余</w:t>
            </w:r>
          </w:p>
        </w:tc>
        <w:tc>
          <w:tcPr>
            <w:tcW w:w="4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53</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303.86</w:t>
            </w:r>
          </w:p>
        </w:tc>
      </w:tr>
      <w:tr>
        <w:tblPrEx>
          <w:tblCellMar>
            <w:top w:w="0" w:type="dxa"/>
            <w:left w:w="108" w:type="dxa"/>
            <w:bottom w:w="0" w:type="dxa"/>
            <w:right w:w="108" w:type="dxa"/>
          </w:tblCellMar>
        </w:tblPrEx>
        <w:trPr>
          <w:trHeight w:val="308" w:hRule="atLeast"/>
        </w:trPr>
        <w:tc>
          <w:tcPr>
            <w:tcW w:w="335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总计</w:t>
            </w:r>
          </w:p>
        </w:tc>
        <w:tc>
          <w:tcPr>
            <w:tcW w:w="4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27</w:t>
            </w:r>
          </w:p>
        </w:tc>
        <w:tc>
          <w:tcPr>
            <w:tcW w:w="11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982.58</w:t>
            </w:r>
          </w:p>
        </w:tc>
        <w:tc>
          <w:tcPr>
            <w:tcW w:w="247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总计</w:t>
            </w:r>
          </w:p>
        </w:tc>
        <w:tc>
          <w:tcPr>
            <w:tcW w:w="4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54</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982.58</w:t>
            </w:r>
          </w:p>
        </w:tc>
      </w:tr>
      <w:tr>
        <w:tblPrEx>
          <w:tblCellMar>
            <w:top w:w="0" w:type="dxa"/>
            <w:left w:w="108" w:type="dxa"/>
            <w:bottom w:w="0" w:type="dxa"/>
            <w:right w:w="108" w:type="dxa"/>
          </w:tblCellMar>
        </w:tblPrEx>
        <w:trPr>
          <w:trHeight w:val="308" w:hRule="atLeast"/>
        </w:trPr>
        <w:tc>
          <w:tcPr>
            <w:tcW w:w="8705" w:type="dxa"/>
            <w:gridSpan w:val="6"/>
            <w:tcBorders>
              <w:top w:val="nil"/>
              <w:left w:val="nil"/>
              <w:bottom w:val="nil"/>
              <w:right w:val="nil"/>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注：本表反映部门本年度的总收支和年末结转结余情况。</w:t>
            </w:r>
          </w:p>
        </w:tc>
      </w:tr>
    </w:tbl>
    <w:p>
      <w:pPr>
        <w:widowControl/>
        <w:spacing w:line="600" w:lineRule="exact"/>
        <w:jc w:val="center"/>
        <w:rPr>
          <w:rFonts w:ascii="宋体" w:hAnsi="宋体"/>
          <w:b/>
          <w:sz w:val="32"/>
          <w:szCs w:val="32"/>
        </w:rPr>
      </w:pPr>
    </w:p>
    <w:tbl>
      <w:tblPr>
        <w:tblStyle w:val="2"/>
        <w:tblW w:w="8993" w:type="dxa"/>
        <w:tblInd w:w="95" w:type="dxa"/>
        <w:tblLayout w:type="autofit"/>
        <w:tblCellMar>
          <w:top w:w="0" w:type="dxa"/>
          <w:left w:w="108" w:type="dxa"/>
          <w:bottom w:w="0" w:type="dxa"/>
          <w:right w:w="108" w:type="dxa"/>
        </w:tblCellMar>
      </w:tblPr>
      <w:tblGrid>
        <w:gridCol w:w="416"/>
        <w:gridCol w:w="416"/>
        <w:gridCol w:w="416"/>
        <w:gridCol w:w="2026"/>
        <w:gridCol w:w="992"/>
        <w:gridCol w:w="992"/>
        <w:gridCol w:w="851"/>
        <w:gridCol w:w="433"/>
        <w:gridCol w:w="275"/>
        <w:gridCol w:w="616"/>
        <w:gridCol w:w="944"/>
        <w:gridCol w:w="616"/>
      </w:tblGrid>
      <w:tr>
        <w:tblPrEx>
          <w:tblCellMar>
            <w:top w:w="0" w:type="dxa"/>
            <w:left w:w="108" w:type="dxa"/>
            <w:bottom w:w="0" w:type="dxa"/>
            <w:right w:w="108" w:type="dxa"/>
          </w:tblCellMar>
        </w:tblPrEx>
        <w:trPr>
          <w:trHeight w:val="460" w:hRule="atLeast"/>
        </w:trPr>
        <w:tc>
          <w:tcPr>
            <w:tcW w:w="8993" w:type="dxa"/>
            <w:gridSpan w:val="12"/>
            <w:tcBorders>
              <w:top w:val="nil"/>
              <w:left w:val="nil"/>
              <w:bottom w:val="nil"/>
              <w:right w:val="nil"/>
            </w:tcBorders>
            <w:shd w:val="clear" w:color="000000" w:fill="FFFFFF"/>
            <w:noWrap/>
            <w:vAlign w:val="bottom"/>
          </w:tcPr>
          <w:p>
            <w:pPr>
              <w:widowControl/>
              <w:jc w:val="center"/>
              <w:rPr>
                <w:rFonts w:ascii="宋体" w:hAnsi="宋体" w:eastAsia="宋体" w:cs="Arial"/>
                <w:color w:val="000000"/>
                <w:kern w:val="0"/>
                <w:sz w:val="36"/>
                <w:szCs w:val="36"/>
              </w:rPr>
            </w:pPr>
            <w:r>
              <w:rPr>
                <w:rFonts w:hint="eastAsia" w:ascii="宋体" w:hAnsi="宋体" w:eastAsia="宋体" w:cs="Arial"/>
                <w:color w:val="000000"/>
                <w:kern w:val="0"/>
                <w:sz w:val="36"/>
                <w:szCs w:val="36"/>
              </w:rPr>
              <w:t>收入决算表</w:t>
            </w:r>
          </w:p>
        </w:tc>
      </w:tr>
      <w:tr>
        <w:tblPrEx>
          <w:tblCellMar>
            <w:top w:w="0" w:type="dxa"/>
            <w:left w:w="108" w:type="dxa"/>
            <w:bottom w:w="0" w:type="dxa"/>
            <w:right w:w="108" w:type="dxa"/>
          </w:tblCellMar>
        </w:tblPrEx>
        <w:trPr>
          <w:trHeight w:val="260" w:hRule="atLeast"/>
        </w:trPr>
        <w:tc>
          <w:tcPr>
            <w:tcW w:w="416" w:type="dxa"/>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416" w:type="dxa"/>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416" w:type="dxa"/>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2026" w:type="dxa"/>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992" w:type="dxa"/>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843" w:type="dxa"/>
            <w:gridSpan w:val="2"/>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433" w:type="dxa"/>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275" w:type="dxa"/>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2176" w:type="dxa"/>
            <w:gridSpan w:val="3"/>
            <w:tcBorders>
              <w:top w:val="nil"/>
              <w:left w:val="nil"/>
              <w:bottom w:val="nil"/>
              <w:right w:val="nil"/>
            </w:tcBorders>
            <w:shd w:val="clear" w:color="000000" w:fill="FFFFFF"/>
            <w:noWrap/>
            <w:vAlign w:val="bottom"/>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公开02表</w:t>
            </w:r>
          </w:p>
        </w:tc>
      </w:tr>
      <w:tr>
        <w:tblPrEx>
          <w:tblCellMar>
            <w:top w:w="0" w:type="dxa"/>
            <w:left w:w="108" w:type="dxa"/>
            <w:bottom w:w="0" w:type="dxa"/>
            <w:right w:w="108" w:type="dxa"/>
          </w:tblCellMar>
        </w:tblPrEx>
        <w:trPr>
          <w:trHeight w:val="260" w:hRule="atLeast"/>
        </w:trPr>
        <w:tc>
          <w:tcPr>
            <w:tcW w:w="3274" w:type="dxa"/>
            <w:gridSpan w:val="4"/>
            <w:tcBorders>
              <w:top w:val="nil"/>
              <w:left w:val="nil"/>
              <w:bottom w:val="single" w:color="000000" w:sz="4" w:space="0"/>
              <w:right w:val="nil"/>
            </w:tcBorders>
            <w:shd w:val="clear" w:color="000000" w:fill="FFFFFF"/>
            <w:noWrap/>
            <w:vAlign w:val="bottom"/>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编制单位：庐山市环境保护局</w:t>
            </w:r>
          </w:p>
        </w:tc>
        <w:tc>
          <w:tcPr>
            <w:tcW w:w="992" w:type="dxa"/>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843" w:type="dxa"/>
            <w:gridSpan w:val="2"/>
            <w:tcBorders>
              <w:top w:val="nil"/>
              <w:left w:val="nil"/>
              <w:bottom w:val="single" w:color="000000" w:sz="4" w:space="0"/>
              <w:right w:val="nil"/>
            </w:tcBorders>
            <w:shd w:val="clear" w:color="000000" w:fill="FFFFFF"/>
            <w:noWrap/>
            <w:vAlign w:val="bottom"/>
          </w:tcPr>
          <w:p>
            <w:pPr>
              <w:widowControl/>
              <w:rPr>
                <w:rFonts w:ascii="宋体" w:hAnsi="宋体" w:eastAsia="宋体" w:cs="Arial"/>
                <w:color w:val="000000"/>
                <w:kern w:val="0"/>
                <w:sz w:val="20"/>
                <w:szCs w:val="20"/>
              </w:rPr>
            </w:pPr>
          </w:p>
        </w:tc>
        <w:tc>
          <w:tcPr>
            <w:tcW w:w="708" w:type="dxa"/>
            <w:gridSpan w:val="2"/>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2176" w:type="dxa"/>
            <w:gridSpan w:val="3"/>
            <w:tcBorders>
              <w:top w:val="nil"/>
              <w:left w:val="nil"/>
              <w:bottom w:val="single" w:color="000000" w:sz="4" w:space="0"/>
              <w:right w:val="nil"/>
            </w:tcBorders>
            <w:shd w:val="clear" w:color="000000" w:fill="FFFFFF"/>
            <w:noWrap/>
            <w:vAlign w:val="bottom"/>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3274"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项    目</w:t>
            </w:r>
          </w:p>
        </w:tc>
        <w:tc>
          <w:tcPr>
            <w:tcW w:w="992"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本年收入合计</w:t>
            </w:r>
          </w:p>
        </w:tc>
        <w:tc>
          <w:tcPr>
            <w:tcW w:w="992"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财政拨款收入</w:t>
            </w:r>
          </w:p>
        </w:tc>
        <w:tc>
          <w:tcPr>
            <w:tcW w:w="851"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上级补助收入</w:t>
            </w:r>
          </w:p>
        </w:tc>
        <w:tc>
          <w:tcPr>
            <w:tcW w:w="708" w:type="dxa"/>
            <w:gridSpan w:val="2"/>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事业收入</w:t>
            </w:r>
          </w:p>
        </w:tc>
        <w:tc>
          <w:tcPr>
            <w:tcW w:w="616"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经营收入</w:t>
            </w:r>
          </w:p>
        </w:tc>
        <w:tc>
          <w:tcPr>
            <w:tcW w:w="944"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附属单位上缴收入</w:t>
            </w:r>
          </w:p>
        </w:tc>
        <w:tc>
          <w:tcPr>
            <w:tcW w:w="616"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其他收入</w:t>
            </w:r>
          </w:p>
        </w:tc>
      </w:tr>
      <w:tr>
        <w:tblPrEx>
          <w:tblCellMar>
            <w:top w:w="0" w:type="dxa"/>
            <w:left w:w="108" w:type="dxa"/>
            <w:bottom w:w="0" w:type="dxa"/>
            <w:right w:w="108" w:type="dxa"/>
          </w:tblCellMar>
        </w:tblPrEx>
        <w:trPr>
          <w:trHeight w:val="385" w:hRule="atLeast"/>
        </w:trPr>
        <w:tc>
          <w:tcPr>
            <w:tcW w:w="1248"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支出功能分类  科目编码</w:t>
            </w:r>
          </w:p>
        </w:tc>
        <w:tc>
          <w:tcPr>
            <w:tcW w:w="2026"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科目名称</w:t>
            </w:r>
          </w:p>
        </w:tc>
        <w:tc>
          <w:tcPr>
            <w:tcW w:w="99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992"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851"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708"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61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944"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61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r>
      <w:tr>
        <w:tblPrEx>
          <w:tblCellMar>
            <w:top w:w="0" w:type="dxa"/>
            <w:left w:w="108" w:type="dxa"/>
            <w:bottom w:w="0" w:type="dxa"/>
            <w:right w:w="108" w:type="dxa"/>
          </w:tblCellMar>
        </w:tblPrEx>
        <w:trPr>
          <w:trHeight w:val="370" w:hRule="atLeast"/>
        </w:trPr>
        <w:tc>
          <w:tcPr>
            <w:tcW w:w="124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202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99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992"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851"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708"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61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944"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61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r>
      <w:tr>
        <w:tblPrEx>
          <w:tblCellMar>
            <w:top w:w="0" w:type="dxa"/>
            <w:left w:w="108" w:type="dxa"/>
            <w:bottom w:w="0" w:type="dxa"/>
            <w:right w:w="108" w:type="dxa"/>
          </w:tblCellMar>
        </w:tblPrEx>
        <w:trPr>
          <w:trHeight w:val="323" w:hRule="atLeast"/>
        </w:trPr>
        <w:tc>
          <w:tcPr>
            <w:tcW w:w="124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202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992"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992"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851"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708"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61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944"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61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r>
      <w:tr>
        <w:tblPrEx>
          <w:tblCellMar>
            <w:top w:w="0" w:type="dxa"/>
            <w:left w:w="108" w:type="dxa"/>
            <w:bottom w:w="0" w:type="dxa"/>
            <w:right w:w="108" w:type="dxa"/>
          </w:tblCellMar>
        </w:tblPrEx>
        <w:trPr>
          <w:trHeight w:val="493" w:hRule="atLeast"/>
        </w:trPr>
        <w:tc>
          <w:tcPr>
            <w:tcW w:w="416"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类</w:t>
            </w:r>
          </w:p>
        </w:tc>
        <w:tc>
          <w:tcPr>
            <w:tcW w:w="416"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款</w:t>
            </w:r>
          </w:p>
        </w:tc>
        <w:tc>
          <w:tcPr>
            <w:tcW w:w="416"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项</w:t>
            </w:r>
          </w:p>
        </w:tc>
        <w:tc>
          <w:tcPr>
            <w:tcW w:w="202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栏次</w:t>
            </w:r>
          </w:p>
        </w:tc>
        <w:tc>
          <w:tcPr>
            <w:tcW w:w="99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w:t>
            </w:r>
          </w:p>
        </w:tc>
        <w:tc>
          <w:tcPr>
            <w:tcW w:w="992"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w:t>
            </w:r>
          </w:p>
        </w:tc>
        <w:tc>
          <w:tcPr>
            <w:tcW w:w="851"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w:t>
            </w:r>
          </w:p>
        </w:tc>
        <w:tc>
          <w:tcPr>
            <w:tcW w:w="708"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4</w:t>
            </w:r>
          </w:p>
        </w:tc>
        <w:tc>
          <w:tcPr>
            <w:tcW w:w="61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5</w:t>
            </w:r>
          </w:p>
        </w:tc>
        <w:tc>
          <w:tcPr>
            <w:tcW w:w="94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6</w:t>
            </w:r>
          </w:p>
        </w:tc>
        <w:tc>
          <w:tcPr>
            <w:tcW w:w="61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7 </w:t>
            </w:r>
          </w:p>
        </w:tc>
      </w:tr>
      <w:tr>
        <w:tblPrEx>
          <w:tblCellMar>
            <w:top w:w="0" w:type="dxa"/>
            <w:left w:w="108" w:type="dxa"/>
            <w:bottom w:w="0" w:type="dxa"/>
            <w:right w:w="108" w:type="dxa"/>
          </w:tblCellMar>
        </w:tblPrEx>
        <w:trPr>
          <w:trHeight w:val="308" w:hRule="atLeast"/>
        </w:trPr>
        <w:tc>
          <w:tcPr>
            <w:tcW w:w="41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41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41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2026"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合计</w:t>
            </w:r>
          </w:p>
        </w:tc>
        <w:tc>
          <w:tcPr>
            <w:tcW w:w="99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580.37</w:t>
            </w:r>
          </w:p>
        </w:tc>
        <w:tc>
          <w:tcPr>
            <w:tcW w:w="992"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580.37</w:t>
            </w:r>
          </w:p>
        </w:tc>
        <w:tc>
          <w:tcPr>
            <w:tcW w:w="851"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708" w:type="dxa"/>
            <w:gridSpan w:val="2"/>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61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944"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616" w:type="dxa"/>
            <w:tcBorders>
              <w:top w:val="nil"/>
              <w:left w:val="nil"/>
              <w:bottom w:val="single" w:color="000000" w:sz="4" w:space="0"/>
              <w:right w:val="single" w:color="000000" w:sz="4" w:space="0"/>
            </w:tcBorders>
            <w:shd w:val="clear" w:color="000000" w:fill="FFFFFF"/>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208</w:t>
            </w:r>
          </w:p>
        </w:tc>
        <w:tc>
          <w:tcPr>
            <w:tcW w:w="20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社会保障和就业支出</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46.09</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46.09</w:t>
            </w:r>
          </w:p>
        </w:tc>
        <w:tc>
          <w:tcPr>
            <w:tcW w:w="85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70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9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20805</w:t>
            </w:r>
          </w:p>
        </w:tc>
        <w:tc>
          <w:tcPr>
            <w:tcW w:w="20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行政事业单位离退休</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46.09</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46.09</w:t>
            </w:r>
          </w:p>
        </w:tc>
        <w:tc>
          <w:tcPr>
            <w:tcW w:w="85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70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9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2080505</w:t>
            </w:r>
          </w:p>
        </w:tc>
        <w:tc>
          <w:tcPr>
            <w:tcW w:w="20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机关事业单位基本养老保险缴费支出</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43.16</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43.16</w:t>
            </w:r>
          </w:p>
        </w:tc>
        <w:tc>
          <w:tcPr>
            <w:tcW w:w="85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70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9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2080506</w:t>
            </w:r>
          </w:p>
        </w:tc>
        <w:tc>
          <w:tcPr>
            <w:tcW w:w="20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机关事业单位职业年金缴费支出</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2.93</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2.93</w:t>
            </w:r>
          </w:p>
        </w:tc>
        <w:tc>
          <w:tcPr>
            <w:tcW w:w="85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70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9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210</w:t>
            </w:r>
          </w:p>
        </w:tc>
        <w:tc>
          <w:tcPr>
            <w:tcW w:w="20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医疗卫生与计划生育支出</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27.20</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27.20</w:t>
            </w:r>
          </w:p>
        </w:tc>
        <w:tc>
          <w:tcPr>
            <w:tcW w:w="85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70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9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21011</w:t>
            </w:r>
          </w:p>
        </w:tc>
        <w:tc>
          <w:tcPr>
            <w:tcW w:w="20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行政事业单位医疗</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27.20</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27.20</w:t>
            </w:r>
          </w:p>
        </w:tc>
        <w:tc>
          <w:tcPr>
            <w:tcW w:w="85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70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9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2101101</w:t>
            </w:r>
          </w:p>
        </w:tc>
        <w:tc>
          <w:tcPr>
            <w:tcW w:w="20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行政单位医疗</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5.14</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5.14</w:t>
            </w:r>
          </w:p>
        </w:tc>
        <w:tc>
          <w:tcPr>
            <w:tcW w:w="85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70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9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2101102</w:t>
            </w:r>
          </w:p>
        </w:tc>
        <w:tc>
          <w:tcPr>
            <w:tcW w:w="20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事业单位医疗</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22.05</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22.05</w:t>
            </w:r>
          </w:p>
        </w:tc>
        <w:tc>
          <w:tcPr>
            <w:tcW w:w="85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70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9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211</w:t>
            </w:r>
          </w:p>
        </w:tc>
        <w:tc>
          <w:tcPr>
            <w:tcW w:w="20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节能环保支出</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498.67</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498.67</w:t>
            </w:r>
          </w:p>
        </w:tc>
        <w:tc>
          <w:tcPr>
            <w:tcW w:w="85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70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9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21101</w:t>
            </w:r>
          </w:p>
        </w:tc>
        <w:tc>
          <w:tcPr>
            <w:tcW w:w="20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环境保护管理事务</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374.67</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374.67</w:t>
            </w:r>
          </w:p>
        </w:tc>
        <w:tc>
          <w:tcPr>
            <w:tcW w:w="85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70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9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2110101</w:t>
            </w:r>
          </w:p>
        </w:tc>
        <w:tc>
          <w:tcPr>
            <w:tcW w:w="20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行政运行</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189.06</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189.06</w:t>
            </w:r>
          </w:p>
        </w:tc>
        <w:tc>
          <w:tcPr>
            <w:tcW w:w="85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70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9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2110199</w:t>
            </w:r>
          </w:p>
        </w:tc>
        <w:tc>
          <w:tcPr>
            <w:tcW w:w="20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其他环境保护管理事务支出</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185.61</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185.61</w:t>
            </w:r>
          </w:p>
        </w:tc>
        <w:tc>
          <w:tcPr>
            <w:tcW w:w="85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70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9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21102</w:t>
            </w:r>
          </w:p>
        </w:tc>
        <w:tc>
          <w:tcPr>
            <w:tcW w:w="20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环境监测与监察</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111.00</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111.00</w:t>
            </w:r>
          </w:p>
        </w:tc>
        <w:tc>
          <w:tcPr>
            <w:tcW w:w="85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70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9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2110203</w:t>
            </w:r>
          </w:p>
        </w:tc>
        <w:tc>
          <w:tcPr>
            <w:tcW w:w="20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建设项目环评审查与监督</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3.00</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3.00</w:t>
            </w:r>
          </w:p>
        </w:tc>
        <w:tc>
          <w:tcPr>
            <w:tcW w:w="85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70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9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2110299</w:t>
            </w:r>
          </w:p>
        </w:tc>
        <w:tc>
          <w:tcPr>
            <w:tcW w:w="20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其他环境监测与监察支出</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108.00</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108.00</w:t>
            </w:r>
          </w:p>
        </w:tc>
        <w:tc>
          <w:tcPr>
            <w:tcW w:w="85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70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9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21111</w:t>
            </w:r>
          </w:p>
        </w:tc>
        <w:tc>
          <w:tcPr>
            <w:tcW w:w="20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污染减排</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13.00</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13.00</w:t>
            </w:r>
          </w:p>
        </w:tc>
        <w:tc>
          <w:tcPr>
            <w:tcW w:w="85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70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9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2111102</w:t>
            </w:r>
          </w:p>
        </w:tc>
        <w:tc>
          <w:tcPr>
            <w:tcW w:w="20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环境执法监察</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13.00</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13.00</w:t>
            </w:r>
          </w:p>
        </w:tc>
        <w:tc>
          <w:tcPr>
            <w:tcW w:w="85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70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9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212</w:t>
            </w:r>
          </w:p>
        </w:tc>
        <w:tc>
          <w:tcPr>
            <w:tcW w:w="20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城乡社区支出</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8.40</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8.40</w:t>
            </w:r>
          </w:p>
        </w:tc>
        <w:tc>
          <w:tcPr>
            <w:tcW w:w="85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70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9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21201</w:t>
            </w:r>
          </w:p>
        </w:tc>
        <w:tc>
          <w:tcPr>
            <w:tcW w:w="20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城乡社区管理事务</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8.40</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8.40</w:t>
            </w:r>
          </w:p>
        </w:tc>
        <w:tc>
          <w:tcPr>
            <w:tcW w:w="85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70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9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2120101</w:t>
            </w:r>
          </w:p>
        </w:tc>
        <w:tc>
          <w:tcPr>
            <w:tcW w:w="20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行政运行</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8.40</w:t>
            </w:r>
          </w:p>
        </w:tc>
        <w:tc>
          <w:tcPr>
            <w:tcW w:w="992"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8.40</w:t>
            </w:r>
          </w:p>
        </w:tc>
        <w:tc>
          <w:tcPr>
            <w:tcW w:w="85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708"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94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6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8993" w:type="dxa"/>
            <w:gridSpan w:val="12"/>
            <w:tcBorders>
              <w:top w:val="nil"/>
              <w:left w:val="nil"/>
              <w:bottom w:val="nil"/>
              <w:right w:val="nil"/>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注：本表反映部门本年度取得的各项收入情况。</w:t>
            </w:r>
          </w:p>
        </w:tc>
      </w:tr>
    </w:tbl>
    <w:p>
      <w:pPr>
        <w:widowControl/>
        <w:spacing w:line="600" w:lineRule="exact"/>
        <w:jc w:val="center"/>
        <w:rPr>
          <w:rFonts w:ascii="宋体" w:hAnsi="宋体"/>
          <w:b/>
          <w:sz w:val="32"/>
          <w:szCs w:val="32"/>
        </w:rPr>
      </w:pPr>
    </w:p>
    <w:p>
      <w:pPr>
        <w:widowControl/>
        <w:spacing w:line="600" w:lineRule="exact"/>
        <w:jc w:val="center"/>
        <w:rPr>
          <w:rFonts w:ascii="宋体" w:hAnsi="宋体"/>
          <w:b/>
          <w:sz w:val="32"/>
          <w:szCs w:val="32"/>
        </w:rPr>
      </w:pPr>
    </w:p>
    <w:p>
      <w:pPr>
        <w:widowControl/>
        <w:tabs>
          <w:tab w:val="left" w:pos="4319"/>
        </w:tabs>
        <w:spacing w:line="600" w:lineRule="exact"/>
        <w:jc w:val="left"/>
        <w:rPr>
          <w:rFonts w:ascii="宋体" w:hAnsi="宋体"/>
          <w:b/>
          <w:sz w:val="32"/>
          <w:szCs w:val="32"/>
        </w:rPr>
      </w:pPr>
      <w:r>
        <w:rPr>
          <w:rFonts w:ascii="宋体" w:hAnsi="宋体"/>
          <w:b/>
          <w:sz w:val="32"/>
          <w:szCs w:val="32"/>
        </w:rPr>
        <w:tab/>
      </w:r>
    </w:p>
    <w:tbl>
      <w:tblPr>
        <w:tblStyle w:val="2"/>
        <w:tblW w:w="9403" w:type="dxa"/>
        <w:tblInd w:w="-506" w:type="dxa"/>
        <w:tblLayout w:type="autofit"/>
        <w:tblCellMar>
          <w:top w:w="0" w:type="dxa"/>
          <w:left w:w="108" w:type="dxa"/>
          <w:bottom w:w="0" w:type="dxa"/>
          <w:right w:w="108" w:type="dxa"/>
        </w:tblCellMar>
      </w:tblPr>
      <w:tblGrid>
        <w:gridCol w:w="416"/>
        <w:gridCol w:w="416"/>
        <w:gridCol w:w="416"/>
        <w:gridCol w:w="2404"/>
        <w:gridCol w:w="1276"/>
        <w:gridCol w:w="822"/>
        <w:gridCol w:w="170"/>
        <w:gridCol w:w="66"/>
        <w:gridCol w:w="643"/>
        <w:gridCol w:w="850"/>
        <w:gridCol w:w="709"/>
        <w:gridCol w:w="125"/>
        <w:gridCol w:w="1090"/>
      </w:tblGrid>
      <w:tr>
        <w:tblPrEx>
          <w:tblCellMar>
            <w:top w:w="0" w:type="dxa"/>
            <w:left w:w="108" w:type="dxa"/>
            <w:bottom w:w="0" w:type="dxa"/>
            <w:right w:w="108" w:type="dxa"/>
          </w:tblCellMar>
        </w:tblPrEx>
        <w:trPr>
          <w:trHeight w:val="460" w:hRule="atLeast"/>
        </w:trPr>
        <w:tc>
          <w:tcPr>
            <w:tcW w:w="9403" w:type="dxa"/>
            <w:gridSpan w:val="13"/>
            <w:tcBorders>
              <w:top w:val="nil"/>
              <w:left w:val="nil"/>
              <w:bottom w:val="nil"/>
              <w:right w:val="nil"/>
            </w:tcBorders>
            <w:shd w:val="clear" w:color="000000" w:fill="FFFFFF"/>
            <w:noWrap/>
            <w:vAlign w:val="bottom"/>
          </w:tcPr>
          <w:p>
            <w:pPr>
              <w:widowControl/>
              <w:jc w:val="center"/>
              <w:rPr>
                <w:rFonts w:ascii="宋体" w:hAnsi="宋体" w:eastAsia="宋体" w:cs="Arial"/>
                <w:color w:val="000000"/>
                <w:kern w:val="0"/>
                <w:sz w:val="36"/>
                <w:szCs w:val="36"/>
              </w:rPr>
            </w:pPr>
            <w:r>
              <w:rPr>
                <w:rFonts w:hint="eastAsia" w:ascii="宋体" w:hAnsi="宋体" w:eastAsia="宋体" w:cs="Arial"/>
                <w:color w:val="000000"/>
                <w:kern w:val="0"/>
                <w:sz w:val="36"/>
                <w:szCs w:val="36"/>
              </w:rPr>
              <w:t>支出决算表</w:t>
            </w:r>
          </w:p>
        </w:tc>
      </w:tr>
      <w:tr>
        <w:tblPrEx>
          <w:tblCellMar>
            <w:top w:w="0" w:type="dxa"/>
            <w:left w:w="108" w:type="dxa"/>
            <w:bottom w:w="0" w:type="dxa"/>
            <w:right w:w="108" w:type="dxa"/>
          </w:tblCellMar>
        </w:tblPrEx>
        <w:trPr>
          <w:trHeight w:val="260" w:hRule="atLeast"/>
        </w:trPr>
        <w:tc>
          <w:tcPr>
            <w:tcW w:w="416" w:type="dxa"/>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416" w:type="dxa"/>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416" w:type="dxa"/>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2404" w:type="dxa"/>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2098" w:type="dxa"/>
            <w:gridSpan w:val="2"/>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236" w:type="dxa"/>
            <w:gridSpan w:val="2"/>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643" w:type="dxa"/>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684" w:type="dxa"/>
            <w:gridSpan w:val="3"/>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p>
        </w:tc>
        <w:tc>
          <w:tcPr>
            <w:tcW w:w="1090" w:type="dxa"/>
            <w:tcBorders>
              <w:top w:val="nil"/>
              <w:left w:val="nil"/>
              <w:bottom w:val="nil"/>
              <w:right w:val="nil"/>
            </w:tcBorders>
            <w:shd w:val="clear" w:color="000000" w:fill="FFFFFF"/>
            <w:noWrap/>
            <w:vAlign w:val="bottom"/>
          </w:tcPr>
          <w:p>
            <w:pPr>
              <w:widowControl/>
              <w:rPr>
                <w:rFonts w:ascii="宋体" w:hAnsi="宋体" w:eastAsia="宋体" w:cs="Arial"/>
                <w:color w:val="000000"/>
                <w:kern w:val="0"/>
                <w:sz w:val="20"/>
                <w:szCs w:val="20"/>
              </w:rPr>
            </w:pPr>
            <w:r>
              <w:rPr>
                <w:rFonts w:hint="eastAsia" w:ascii="宋体" w:hAnsi="宋体" w:eastAsia="宋体" w:cs="Arial"/>
                <w:color w:val="000000"/>
                <w:kern w:val="0"/>
                <w:sz w:val="20"/>
                <w:szCs w:val="20"/>
              </w:rPr>
              <w:t>公开03表</w:t>
            </w:r>
          </w:p>
        </w:tc>
      </w:tr>
      <w:tr>
        <w:tblPrEx>
          <w:tblCellMar>
            <w:top w:w="0" w:type="dxa"/>
            <w:left w:w="108" w:type="dxa"/>
            <w:bottom w:w="0" w:type="dxa"/>
            <w:right w:w="108" w:type="dxa"/>
          </w:tblCellMar>
        </w:tblPrEx>
        <w:trPr>
          <w:trHeight w:val="260" w:hRule="atLeast"/>
        </w:trPr>
        <w:tc>
          <w:tcPr>
            <w:tcW w:w="3652" w:type="dxa"/>
            <w:gridSpan w:val="4"/>
            <w:tcBorders>
              <w:top w:val="nil"/>
              <w:left w:val="nil"/>
              <w:bottom w:val="single" w:color="000000" w:sz="4" w:space="0"/>
              <w:right w:val="nil"/>
            </w:tcBorders>
            <w:shd w:val="clear" w:color="000000" w:fill="FFFFFF"/>
            <w:noWrap/>
            <w:vAlign w:val="bottom"/>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编制单位：庐山市环境保护局</w:t>
            </w:r>
          </w:p>
        </w:tc>
        <w:tc>
          <w:tcPr>
            <w:tcW w:w="2268" w:type="dxa"/>
            <w:gridSpan w:val="3"/>
            <w:tcBorders>
              <w:top w:val="nil"/>
              <w:left w:val="nil"/>
              <w:bottom w:val="single" w:color="000000" w:sz="4" w:space="0"/>
              <w:right w:val="nil"/>
            </w:tcBorders>
            <w:shd w:val="clear" w:color="000000" w:fill="FFFFFF"/>
            <w:noWrap/>
            <w:vAlign w:val="bottom"/>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2018年度</w:t>
            </w:r>
          </w:p>
        </w:tc>
        <w:tc>
          <w:tcPr>
            <w:tcW w:w="709" w:type="dxa"/>
            <w:gridSpan w:val="2"/>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2774" w:type="dxa"/>
            <w:gridSpan w:val="4"/>
            <w:tcBorders>
              <w:top w:val="nil"/>
              <w:left w:val="nil"/>
              <w:bottom w:val="single" w:color="000000" w:sz="4" w:space="0"/>
              <w:right w:val="nil"/>
            </w:tcBorders>
            <w:shd w:val="clear" w:color="000000" w:fill="FFFFFF"/>
            <w:noWrap/>
            <w:vAlign w:val="bottom"/>
          </w:tcPr>
          <w:p>
            <w:pPr>
              <w:widowControl/>
              <w:ind w:firstLine="1000" w:firstLineChars="500"/>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3652"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项    目</w:t>
            </w:r>
          </w:p>
        </w:tc>
        <w:tc>
          <w:tcPr>
            <w:tcW w:w="1276"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本年支出合计</w:t>
            </w:r>
          </w:p>
        </w:tc>
        <w:tc>
          <w:tcPr>
            <w:tcW w:w="992" w:type="dxa"/>
            <w:gridSpan w:val="2"/>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基本支出</w:t>
            </w:r>
          </w:p>
        </w:tc>
        <w:tc>
          <w:tcPr>
            <w:tcW w:w="709" w:type="dxa"/>
            <w:gridSpan w:val="2"/>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项目支出</w:t>
            </w:r>
          </w:p>
        </w:tc>
        <w:tc>
          <w:tcPr>
            <w:tcW w:w="85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上缴上级支出</w:t>
            </w:r>
          </w:p>
        </w:tc>
        <w:tc>
          <w:tcPr>
            <w:tcW w:w="709"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经营支出</w:t>
            </w:r>
          </w:p>
        </w:tc>
        <w:tc>
          <w:tcPr>
            <w:tcW w:w="1215" w:type="dxa"/>
            <w:gridSpan w:val="2"/>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对附属单位补助支出</w:t>
            </w:r>
          </w:p>
        </w:tc>
      </w:tr>
      <w:tr>
        <w:tblPrEx>
          <w:tblCellMar>
            <w:top w:w="0" w:type="dxa"/>
            <w:left w:w="108" w:type="dxa"/>
            <w:bottom w:w="0" w:type="dxa"/>
            <w:right w:w="108" w:type="dxa"/>
          </w:tblCellMar>
        </w:tblPrEx>
        <w:trPr>
          <w:trHeight w:val="312" w:hRule="atLeast"/>
        </w:trPr>
        <w:tc>
          <w:tcPr>
            <w:tcW w:w="1248"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支出功能分类科目编码</w:t>
            </w:r>
          </w:p>
        </w:tc>
        <w:tc>
          <w:tcPr>
            <w:tcW w:w="2404"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科目名称</w:t>
            </w:r>
          </w:p>
        </w:tc>
        <w:tc>
          <w:tcPr>
            <w:tcW w:w="127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992"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709"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85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709"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1215"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r>
      <w:tr>
        <w:tblPrEx>
          <w:tblCellMar>
            <w:top w:w="0" w:type="dxa"/>
            <w:left w:w="108" w:type="dxa"/>
            <w:bottom w:w="0" w:type="dxa"/>
            <w:right w:w="108" w:type="dxa"/>
          </w:tblCellMar>
        </w:tblPrEx>
        <w:trPr>
          <w:trHeight w:val="312" w:hRule="atLeast"/>
        </w:trPr>
        <w:tc>
          <w:tcPr>
            <w:tcW w:w="124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2404"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127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992"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709"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85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709"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1215"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r>
      <w:tr>
        <w:tblPrEx>
          <w:tblCellMar>
            <w:top w:w="0" w:type="dxa"/>
            <w:left w:w="108" w:type="dxa"/>
            <w:bottom w:w="0" w:type="dxa"/>
            <w:right w:w="108" w:type="dxa"/>
          </w:tblCellMar>
        </w:tblPrEx>
        <w:trPr>
          <w:trHeight w:val="312" w:hRule="atLeast"/>
        </w:trPr>
        <w:tc>
          <w:tcPr>
            <w:tcW w:w="124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2404"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127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992"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709" w:type="dxa"/>
            <w:gridSpan w:val="2"/>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85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709"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1215"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r>
      <w:tr>
        <w:tblPrEx>
          <w:tblCellMar>
            <w:top w:w="0" w:type="dxa"/>
            <w:left w:w="108" w:type="dxa"/>
            <w:bottom w:w="0" w:type="dxa"/>
            <w:right w:w="108" w:type="dxa"/>
          </w:tblCellMar>
        </w:tblPrEx>
        <w:trPr>
          <w:trHeight w:val="308" w:hRule="atLeast"/>
        </w:trPr>
        <w:tc>
          <w:tcPr>
            <w:tcW w:w="416" w:type="dxa"/>
            <w:vMerge w:val="restart"/>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类</w:t>
            </w:r>
          </w:p>
        </w:tc>
        <w:tc>
          <w:tcPr>
            <w:tcW w:w="416"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款</w:t>
            </w:r>
          </w:p>
        </w:tc>
        <w:tc>
          <w:tcPr>
            <w:tcW w:w="416"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项</w:t>
            </w:r>
          </w:p>
        </w:tc>
        <w:tc>
          <w:tcPr>
            <w:tcW w:w="240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栏次</w:t>
            </w:r>
          </w:p>
        </w:tc>
        <w:tc>
          <w:tcPr>
            <w:tcW w:w="127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w:t>
            </w:r>
          </w:p>
        </w:tc>
        <w:tc>
          <w:tcPr>
            <w:tcW w:w="992"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w:t>
            </w:r>
          </w:p>
        </w:tc>
        <w:tc>
          <w:tcPr>
            <w:tcW w:w="709"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w:t>
            </w:r>
          </w:p>
        </w:tc>
        <w:tc>
          <w:tcPr>
            <w:tcW w:w="85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4</w:t>
            </w:r>
          </w:p>
        </w:tc>
        <w:tc>
          <w:tcPr>
            <w:tcW w:w="709"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5</w:t>
            </w:r>
          </w:p>
        </w:tc>
        <w:tc>
          <w:tcPr>
            <w:tcW w:w="1215"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6</w:t>
            </w:r>
          </w:p>
        </w:tc>
      </w:tr>
      <w:tr>
        <w:tblPrEx>
          <w:tblCellMar>
            <w:top w:w="0" w:type="dxa"/>
            <w:left w:w="108" w:type="dxa"/>
            <w:bottom w:w="0" w:type="dxa"/>
            <w:right w:w="108" w:type="dxa"/>
          </w:tblCellMar>
        </w:tblPrEx>
        <w:trPr>
          <w:trHeight w:val="308" w:hRule="atLeast"/>
        </w:trPr>
        <w:tc>
          <w:tcPr>
            <w:tcW w:w="41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41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41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240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合计</w:t>
            </w:r>
          </w:p>
        </w:tc>
        <w:tc>
          <w:tcPr>
            <w:tcW w:w="12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678.72</w:t>
            </w:r>
          </w:p>
        </w:tc>
        <w:tc>
          <w:tcPr>
            <w:tcW w:w="99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678.72</w:t>
            </w:r>
          </w:p>
        </w:tc>
        <w:tc>
          <w:tcPr>
            <w:tcW w:w="70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8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70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21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208</w:t>
            </w:r>
          </w:p>
        </w:tc>
        <w:tc>
          <w:tcPr>
            <w:tcW w:w="2404"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社会保障和就业支出</w:t>
            </w:r>
          </w:p>
        </w:tc>
        <w:tc>
          <w:tcPr>
            <w:tcW w:w="12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46.09</w:t>
            </w:r>
          </w:p>
        </w:tc>
        <w:tc>
          <w:tcPr>
            <w:tcW w:w="99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46.09</w:t>
            </w:r>
          </w:p>
        </w:tc>
        <w:tc>
          <w:tcPr>
            <w:tcW w:w="70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8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70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21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20805</w:t>
            </w:r>
          </w:p>
        </w:tc>
        <w:tc>
          <w:tcPr>
            <w:tcW w:w="2404"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行政事业单位离退休</w:t>
            </w:r>
          </w:p>
        </w:tc>
        <w:tc>
          <w:tcPr>
            <w:tcW w:w="12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46.09</w:t>
            </w:r>
          </w:p>
        </w:tc>
        <w:tc>
          <w:tcPr>
            <w:tcW w:w="99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46.09</w:t>
            </w:r>
          </w:p>
        </w:tc>
        <w:tc>
          <w:tcPr>
            <w:tcW w:w="70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8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70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21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2080505</w:t>
            </w:r>
          </w:p>
        </w:tc>
        <w:tc>
          <w:tcPr>
            <w:tcW w:w="2404"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机关事业单位基本养老保险缴费支出</w:t>
            </w:r>
          </w:p>
        </w:tc>
        <w:tc>
          <w:tcPr>
            <w:tcW w:w="12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43.16</w:t>
            </w:r>
          </w:p>
        </w:tc>
        <w:tc>
          <w:tcPr>
            <w:tcW w:w="99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43.16</w:t>
            </w:r>
          </w:p>
        </w:tc>
        <w:tc>
          <w:tcPr>
            <w:tcW w:w="70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8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70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21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2080506</w:t>
            </w:r>
          </w:p>
        </w:tc>
        <w:tc>
          <w:tcPr>
            <w:tcW w:w="2404"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机关事业单位职业年金缴费支出</w:t>
            </w:r>
          </w:p>
        </w:tc>
        <w:tc>
          <w:tcPr>
            <w:tcW w:w="12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2.93</w:t>
            </w:r>
          </w:p>
        </w:tc>
        <w:tc>
          <w:tcPr>
            <w:tcW w:w="99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2.93</w:t>
            </w:r>
          </w:p>
        </w:tc>
        <w:tc>
          <w:tcPr>
            <w:tcW w:w="70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8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70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21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210</w:t>
            </w:r>
          </w:p>
        </w:tc>
        <w:tc>
          <w:tcPr>
            <w:tcW w:w="2404"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医疗卫生与计划生育支出</w:t>
            </w:r>
          </w:p>
        </w:tc>
        <w:tc>
          <w:tcPr>
            <w:tcW w:w="12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27.20</w:t>
            </w:r>
          </w:p>
        </w:tc>
        <w:tc>
          <w:tcPr>
            <w:tcW w:w="99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27.20</w:t>
            </w:r>
          </w:p>
        </w:tc>
        <w:tc>
          <w:tcPr>
            <w:tcW w:w="70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8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70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21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21011</w:t>
            </w:r>
          </w:p>
        </w:tc>
        <w:tc>
          <w:tcPr>
            <w:tcW w:w="2404"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行政事业单位医疗</w:t>
            </w:r>
          </w:p>
        </w:tc>
        <w:tc>
          <w:tcPr>
            <w:tcW w:w="12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27.20</w:t>
            </w:r>
          </w:p>
        </w:tc>
        <w:tc>
          <w:tcPr>
            <w:tcW w:w="99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27.20</w:t>
            </w:r>
          </w:p>
        </w:tc>
        <w:tc>
          <w:tcPr>
            <w:tcW w:w="70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8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70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21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2101101</w:t>
            </w:r>
          </w:p>
        </w:tc>
        <w:tc>
          <w:tcPr>
            <w:tcW w:w="2404"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行政单位医疗</w:t>
            </w:r>
          </w:p>
        </w:tc>
        <w:tc>
          <w:tcPr>
            <w:tcW w:w="12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5.14</w:t>
            </w:r>
          </w:p>
        </w:tc>
        <w:tc>
          <w:tcPr>
            <w:tcW w:w="99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5.14</w:t>
            </w:r>
          </w:p>
        </w:tc>
        <w:tc>
          <w:tcPr>
            <w:tcW w:w="70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8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70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21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2101102</w:t>
            </w:r>
          </w:p>
        </w:tc>
        <w:tc>
          <w:tcPr>
            <w:tcW w:w="2404"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事业单位医疗</w:t>
            </w:r>
          </w:p>
        </w:tc>
        <w:tc>
          <w:tcPr>
            <w:tcW w:w="12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22.05</w:t>
            </w:r>
          </w:p>
        </w:tc>
        <w:tc>
          <w:tcPr>
            <w:tcW w:w="99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22.05</w:t>
            </w:r>
          </w:p>
        </w:tc>
        <w:tc>
          <w:tcPr>
            <w:tcW w:w="70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8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70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21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211</w:t>
            </w:r>
          </w:p>
        </w:tc>
        <w:tc>
          <w:tcPr>
            <w:tcW w:w="2404"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节能环保支出</w:t>
            </w:r>
          </w:p>
        </w:tc>
        <w:tc>
          <w:tcPr>
            <w:tcW w:w="12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597.03</w:t>
            </w:r>
          </w:p>
        </w:tc>
        <w:tc>
          <w:tcPr>
            <w:tcW w:w="99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597.03</w:t>
            </w:r>
          </w:p>
        </w:tc>
        <w:tc>
          <w:tcPr>
            <w:tcW w:w="70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8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70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21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21101</w:t>
            </w:r>
          </w:p>
        </w:tc>
        <w:tc>
          <w:tcPr>
            <w:tcW w:w="2404"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环境保护管理事务</w:t>
            </w:r>
          </w:p>
        </w:tc>
        <w:tc>
          <w:tcPr>
            <w:tcW w:w="12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473.03</w:t>
            </w:r>
          </w:p>
        </w:tc>
        <w:tc>
          <w:tcPr>
            <w:tcW w:w="99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473.03</w:t>
            </w:r>
          </w:p>
        </w:tc>
        <w:tc>
          <w:tcPr>
            <w:tcW w:w="70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8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70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21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2110101</w:t>
            </w:r>
          </w:p>
        </w:tc>
        <w:tc>
          <w:tcPr>
            <w:tcW w:w="2404"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行政运行</w:t>
            </w:r>
          </w:p>
        </w:tc>
        <w:tc>
          <w:tcPr>
            <w:tcW w:w="12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287.42</w:t>
            </w:r>
          </w:p>
        </w:tc>
        <w:tc>
          <w:tcPr>
            <w:tcW w:w="99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287.42</w:t>
            </w:r>
          </w:p>
        </w:tc>
        <w:tc>
          <w:tcPr>
            <w:tcW w:w="70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8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70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21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2110199</w:t>
            </w:r>
          </w:p>
        </w:tc>
        <w:tc>
          <w:tcPr>
            <w:tcW w:w="2404"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其他环境保护管理事务支出</w:t>
            </w:r>
          </w:p>
        </w:tc>
        <w:tc>
          <w:tcPr>
            <w:tcW w:w="12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185.61</w:t>
            </w:r>
          </w:p>
        </w:tc>
        <w:tc>
          <w:tcPr>
            <w:tcW w:w="99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185.61</w:t>
            </w:r>
          </w:p>
        </w:tc>
        <w:tc>
          <w:tcPr>
            <w:tcW w:w="70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8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70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21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21102</w:t>
            </w:r>
          </w:p>
        </w:tc>
        <w:tc>
          <w:tcPr>
            <w:tcW w:w="2404"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环境监测与监察</w:t>
            </w:r>
          </w:p>
        </w:tc>
        <w:tc>
          <w:tcPr>
            <w:tcW w:w="12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111.00</w:t>
            </w:r>
          </w:p>
        </w:tc>
        <w:tc>
          <w:tcPr>
            <w:tcW w:w="99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111.00</w:t>
            </w:r>
          </w:p>
        </w:tc>
        <w:tc>
          <w:tcPr>
            <w:tcW w:w="70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8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70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21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2110203</w:t>
            </w:r>
          </w:p>
        </w:tc>
        <w:tc>
          <w:tcPr>
            <w:tcW w:w="2404"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建设项目环评审查与监督</w:t>
            </w:r>
          </w:p>
        </w:tc>
        <w:tc>
          <w:tcPr>
            <w:tcW w:w="12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3.00</w:t>
            </w:r>
          </w:p>
        </w:tc>
        <w:tc>
          <w:tcPr>
            <w:tcW w:w="99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3.00</w:t>
            </w:r>
          </w:p>
        </w:tc>
        <w:tc>
          <w:tcPr>
            <w:tcW w:w="70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8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70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21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2110299</w:t>
            </w:r>
          </w:p>
        </w:tc>
        <w:tc>
          <w:tcPr>
            <w:tcW w:w="2404"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其他环境监测与监察支出</w:t>
            </w:r>
          </w:p>
        </w:tc>
        <w:tc>
          <w:tcPr>
            <w:tcW w:w="12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108.00</w:t>
            </w:r>
          </w:p>
        </w:tc>
        <w:tc>
          <w:tcPr>
            <w:tcW w:w="99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108.00</w:t>
            </w:r>
          </w:p>
        </w:tc>
        <w:tc>
          <w:tcPr>
            <w:tcW w:w="70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8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70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21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21111</w:t>
            </w:r>
          </w:p>
        </w:tc>
        <w:tc>
          <w:tcPr>
            <w:tcW w:w="2404"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污染减排</w:t>
            </w:r>
          </w:p>
        </w:tc>
        <w:tc>
          <w:tcPr>
            <w:tcW w:w="12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13.00</w:t>
            </w:r>
          </w:p>
        </w:tc>
        <w:tc>
          <w:tcPr>
            <w:tcW w:w="99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13.00</w:t>
            </w:r>
          </w:p>
        </w:tc>
        <w:tc>
          <w:tcPr>
            <w:tcW w:w="70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8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70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21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2111102</w:t>
            </w:r>
          </w:p>
        </w:tc>
        <w:tc>
          <w:tcPr>
            <w:tcW w:w="2404"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环境执法监察</w:t>
            </w:r>
          </w:p>
        </w:tc>
        <w:tc>
          <w:tcPr>
            <w:tcW w:w="12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13.00</w:t>
            </w:r>
          </w:p>
        </w:tc>
        <w:tc>
          <w:tcPr>
            <w:tcW w:w="99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13.00</w:t>
            </w:r>
          </w:p>
        </w:tc>
        <w:tc>
          <w:tcPr>
            <w:tcW w:w="70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8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70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21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212</w:t>
            </w:r>
          </w:p>
        </w:tc>
        <w:tc>
          <w:tcPr>
            <w:tcW w:w="2404"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城乡社区支出</w:t>
            </w:r>
          </w:p>
        </w:tc>
        <w:tc>
          <w:tcPr>
            <w:tcW w:w="12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8.40</w:t>
            </w:r>
          </w:p>
        </w:tc>
        <w:tc>
          <w:tcPr>
            <w:tcW w:w="99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8.40</w:t>
            </w:r>
          </w:p>
        </w:tc>
        <w:tc>
          <w:tcPr>
            <w:tcW w:w="70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8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70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21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21201</w:t>
            </w:r>
          </w:p>
        </w:tc>
        <w:tc>
          <w:tcPr>
            <w:tcW w:w="2404"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城乡社区管理事务</w:t>
            </w:r>
          </w:p>
        </w:tc>
        <w:tc>
          <w:tcPr>
            <w:tcW w:w="12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8.40</w:t>
            </w:r>
          </w:p>
        </w:tc>
        <w:tc>
          <w:tcPr>
            <w:tcW w:w="99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8.40</w:t>
            </w:r>
          </w:p>
        </w:tc>
        <w:tc>
          <w:tcPr>
            <w:tcW w:w="70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8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70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21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2120101</w:t>
            </w:r>
          </w:p>
        </w:tc>
        <w:tc>
          <w:tcPr>
            <w:tcW w:w="2404"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行政运行</w:t>
            </w:r>
          </w:p>
        </w:tc>
        <w:tc>
          <w:tcPr>
            <w:tcW w:w="127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8.40</w:t>
            </w:r>
          </w:p>
        </w:tc>
        <w:tc>
          <w:tcPr>
            <w:tcW w:w="992"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8.40</w:t>
            </w:r>
          </w:p>
        </w:tc>
        <w:tc>
          <w:tcPr>
            <w:tcW w:w="709"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85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709"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21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9403" w:type="dxa"/>
            <w:gridSpan w:val="13"/>
            <w:tcBorders>
              <w:top w:val="nil"/>
              <w:left w:val="nil"/>
              <w:bottom w:val="nil"/>
              <w:right w:val="nil"/>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注：本表反映部门本年度各项支出情况。</w:t>
            </w:r>
          </w:p>
        </w:tc>
      </w:tr>
    </w:tbl>
    <w:p>
      <w:pPr>
        <w:widowControl/>
        <w:spacing w:line="600" w:lineRule="exact"/>
        <w:jc w:val="center"/>
        <w:rPr>
          <w:rFonts w:ascii="宋体" w:hAnsi="宋体"/>
          <w:b/>
          <w:sz w:val="32"/>
          <w:szCs w:val="32"/>
        </w:rPr>
      </w:pPr>
    </w:p>
    <w:p>
      <w:pPr>
        <w:widowControl/>
        <w:spacing w:line="600" w:lineRule="exact"/>
        <w:rPr>
          <w:rFonts w:ascii="宋体" w:hAnsi="宋体"/>
          <w:b/>
          <w:sz w:val="32"/>
          <w:szCs w:val="32"/>
        </w:rPr>
      </w:pPr>
    </w:p>
    <w:p>
      <w:pPr>
        <w:widowControl/>
        <w:spacing w:line="600" w:lineRule="exact"/>
        <w:rPr>
          <w:rFonts w:ascii="宋体" w:hAnsi="宋体"/>
          <w:b/>
          <w:sz w:val="32"/>
          <w:szCs w:val="32"/>
        </w:rPr>
      </w:pPr>
    </w:p>
    <w:tbl>
      <w:tblPr>
        <w:tblStyle w:val="2"/>
        <w:tblpPr w:leftFromText="180" w:rightFromText="180" w:horzAnchor="margin" w:tblpXSpec="center" w:tblpY="-1440"/>
        <w:tblW w:w="10327" w:type="dxa"/>
        <w:tblInd w:w="0" w:type="dxa"/>
        <w:tblLayout w:type="autofit"/>
        <w:tblCellMar>
          <w:top w:w="0" w:type="dxa"/>
          <w:left w:w="108" w:type="dxa"/>
          <w:bottom w:w="0" w:type="dxa"/>
          <w:right w:w="108" w:type="dxa"/>
        </w:tblCellMar>
      </w:tblPr>
      <w:tblGrid>
        <w:gridCol w:w="1757"/>
        <w:gridCol w:w="194"/>
        <w:gridCol w:w="558"/>
        <w:gridCol w:w="816"/>
        <w:gridCol w:w="1758"/>
        <w:gridCol w:w="979"/>
        <w:gridCol w:w="416"/>
        <w:gridCol w:w="816"/>
        <w:gridCol w:w="1320"/>
        <w:gridCol w:w="1417"/>
        <w:gridCol w:w="296"/>
      </w:tblGrid>
      <w:tr>
        <w:tblPrEx>
          <w:tblCellMar>
            <w:top w:w="0" w:type="dxa"/>
            <w:left w:w="108" w:type="dxa"/>
            <w:bottom w:w="0" w:type="dxa"/>
            <w:right w:w="108" w:type="dxa"/>
          </w:tblCellMar>
        </w:tblPrEx>
        <w:trPr>
          <w:trHeight w:val="490" w:hRule="atLeast"/>
        </w:trPr>
        <w:tc>
          <w:tcPr>
            <w:tcW w:w="10327" w:type="dxa"/>
            <w:gridSpan w:val="11"/>
            <w:tcBorders>
              <w:top w:val="nil"/>
              <w:left w:val="nil"/>
              <w:bottom w:val="nil"/>
              <w:right w:val="nil"/>
            </w:tcBorders>
            <w:shd w:val="clear" w:color="000000" w:fill="FFFFFF"/>
            <w:noWrap/>
            <w:vAlign w:val="bottom"/>
          </w:tcPr>
          <w:p>
            <w:pPr>
              <w:widowControl/>
              <w:jc w:val="center"/>
              <w:rPr>
                <w:rFonts w:ascii="宋体" w:hAnsi="宋体" w:eastAsia="宋体" w:cs="Arial"/>
                <w:color w:val="000000"/>
                <w:kern w:val="0"/>
                <w:sz w:val="36"/>
                <w:szCs w:val="36"/>
              </w:rPr>
            </w:pPr>
          </w:p>
        </w:tc>
      </w:tr>
      <w:tr>
        <w:tblPrEx>
          <w:tblCellMar>
            <w:top w:w="0" w:type="dxa"/>
            <w:left w:w="108" w:type="dxa"/>
            <w:bottom w:w="0" w:type="dxa"/>
            <w:right w:w="108" w:type="dxa"/>
          </w:tblCellMar>
        </w:tblPrEx>
        <w:trPr>
          <w:gridAfter w:val="1"/>
          <w:wAfter w:w="296" w:type="dxa"/>
          <w:trHeight w:val="490" w:hRule="atLeast"/>
        </w:trPr>
        <w:tc>
          <w:tcPr>
            <w:tcW w:w="10031" w:type="dxa"/>
            <w:gridSpan w:val="10"/>
            <w:tcBorders>
              <w:top w:val="nil"/>
              <w:left w:val="nil"/>
              <w:bottom w:val="nil"/>
              <w:right w:val="nil"/>
            </w:tcBorders>
            <w:shd w:val="clear" w:color="000000" w:fill="FFFFFF"/>
            <w:noWrap/>
            <w:vAlign w:val="bottom"/>
          </w:tcPr>
          <w:p>
            <w:pPr>
              <w:widowControl/>
              <w:jc w:val="center"/>
              <w:rPr>
                <w:rFonts w:ascii="宋体" w:hAnsi="宋体" w:eastAsia="宋体" w:cs="Arial"/>
                <w:color w:val="000000"/>
                <w:kern w:val="0"/>
                <w:sz w:val="36"/>
                <w:szCs w:val="36"/>
              </w:rPr>
            </w:pPr>
            <w:r>
              <w:rPr>
                <w:rFonts w:hint="eastAsia" w:ascii="宋体" w:hAnsi="宋体" w:eastAsia="宋体" w:cs="Arial"/>
                <w:color w:val="000000"/>
                <w:kern w:val="0"/>
                <w:sz w:val="36"/>
                <w:szCs w:val="36"/>
              </w:rPr>
              <w:t>财政拨款收入支出决算总表</w:t>
            </w:r>
          </w:p>
        </w:tc>
      </w:tr>
      <w:tr>
        <w:tblPrEx>
          <w:tblCellMar>
            <w:top w:w="0" w:type="dxa"/>
            <w:left w:w="108" w:type="dxa"/>
            <w:bottom w:w="0" w:type="dxa"/>
            <w:right w:w="108" w:type="dxa"/>
          </w:tblCellMar>
        </w:tblPrEx>
        <w:trPr>
          <w:gridAfter w:val="1"/>
          <w:wAfter w:w="296" w:type="dxa"/>
          <w:trHeight w:val="270" w:hRule="atLeast"/>
        </w:trPr>
        <w:tc>
          <w:tcPr>
            <w:tcW w:w="1757" w:type="dxa"/>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752" w:type="dxa"/>
            <w:gridSpan w:val="2"/>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816" w:type="dxa"/>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758" w:type="dxa"/>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395" w:type="dxa"/>
            <w:gridSpan w:val="2"/>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3553" w:type="dxa"/>
            <w:gridSpan w:val="3"/>
            <w:tcBorders>
              <w:top w:val="nil"/>
              <w:left w:val="nil"/>
              <w:bottom w:val="nil"/>
              <w:right w:val="nil"/>
            </w:tcBorders>
            <w:shd w:val="clear" w:color="000000" w:fill="FFFFFF"/>
            <w:noWrap/>
            <w:vAlign w:val="bottom"/>
          </w:tcPr>
          <w:p>
            <w:pPr>
              <w:widowControl/>
              <w:ind w:firstLine="2200" w:firstLineChars="1100"/>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公开04表</w:t>
            </w:r>
          </w:p>
        </w:tc>
      </w:tr>
      <w:tr>
        <w:tblPrEx>
          <w:tblCellMar>
            <w:top w:w="0" w:type="dxa"/>
            <w:left w:w="108" w:type="dxa"/>
            <w:bottom w:w="0" w:type="dxa"/>
            <w:right w:w="108" w:type="dxa"/>
          </w:tblCellMar>
        </w:tblPrEx>
        <w:trPr>
          <w:gridAfter w:val="1"/>
          <w:wAfter w:w="296" w:type="dxa"/>
          <w:trHeight w:val="260" w:hRule="atLeast"/>
        </w:trPr>
        <w:tc>
          <w:tcPr>
            <w:tcW w:w="3325" w:type="dxa"/>
            <w:gridSpan w:val="4"/>
            <w:tcBorders>
              <w:top w:val="nil"/>
              <w:left w:val="nil"/>
              <w:bottom w:val="single" w:color="000000" w:sz="4" w:space="0"/>
              <w:right w:val="nil"/>
            </w:tcBorders>
            <w:shd w:val="clear" w:color="000000" w:fill="FFFFFF"/>
            <w:noWrap/>
            <w:vAlign w:val="bottom"/>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编制单位：庐山市环境保护局         </w:t>
            </w:r>
          </w:p>
        </w:tc>
        <w:tc>
          <w:tcPr>
            <w:tcW w:w="3153" w:type="dxa"/>
            <w:gridSpan w:val="3"/>
            <w:tcBorders>
              <w:top w:val="nil"/>
              <w:left w:val="nil"/>
              <w:bottom w:val="single" w:color="000000" w:sz="4" w:space="0"/>
              <w:right w:val="nil"/>
            </w:tcBorders>
            <w:shd w:val="clear" w:color="000000" w:fill="FFFFFF"/>
            <w:noWrap/>
            <w:vAlign w:val="bottom"/>
          </w:tcPr>
          <w:p>
            <w:pPr>
              <w:widowControl/>
              <w:ind w:firstLine="1200" w:firstLineChars="600"/>
              <w:jc w:val="left"/>
              <w:rPr>
                <w:rFonts w:ascii="Arial" w:hAnsi="Arial" w:eastAsia="宋体" w:cs="Arial"/>
                <w:color w:val="000000"/>
                <w:kern w:val="0"/>
                <w:sz w:val="20"/>
                <w:szCs w:val="20"/>
              </w:rPr>
            </w:pPr>
            <w:r>
              <w:rPr>
                <w:rFonts w:hint="eastAsia" w:ascii="Arial" w:hAnsi="Arial" w:eastAsia="宋体" w:cs="Arial"/>
                <w:color w:val="000000"/>
                <w:kern w:val="0"/>
                <w:sz w:val="20"/>
                <w:szCs w:val="20"/>
              </w:rPr>
              <w:t>2018</w:t>
            </w:r>
            <w:r>
              <w:rPr>
                <w:rFonts w:hint="eastAsia" w:ascii="宋体" w:hAnsi="宋体" w:eastAsia="宋体" w:cs="Arial"/>
                <w:color w:val="000000"/>
                <w:kern w:val="0"/>
                <w:sz w:val="20"/>
                <w:szCs w:val="20"/>
              </w:rPr>
              <w:t>年度</w:t>
            </w:r>
          </w:p>
        </w:tc>
        <w:tc>
          <w:tcPr>
            <w:tcW w:w="3553" w:type="dxa"/>
            <w:gridSpan w:val="3"/>
            <w:tcBorders>
              <w:top w:val="nil"/>
              <w:left w:val="nil"/>
              <w:bottom w:val="single" w:color="000000" w:sz="4" w:space="0"/>
              <w:right w:val="nil"/>
            </w:tcBorders>
            <w:shd w:val="clear" w:color="000000" w:fill="FFFFFF"/>
            <w:noWrap/>
            <w:vAlign w:val="bottom"/>
          </w:tcPr>
          <w:p>
            <w:pPr>
              <w:widowControl/>
              <w:ind w:firstLine="1800" w:firstLineChars="900"/>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tblPrEx>
          <w:tblCellMar>
            <w:top w:w="0" w:type="dxa"/>
            <w:left w:w="108" w:type="dxa"/>
            <w:bottom w:w="0" w:type="dxa"/>
            <w:right w:w="108" w:type="dxa"/>
          </w:tblCellMar>
        </w:tblPrEx>
        <w:trPr>
          <w:gridAfter w:val="1"/>
          <w:wAfter w:w="296" w:type="dxa"/>
          <w:trHeight w:val="308" w:hRule="atLeast"/>
        </w:trPr>
        <w:tc>
          <w:tcPr>
            <w:tcW w:w="3325"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收     入</w:t>
            </w:r>
          </w:p>
        </w:tc>
        <w:tc>
          <w:tcPr>
            <w:tcW w:w="6706" w:type="dxa"/>
            <w:gridSpan w:val="6"/>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支     出</w:t>
            </w:r>
          </w:p>
        </w:tc>
      </w:tr>
      <w:tr>
        <w:tblPrEx>
          <w:tblCellMar>
            <w:top w:w="0" w:type="dxa"/>
            <w:left w:w="108" w:type="dxa"/>
            <w:bottom w:w="0" w:type="dxa"/>
            <w:right w:w="108" w:type="dxa"/>
          </w:tblCellMar>
        </w:tblPrEx>
        <w:trPr>
          <w:gridAfter w:val="1"/>
          <w:wAfter w:w="296" w:type="dxa"/>
          <w:trHeight w:val="293" w:hRule="atLeast"/>
        </w:trPr>
        <w:tc>
          <w:tcPr>
            <w:tcW w:w="1951" w:type="dxa"/>
            <w:gridSpan w:val="2"/>
            <w:vMerge w:val="restart"/>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项    目</w:t>
            </w:r>
          </w:p>
        </w:tc>
        <w:tc>
          <w:tcPr>
            <w:tcW w:w="558"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行次</w:t>
            </w:r>
          </w:p>
        </w:tc>
        <w:tc>
          <w:tcPr>
            <w:tcW w:w="816"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决算数</w:t>
            </w:r>
          </w:p>
        </w:tc>
        <w:tc>
          <w:tcPr>
            <w:tcW w:w="2737" w:type="dxa"/>
            <w:gridSpan w:val="2"/>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项目（按功能分类）</w:t>
            </w:r>
          </w:p>
        </w:tc>
        <w:tc>
          <w:tcPr>
            <w:tcW w:w="416"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行次</w:t>
            </w:r>
          </w:p>
        </w:tc>
        <w:tc>
          <w:tcPr>
            <w:tcW w:w="3553" w:type="dxa"/>
            <w:gridSpan w:val="3"/>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决算数</w:t>
            </w:r>
          </w:p>
        </w:tc>
      </w:tr>
      <w:tr>
        <w:tblPrEx>
          <w:tblCellMar>
            <w:top w:w="0" w:type="dxa"/>
            <w:left w:w="108" w:type="dxa"/>
            <w:bottom w:w="0" w:type="dxa"/>
            <w:right w:w="108" w:type="dxa"/>
          </w:tblCellMar>
        </w:tblPrEx>
        <w:trPr>
          <w:gridAfter w:val="1"/>
          <w:wAfter w:w="296" w:type="dxa"/>
          <w:trHeight w:val="530" w:hRule="atLeast"/>
        </w:trPr>
        <w:tc>
          <w:tcPr>
            <w:tcW w:w="1951"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558"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81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2737"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41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81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合计</w:t>
            </w:r>
          </w:p>
        </w:tc>
        <w:tc>
          <w:tcPr>
            <w:tcW w:w="132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一般公共预算财政拨款</w:t>
            </w:r>
          </w:p>
        </w:tc>
        <w:tc>
          <w:tcPr>
            <w:tcW w:w="1417"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政府性基金预算财政拨款</w:t>
            </w:r>
          </w:p>
        </w:tc>
      </w:tr>
      <w:tr>
        <w:tblPrEx>
          <w:tblCellMar>
            <w:top w:w="0" w:type="dxa"/>
            <w:left w:w="108" w:type="dxa"/>
            <w:bottom w:w="0" w:type="dxa"/>
            <w:right w:w="108" w:type="dxa"/>
          </w:tblCellMar>
        </w:tblPrEx>
        <w:trPr>
          <w:gridAfter w:val="1"/>
          <w:wAfter w:w="296" w:type="dxa"/>
          <w:trHeight w:val="308" w:hRule="atLeast"/>
        </w:trPr>
        <w:tc>
          <w:tcPr>
            <w:tcW w:w="1951"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栏    次</w:t>
            </w:r>
          </w:p>
        </w:tc>
        <w:tc>
          <w:tcPr>
            <w:tcW w:w="55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81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w:t>
            </w:r>
          </w:p>
        </w:tc>
        <w:tc>
          <w:tcPr>
            <w:tcW w:w="2737"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栏    次</w:t>
            </w:r>
          </w:p>
        </w:tc>
        <w:tc>
          <w:tcPr>
            <w:tcW w:w="41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81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w:t>
            </w:r>
          </w:p>
        </w:tc>
        <w:tc>
          <w:tcPr>
            <w:tcW w:w="132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w:t>
            </w:r>
          </w:p>
        </w:tc>
        <w:tc>
          <w:tcPr>
            <w:tcW w:w="141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4</w:t>
            </w:r>
          </w:p>
        </w:tc>
      </w:tr>
      <w:tr>
        <w:tblPrEx>
          <w:tblCellMar>
            <w:top w:w="0" w:type="dxa"/>
            <w:left w:w="108" w:type="dxa"/>
            <w:bottom w:w="0" w:type="dxa"/>
            <w:right w:w="108" w:type="dxa"/>
          </w:tblCellMar>
        </w:tblPrEx>
        <w:trPr>
          <w:gridAfter w:val="1"/>
          <w:wAfter w:w="296" w:type="dxa"/>
          <w:trHeight w:val="580" w:hRule="atLeast"/>
        </w:trPr>
        <w:tc>
          <w:tcPr>
            <w:tcW w:w="1951"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一、一般公共预算财政拨款</w:t>
            </w:r>
          </w:p>
        </w:tc>
        <w:tc>
          <w:tcPr>
            <w:tcW w:w="55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580.37</w:t>
            </w:r>
          </w:p>
        </w:tc>
        <w:tc>
          <w:tcPr>
            <w:tcW w:w="273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一、一般公共服务支出</w:t>
            </w:r>
          </w:p>
        </w:tc>
        <w:tc>
          <w:tcPr>
            <w:tcW w:w="41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30</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3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gridAfter w:val="1"/>
          <w:wAfter w:w="296" w:type="dxa"/>
          <w:trHeight w:val="570" w:hRule="atLeast"/>
        </w:trPr>
        <w:tc>
          <w:tcPr>
            <w:tcW w:w="1951"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二、政府性基金预算财政拨款</w:t>
            </w:r>
          </w:p>
        </w:tc>
        <w:tc>
          <w:tcPr>
            <w:tcW w:w="55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273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二、外交支出</w:t>
            </w:r>
          </w:p>
        </w:tc>
        <w:tc>
          <w:tcPr>
            <w:tcW w:w="41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31</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3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gridAfter w:val="1"/>
          <w:wAfter w:w="296" w:type="dxa"/>
          <w:trHeight w:val="308" w:hRule="atLeast"/>
        </w:trPr>
        <w:tc>
          <w:tcPr>
            <w:tcW w:w="1951"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55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73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三、国防支出</w:t>
            </w:r>
          </w:p>
        </w:tc>
        <w:tc>
          <w:tcPr>
            <w:tcW w:w="41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32</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3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gridAfter w:val="1"/>
          <w:wAfter w:w="296" w:type="dxa"/>
          <w:trHeight w:val="308" w:hRule="atLeast"/>
        </w:trPr>
        <w:tc>
          <w:tcPr>
            <w:tcW w:w="1951"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55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4</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73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四、公共安全支出</w:t>
            </w:r>
          </w:p>
        </w:tc>
        <w:tc>
          <w:tcPr>
            <w:tcW w:w="41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33</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3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gridAfter w:val="1"/>
          <w:wAfter w:w="296" w:type="dxa"/>
          <w:trHeight w:val="308" w:hRule="atLeast"/>
        </w:trPr>
        <w:tc>
          <w:tcPr>
            <w:tcW w:w="1951"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55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5</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73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五、教育支出</w:t>
            </w:r>
          </w:p>
        </w:tc>
        <w:tc>
          <w:tcPr>
            <w:tcW w:w="41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34</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3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gridAfter w:val="1"/>
          <w:wAfter w:w="296" w:type="dxa"/>
          <w:trHeight w:val="308" w:hRule="atLeast"/>
        </w:trPr>
        <w:tc>
          <w:tcPr>
            <w:tcW w:w="1951"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55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6</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73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六、科学技术支出</w:t>
            </w:r>
          </w:p>
        </w:tc>
        <w:tc>
          <w:tcPr>
            <w:tcW w:w="41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35</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3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gridAfter w:val="1"/>
          <w:wAfter w:w="296" w:type="dxa"/>
          <w:trHeight w:val="308" w:hRule="atLeast"/>
        </w:trPr>
        <w:tc>
          <w:tcPr>
            <w:tcW w:w="1951"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55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7</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73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七、文化体育与传媒支出</w:t>
            </w:r>
          </w:p>
        </w:tc>
        <w:tc>
          <w:tcPr>
            <w:tcW w:w="41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36</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3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gridAfter w:val="1"/>
          <w:wAfter w:w="296" w:type="dxa"/>
          <w:trHeight w:val="308" w:hRule="atLeast"/>
        </w:trPr>
        <w:tc>
          <w:tcPr>
            <w:tcW w:w="1951"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55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8</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73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八、社会保障和就业支出</w:t>
            </w:r>
          </w:p>
        </w:tc>
        <w:tc>
          <w:tcPr>
            <w:tcW w:w="41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37</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46.09</w:t>
            </w:r>
          </w:p>
        </w:tc>
        <w:tc>
          <w:tcPr>
            <w:tcW w:w="13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46.09</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gridAfter w:val="1"/>
          <w:wAfter w:w="296" w:type="dxa"/>
          <w:trHeight w:val="308" w:hRule="atLeast"/>
        </w:trPr>
        <w:tc>
          <w:tcPr>
            <w:tcW w:w="1951"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55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9</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73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九、医疗卫生与计划生育支出</w:t>
            </w:r>
          </w:p>
        </w:tc>
        <w:tc>
          <w:tcPr>
            <w:tcW w:w="41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38</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27.20</w:t>
            </w:r>
          </w:p>
        </w:tc>
        <w:tc>
          <w:tcPr>
            <w:tcW w:w="13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27.20</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gridAfter w:val="1"/>
          <w:wAfter w:w="296" w:type="dxa"/>
          <w:trHeight w:val="308" w:hRule="atLeast"/>
        </w:trPr>
        <w:tc>
          <w:tcPr>
            <w:tcW w:w="1951"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55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10</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73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十、节能环保支出</w:t>
            </w:r>
          </w:p>
        </w:tc>
        <w:tc>
          <w:tcPr>
            <w:tcW w:w="41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39</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597.03</w:t>
            </w:r>
          </w:p>
        </w:tc>
        <w:tc>
          <w:tcPr>
            <w:tcW w:w="13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597.03</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gridAfter w:val="1"/>
          <w:wAfter w:w="296" w:type="dxa"/>
          <w:trHeight w:val="308" w:hRule="atLeast"/>
        </w:trPr>
        <w:tc>
          <w:tcPr>
            <w:tcW w:w="1951"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55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11</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73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十一、城乡社区支出</w:t>
            </w:r>
          </w:p>
        </w:tc>
        <w:tc>
          <w:tcPr>
            <w:tcW w:w="41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40</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8.40</w:t>
            </w:r>
          </w:p>
        </w:tc>
        <w:tc>
          <w:tcPr>
            <w:tcW w:w="13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8.40</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gridAfter w:val="1"/>
          <w:wAfter w:w="296" w:type="dxa"/>
          <w:trHeight w:val="308" w:hRule="atLeast"/>
        </w:trPr>
        <w:tc>
          <w:tcPr>
            <w:tcW w:w="1951"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55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12</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73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十二、农林水支出</w:t>
            </w:r>
          </w:p>
        </w:tc>
        <w:tc>
          <w:tcPr>
            <w:tcW w:w="41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41</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3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gridAfter w:val="1"/>
          <w:wAfter w:w="296" w:type="dxa"/>
          <w:trHeight w:val="308" w:hRule="atLeast"/>
        </w:trPr>
        <w:tc>
          <w:tcPr>
            <w:tcW w:w="1951"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55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13</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73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十三、交通运输支出</w:t>
            </w:r>
          </w:p>
        </w:tc>
        <w:tc>
          <w:tcPr>
            <w:tcW w:w="41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42</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3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gridAfter w:val="1"/>
          <w:wAfter w:w="296" w:type="dxa"/>
          <w:trHeight w:val="308" w:hRule="atLeast"/>
        </w:trPr>
        <w:tc>
          <w:tcPr>
            <w:tcW w:w="1951"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55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14</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73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十四、资源勘探信息等支出</w:t>
            </w:r>
          </w:p>
        </w:tc>
        <w:tc>
          <w:tcPr>
            <w:tcW w:w="41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43</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3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gridAfter w:val="1"/>
          <w:wAfter w:w="296" w:type="dxa"/>
          <w:trHeight w:val="308" w:hRule="atLeast"/>
        </w:trPr>
        <w:tc>
          <w:tcPr>
            <w:tcW w:w="1951"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55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15</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73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十五、商业服务业等支出</w:t>
            </w:r>
          </w:p>
        </w:tc>
        <w:tc>
          <w:tcPr>
            <w:tcW w:w="41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44</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3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gridAfter w:val="1"/>
          <w:wAfter w:w="296" w:type="dxa"/>
          <w:trHeight w:val="308" w:hRule="atLeast"/>
        </w:trPr>
        <w:tc>
          <w:tcPr>
            <w:tcW w:w="1951"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55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16</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73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十六、金融支出</w:t>
            </w:r>
          </w:p>
        </w:tc>
        <w:tc>
          <w:tcPr>
            <w:tcW w:w="41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45</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3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gridAfter w:val="1"/>
          <w:wAfter w:w="296" w:type="dxa"/>
          <w:trHeight w:val="308" w:hRule="atLeast"/>
        </w:trPr>
        <w:tc>
          <w:tcPr>
            <w:tcW w:w="1951"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55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17</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73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十七、援助其他地区支出</w:t>
            </w:r>
          </w:p>
        </w:tc>
        <w:tc>
          <w:tcPr>
            <w:tcW w:w="41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46</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3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gridAfter w:val="1"/>
          <w:wAfter w:w="296" w:type="dxa"/>
          <w:trHeight w:val="308" w:hRule="atLeast"/>
        </w:trPr>
        <w:tc>
          <w:tcPr>
            <w:tcW w:w="1951"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55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18</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73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十八、国土海洋气象等支出</w:t>
            </w:r>
          </w:p>
        </w:tc>
        <w:tc>
          <w:tcPr>
            <w:tcW w:w="41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47</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3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gridAfter w:val="1"/>
          <w:wAfter w:w="296" w:type="dxa"/>
          <w:trHeight w:val="308" w:hRule="atLeast"/>
        </w:trPr>
        <w:tc>
          <w:tcPr>
            <w:tcW w:w="1951"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55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19</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73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十九、住房保障支出</w:t>
            </w:r>
          </w:p>
        </w:tc>
        <w:tc>
          <w:tcPr>
            <w:tcW w:w="41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48</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3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gridAfter w:val="1"/>
          <w:wAfter w:w="296" w:type="dxa"/>
          <w:trHeight w:val="308" w:hRule="atLeast"/>
        </w:trPr>
        <w:tc>
          <w:tcPr>
            <w:tcW w:w="1951"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55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20</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73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二十、粮油物资储备支出</w:t>
            </w:r>
          </w:p>
        </w:tc>
        <w:tc>
          <w:tcPr>
            <w:tcW w:w="41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49</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3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gridAfter w:val="1"/>
          <w:wAfter w:w="296" w:type="dxa"/>
          <w:trHeight w:val="308" w:hRule="atLeast"/>
        </w:trPr>
        <w:tc>
          <w:tcPr>
            <w:tcW w:w="1951"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55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21</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73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二十一、其他支出</w:t>
            </w:r>
          </w:p>
        </w:tc>
        <w:tc>
          <w:tcPr>
            <w:tcW w:w="41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50</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3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gridAfter w:val="1"/>
          <w:wAfter w:w="296" w:type="dxa"/>
          <w:trHeight w:val="308" w:hRule="atLeast"/>
        </w:trPr>
        <w:tc>
          <w:tcPr>
            <w:tcW w:w="1951"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55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22</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73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二十二、债务还本支出</w:t>
            </w:r>
          </w:p>
        </w:tc>
        <w:tc>
          <w:tcPr>
            <w:tcW w:w="41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51</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3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gridAfter w:val="1"/>
          <w:wAfter w:w="296" w:type="dxa"/>
          <w:trHeight w:val="308" w:hRule="atLeast"/>
        </w:trPr>
        <w:tc>
          <w:tcPr>
            <w:tcW w:w="1951"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55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23</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273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二十三、债务付息支出</w:t>
            </w:r>
          </w:p>
        </w:tc>
        <w:tc>
          <w:tcPr>
            <w:tcW w:w="41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52</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3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gridAfter w:val="1"/>
          <w:wAfter w:w="296" w:type="dxa"/>
          <w:trHeight w:val="308" w:hRule="atLeast"/>
        </w:trPr>
        <w:tc>
          <w:tcPr>
            <w:tcW w:w="1951"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本年收入合计</w:t>
            </w:r>
          </w:p>
        </w:tc>
        <w:tc>
          <w:tcPr>
            <w:tcW w:w="55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24</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580.37</w:t>
            </w:r>
          </w:p>
        </w:tc>
        <w:tc>
          <w:tcPr>
            <w:tcW w:w="2737"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本年支出合计</w:t>
            </w:r>
          </w:p>
        </w:tc>
        <w:tc>
          <w:tcPr>
            <w:tcW w:w="41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53</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678.72</w:t>
            </w:r>
          </w:p>
        </w:tc>
        <w:tc>
          <w:tcPr>
            <w:tcW w:w="13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678.72</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gridAfter w:val="1"/>
          <w:wAfter w:w="296" w:type="dxa"/>
          <w:trHeight w:val="308" w:hRule="atLeast"/>
        </w:trPr>
        <w:tc>
          <w:tcPr>
            <w:tcW w:w="1951"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年初财政拨款结转和结余</w:t>
            </w:r>
          </w:p>
        </w:tc>
        <w:tc>
          <w:tcPr>
            <w:tcW w:w="55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25</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108.84</w:t>
            </w:r>
          </w:p>
        </w:tc>
        <w:tc>
          <w:tcPr>
            <w:tcW w:w="273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年末财政拨款结转和结余</w:t>
            </w:r>
          </w:p>
        </w:tc>
        <w:tc>
          <w:tcPr>
            <w:tcW w:w="41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54</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10.48</w:t>
            </w:r>
          </w:p>
        </w:tc>
        <w:tc>
          <w:tcPr>
            <w:tcW w:w="13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10.48</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gridAfter w:val="1"/>
          <w:wAfter w:w="296" w:type="dxa"/>
          <w:trHeight w:val="308" w:hRule="atLeast"/>
        </w:trPr>
        <w:tc>
          <w:tcPr>
            <w:tcW w:w="1951"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一、一般公共预算财政拨款</w:t>
            </w:r>
          </w:p>
        </w:tc>
        <w:tc>
          <w:tcPr>
            <w:tcW w:w="55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26</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108.84</w:t>
            </w:r>
          </w:p>
        </w:tc>
        <w:tc>
          <w:tcPr>
            <w:tcW w:w="273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1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55</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3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tblPrEx>
          <w:tblCellMar>
            <w:top w:w="0" w:type="dxa"/>
            <w:left w:w="108" w:type="dxa"/>
            <w:bottom w:w="0" w:type="dxa"/>
            <w:right w:w="108" w:type="dxa"/>
          </w:tblCellMar>
        </w:tblPrEx>
        <w:trPr>
          <w:gridAfter w:val="1"/>
          <w:wAfter w:w="296" w:type="dxa"/>
          <w:trHeight w:val="308" w:hRule="atLeast"/>
        </w:trPr>
        <w:tc>
          <w:tcPr>
            <w:tcW w:w="1951"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二、政府性基金预算财政拨款</w:t>
            </w:r>
          </w:p>
        </w:tc>
        <w:tc>
          <w:tcPr>
            <w:tcW w:w="55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27</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2737"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41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56</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32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tblPrEx>
          <w:tblCellMar>
            <w:top w:w="0" w:type="dxa"/>
            <w:left w:w="108" w:type="dxa"/>
            <w:bottom w:w="0" w:type="dxa"/>
            <w:right w:w="108" w:type="dxa"/>
          </w:tblCellMar>
        </w:tblPrEx>
        <w:trPr>
          <w:gridAfter w:val="1"/>
          <w:wAfter w:w="296" w:type="dxa"/>
          <w:trHeight w:val="308" w:hRule="atLeast"/>
        </w:trPr>
        <w:tc>
          <w:tcPr>
            <w:tcW w:w="1951"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总计</w:t>
            </w:r>
          </w:p>
        </w:tc>
        <w:tc>
          <w:tcPr>
            <w:tcW w:w="55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28</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689.21</w:t>
            </w:r>
          </w:p>
        </w:tc>
        <w:tc>
          <w:tcPr>
            <w:tcW w:w="2737"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总计</w:t>
            </w:r>
          </w:p>
        </w:tc>
        <w:tc>
          <w:tcPr>
            <w:tcW w:w="41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57</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689.21</w:t>
            </w:r>
          </w:p>
        </w:tc>
        <w:tc>
          <w:tcPr>
            <w:tcW w:w="13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689.21</w:t>
            </w:r>
          </w:p>
        </w:tc>
        <w:tc>
          <w:tcPr>
            <w:tcW w:w="141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gridAfter w:val="1"/>
          <w:wAfter w:w="296" w:type="dxa"/>
          <w:trHeight w:val="308" w:hRule="atLeast"/>
        </w:trPr>
        <w:tc>
          <w:tcPr>
            <w:tcW w:w="10031" w:type="dxa"/>
            <w:gridSpan w:val="10"/>
            <w:tcBorders>
              <w:top w:val="nil"/>
              <w:left w:val="nil"/>
              <w:bottom w:val="nil"/>
              <w:right w:val="nil"/>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注：本表反映部门本年度一般公共预算财政拨款和政府性基金预算财政拨款的总收支和年末结转结余情况。</w:t>
            </w:r>
          </w:p>
        </w:tc>
      </w:tr>
    </w:tbl>
    <w:p>
      <w:pPr>
        <w:widowControl/>
        <w:spacing w:line="600" w:lineRule="exact"/>
        <w:rPr>
          <w:rFonts w:ascii="宋体" w:hAnsi="宋体"/>
          <w:b/>
          <w:sz w:val="32"/>
          <w:szCs w:val="32"/>
        </w:rPr>
      </w:pPr>
    </w:p>
    <w:tbl>
      <w:tblPr>
        <w:tblStyle w:val="2"/>
        <w:tblW w:w="8518" w:type="dxa"/>
        <w:tblInd w:w="95" w:type="dxa"/>
        <w:tblLayout w:type="autofit"/>
        <w:tblCellMar>
          <w:top w:w="0" w:type="dxa"/>
          <w:left w:w="108" w:type="dxa"/>
          <w:bottom w:w="0" w:type="dxa"/>
          <w:right w:w="108" w:type="dxa"/>
        </w:tblCellMar>
      </w:tblPr>
      <w:tblGrid>
        <w:gridCol w:w="416"/>
        <w:gridCol w:w="416"/>
        <w:gridCol w:w="416"/>
        <w:gridCol w:w="3543"/>
        <w:gridCol w:w="1268"/>
        <w:gridCol w:w="1184"/>
        <w:gridCol w:w="1275"/>
      </w:tblGrid>
      <w:tr>
        <w:tblPrEx>
          <w:tblCellMar>
            <w:top w:w="0" w:type="dxa"/>
            <w:left w:w="108" w:type="dxa"/>
            <w:bottom w:w="0" w:type="dxa"/>
            <w:right w:w="108" w:type="dxa"/>
          </w:tblCellMar>
        </w:tblPrEx>
        <w:trPr>
          <w:trHeight w:val="460" w:hRule="atLeast"/>
        </w:trPr>
        <w:tc>
          <w:tcPr>
            <w:tcW w:w="8518" w:type="dxa"/>
            <w:gridSpan w:val="7"/>
            <w:tcBorders>
              <w:top w:val="nil"/>
              <w:left w:val="nil"/>
              <w:bottom w:val="nil"/>
              <w:right w:val="nil"/>
            </w:tcBorders>
            <w:shd w:val="clear" w:color="000000" w:fill="FFFFFF"/>
            <w:noWrap/>
            <w:vAlign w:val="bottom"/>
          </w:tcPr>
          <w:p>
            <w:pPr>
              <w:widowControl/>
              <w:jc w:val="center"/>
              <w:rPr>
                <w:rFonts w:ascii="宋体" w:hAnsi="宋体" w:eastAsia="宋体" w:cs="Arial"/>
                <w:color w:val="000000"/>
                <w:kern w:val="0"/>
                <w:sz w:val="36"/>
                <w:szCs w:val="36"/>
              </w:rPr>
            </w:pPr>
            <w:r>
              <w:rPr>
                <w:rFonts w:hint="eastAsia" w:ascii="宋体" w:hAnsi="宋体" w:eastAsia="宋体" w:cs="Arial"/>
                <w:color w:val="000000"/>
                <w:kern w:val="0"/>
                <w:sz w:val="36"/>
                <w:szCs w:val="36"/>
              </w:rPr>
              <w:t>一般公共预算财政拨款支出决算表</w:t>
            </w:r>
          </w:p>
        </w:tc>
      </w:tr>
      <w:tr>
        <w:tblPrEx>
          <w:tblCellMar>
            <w:top w:w="0" w:type="dxa"/>
            <w:left w:w="108" w:type="dxa"/>
            <w:bottom w:w="0" w:type="dxa"/>
            <w:right w:w="108" w:type="dxa"/>
          </w:tblCellMar>
        </w:tblPrEx>
        <w:trPr>
          <w:trHeight w:val="260" w:hRule="atLeast"/>
        </w:trPr>
        <w:tc>
          <w:tcPr>
            <w:tcW w:w="416" w:type="dxa"/>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416" w:type="dxa"/>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416" w:type="dxa"/>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3543" w:type="dxa"/>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268" w:type="dxa"/>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2459" w:type="dxa"/>
            <w:gridSpan w:val="2"/>
            <w:tcBorders>
              <w:top w:val="nil"/>
              <w:left w:val="nil"/>
              <w:bottom w:val="nil"/>
              <w:right w:val="nil"/>
            </w:tcBorders>
            <w:shd w:val="clear" w:color="000000" w:fill="FFFFFF"/>
            <w:noWrap/>
            <w:vAlign w:val="bottom"/>
          </w:tcPr>
          <w:p>
            <w:pPr>
              <w:widowControl/>
              <w:ind w:firstLine="1000" w:firstLineChars="500"/>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公开05表</w:t>
            </w:r>
          </w:p>
        </w:tc>
      </w:tr>
      <w:tr>
        <w:tblPrEx>
          <w:tblCellMar>
            <w:top w:w="0" w:type="dxa"/>
            <w:left w:w="108" w:type="dxa"/>
            <w:bottom w:w="0" w:type="dxa"/>
            <w:right w:w="108" w:type="dxa"/>
          </w:tblCellMar>
        </w:tblPrEx>
        <w:trPr>
          <w:trHeight w:val="260" w:hRule="atLeast"/>
        </w:trPr>
        <w:tc>
          <w:tcPr>
            <w:tcW w:w="4791" w:type="dxa"/>
            <w:gridSpan w:val="4"/>
            <w:tcBorders>
              <w:top w:val="nil"/>
              <w:left w:val="nil"/>
              <w:bottom w:val="single" w:color="000000" w:sz="4" w:space="0"/>
              <w:right w:val="nil"/>
            </w:tcBorders>
            <w:shd w:val="clear" w:color="000000" w:fill="FFFFFF"/>
            <w:noWrap/>
            <w:vAlign w:val="bottom"/>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编制单位：庐山市环境保护局</w:t>
            </w:r>
          </w:p>
        </w:tc>
        <w:tc>
          <w:tcPr>
            <w:tcW w:w="1268" w:type="dxa"/>
            <w:tcBorders>
              <w:top w:val="nil"/>
              <w:left w:val="nil"/>
              <w:bottom w:val="nil"/>
              <w:right w:val="nil"/>
            </w:tcBorders>
            <w:shd w:val="clear" w:color="000000" w:fill="FFFFFF"/>
            <w:noWrap/>
            <w:vAlign w:val="bottom"/>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2018年度</w:t>
            </w:r>
          </w:p>
        </w:tc>
        <w:tc>
          <w:tcPr>
            <w:tcW w:w="2459" w:type="dxa"/>
            <w:gridSpan w:val="2"/>
            <w:tcBorders>
              <w:top w:val="nil"/>
              <w:left w:val="nil"/>
              <w:bottom w:val="single" w:color="000000" w:sz="4" w:space="0"/>
              <w:right w:val="nil"/>
            </w:tcBorders>
            <w:shd w:val="clear" w:color="000000" w:fill="FFFFFF"/>
            <w:noWrap/>
            <w:vAlign w:val="bottom"/>
          </w:tcPr>
          <w:p>
            <w:pPr>
              <w:widowControl/>
              <w:ind w:firstLine="600" w:firstLineChars="300"/>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4791"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项    目</w:t>
            </w:r>
          </w:p>
        </w:tc>
        <w:tc>
          <w:tcPr>
            <w:tcW w:w="1268" w:type="dxa"/>
            <w:vMerge w:val="restart"/>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本年支出合计</w:t>
            </w:r>
          </w:p>
        </w:tc>
        <w:tc>
          <w:tcPr>
            <w:tcW w:w="1184"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基本支出</w:t>
            </w:r>
          </w:p>
        </w:tc>
        <w:tc>
          <w:tcPr>
            <w:tcW w:w="1275"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项目支出</w:t>
            </w:r>
          </w:p>
        </w:tc>
      </w:tr>
      <w:tr>
        <w:tblPrEx>
          <w:tblCellMar>
            <w:top w:w="0" w:type="dxa"/>
            <w:left w:w="108" w:type="dxa"/>
            <w:bottom w:w="0" w:type="dxa"/>
            <w:right w:w="108" w:type="dxa"/>
          </w:tblCellMar>
        </w:tblPrEx>
        <w:trPr>
          <w:trHeight w:val="312" w:hRule="atLeast"/>
        </w:trPr>
        <w:tc>
          <w:tcPr>
            <w:tcW w:w="1248"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支出功能分类  科目编码</w:t>
            </w:r>
          </w:p>
        </w:tc>
        <w:tc>
          <w:tcPr>
            <w:tcW w:w="3543"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科目名称</w:t>
            </w:r>
          </w:p>
        </w:tc>
        <w:tc>
          <w:tcPr>
            <w:tcW w:w="126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1184"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1275"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r>
      <w:tr>
        <w:tblPrEx>
          <w:tblCellMar>
            <w:top w:w="0" w:type="dxa"/>
            <w:left w:w="108" w:type="dxa"/>
            <w:bottom w:w="0" w:type="dxa"/>
            <w:right w:w="108" w:type="dxa"/>
          </w:tblCellMar>
        </w:tblPrEx>
        <w:trPr>
          <w:trHeight w:val="312" w:hRule="atLeast"/>
        </w:trPr>
        <w:tc>
          <w:tcPr>
            <w:tcW w:w="124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354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126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1184"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1275"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r>
      <w:tr>
        <w:tblPrEx>
          <w:tblCellMar>
            <w:top w:w="0" w:type="dxa"/>
            <w:left w:w="108" w:type="dxa"/>
            <w:bottom w:w="0" w:type="dxa"/>
            <w:right w:w="108" w:type="dxa"/>
          </w:tblCellMar>
        </w:tblPrEx>
        <w:trPr>
          <w:trHeight w:val="312" w:hRule="atLeast"/>
        </w:trPr>
        <w:tc>
          <w:tcPr>
            <w:tcW w:w="124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354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126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1184"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1275"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r>
      <w:tr>
        <w:tblPrEx>
          <w:tblCellMar>
            <w:top w:w="0" w:type="dxa"/>
            <w:left w:w="108" w:type="dxa"/>
            <w:bottom w:w="0" w:type="dxa"/>
            <w:right w:w="108" w:type="dxa"/>
          </w:tblCellMar>
        </w:tblPrEx>
        <w:trPr>
          <w:trHeight w:val="308" w:hRule="atLeast"/>
        </w:trPr>
        <w:tc>
          <w:tcPr>
            <w:tcW w:w="416" w:type="dxa"/>
            <w:vMerge w:val="restart"/>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类</w:t>
            </w:r>
          </w:p>
        </w:tc>
        <w:tc>
          <w:tcPr>
            <w:tcW w:w="416"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款</w:t>
            </w:r>
          </w:p>
        </w:tc>
        <w:tc>
          <w:tcPr>
            <w:tcW w:w="416"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项</w:t>
            </w:r>
          </w:p>
        </w:tc>
        <w:tc>
          <w:tcPr>
            <w:tcW w:w="35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栏次</w:t>
            </w:r>
          </w:p>
        </w:tc>
        <w:tc>
          <w:tcPr>
            <w:tcW w:w="12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w:t>
            </w:r>
          </w:p>
        </w:tc>
        <w:tc>
          <w:tcPr>
            <w:tcW w:w="118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w:t>
            </w:r>
          </w:p>
        </w:tc>
        <w:tc>
          <w:tcPr>
            <w:tcW w:w="127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w:t>
            </w:r>
          </w:p>
        </w:tc>
      </w:tr>
      <w:tr>
        <w:tblPrEx>
          <w:tblCellMar>
            <w:top w:w="0" w:type="dxa"/>
            <w:left w:w="108" w:type="dxa"/>
            <w:bottom w:w="0" w:type="dxa"/>
            <w:right w:w="108" w:type="dxa"/>
          </w:tblCellMar>
        </w:tblPrEx>
        <w:trPr>
          <w:trHeight w:val="308" w:hRule="atLeast"/>
        </w:trPr>
        <w:tc>
          <w:tcPr>
            <w:tcW w:w="41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41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41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354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合计</w:t>
            </w:r>
          </w:p>
        </w:tc>
        <w:tc>
          <w:tcPr>
            <w:tcW w:w="126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678.72</w:t>
            </w:r>
          </w:p>
        </w:tc>
        <w:tc>
          <w:tcPr>
            <w:tcW w:w="11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678.72</w:t>
            </w:r>
          </w:p>
        </w:tc>
        <w:tc>
          <w:tcPr>
            <w:tcW w:w="12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208</w:t>
            </w:r>
          </w:p>
        </w:tc>
        <w:tc>
          <w:tcPr>
            <w:tcW w:w="3543"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社会保障和就业支出</w:t>
            </w:r>
          </w:p>
        </w:tc>
        <w:tc>
          <w:tcPr>
            <w:tcW w:w="126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46.09</w:t>
            </w:r>
          </w:p>
        </w:tc>
        <w:tc>
          <w:tcPr>
            <w:tcW w:w="11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46.09</w:t>
            </w:r>
          </w:p>
        </w:tc>
        <w:tc>
          <w:tcPr>
            <w:tcW w:w="12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20805</w:t>
            </w:r>
          </w:p>
        </w:tc>
        <w:tc>
          <w:tcPr>
            <w:tcW w:w="354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行政事业单位离退休</w:t>
            </w:r>
          </w:p>
        </w:tc>
        <w:tc>
          <w:tcPr>
            <w:tcW w:w="12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46.09</w:t>
            </w:r>
          </w:p>
        </w:tc>
        <w:tc>
          <w:tcPr>
            <w:tcW w:w="11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46.09</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2080505</w:t>
            </w:r>
          </w:p>
        </w:tc>
        <w:tc>
          <w:tcPr>
            <w:tcW w:w="354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机关事业单位基本养老保险缴费支出</w:t>
            </w:r>
          </w:p>
        </w:tc>
        <w:tc>
          <w:tcPr>
            <w:tcW w:w="12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43.16</w:t>
            </w:r>
          </w:p>
        </w:tc>
        <w:tc>
          <w:tcPr>
            <w:tcW w:w="11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43.16</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2080506</w:t>
            </w:r>
          </w:p>
        </w:tc>
        <w:tc>
          <w:tcPr>
            <w:tcW w:w="354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机关事业单位职业年金缴费支出</w:t>
            </w:r>
          </w:p>
        </w:tc>
        <w:tc>
          <w:tcPr>
            <w:tcW w:w="12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2.93</w:t>
            </w:r>
          </w:p>
        </w:tc>
        <w:tc>
          <w:tcPr>
            <w:tcW w:w="11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2.93</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210</w:t>
            </w:r>
          </w:p>
        </w:tc>
        <w:tc>
          <w:tcPr>
            <w:tcW w:w="354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医疗卫生与计划生育支出</w:t>
            </w:r>
          </w:p>
        </w:tc>
        <w:tc>
          <w:tcPr>
            <w:tcW w:w="12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27.20</w:t>
            </w:r>
          </w:p>
        </w:tc>
        <w:tc>
          <w:tcPr>
            <w:tcW w:w="11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27.20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21011</w:t>
            </w:r>
          </w:p>
        </w:tc>
        <w:tc>
          <w:tcPr>
            <w:tcW w:w="354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行政事业单位医疗</w:t>
            </w:r>
          </w:p>
        </w:tc>
        <w:tc>
          <w:tcPr>
            <w:tcW w:w="12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27.20</w:t>
            </w:r>
          </w:p>
        </w:tc>
        <w:tc>
          <w:tcPr>
            <w:tcW w:w="11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27.20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2101101</w:t>
            </w:r>
          </w:p>
        </w:tc>
        <w:tc>
          <w:tcPr>
            <w:tcW w:w="354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行政单位医疗</w:t>
            </w:r>
          </w:p>
        </w:tc>
        <w:tc>
          <w:tcPr>
            <w:tcW w:w="12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5.14</w:t>
            </w:r>
          </w:p>
        </w:tc>
        <w:tc>
          <w:tcPr>
            <w:tcW w:w="11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5.14</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2101102</w:t>
            </w:r>
          </w:p>
        </w:tc>
        <w:tc>
          <w:tcPr>
            <w:tcW w:w="354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事业单位医疗</w:t>
            </w:r>
          </w:p>
        </w:tc>
        <w:tc>
          <w:tcPr>
            <w:tcW w:w="12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22.05</w:t>
            </w:r>
          </w:p>
        </w:tc>
        <w:tc>
          <w:tcPr>
            <w:tcW w:w="11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22.05</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211</w:t>
            </w:r>
          </w:p>
        </w:tc>
        <w:tc>
          <w:tcPr>
            <w:tcW w:w="354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节能环保支出</w:t>
            </w:r>
          </w:p>
        </w:tc>
        <w:tc>
          <w:tcPr>
            <w:tcW w:w="12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597.03</w:t>
            </w:r>
          </w:p>
        </w:tc>
        <w:tc>
          <w:tcPr>
            <w:tcW w:w="11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597.03</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21101</w:t>
            </w:r>
          </w:p>
        </w:tc>
        <w:tc>
          <w:tcPr>
            <w:tcW w:w="354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环境保护管理事务</w:t>
            </w:r>
          </w:p>
        </w:tc>
        <w:tc>
          <w:tcPr>
            <w:tcW w:w="12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473.03</w:t>
            </w:r>
          </w:p>
        </w:tc>
        <w:tc>
          <w:tcPr>
            <w:tcW w:w="11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473.03</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2110101</w:t>
            </w:r>
          </w:p>
        </w:tc>
        <w:tc>
          <w:tcPr>
            <w:tcW w:w="354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行政运行</w:t>
            </w:r>
          </w:p>
        </w:tc>
        <w:tc>
          <w:tcPr>
            <w:tcW w:w="12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287.42</w:t>
            </w:r>
          </w:p>
        </w:tc>
        <w:tc>
          <w:tcPr>
            <w:tcW w:w="11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287.42</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2110199</w:t>
            </w:r>
          </w:p>
        </w:tc>
        <w:tc>
          <w:tcPr>
            <w:tcW w:w="354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其他环境保护管理事务支出</w:t>
            </w:r>
          </w:p>
        </w:tc>
        <w:tc>
          <w:tcPr>
            <w:tcW w:w="12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185.61</w:t>
            </w:r>
          </w:p>
        </w:tc>
        <w:tc>
          <w:tcPr>
            <w:tcW w:w="11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185.61</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21102</w:t>
            </w:r>
          </w:p>
        </w:tc>
        <w:tc>
          <w:tcPr>
            <w:tcW w:w="354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环境监测与监察</w:t>
            </w:r>
          </w:p>
        </w:tc>
        <w:tc>
          <w:tcPr>
            <w:tcW w:w="12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111.00</w:t>
            </w:r>
          </w:p>
        </w:tc>
        <w:tc>
          <w:tcPr>
            <w:tcW w:w="11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111.00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2110203</w:t>
            </w:r>
          </w:p>
        </w:tc>
        <w:tc>
          <w:tcPr>
            <w:tcW w:w="354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建设项目环评审查与监督</w:t>
            </w:r>
          </w:p>
        </w:tc>
        <w:tc>
          <w:tcPr>
            <w:tcW w:w="12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3.00</w:t>
            </w:r>
          </w:p>
        </w:tc>
        <w:tc>
          <w:tcPr>
            <w:tcW w:w="11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3.00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2110299</w:t>
            </w:r>
          </w:p>
        </w:tc>
        <w:tc>
          <w:tcPr>
            <w:tcW w:w="354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其他环境监测与监察支出</w:t>
            </w:r>
          </w:p>
        </w:tc>
        <w:tc>
          <w:tcPr>
            <w:tcW w:w="12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108.00</w:t>
            </w:r>
          </w:p>
        </w:tc>
        <w:tc>
          <w:tcPr>
            <w:tcW w:w="11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108.00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21111</w:t>
            </w:r>
          </w:p>
        </w:tc>
        <w:tc>
          <w:tcPr>
            <w:tcW w:w="354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污染减排</w:t>
            </w:r>
          </w:p>
        </w:tc>
        <w:tc>
          <w:tcPr>
            <w:tcW w:w="12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13.00</w:t>
            </w:r>
          </w:p>
        </w:tc>
        <w:tc>
          <w:tcPr>
            <w:tcW w:w="11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13.00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2111102</w:t>
            </w:r>
          </w:p>
        </w:tc>
        <w:tc>
          <w:tcPr>
            <w:tcW w:w="354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环境执法监察</w:t>
            </w:r>
          </w:p>
        </w:tc>
        <w:tc>
          <w:tcPr>
            <w:tcW w:w="12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13.00</w:t>
            </w:r>
          </w:p>
        </w:tc>
        <w:tc>
          <w:tcPr>
            <w:tcW w:w="11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13.00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212</w:t>
            </w:r>
          </w:p>
        </w:tc>
        <w:tc>
          <w:tcPr>
            <w:tcW w:w="354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城乡社区支出</w:t>
            </w:r>
          </w:p>
        </w:tc>
        <w:tc>
          <w:tcPr>
            <w:tcW w:w="12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8.40</w:t>
            </w:r>
          </w:p>
        </w:tc>
        <w:tc>
          <w:tcPr>
            <w:tcW w:w="11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8.40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21201</w:t>
            </w:r>
          </w:p>
        </w:tc>
        <w:tc>
          <w:tcPr>
            <w:tcW w:w="354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城乡社区管理事务</w:t>
            </w:r>
          </w:p>
        </w:tc>
        <w:tc>
          <w:tcPr>
            <w:tcW w:w="12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8.40</w:t>
            </w:r>
          </w:p>
        </w:tc>
        <w:tc>
          <w:tcPr>
            <w:tcW w:w="11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8.40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2120101</w:t>
            </w:r>
          </w:p>
        </w:tc>
        <w:tc>
          <w:tcPr>
            <w:tcW w:w="354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行政运行</w:t>
            </w:r>
          </w:p>
        </w:tc>
        <w:tc>
          <w:tcPr>
            <w:tcW w:w="126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8.40</w:t>
            </w:r>
          </w:p>
        </w:tc>
        <w:tc>
          <w:tcPr>
            <w:tcW w:w="118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8.40</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8518" w:type="dxa"/>
            <w:gridSpan w:val="7"/>
            <w:tcBorders>
              <w:top w:val="nil"/>
              <w:left w:val="nil"/>
              <w:bottom w:val="nil"/>
              <w:right w:val="nil"/>
            </w:tcBorders>
            <w:shd w:val="clear" w:color="auto" w:fill="auto"/>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注：本表反映部门本年度一般公共预算财政拨款支出情况。</w:t>
            </w:r>
          </w:p>
        </w:tc>
      </w:tr>
    </w:tbl>
    <w:p>
      <w:pPr>
        <w:widowControl/>
        <w:spacing w:line="600" w:lineRule="exact"/>
        <w:jc w:val="center"/>
        <w:rPr>
          <w:rFonts w:ascii="宋体" w:hAnsi="宋体"/>
          <w:b/>
          <w:sz w:val="32"/>
          <w:szCs w:val="32"/>
        </w:rPr>
      </w:pPr>
    </w:p>
    <w:p>
      <w:pPr>
        <w:widowControl/>
        <w:spacing w:line="600" w:lineRule="exact"/>
        <w:jc w:val="center"/>
        <w:rPr>
          <w:rFonts w:ascii="宋体" w:hAnsi="宋体"/>
          <w:b/>
          <w:sz w:val="32"/>
          <w:szCs w:val="32"/>
        </w:rPr>
      </w:pPr>
    </w:p>
    <w:p>
      <w:pPr>
        <w:widowControl/>
        <w:spacing w:line="600" w:lineRule="exact"/>
        <w:jc w:val="center"/>
        <w:rPr>
          <w:rFonts w:ascii="宋体" w:hAnsi="宋体"/>
          <w:b/>
          <w:sz w:val="32"/>
          <w:szCs w:val="32"/>
        </w:rPr>
      </w:pPr>
    </w:p>
    <w:p>
      <w:pPr>
        <w:widowControl/>
        <w:spacing w:line="600" w:lineRule="exact"/>
        <w:jc w:val="center"/>
        <w:rPr>
          <w:rFonts w:ascii="宋体" w:hAnsi="宋体"/>
          <w:b/>
          <w:sz w:val="32"/>
          <w:szCs w:val="32"/>
        </w:rPr>
      </w:pPr>
    </w:p>
    <w:p>
      <w:pPr>
        <w:widowControl/>
        <w:spacing w:line="600" w:lineRule="exact"/>
        <w:jc w:val="center"/>
        <w:rPr>
          <w:rFonts w:ascii="宋体" w:hAnsi="宋体"/>
          <w:b/>
          <w:sz w:val="32"/>
          <w:szCs w:val="32"/>
        </w:rPr>
      </w:pPr>
    </w:p>
    <w:tbl>
      <w:tblPr>
        <w:tblStyle w:val="2"/>
        <w:tblpPr w:leftFromText="180" w:rightFromText="180" w:vertAnchor="text" w:horzAnchor="margin" w:tblpXSpec="center" w:tblpY="264"/>
        <w:tblW w:w="10032" w:type="dxa"/>
        <w:tblInd w:w="0" w:type="dxa"/>
        <w:tblLayout w:type="autofit"/>
        <w:tblCellMar>
          <w:top w:w="0" w:type="dxa"/>
          <w:left w:w="108" w:type="dxa"/>
          <w:bottom w:w="0" w:type="dxa"/>
          <w:right w:w="108" w:type="dxa"/>
        </w:tblCellMar>
      </w:tblPr>
      <w:tblGrid>
        <w:gridCol w:w="864"/>
        <w:gridCol w:w="95"/>
        <w:gridCol w:w="1299"/>
        <w:gridCol w:w="260"/>
        <w:gridCol w:w="816"/>
        <w:gridCol w:w="885"/>
        <w:gridCol w:w="179"/>
        <w:gridCol w:w="1440"/>
        <w:gridCol w:w="190"/>
        <w:gridCol w:w="816"/>
        <w:gridCol w:w="930"/>
        <w:gridCol w:w="1584"/>
        <w:gridCol w:w="816"/>
      </w:tblGrid>
      <w:tr>
        <w:tblPrEx>
          <w:tblCellMar>
            <w:top w:w="0" w:type="dxa"/>
            <w:left w:w="108" w:type="dxa"/>
            <w:bottom w:w="0" w:type="dxa"/>
            <w:right w:w="108" w:type="dxa"/>
          </w:tblCellMar>
        </w:tblPrEx>
        <w:trPr>
          <w:trHeight w:val="460" w:hRule="atLeast"/>
        </w:trPr>
        <w:tc>
          <w:tcPr>
            <w:tcW w:w="10032" w:type="dxa"/>
            <w:gridSpan w:val="13"/>
            <w:tcBorders>
              <w:top w:val="nil"/>
              <w:left w:val="nil"/>
              <w:bottom w:val="nil"/>
              <w:right w:val="nil"/>
            </w:tcBorders>
            <w:shd w:val="clear" w:color="000000" w:fill="FFFFFF"/>
            <w:noWrap/>
            <w:vAlign w:val="bottom"/>
          </w:tcPr>
          <w:p>
            <w:pPr>
              <w:widowControl/>
              <w:jc w:val="center"/>
              <w:rPr>
                <w:rFonts w:ascii="宋体" w:hAnsi="宋体" w:eastAsia="宋体" w:cs="Arial"/>
                <w:color w:val="000000"/>
                <w:kern w:val="0"/>
                <w:sz w:val="36"/>
                <w:szCs w:val="36"/>
              </w:rPr>
            </w:pPr>
            <w:r>
              <w:rPr>
                <w:rFonts w:hint="eastAsia" w:ascii="宋体" w:hAnsi="宋体" w:eastAsia="宋体" w:cs="Arial"/>
                <w:color w:val="000000"/>
                <w:kern w:val="0"/>
                <w:sz w:val="36"/>
                <w:szCs w:val="36"/>
              </w:rPr>
              <w:t>一般公共预算财政拨款基本支出决算表</w:t>
            </w:r>
          </w:p>
        </w:tc>
      </w:tr>
      <w:tr>
        <w:tblPrEx>
          <w:tblCellMar>
            <w:top w:w="0" w:type="dxa"/>
            <w:left w:w="108" w:type="dxa"/>
            <w:bottom w:w="0" w:type="dxa"/>
            <w:right w:w="108" w:type="dxa"/>
          </w:tblCellMar>
        </w:tblPrEx>
        <w:trPr>
          <w:trHeight w:val="260" w:hRule="atLeast"/>
        </w:trPr>
        <w:tc>
          <w:tcPr>
            <w:tcW w:w="864" w:type="dxa"/>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394" w:type="dxa"/>
            <w:gridSpan w:val="2"/>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934" w:type="dxa"/>
            <w:gridSpan w:val="2"/>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064" w:type="dxa"/>
            <w:gridSpan w:val="2"/>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440" w:type="dxa"/>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006" w:type="dxa"/>
            <w:gridSpan w:val="2"/>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3330" w:type="dxa"/>
            <w:gridSpan w:val="3"/>
            <w:tcBorders>
              <w:top w:val="nil"/>
              <w:left w:val="nil"/>
              <w:bottom w:val="nil"/>
              <w:right w:val="nil"/>
            </w:tcBorders>
            <w:shd w:val="clear" w:color="000000" w:fill="FFFFFF"/>
            <w:noWrap/>
            <w:vAlign w:val="bottom"/>
          </w:tcPr>
          <w:p>
            <w:pPr>
              <w:widowControl/>
              <w:ind w:firstLine="2200" w:firstLineChars="1100"/>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公开06表</w:t>
            </w:r>
          </w:p>
        </w:tc>
      </w:tr>
      <w:tr>
        <w:tblPrEx>
          <w:tblCellMar>
            <w:top w:w="0" w:type="dxa"/>
            <w:left w:w="108" w:type="dxa"/>
            <w:bottom w:w="0" w:type="dxa"/>
            <w:right w:w="108" w:type="dxa"/>
          </w:tblCellMar>
        </w:tblPrEx>
        <w:trPr>
          <w:trHeight w:val="260" w:hRule="atLeast"/>
        </w:trPr>
        <w:tc>
          <w:tcPr>
            <w:tcW w:w="3192" w:type="dxa"/>
            <w:gridSpan w:val="5"/>
            <w:tcBorders>
              <w:top w:val="nil"/>
              <w:left w:val="nil"/>
              <w:bottom w:val="single" w:color="000000" w:sz="4" w:space="0"/>
              <w:right w:val="nil"/>
            </w:tcBorders>
            <w:shd w:val="clear" w:color="000000" w:fill="FFFFFF"/>
            <w:noWrap/>
            <w:vAlign w:val="bottom"/>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编制单位：庐山市环境保护局</w:t>
            </w:r>
          </w:p>
        </w:tc>
        <w:tc>
          <w:tcPr>
            <w:tcW w:w="1064" w:type="dxa"/>
            <w:gridSpan w:val="2"/>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440" w:type="dxa"/>
            <w:tcBorders>
              <w:top w:val="nil"/>
              <w:left w:val="nil"/>
              <w:bottom w:val="nil"/>
              <w:right w:val="nil"/>
            </w:tcBorders>
            <w:shd w:val="clear" w:color="000000" w:fill="FFFFFF"/>
            <w:noWrap/>
            <w:vAlign w:val="bottom"/>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2018年度</w:t>
            </w:r>
          </w:p>
        </w:tc>
        <w:tc>
          <w:tcPr>
            <w:tcW w:w="1006" w:type="dxa"/>
            <w:gridSpan w:val="2"/>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3330" w:type="dxa"/>
            <w:gridSpan w:val="3"/>
            <w:tcBorders>
              <w:top w:val="nil"/>
              <w:left w:val="nil"/>
              <w:bottom w:val="single" w:color="000000" w:sz="4" w:space="0"/>
              <w:right w:val="nil"/>
            </w:tcBorders>
            <w:shd w:val="clear" w:color="000000" w:fill="FFFFFF"/>
            <w:noWrap/>
            <w:vAlign w:val="bottom"/>
          </w:tcPr>
          <w:p>
            <w:pPr>
              <w:widowControl/>
              <w:ind w:firstLine="1800" w:firstLineChars="900"/>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3192" w:type="dxa"/>
            <w:gridSpan w:val="5"/>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人员经费</w:t>
            </w:r>
          </w:p>
        </w:tc>
        <w:tc>
          <w:tcPr>
            <w:tcW w:w="6840" w:type="dxa"/>
            <w:gridSpan w:val="8"/>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公用经费</w:t>
            </w:r>
          </w:p>
        </w:tc>
      </w:tr>
      <w:tr>
        <w:tblPrEx>
          <w:tblCellMar>
            <w:top w:w="0" w:type="dxa"/>
            <w:left w:w="108" w:type="dxa"/>
            <w:bottom w:w="0" w:type="dxa"/>
            <w:right w:w="108" w:type="dxa"/>
          </w:tblCellMar>
        </w:tblPrEx>
        <w:trPr>
          <w:trHeight w:val="663" w:hRule="atLeast"/>
        </w:trPr>
        <w:tc>
          <w:tcPr>
            <w:tcW w:w="959" w:type="dxa"/>
            <w:gridSpan w:val="2"/>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经济分类科目编码</w:t>
            </w:r>
          </w:p>
        </w:tc>
        <w:tc>
          <w:tcPr>
            <w:tcW w:w="1559" w:type="dxa"/>
            <w:gridSpan w:val="2"/>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科目名称</w:t>
            </w:r>
          </w:p>
        </w:tc>
        <w:tc>
          <w:tcPr>
            <w:tcW w:w="6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金额</w:t>
            </w:r>
          </w:p>
        </w:tc>
        <w:tc>
          <w:tcPr>
            <w:tcW w:w="885"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经济分类科目编码</w:t>
            </w:r>
          </w:p>
        </w:tc>
        <w:tc>
          <w:tcPr>
            <w:tcW w:w="1809" w:type="dxa"/>
            <w:gridSpan w:val="3"/>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科目名称</w:t>
            </w:r>
          </w:p>
        </w:tc>
        <w:tc>
          <w:tcPr>
            <w:tcW w:w="81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金额</w:t>
            </w:r>
          </w:p>
        </w:tc>
        <w:tc>
          <w:tcPr>
            <w:tcW w:w="930"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经济分类科目编码</w:t>
            </w:r>
          </w:p>
        </w:tc>
        <w:tc>
          <w:tcPr>
            <w:tcW w:w="1584" w:type="dxa"/>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科目名称</w:t>
            </w:r>
          </w:p>
        </w:tc>
        <w:tc>
          <w:tcPr>
            <w:tcW w:w="81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金额</w:t>
            </w:r>
          </w:p>
        </w:tc>
      </w:tr>
      <w:tr>
        <w:tblPrEx>
          <w:tblCellMar>
            <w:top w:w="0" w:type="dxa"/>
            <w:left w:w="108" w:type="dxa"/>
            <w:bottom w:w="0" w:type="dxa"/>
            <w:right w:w="108" w:type="dxa"/>
          </w:tblCellMar>
        </w:tblPrEx>
        <w:trPr>
          <w:trHeight w:val="410" w:hRule="atLeast"/>
        </w:trPr>
        <w:tc>
          <w:tcPr>
            <w:tcW w:w="95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301</w:t>
            </w:r>
          </w:p>
        </w:tc>
        <w:tc>
          <w:tcPr>
            <w:tcW w:w="1559"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工资福利支出</w:t>
            </w:r>
          </w:p>
        </w:tc>
        <w:tc>
          <w:tcPr>
            <w:tcW w:w="6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397.81</w:t>
            </w:r>
          </w:p>
        </w:tc>
        <w:tc>
          <w:tcPr>
            <w:tcW w:w="8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302</w:t>
            </w:r>
          </w:p>
        </w:tc>
        <w:tc>
          <w:tcPr>
            <w:tcW w:w="1809"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商品和服务支出</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250.56</w:t>
            </w:r>
          </w:p>
        </w:tc>
        <w:tc>
          <w:tcPr>
            <w:tcW w:w="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307</w:t>
            </w:r>
          </w:p>
        </w:tc>
        <w:tc>
          <w:tcPr>
            <w:tcW w:w="15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债务利息及费用支出</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410" w:hRule="atLeast"/>
        </w:trPr>
        <w:tc>
          <w:tcPr>
            <w:tcW w:w="95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30101</w:t>
            </w:r>
          </w:p>
        </w:tc>
        <w:tc>
          <w:tcPr>
            <w:tcW w:w="1559"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基本工资</w:t>
            </w:r>
          </w:p>
        </w:tc>
        <w:tc>
          <w:tcPr>
            <w:tcW w:w="6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123.25</w:t>
            </w:r>
          </w:p>
        </w:tc>
        <w:tc>
          <w:tcPr>
            <w:tcW w:w="8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30201</w:t>
            </w:r>
          </w:p>
        </w:tc>
        <w:tc>
          <w:tcPr>
            <w:tcW w:w="1809"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办公费</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16.48</w:t>
            </w:r>
          </w:p>
        </w:tc>
        <w:tc>
          <w:tcPr>
            <w:tcW w:w="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30701</w:t>
            </w:r>
          </w:p>
        </w:tc>
        <w:tc>
          <w:tcPr>
            <w:tcW w:w="15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国内债务付息</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410" w:hRule="atLeast"/>
        </w:trPr>
        <w:tc>
          <w:tcPr>
            <w:tcW w:w="95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30102</w:t>
            </w:r>
          </w:p>
        </w:tc>
        <w:tc>
          <w:tcPr>
            <w:tcW w:w="1559"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津贴补贴</w:t>
            </w:r>
          </w:p>
        </w:tc>
        <w:tc>
          <w:tcPr>
            <w:tcW w:w="6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119.93</w:t>
            </w:r>
          </w:p>
        </w:tc>
        <w:tc>
          <w:tcPr>
            <w:tcW w:w="8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30202</w:t>
            </w:r>
          </w:p>
        </w:tc>
        <w:tc>
          <w:tcPr>
            <w:tcW w:w="1809"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印刷费</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30702</w:t>
            </w:r>
          </w:p>
        </w:tc>
        <w:tc>
          <w:tcPr>
            <w:tcW w:w="15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国外债务付息</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410" w:hRule="atLeast"/>
        </w:trPr>
        <w:tc>
          <w:tcPr>
            <w:tcW w:w="95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30103</w:t>
            </w:r>
          </w:p>
        </w:tc>
        <w:tc>
          <w:tcPr>
            <w:tcW w:w="1559"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奖金</w:t>
            </w:r>
          </w:p>
        </w:tc>
        <w:tc>
          <w:tcPr>
            <w:tcW w:w="6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81.33</w:t>
            </w:r>
          </w:p>
        </w:tc>
        <w:tc>
          <w:tcPr>
            <w:tcW w:w="8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30203</w:t>
            </w:r>
          </w:p>
        </w:tc>
        <w:tc>
          <w:tcPr>
            <w:tcW w:w="1809"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咨询费</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3.35</w:t>
            </w:r>
          </w:p>
        </w:tc>
        <w:tc>
          <w:tcPr>
            <w:tcW w:w="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30703</w:t>
            </w:r>
          </w:p>
        </w:tc>
        <w:tc>
          <w:tcPr>
            <w:tcW w:w="15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国内债务发行费用</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410" w:hRule="atLeast"/>
        </w:trPr>
        <w:tc>
          <w:tcPr>
            <w:tcW w:w="95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30106</w:t>
            </w:r>
          </w:p>
        </w:tc>
        <w:tc>
          <w:tcPr>
            <w:tcW w:w="1559"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伙食补助费</w:t>
            </w:r>
          </w:p>
        </w:tc>
        <w:tc>
          <w:tcPr>
            <w:tcW w:w="6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8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30204</w:t>
            </w:r>
          </w:p>
        </w:tc>
        <w:tc>
          <w:tcPr>
            <w:tcW w:w="1809"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手续费</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30704</w:t>
            </w:r>
          </w:p>
        </w:tc>
        <w:tc>
          <w:tcPr>
            <w:tcW w:w="15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国外债务发行费用</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410" w:hRule="atLeast"/>
        </w:trPr>
        <w:tc>
          <w:tcPr>
            <w:tcW w:w="95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30107</w:t>
            </w:r>
          </w:p>
        </w:tc>
        <w:tc>
          <w:tcPr>
            <w:tcW w:w="1559"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绩效工资</w:t>
            </w:r>
          </w:p>
        </w:tc>
        <w:tc>
          <w:tcPr>
            <w:tcW w:w="6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8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30205</w:t>
            </w:r>
          </w:p>
        </w:tc>
        <w:tc>
          <w:tcPr>
            <w:tcW w:w="1809"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水费</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0.64</w:t>
            </w:r>
          </w:p>
        </w:tc>
        <w:tc>
          <w:tcPr>
            <w:tcW w:w="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310</w:t>
            </w:r>
          </w:p>
        </w:tc>
        <w:tc>
          <w:tcPr>
            <w:tcW w:w="15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资本性支出</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24.99</w:t>
            </w:r>
          </w:p>
        </w:tc>
      </w:tr>
      <w:tr>
        <w:tblPrEx>
          <w:tblCellMar>
            <w:top w:w="0" w:type="dxa"/>
            <w:left w:w="108" w:type="dxa"/>
            <w:bottom w:w="0" w:type="dxa"/>
            <w:right w:w="108" w:type="dxa"/>
          </w:tblCellMar>
        </w:tblPrEx>
        <w:trPr>
          <w:trHeight w:val="410" w:hRule="atLeast"/>
        </w:trPr>
        <w:tc>
          <w:tcPr>
            <w:tcW w:w="95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30108</w:t>
            </w:r>
          </w:p>
        </w:tc>
        <w:tc>
          <w:tcPr>
            <w:tcW w:w="1559"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机关事业单位基本养老保险缴费</w:t>
            </w:r>
          </w:p>
        </w:tc>
        <w:tc>
          <w:tcPr>
            <w:tcW w:w="6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43.16</w:t>
            </w:r>
          </w:p>
        </w:tc>
        <w:tc>
          <w:tcPr>
            <w:tcW w:w="8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30206</w:t>
            </w:r>
          </w:p>
        </w:tc>
        <w:tc>
          <w:tcPr>
            <w:tcW w:w="1809"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电费</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4.81</w:t>
            </w:r>
          </w:p>
        </w:tc>
        <w:tc>
          <w:tcPr>
            <w:tcW w:w="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31001</w:t>
            </w:r>
          </w:p>
        </w:tc>
        <w:tc>
          <w:tcPr>
            <w:tcW w:w="15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房屋建筑物购建</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410" w:hRule="atLeast"/>
        </w:trPr>
        <w:tc>
          <w:tcPr>
            <w:tcW w:w="95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30109</w:t>
            </w:r>
          </w:p>
        </w:tc>
        <w:tc>
          <w:tcPr>
            <w:tcW w:w="1559"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职业年金缴费</w:t>
            </w:r>
          </w:p>
        </w:tc>
        <w:tc>
          <w:tcPr>
            <w:tcW w:w="6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2.93</w:t>
            </w:r>
          </w:p>
        </w:tc>
        <w:tc>
          <w:tcPr>
            <w:tcW w:w="8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30207</w:t>
            </w:r>
          </w:p>
        </w:tc>
        <w:tc>
          <w:tcPr>
            <w:tcW w:w="1809"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邮电费</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3.11</w:t>
            </w:r>
          </w:p>
        </w:tc>
        <w:tc>
          <w:tcPr>
            <w:tcW w:w="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31002</w:t>
            </w:r>
          </w:p>
        </w:tc>
        <w:tc>
          <w:tcPr>
            <w:tcW w:w="15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办公设备购置</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4.07</w:t>
            </w:r>
          </w:p>
        </w:tc>
      </w:tr>
      <w:tr>
        <w:tblPrEx>
          <w:tblCellMar>
            <w:top w:w="0" w:type="dxa"/>
            <w:left w:w="108" w:type="dxa"/>
            <w:bottom w:w="0" w:type="dxa"/>
            <w:right w:w="108" w:type="dxa"/>
          </w:tblCellMar>
        </w:tblPrEx>
        <w:trPr>
          <w:trHeight w:val="410" w:hRule="atLeast"/>
        </w:trPr>
        <w:tc>
          <w:tcPr>
            <w:tcW w:w="95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30110</w:t>
            </w:r>
          </w:p>
        </w:tc>
        <w:tc>
          <w:tcPr>
            <w:tcW w:w="1559"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职工基本医疗保险缴费</w:t>
            </w:r>
          </w:p>
        </w:tc>
        <w:tc>
          <w:tcPr>
            <w:tcW w:w="6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27.20</w:t>
            </w:r>
          </w:p>
        </w:tc>
        <w:tc>
          <w:tcPr>
            <w:tcW w:w="8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30208</w:t>
            </w:r>
          </w:p>
        </w:tc>
        <w:tc>
          <w:tcPr>
            <w:tcW w:w="1809"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取暖费</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31003</w:t>
            </w:r>
          </w:p>
        </w:tc>
        <w:tc>
          <w:tcPr>
            <w:tcW w:w="15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专用设备购置</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1.20</w:t>
            </w:r>
          </w:p>
        </w:tc>
      </w:tr>
      <w:tr>
        <w:tblPrEx>
          <w:tblCellMar>
            <w:top w:w="0" w:type="dxa"/>
            <w:left w:w="108" w:type="dxa"/>
            <w:bottom w:w="0" w:type="dxa"/>
            <w:right w:w="108" w:type="dxa"/>
          </w:tblCellMar>
        </w:tblPrEx>
        <w:trPr>
          <w:trHeight w:val="410" w:hRule="atLeast"/>
        </w:trPr>
        <w:tc>
          <w:tcPr>
            <w:tcW w:w="95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30111</w:t>
            </w:r>
          </w:p>
        </w:tc>
        <w:tc>
          <w:tcPr>
            <w:tcW w:w="1559"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公务员医疗补助缴款</w:t>
            </w:r>
          </w:p>
        </w:tc>
        <w:tc>
          <w:tcPr>
            <w:tcW w:w="6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8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30209</w:t>
            </w:r>
          </w:p>
        </w:tc>
        <w:tc>
          <w:tcPr>
            <w:tcW w:w="1809"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物业管理费</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31005</w:t>
            </w:r>
          </w:p>
        </w:tc>
        <w:tc>
          <w:tcPr>
            <w:tcW w:w="15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基础设施建设</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410" w:hRule="atLeast"/>
        </w:trPr>
        <w:tc>
          <w:tcPr>
            <w:tcW w:w="95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30112</w:t>
            </w:r>
          </w:p>
        </w:tc>
        <w:tc>
          <w:tcPr>
            <w:tcW w:w="1559"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其他社会保障缴费</w:t>
            </w:r>
          </w:p>
        </w:tc>
        <w:tc>
          <w:tcPr>
            <w:tcW w:w="6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8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30211</w:t>
            </w:r>
          </w:p>
        </w:tc>
        <w:tc>
          <w:tcPr>
            <w:tcW w:w="1809"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差旅费</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5.36</w:t>
            </w:r>
          </w:p>
        </w:tc>
        <w:tc>
          <w:tcPr>
            <w:tcW w:w="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31006</w:t>
            </w:r>
          </w:p>
        </w:tc>
        <w:tc>
          <w:tcPr>
            <w:tcW w:w="15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大型修缮</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410" w:hRule="atLeast"/>
        </w:trPr>
        <w:tc>
          <w:tcPr>
            <w:tcW w:w="95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30113</w:t>
            </w:r>
          </w:p>
        </w:tc>
        <w:tc>
          <w:tcPr>
            <w:tcW w:w="1559"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住房公积金</w:t>
            </w:r>
          </w:p>
        </w:tc>
        <w:tc>
          <w:tcPr>
            <w:tcW w:w="6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8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30212</w:t>
            </w:r>
          </w:p>
        </w:tc>
        <w:tc>
          <w:tcPr>
            <w:tcW w:w="1809"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因公出国（境）费用</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31007</w:t>
            </w:r>
          </w:p>
        </w:tc>
        <w:tc>
          <w:tcPr>
            <w:tcW w:w="15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信息网络及软件购置更新</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19.71</w:t>
            </w:r>
          </w:p>
        </w:tc>
      </w:tr>
      <w:tr>
        <w:tblPrEx>
          <w:tblCellMar>
            <w:top w:w="0" w:type="dxa"/>
            <w:left w:w="108" w:type="dxa"/>
            <w:bottom w:w="0" w:type="dxa"/>
            <w:right w:w="108" w:type="dxa"/>
          </w:tblCellMar>
        </w:tblPrEx>
        <w:trPr>
          <w:trHeight w:val="410" w:hRule="atLeast"/>
        </w:trPr>
        <w:tc>
          <w:tcPr>
            <w:tcW w:w="95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30114</w:t>
            </w:r>
          </w:p>
        </w:tc>
        <w:tc>
          <w:tcPr>
            <w:tcW w:w="1559"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医疗费</w:t>
            </w:r>
          </w:p>
        </w:tc>
        <w:tc>
          <w:tcPr>
            <w:tcW w:w="6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8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30213</w:t>
            </w:r>
          </w:p>
        </w:tc>
        <w:tc>
          <w:tcPr>
            <w:tcW w:w="1809"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维修（护）费</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27.30</w:t>
            </w:r>
          </w:p>
        </w:tc>
        <w:tc>
          <w:tcPr>
            <w:tcW w:w="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31008</w:t>
            </w:r>
          </w:p>
        </w:tc>
        <w:tc>
          <w:tcPr>
            <w:tcW w:w="15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物资储备</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410" w:hRule="atLeast"/>
        </w:trPr>
        <w:tc>
          <w:tcPr>
            <w:tcW w:w="95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30199</w:t>
            </w:r>
          </w:p>
        </w:tc>
        <w:tc>
          <w:tcPr>
            <w:tcW w:w="1559"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其他工资福利支出</w:t>
            </w:r>
          </w:p>
        </w:tc>
        <w:tc>
          <w:tcPr>
            <w:tcW w:w="6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8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30214</w:t>
            </w:r>
          </w:p>
        </w:tc>
        <w:tc>
          <w:tcPr>
            <w:tcW w:w="1809"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租赁费</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1.91</w:t>
            </w:r>
          </w:p>
        </w:tc>
        <w:tc>
          <w:tcPr>
            <w:tcW w:w="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31009</w:t>
            </w:r>
          </w:p>
        </w:tc>
        <w:tc>
          <w:tcPr>
            <w:tcW w:w="15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土地补偿</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410" w:hRule="atLeast"/>
        </w:trPr>
        <w:tc>
          <w:tcPr>
            <w:tcW w:w="95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303</w:t>
            </w:r>
          </w:p>
        </w:tc>
        <w:tc>
          <w:tcPr>
            <w:tcW w:w="1559"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对个人和家庭的补助</w:t>
            </w:r>
          </w:p>
        </w:tc>
        <w:tc>
          <w:tcPr>
            <w:tcW w:w="6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5.37</w:t>
            </w:r>
          </w:p>
        </w:tc>
        <w:tc>
          <w:tcPr>
            <w:tcW w:w="8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30215</w:t>
            </w:r>
          </w:p>
        </w:tc>
        <w:tc>
          <w:tcPr>
            <w:tcW w:w="1809"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会议费</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31010</w:t>
            </w:r>
          </w:p>
        </w:tc>
        <w:tc>
          <w:tcPr>
            <w:tcW w:w="15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安置补助</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410" w:hRule="atLeast"/>
        </w:trPr>
        <w:tc>
          <w:tcPr>
            <w:tcW w:w="95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30301</w:t>
            </w:r>
          </w:p>
        </w:tc>
        <w:tc>
          <w:tcPr>
            <w:tcW w:w="1559"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离休费</w:t>
            </w:r>
          </w:p>
        </w:tc>
        <w:tc>
          <w:tcPr>
            <w:tcW w:w="6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8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30216</w:t>
            </w:r>
          </w:p>
        </w:tc>
        <w:tc>
          <w:tcPr>
            <w:tcW w:w="1809"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培训费</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0.40</w:t>
            </w:r>
          </w:p>
        </w:tc>
        <w:tc>
          <w:tcPr>
            <w:tcW w:w="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31011</w:t>
            </w:r>
          </w:p>
        </w:tc>
        <w:tc>
          <w:tcPr>
            <w:tcW w:w="15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地上附着物和青苗补偿</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410" w:hRule="atLeast"/>
        </w:trPr>
        <w:tc>
          <w:tcPr>
            <w:tcW w:w="95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30302</w:t>
            </w:r>
          </w:p>
        </w:tc>
        <w:tc>
          <w:tcPr>
            <w:tcW w:w="1559"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退休费</w:t>
            </w:r>
          </w:p>
        </w:tc>
        <w:tc>
          <w:tcPr>
            <w:tcW w:w="6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8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30217</w:t>
            </w:r>
          </w:p>
        </w:tc>
        <w:tc>
          <w:tcPr>
            <w:tcW w:w="1809"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公务接待费</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5.88</w:t>
            </w:r>
          </w:p>
        </w:tc>
        <w:tc>
          <w:tcPr>
            <w:tcW w:w="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31012</w:t>
            </w:r>
          </w:p>
        </w:tc>
        <w:tc>
          <w:tcPr>
            <w:tcW w:w="15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拆迁补偿</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410" w:hRule="atLeast"/>
        </w:trPr>
        <w:tc>
          <w:tcPr>
            <w:tcW w:w="95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30303</w:t>
            </w:r>
          </w:p>
        </w:tc>
        <w:tc>
          <w:tcPr>
            <w:tcW w:w="1559"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退职（役）费</w:t>
            </w:r>
          </w:p>
        </w:tc>
        <w:tc>
          <w:tcPr>
            <w:tcW w:w="6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8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30218</w:t>
            </w:r>
          </w:p>
        </w:tc>
        <w:tc>
          <w:tcPr>
            <w:tcW w:w="1809"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专用材料费</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13.23</w:t>
            </w:r>
          </w:p>
        </w:tc>
        <w:tc>
          <w:tcPr>
            <w:tcW w:w="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31013</w:t>
            </w:r>
          </w:p>
        </w:tc>
        <w:tc>
          <w:tcPr>
            <w:tcW w:w="15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公务用车购置</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410" w:hRule="atLeast"/>
        </w:trPr>
        <w:tc>
          <w:tcPr>
            <w:tcW w:w="95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30304</w:t>
            </w:r>
          </w:p>
        </w:tc>
        <w:tc>
          <w:tcPr>
            <w:tcW w:w="1559"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抚恤金</w:t>
            </w:r>
          </w:p>
        </w:tc>
        <w:tc>
          <w:tcPr>
            <w:tcW w:w="6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8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30224</w:t>
            </w:r>
          </w:p>
        </w:tc>
        <w:tc>
          <w:tcPr>
            <w:tcW w:w="1809"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被装购置费</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31019</w:t>
            </w:r>
          </w:p>
        </w:tc>
        <w:tc>
          <w:tcPr>
            <w:tcW w:w="15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其他交通工具购置</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410" w:hRule="atLeast"/>
        </w:trPr>
        <w:tc>
          <w:tcPr>
            <w:tcW w:w="95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30305</w:t>
            </w:r>
          </w:p>
        </w:tc>
        <w:tc>
          <w:tcPr>
            <w:tcW w:w="1559"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生活补贴</w:t>
            </w:r>
          </w:p>
        </w:tc>
        <w:tc>
          <w:tcPr>
            <w:tcW w:w="6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5.37</w:t>
            </w:r>
          </w:p>
        </w:tc>
        <w:tc>
          <w:tcPr>
            <w:tcW w:w="8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30225</w:t>
            </w:r>
          </w:p>
        </w:tc>
        <w:tc>
          <w:tcPr>
            <w:tcW w:w="1809"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专用燃料费</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31021</w:t>
            </w:r>
          </w:p>
        </w:tc>
        <w:tc>
          <w:tcPr>
            <w:tcW w:w="15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文物和陈列品购置</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410" w:hRule="atLeast"/>
        </w:trPr>
        <w:tc>
          <w:tcPr>
            <w:tcW w:w="95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30306</w:t>
            </w:r>
          </w:p>
        </w:tc>
        <w:tc>
          <w:tcPr>
            <w:tcW w:w="1559"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救济费</w:t>
            </w:r>
          </w:p>
        </w:tc>
        <w:tc>
          <w:tcPr>
            <w:tcW w:w="6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8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30226</w:t>
            </w:r>
          </w:p>
        </w:tc>
        <w:tc>
          <w:tcPr>
            <w:tcW w:w="1809"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劳务费</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133.83</w:t>
            </w:r>
          </w:p>
        </w:tc>
        <w:tc>
          <w:tcPr>
            <w:tcW w:w="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31022</w:t>
            </w:r>
          </w:p>
        </w:tc>
        <w:tc>
          <w:tcPr>
            <w:tcW w:w="15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无形资产购置</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410" w:hRule="atLeast"/>
        </w:trPr>
        <w:tc>
          <w:tcPr>
            <w:tcW w:w="95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30307</w:t>
            </w:r>
          </w:p>
        </w:tc>
        <w:tc>
          <w:tcPr>
            <w:tcW w:w="1559"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医疗费补助</w:t>
            </w:r>
          </w:p>
        </w:tc>
        <w:tc>
          <w:tcPr>
            <w:tcW w:w="6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8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30227</w:t>
            </w:r>
          </w:p>
        </w:tc>
        <w:tc>
          <w:tcPr>
            <w:tcW w:w="1809"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委托业务费</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31099</w:t>
            </w:r>
          </w:p>
        </w:tc>
        <w:tc>
          <w:tcPr>
            <w:tcW w:w="15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其他资本性支出</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410" w:hRule="atLeast"/>
        </w:trPr>
        <w:tc>
          <w:tcPr>
            <w:tcW w:w="95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30308</w:t>
            </w:r>
          </w:p>
        </w:tc>
        <w:tc>
          <w:tcPr>
            <w:tcW w:w="1559"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助学金</w:t>
            </w:r>
          </w:p>
        </w:tc>
        <w:tc>
          <w:tcPr>
            <w:tcW w:w="6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8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30228</w:t>
            </w:r>
          </w:p>
        </w:tc>
        <w:tc>
          <w:tcPr>
            <w:tcW w:w="1809"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工会经费</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13.54</w:t>
            </w:r>
          </w:p>
        </w:tc>
        <w:tc>
          <w:tcPr>
            <w:tcW w:w="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312</w:t>
            </w:r>
          </w:p>
        </w:tc>
        <w:tc>
          <w:tcPr>
            <w:tcW w:w="15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对企业补助</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410" w:hRule="atLeast"/>
        </w:trPr>
        <w:tc>
          <w:tcPr>
            <w:tcW w:w="95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30309</w:t>
            </w:r>
          </w:p>
        </w:tc>
        <w:tc>
          <w:tcPr>
            <w:tcW w:w="1559"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奖励金</w:t>
            </w:r>
          </w:p>
        </w:tc>
        <w:tc>
          <w:tcPr>
            <w:tcW w:w="6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8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30229</w:t>
            </w:r>
          </w:p>
        </w:tc>
        <w:tc>
          <w:tcPr>
            <w:tcW w:w="1809"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福利费</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11.63</w:t>
            </w:r>
          </w:p>
        </w:tc>
        <w:tc>
          <w:tcPr>
            <w:tcW w:w="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31201</w:t>
            </w:r>
          </w:p>
        </w:tc>
        <w:tc>
          <w:tcPr>
            <w:tcW w:w="15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资本金注入</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410" w:hRule="atLeast"/>
        </w:trPr>
        <w:tc>
          <w:tcPr>
            <w:tcW w:w="95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30310</w:t>
            </w:r>
          </w:p>
        </w:tc>
        <w:tc>
          <w:tcPr>
            <w:tcW w:w="1559"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个人农业生产补贴</w:t>
            </w:r>
          </w:p>
        </w:tc>
        <w:tc>
          <w:tcPr>
            <w:tcW w:w="6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8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30231</w:t>
            </w:r>
          </w:p>
        </w:tc>
        <w:tc>
          <w:tcPr>
            <w:tcW w:w="1809"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公务用车运行维护费</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31203</w:t>
            </w:r>
          </w:p>
        </w:tc>
        <w:tc>
          <w:tcPr>
            <w:tcW w:w="15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政府投资基金股权投资</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410" w:hRule="atLeast"/>
        </w:trPr>
        <w:tc>
          <w:tcPr>
            <w:tcW w:w="95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30399</w:t>
            </w:r>
          </w:p>
        </w:tc>
        <w:tc>
          <w:tcPr>
            <w:tcW w:w="1559"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其他对个人和家庭的补助支出</w:t>
            </w:r>
          </w:p>
        </w:tc>
        <w:tc>
          <w:tcPr>
            <w:tcW w:w="6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8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30239</w:t>
            </w:r>
          </w:p>
        </w:tc>
        <w:tc>
          <w:tcPr>
            <w:tcW w:w="1809"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其他交通费用</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6.98</w:t>
            </w:r>
          </w:p>
        </w:tc>
        <w:tc>
          <w:tcPr>
            <w:tcW w:w="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31204</w:t>
            </w:r>
          </w:p>
        </w:tc>
        <w:tc>
          <w:tcPr>
            <w:tcW w:w="15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费用补贴</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410" w:hRule="atLeast"/>
        </w:trPr>
        <w:tc>
          <w:tcPr>
            <w:tcW w:w="95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559" w:type="dxa"/>
            <w:gridSpan w:val="2"/>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6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8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30240</w:t>
            </w:r>
          </w:p>
        </w:tc>
        <w:tc>
          <w:tcPr>
            <w:tcW w:w="1809"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税金及附加费用</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31205</w:t>
            </w:r>
          </w:p>
        </w:tc>
        <w:tc>
          <w:tcPr>
            <w:tcW w:w="15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利息补贴</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410" w:hRule="atLeast"/>
        </w:trPr>
        <w:tc>
          <w:tcPr>
            <w:tcW w:w="95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559"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6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8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30299</w:t>
            </w:r>
          </w:p>
        </w:tc>
        <w:tc>
          <w:tcPr>
            <w:tcW w:w="1809"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其他商品和服务支出</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2.12</w:t>
            </w:r>
          </w:p>
        </w:tc>
        <w:tc>
          <w:tcPr>
            <w:tcW w:w="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31299</w:t>
            </w:r>
          </w:p>
        </w:tc>
        <w:tc>
          <w:tcPr>
            <w:tcW w:w="15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其他对企业补助</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20" w:hRule="atLeast"/>
        </w:trPr>
        <w:tc>
          <w:tcPr>
            <w:tcW w:w="95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559"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6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8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809"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399</w:t>
            </w:r>
          </w:p>
        </w:tc>
        <w:tc>
          <w:tcPr>
            <w:tcW w:w="15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b/>
                <w:bCs/>
                <w:color w:val="000000"/>
                <w:kern w:val="0"/>
                <w:sz w:val="20"/>
                <w:szCs w:val="20"/>
              </w:rPr>
            </w:pPr>
            <w:r>
              <w:rPr>
                <w:rFonts w:hint="eastAsia" w:ascii="宋体" w:hAnsi="宋体" w:eastAsia="宋体" w:cs="Arial"/>
                <w:b/>
                <w:bCs/>
                <w:color w:val="000000"/>
                <w:kern w:val="0"/>
                <w:sz w:val="20"/>
                <w:szCs w:val="20"/>
              </w:rPr>
              <w:t>其他支出</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410" w:hRule="atLeast"/>
        </w:trPr>
        <w:tc>
          <w:tcPr>
            <w:tcW w:w="95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559"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6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8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809"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39906</w:t>
            </w:r>
          </w:p>
        </w:tc>
        <w:tc>
          <w:tcPr>
            <w:tcW w:w="15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赠与</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410" w:hRule="atLeast"/>
        </w:trPr>
        <w:tc>
          <w:tcPr>
            <w:tcW w:w="95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559"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6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8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809"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39907</w:t>
            </w:r>
          </w:p>
        </w:tc>
        <w:tc>
          <w:tcPr>
            <w:tcW w:w="15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国家赔偿费用支出</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410" w:hRule="atLeast"/>
        </w:trPr>
        <w:tc>
          <w:tcPr>
            <w:tcW w:w="95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559"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6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8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809"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39908</w:t>
            </w:r>
          </w:p>
        </w:tc>
        <w:tc>
          <w:tcPr>
            <w:tcW w:w="15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对民间非营利组织和群众性自治组织补贴</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410" w:hRule="atLeast"/>
        </w:trPr>
        <w:tc>
          <w:tcPr>
            <w:tcW w:w="959"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559" w:type="dxa"/>
            <w:gridSpan w:val="2"/>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6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885"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809" w:type="dxa"/>
            <w:gridSpan w:val="3"/>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930"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39999</w:t>
            </w:r>
          </w:p>
        </w:tc>
        <w:tc>
          <w:tcPr>
            <w:tcW w:w="1584"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其他支出</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410" w:hRule="atLeast"/>
        </w:trPr>
        <w:tc>
          <w:tcPr>
            <w:tcW w:w="2518"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人员经费合计</w:t>
            </w:r>
          </w:p>
        </w:tc>
        <w:tc>
          <w:tcPr>
            <w:tcW w:w="67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403.18</w:t>
            </w:r>
          </w:p>
        </w:tc>
        <w:tc>
          <w:tcPr>
            <w:tcW w:w="6024" w:type="dxa"/>
            <w:gridSpan w:val="7"/>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公用支出合计</w:t>
            </w:r>
          </w:p>
        </w:tc>
        <w:tc>
          <w:tcPr>
            <w:tcW w:w="81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275.55</w:t>
            </w:r>
          </w:p>
        </w:tc>
      </w:tr>
      <w:tr>
        <w:tblPrEx>
          <w:tblCellMar>
            <w:top w:w="0" w:type="dxa"/>
            <w:left w:w="108" w:type="dxa"/>
            <w:bottom w:w="0" w:type="dxa"/>
            <w:right w:w="108" w:type="dxa"/>
          </w:tblCellMar>
        </w:tblPrEx>
        <w:trPr>
          <w:trHeight w:val="308" w:hRule="atLeast"/>
        </w:trPr>
        <w:tc>
          <w:tcPr>
            <w:tcW w:w="10032" w:type="dxa"/>
            <w:gridSpan w:val="13"/>
            <w:tcBorders>
              <w:top w:val="nil"/>
              <w:left w:val="nil"/>
              <w:bottom w:val="nil"/>
              <w:right w:val="nil"/>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注：本表反映部门本年度一般公共预算财政拨款基本支出明细情况。</w:t>
            </w:r>
          </w:p>
        </w:tc>
      </w:tr>
    </w:tbl>
    <w:p>
      <w:pPr>
        <w:widowControl/>
        <w:spacing w:line="600" w:lineRule="exact"/>
        <w:jc w:val="center"/>
        <w:rPr>
          <w:rFonts w:ascii="宋体" w:hAnsi="宋体"/>
          <w:b/>
          <w:sz w:val="32"/>
          <w:szCs w:val="32"/>
        </w:rPr>
      </w:pPr>
    </w:p>
    <w:p>
      <w:pPr>
        <w:widowControl/>
        <w:spacing w:line="600" w:lineRule="exact"/>
        <w:jc w:val="center"/>
        <w:rPr>
          <w:rFonts w:ascii="宋体" w:hAnsi="宋体"/>
          <w:b/>
          <w:sz w:val="32"/>
          <w:szCs w:val="32"/>
        </w:rPr>
      </w:pPr>
    </w:p>
    <w:p>
      <w:pPr>
        <w:widowControl/>
        <w:spacing w:line="600" w:lineRule="exact"/>
        <w:jc w:val="center"/>
        <w:rPr>
          <w:rFonts w:ascii="宋体" w:hAnsi="宋体"/>
          <w:b/>
          <w:sz w:val="32"/>
          <w:szCs w:val="32"/>
        </w:rPr>
      </w:pPr>
    </w:p>
    <w:p>
      <w:pPr>
        <w:widowControl/>
        <w:spacing w:line="600" w:lineRule="exact"/>
        <w:jc w:val="center"/>
        <w:rPr>
          <w:rFonts w:ascii="宋体" w:hAnsi="宋体"/>
          <w:b/>
          <w:sz w:val="32"/>
          <w:szCs w:val="32"/>
        </w:rPr>
      </w:pPr>
    </w:p>
    <w:p>
      <w:pPr>
        <w:widowControl/>
        <w:spacing w:line="600" w:lineRule="exact"/>
        <w:jc w:val="center"/>
        <w:rPr>
          <w:rFonts w:ascii="宋体" w:hAnsi="宋体"/>
          <w:b/>
          <w:sz w:val="32"/>
          <w:szCs w:val="32"/>
        </w:rPr>
      </w:pPr>
    </w:p>
    <w:p>
      <w:pPr>
        <w:widowControl/>
        <w:spacing w:line="600" w:lineRule="exact"/>
        <w:jc w:val="center"/>
        <w:rPr>
          <w:rFonts w:ascii="宋体" w:hAnsi="宋体"/>
          <w:b/>
          <w:sz w:val="32"/>
          <w:szCs w:val="32"/>
        </w:rPr>
      </w:pPr>
    </w:p>
    <w:tbl>
      <w:tblPr>
        <w:tblStyle w:val="2"/>
        <w:tblW w:w="8377" w:type="dxa"/>
        <w:tblInd w:w="95" w:type="dxa"/>
        <w:tblLayout w:type="autofit"/>
        <w:tblCellMar>
          <w:top w:w="0" w:type="dxa"/>
          <w:left w:w="108" w:type="dxa"/>
          <w:bottom w:w="0" w:type="dxa"/>
          <w:right w:w="108" w:type="dxa"/>
        </w:tblCellMar>
      </w:tblPr>
      <w:tblGrid>
        <w:gridCol w:w="4239"/>
        <w:gridCol w:w="1151"/>
        <w:gridCol w:w="1427"/>
        <w:gridCol w:w="1560"/>
      </w:tblGrid>
      <w:tr>
        <w:tblPrEx>
          <w:tblCellMar>
            <w:top w:w="0" w:type="dxa"/>
            <w:left w:w="108" w:type="dxa"/>
            <w:bottom w:w="0" w:type="dxa"/>
            <w:right w:w="108" w:type="dxa"/>
          </w:tblCellMar>
        </w:tblPrEx>
        <w:trPr>
          <w:trHeight w:val="460" w:hRule="atLeast"/>
        </w:trPr>
        <w:tc>
          <w:tcPr>
            <w:tcW w:w="8377" w:type="dxa"/>
            <w:gridSpan w:val="4"/>
            <w:tcBorders>
              <w:top w:val="nil"/>
              <w:left w:val="nil"/>
              <w:bottom w:val="nil"/>
              <w:right w:val="nil"/>
            </w:tcBorders>
            <w:shd w:val="clear" w:color="000000" w:fill="FFFFFF"/>
            <w:noWrap/>
            <w:vAlign w:val="bottom"/>
          </w:tcPr>
          <w:p>
            <w:pPr>
              <w:widowControl/>
              <w:jc w:val="center"/>
              <w:rPr>
                <w:rFonts w:ascii="宋体" w:hAnsi="宋体" w:eastAsia="宋体" w:cs="Arial"/>
                <w:color w:val="000000"/>
                <w:kern w:val="0"/>
                <w:sz w:val="36"/>
                <w:szCs w:val="36"/>
              </w:rPr>
            </w:pPr>
            <w:r>
              <w:rPr>
                <w:rFonts w:hint="eastAsia" w:ascii="宋体" w:hAnsi="宋体" w:eastAsia="宋体" w:cs="Arial"/>
                <w:color w:val="000000"/>
                <w:kern w:val="0"/>
                <w:sz w:val="36"/>
                <w:szCs w:val="36"/>
              </w:rPr>
              <w:t>一般公共预算财政拨款“三公”经费支出决算表</w:t>
            </w:r>
          </w:p>
        </w:tc>
      </w:tr>
      <w:tr>
        <w:tblPrEx>
          <w:tblCellMar>
            <w:top w:w="0" w:type="dxa"/>
            <w:left w:w="108" w:type="dxa"/>
            <w:bottom w:w="0" w:type="dxa"/>
            <w:right w:w="108" w:type="dxa"/>
          </w:tblCellMar>
        </w:tblPrEx>
        <w:trPr>
          <w:trHeight w:val="260" w:hRule="atLeast"/>
        </w:trPr>
        <w:tc>
          <w:tcPr>
            <w:tcW w:w="4239" w:type="dxa"/>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151" w:type="dxa"/>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2987" w:type="dxa"/>
            <w:gridSpan w:val="2"/>
            <w:tcBorders>
              <w:top w:val="nil"/>
              <w:left w:val="nil"/>
              <w:bottom w:val="nil"/>
              <w:right w:val="nil"/>
            </w:tcBorders>
            <w:shd w:val="clear" w:color="000000" w:fill="FFFFFF"/>
            <w:noWrap/>
            <w:vAlign w:val="bottom"/>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公开07表</w:t>
            </w:r>
          </w:p>
        </w:tc>
      </w:tr>
      <w:tr>
        <w:tblPrEx>
          <w:tblCellMar>
            <w:top w:w="0" w:type="dxa"/>
            <w:left w:w="108" w:type="dxa"/>
            <w:bottom w:w="0" w:type="dxa"/>
            <w:right w:w="108" w:type="dxa"/>
          </w:tblCellMar>
        </w:tblPrEx>
        <w:trPr>
          <w:trHeight w:val="260" w:hRule="atLeast"/>
        </w:trPr>
        <w:tc>
          <w:tcPr>
            <w:tcW w:w="4239" w:type="dxa"/>
            <w:tcBorders>
              <w:top w:val="nil"/>
              <w:left w:val="nil"/>
              <w:bottom w:val="nil"/>
              <w:right w:val="nil"/>
            </w:tcBorders>
            <w:shd w:val="clear" w:color="000000" w:fill="FFFFFF"/>
            <w:noWrap/>
            <w:vAlign w:val="bottom"/>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编制单位：庐山市环境保护局</w:t>
            </w:r>
          </w:p>
        </w:tc>
        <w:tc>
          <w:tcPr>
            <w:tcW w:w="1151" w:type="dxa"/>
            <w:tcBorders>
              <w:top w:val="nil"/>
              <w:left w:val="nil"/>
              <w:bottom w:val="nil"/>
              <w:right w:val="nil"/>
            </w:tcBorders>
            <w:shd w:val="clear" w:color="000000" w:fill="FFFFFF"/>
            <w:noWrap/>
            <w:vAlign w:val="bottom"/>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2018年度</w:t>
            </w:r>
          </w:p>
        </w:tc>
        <w:tc>
          <w:tcPr>
            <w:tcW w:w="2987" w:type="dxa"/>
            <w:gridSpan w:val="2"/>
            <w:tcBorders>
              <w:top w:val="nil"/>
              <w:left w:val="nil"/>
              <w:bottom w:val="single" w:color="000000" w:sz="4" w:space="0"/>
              <w:right w:val="nil"/>
            </w:tcBorders>
            <w:shd w:val="clear" w:color="000000" w:fill="FFFFFF"/>
            <w:noWrap/>
            <w:vAlign w:val="bottom"/>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金额单位：万元</w:t>
            </w:r>
          </w:p>
        </w:tc>
      </w:tr>
      <w:tr>
        <w:tblPrEx>
          <w:tblCellMar>
            <w:top w:w="0" w:type="dxa"/>
            <w:left w:w="108" w:type="dxa"/>
            <w:bottom w:w="0" w:type="dxa"/>
            <w:right w:w="108" w:type="dxa"/>
          </w:tblCellMar>
        </w:tblPrEx>
        <w:trPr>
          <w:trHeight w:val="308" w:hRule="atLeast"/>
        </w:trPr>
        <w:tc>
          <w:tcPr>
            <w:tcW w:w="4239"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项目</w:t>
            </w:r>
          </w:p>
        </w:tc>
        <w:tc>
          <w:tcPr>
            <w:tcW w:w="1151" w:type="dxa"/>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栏次</w:t>
            </w:r>
          </w:p>
        </w:tc>
        <w:tc>
          <w:tcPr>
            <w:tcW w:w="142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年初预算数</w:t>
            </w:r>
          </w:p>
        </w:tc>
        <w:tc>
          <w:tcPr>
            <w:tcW w:w="156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决算数</w:t>
            </w:r>
          </w:p>
        </w:tc>
      </w:tr>
      <w:tr>
        <w:tblPrEx>
          <w:tblCellMar>
            <w:top w:w="0" w:type="dxa"/>
            <w:left w:w="108" w:type="dxa"/>
            <w:bottom w:w="0" w:type="dxa"/>
            <w:right w:w="108" w:type="dxa"/>
          </w:tblCellMar>
        </w:tblPrEx>
        <w:trPr>
          <w:trHeight w:val="308" w:hRule="atLeast"/>
        </w:trPr>
        <w:tc>
          <w:tcPr>
            <w:tcW w:w="423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行次</w:t>
            </w:r>
          </w:p>
        </w:tc>
        <w:tc>
          <w:tcPr>
            <w:tcW w:w="115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42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w:t>
            </w:r>
          </w:p>
        </w:tc>
        <w:tc>
          <w:tcPr>
            <w:tcW w:w="156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w:t>
            </w:r>
          </w:p>
        </w:tc>
      </w:tr>
      <w:tr>
        <w:tblPrEx>
          <w:tblCellMar>
            <w:top w:w="0" w:type="dxa"/>
            <w:left w:w="108" w:type="dxa"/>
            <w:bottom w:w="0" w:type="dxa"/>
            <w:right w:w="108" w:type="dxa"/>
          </w:tblCellMar>
        </w:tblPrEx>
        <w:trPr>
          <w:trHeight w:val="308" w:hRule="atLeast"/>
        </w:trPr>
        <w:tc>
          <w:tcPr>
            <w:tcW w:w="423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一、“三公”经费支出</w:t>
            </w:r>
          </w:p>
        </w:tc>
        <w:tc>
          <w:tcPr>
            <w:tcW w:w="115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w:t>
            </w:r>
          </w:p>
        </w:tc>
        <w:tc>
          <w:tcPr>
            <w:tcW w:w="142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12.00</w:t>
            </w:r>
          </w:p>
        </w:tc>
        <w:tc>
          <w:tcPr>
            <w:tcW w:w="15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5.88</w:t>
            </w:r>
          </w:p>
        </w:tc>
      </w:tr>
      <w:tr>
        <w:tblPrEx>
          <w:tblCellMar>
            <w:top w:w="0" w:type="dxa"/>
            <w:left w:w="108" w:type="dxa"/>
            <w:bottom w:w="0" w:type="dxa"/>
            <w:right w:w="108" w:type="dxa"/>
          </w:tblCellMar>
        </w:tblPrEx>
        <w:trPr>
          <w:trHeight w:val="308" w:hRule="atLeast"/>
        </w:trPr>
        <w:tc>
          <w:tcPr>
            <w:tcW w:w="423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1.因公出国（境）费</w:t>
            </w:r>
          </w:p>
        </w:tc>
        <w:tc>
          <w:tcPr>
            <w:tcW w:w="115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w:t>
            </w:r>
          </w:p>
        </w:tc>
        <w:tc>
          <w:tcPr>
            <w:tcW w:w="142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5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423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2.公务用车购置及运行维护费</w:t>
            </w:r>
          </w:p>
        </w:tc>
        <w:tc>
          <w:tcPr>
            <w:tcW w:w="115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w:t>
            </w:r>
          </w:p>
        </w:tc>
        <w:tc>
          <w:tcPr>
            <w:tcW w:w="142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5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423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（1）公务用车购置费</w:t>
            </w:r>
          </w:p>
        </w:tc>
        <w:tc>
          <w:tcPr>
            <w:tcW w:w="115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4</w:t>
            </w:r>
          </w:p>
        </w:tc>
        <w:tc>
          <w:tcPr>
            <w:tcW w:w="142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5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423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（2）公务用车运行维护费</w:t>
            </w:r>
          </w:p>
        </w:tc>
        <w:tc>
          <w:tcPr>
            <w:tcW w:w="115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5</w:t>
            </w:r>
          </w:p>
        </w:tc>
        <w:tc>
          <w:tcPr>
            <w:tcW w:w="142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5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423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3.公务接待费</w:t>
            </w:r>
          </w:p>
        </w:tc>
        <w:tc>
          <w:tcPr>
            <w:tcW w:w="115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6</w:t>
            </w:r>
          </w:p>
        </w:tc>
        <w:tc>
          <w:tcPr>
            <w:tcW w:w="142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12.00</w:t>
            </w:r>
          </w:p>
        </w:tc>
        <w:tc>
          <w:tcPr>
            <w:tcW w:w="15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5.88</w:t>
            </w:r>
          </w:p>
        </w:tc>
      </w:tr>
      <w:tr>
        <w:tblPrEx>
          <w:tblCellMar>
            <w:top w:w="0" w:type="dxa"/>
            <w:left w:w="108" w:type="dxa"/>
            <w:bottom w:w="0" w:type="dxa"/>
            <w:right w:w="108" w:type="dxa"/>
          </w:tblCellMar>
        </w:tblPrEx>
        <w:trPr>
          <w:trHeight w:val="308" w:hRule="atLeast"/>
        </w:trPr>
        <w:tc>
          <w:tcPr>
            <w:tcW w:w="423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（1）国内接待费</w:t>
            </w:r>
          </w:p>
        </w:tc>
        <w:tc>
          <w:tcPr>
            <w:tcW w:w="115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7</w:t>
            </w:r>
          </w:p>
        </w:tc>
        <w:tc>
          <w:tcPr>
            <w:tcW w:w="142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12.00</w:t>
            </w:r>
          </w:p>
        </w:tc>
        <w:tc>
          <w:tcPr>
            <w:tcW w:w="15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5.88</w:t>
            </w:r>
          </w:p>
        </w:tc>
      </w:tr>
      <w:tr>
        <w:tblPrEx>
          <w:tblCellMar>
            <w:top w:w="0" w:type="dxa"/>
            <w:left w:w="108" w:type="dxa"/>
            <w:bottom w:w="0" w:type="dxa"/>
            <w:right w:w="108" w:type="dxa"/>
          </w:tblCellMar>
        </w:tblPrEx>
        <w:trPr>
          <w:trHeight w:val="308" w:hRule="atLeast"/>
        </w:trPr>
        <w:tc>
          <w:tcPr>
            <w:tcW w:w="423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其中：外事接待费</w:t>
            </w:r>
          </w:p>
        </w:tc>
        <w:tc>
          <w:tcPr>
            <w:tcW w:w="115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8</w:t>
            </w:r>
          </w:p>
        </w:tc>
        <w:tc>
          <w:tcPr>
            <w:tcW w:w="142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5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423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（2）国（境）外接待费</w:t>
            </w:r>
          </w:p>
        </w:tc>
        <w:tc>
          <w:tcPr>
            <w:tcW w:w="115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9</w:t>
            </w:r>
          </w:p>
        </w:tc>
        <w:tc>
          <w:tcPr>
            <w:tcW w:w="142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c>
          <w:tcPr>
            <w:tcW w:w="15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0.00</w:t>
            </w:r>
          </w:p>
        </w:tc>
      </w:tr>
      <w:tr>
        <w:tblPrEx>
          <w:tblCellMar>
            <w:top w:w="0" w:type="dxa"/>
            <w:left w:w="108" w:type="dxa"/>
            <w:bottom w:w="0" w:type="dxa"/>
            <w:right w:w="108" w:type="dxa"/>
          </w:tblCellMar>
        </w:tblPrEx>
        <w:trPr>
          <w:trHeight w:val="308" w:hRule="atLeast"/>
        </w:trPr>
        <w:tc>
          <w:tcPr>
            <w:tcW w:w="423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二、相关统计数</w:t>
            </w:r>
          </w:p>
        </w:tc>
        <w:tc>
          <w:tcPr>
            <w:tcW w:w="115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10</w:t>
            </w:r>
          </w:p>
        </w:tc>
        <w:tc>
          <w:tcPr>
            <w:tcW w:w="1427"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56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423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1.因公出国（境）团组数（个）</w:t>
            </w:r>
          </w:p>
        </w:tc>
        <w:tc>
          <w:tcPr>
            <w:tcW w:w="115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11</w:t>
            </w:r>
          </w:p>
        </w:tc>
        <w:tc>
          <w:tcPr>
            <w:tcW w:w="1427"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5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w:t>
            </w:r>
          </w:p>
        </w:tc>
      </w:tr>
      <w:tr>
        <w:tblPrEx>
          <w:tblCellMar>
            <w:top w:w="0" w:type="dxa"/>
            <w:left w:w="108" w:type="dxa"/>
            <w:bottom w:w="0" w:type="dxa"/>
            <w:right w:w="108" w:type="dxa"/>
          </w:tblCellMar>
        </w:tblPrEx>
        <w:trPr>
          <w:trHeight w:val="308" w:hRule="atLeast"/>
        </w:trPr>
        <w:tc>
          <w:tcPr>
            <w:tcW w:w="423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2.因公出国（境）人次数（人）</w:t>
            </w:r>
          </w:p>
        </w:tc>
        <w:tc>
          <w:tcPr>
            <w:tcW w:w="115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12</w:t>
            </w:r>
          </w:p>
        </w:tc>
        <w:tc>
          <w:tcPr>
            <w:tcW w:w="1427"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5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w:t>
            </w:r>
          </w:p>
        </w:tc>
      </w:tr>
      <w:tr>
        <w:tblPrEx>
          <w:tblCellMar>
            <w:top w:w="0" w:type="dxa"/>
            <w:left w:w="108" w:type="dxa"/>
            <w:bottom w:w="0" w:type="dxa"/>
            <w:right w:w="108" w:type="dxa"/>
          </w:tblCellMar>
        </w:tblPrEx>
        <w:trPr>
          <w:trHeight w:val="308" w:hRule="atLeast"/>
        </w:trPr>
        <w:tc>
          <w:tcPr>
            <w:tcW w:w="423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3.公务用车购置数（辆）</w:t>
            </w:r>
          </w:p>
        </w:tc>
        <w:tc>
          <w:tcPr>
            <w:tcW w:w="115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13</w:t>
            </w:r>
          </w:p>
        </w:tc>
        <w:tc>
          <w:tcPr>
            <w:tcW w:w="1427"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5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w:t>
            </w:r>
          </w:p>
        </w:tc>
      </w:tr>
      <w:tr>
        <w:tblPrEx>
          <w:tblCellMar>
            <w:top w:w="0" w:type="dxa"/>
            <w:left w:w="108" w:type="dxa"/>
            <w:bottom w:w="0" w:type="dxa"/>
            <w:right w:w="108" w:type="dxa"/>
          </w:tblCellMar>
        </w:tblPrEx>
        <w:trPr>
          <w:trHeight w:val="308" w:hRule="atLeast"/>
        </w:trPr>
        <w:tc>
          <w:tcPr>
            <w:tcW w:w="423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4.公务用车保有量（辆）</w:t>
            </w:r>
          </w:p>
        </w:tc>
        <w:tc>
          <w:tcPr>
            <w:tcW w:w="115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14</w:t>
            </w:r>
          </w:p>
        </w:tc>
        <w:tc>
          <w:tcPr>
            <w:tcW w:w="1427"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5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w:t>
            </w:r>
          </w:p>
        </w:tc>
      </w:tr>
      <w:tr>
        <w:tblPrEx>
          <w:tblCellMar>
            <w:top w:w="0" w:type="dxa"/>
            <w:left w:w="108" w:type="dxa"/>
            <w:bottom w:w="0" w:type="dxa"/>
            <w:right w:w="108" w:type="dxa"/>
          </w:tblCellMar>
        </w:tblPrEx>
        <w:trPr>
          <w:trHeight w:val="308" w:hRule="atLeast"/>
        </w:trPr>
        <w:tc>
          <w:tcPr>
            <w:tcW w:w="423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5.国内公务接待批次（个）</w:t>
            </w:r>
          </w:p>
        </w:tc>
        <w:tc>
          <w:tcPr>
            <w:tcW w:w="115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15</w:t>
            </w:r>
          </w:p>
        </w:tc>
        <w:tc>
          <w:tcPr>
            <w:tcW w:w="1427"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5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w:t>
            </w:r>
          </w:p>
        </w:tc>
      </w:tr>
      <w:tr>
        <w:tblPrEx>
          <w:tblCellMar>
            <w:top w:w="0" w:type="dxa"/>
            <w:left w:w="108" w:type="dxa"/>
            <w:bottom w:w="0" w:type="dxa"/>
            <w:right w:w="108" w:type="dxa"/>
          </w:tblCellMar>
        </w:tblPrEx>
        <w:trPr>
          <w:trHeight w:val="308" w:hRule="atLeast"/>
        </w:trPr>
        <w:tc>
          <w:tcPr>
            <w:tcW w:w="423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其中：外事接待批次（个）</w:t>
            </w:r>
          </w:p>
        </w:tc>
        <w:tc>
          <w:tcPr>
            <w:tcW w:w="115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16</w:t>
            </w:r>
          </w:p>
        </w:tc>
        <w:tc>
          <w:tcPr>
            <w:tcW w:w="1427"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5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w:t>
            </w:r>
          </w:p>
        </w:tc>
      </w:tr>
      <w:tr>
        <w:tblPrEx>
          <w:tblCellMar>
            <w:top w:w="0" w:type="dxa"/>
            <w:left w:w="108" w:type="dxa"/>
            <w:bottom w:w="0" w:type="dxa"/>
            <w:right w:w="108" w:type="dxa"/>
          </w:tblCellMar>
        </w:tblPrEx>
        <w:trPr>
          <w:trHeight w:val="308" w:hRule="atLeast"/>
        </w:trPr>
        <w:tc>
          <w:tcPr>
            <w:tcW w:w="423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6.国内公务接待人次（人）</w:t>
            </w:r>
          </w:p>
        </w:tc>
        <w:tc>
          <w:tcPr>
            <w:tcW w:w="115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17</w:t>
            </w:r>
          </w:p>
        </w:tc>
        <w:tc>
          <w:tcPr>
            <w:tcW w:w="1427"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5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w:t>
            </w:r>
          </w:p>
        </w:tc>
      </w:tr>
      <w:tr>
        <w:tblPrEx>
          <w:tblCellMar>
            <w:top w:w="0" w:type="dxa"/>
            <w:left w:w="108" w:type="dxa"/>
            <w:bottom w:w="0" w:type="dxa"/>
            <w:right w:w="108" w:type="dxa"/>
          </w:tblCellMar>
        </w:tblPrEx>
        <w:trPr>
          <w:trHeight w:val="308" w:hRule="atLeast"/>
        </w:trPr>
        <w:tc>
          <w:tcPr>
            <w:tcW w:w="423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其中：外事接待人次（人）</w:t>
            </w:r>
          </w:p>
        </w:tc>
        <w:tc>
          <w:tcPr>
            <w:tcW w:w="115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18</w:t>
            </w:r>
          </w:p>
        </w:tc>
        <w:tc>
          <w:tcPr>
            <w:tcW w:w="1427"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5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w:t>
            </w:r>
          </w:p>
        </w:tc>
      </w:tr>
      <w:tr>
        <w:tblPrEx>
          <w:tblCellMar>
            <w:top w:w="0" w:type="dxa"/>
            <w:left w:w="108" w:type="dxa"/>
            <w:bottom w:w="0" w:type="dxa"/>
            <w:right w:w="108" w:type="dxa"/>
          </w:tblCellMar>
        </w:tblPrEx>
        <w:trPr>
          <w:trHeight w:val="308" w:hRule="atLeast"/>
        </w:trPr>
        <w:tc>
          <w:tcPr>
            <w:tcW w:w="423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7.国（境）外公务接待批次（个）</w:t>
            </w:r>
          </w:p>
        </w:tc>
        <w:tc>
          <w:tcPr>
            <w:tcW w:w="115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19</w:t>
            </w:r>
          </w:p>
        </w:tc>
        <w:tc>
          <w:tcPr>
            <w:tcW w:w="1427"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5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w:t>
            </w:r>
          </w:p>
        </w:tc>
      </w:tr>
      <w:tr>
        <w:tblPrEx>
          <w:tblCellMar>
            <w:top w:w="0" w:type="dxa"/>
            <w:left w:w="108" w:type="dxa"/>
            <w:bottom w:w="0" w:type="dxa"/>
            <w:right w:w="108" w:type="dxa"/>
          </w:tblCellMar>
        </w:tblPrEx>
        <w:trPr>
          <w:trHeight w:val="308" w:hRule="atLeast"/>
        </w:trPr>
        <w:tc>
          <w:tcPr>
            <w:tcW w:w="4239"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8.国（境）外公务接待人次（人）</w:t>
            </w:r>
          </w:p>
        </w:tc>
        <w:tc>
          <w:tcPr>
            <w:tcW w:w="115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20</w:t>
            </w:r>
          </w:p>
        </w:tc>
        <w:tc>
          <w:tcPr>
            <w:tcW w:w="1427"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5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0</w:t>
            </w:r>
          </w:p>
        </w:tc>
      </w:tr>
      <w:tr>
        <w:tblPrEx>
          <w:tblCellMar>
            <w:top w:w="0" w:type="dxa"/>
            <w:left w:w="108" w:type="dxa"/>
            <w:bottom w:w="0" w:type="dxa"/>
            <w:right w:w="108" w:type="dxa"/>
          </w:tblCellMar>
        </w:tblPrEx>
        <w:trPr>
          <w:trHeight w:val="815" w:hRule="atLeast"/>
        </w:trPr>
        <w:tc>
          <w:tcPr>
            <w:tcW w:w="8377" w:type="dxa"/>
            <w:gridSpan w:val="4"/>
            <w:tcBorders>
              <w:top w:val="nil"/>
              <w:left w:val="nil"/>
              <w:bottom w:val="nil"/>
              <w:right w:val="nil"/>
            </w:tcBorders>
            <w:shd w:val="clear" w:color="000000" w:fill="FFFFFF"/>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注：本表反映部门本年度“三公”经费支出预决算情况。其中，预算数为“三公”经费年初预算数，决算数是包括当年一般公共预算财政拨款和以前年度结转资金安排的实际支出。</w:t>
            </w:r>
          </w:p>
        </w:tc>
      </w:tr>
    </w:tbl>
    <w:p>
      <w:pPr>
        <w:widowControl/>
        <w:spacing w:line="600" w:lineRule="exact"/>
        <w:jc w:val="center"/>
        <w:rPr>
          <w:rFonts w:ascii="宋体" w:hAnsi="宋体"/>
          <w:b/>
          <w:sz w:val="32"/>
          <w:szCs w:val="32"/>
        </w:rPr>
      </w:pPr>
    </w:p>
    <w:p>
      <w:pPr>
        <w:widowControl/>
        <w:spacing w:line="600" w:lineRule="exact"/>
        <w:jc w:val="center"/>
        <w:rPr>
          <w:rFonts w:ascii="宋体" w:hAnsi="宋体"/>
          <w:b/>
          <w:sz w:val="32"/>
          <w:szCs w:val="32"/>
        </w:rPr>
      </w:pPr>
    </w:p>
    <w:p>
      <w:pPr>
        <w:widowControl/>
        <w:spacing w:line="600" w:lineRule="exact"/>
        <w:jc w:val="center"/>
        <w:rPr>
          <w:rFonts w:ascii="宋体" w:hAnsi="宋体"/>
          <w:b/>
          <w:sz w:val="32"/>
          <w:szCs w:val="32"/>
        </w:rPr>
      </w:pPr>
    </w:p>
    <w:p>
      <w:pPr>
        <w:widowControl/>
        <w:spacing w:line="600" w:lineRule="exact"/>
        <w:jc w:val="center"/>
        <w:rPr>
          <w:rFonts w:ascii="宋体" w:hAnsi="宋体"/>
          <w:b/>
          <w:sz w:val="32"/>
          <w:szCs w:val="32"/>
        </w:rPr>
      </w:pPr>
    </w:p>
    <w:p>
      <w:pPr>
        <w:widowControl/>
        <w:spacing w:line="600" w:lineRule="exact"/>
        <w:jc w:val="center"/>
        <w:rPr>
          <w:rFonts w:ascii="宋体" w:hAnsi="宋体"/>
          <w:b/>
          <w:sz w:val="32"/>
          <w:szCs w:val="32"/>
        </w:rPr>
      </w:pPr>
    </w:p>
    <w:p>
      <w:pPr>
        <w:widowControl/>
        <w:spacing w:line="600" w:lineRule="exact"/>
        <w:jc w:val="center"/>
        <w:rPr>
          <w:rFonts w:ascii="宋体" w:hAnsi="宋体"/>
          <w:b/>
          <w:sz w:val="32"/>
          <w:szCs w:val="32"/>
        </w:rPr>
      </w:pPr>
    </w:p>
    <w:p>
      <w:pPr>
        <w:widowControl/>
        <w:spacing w:line="600" w:lineRule="exact"/>
        <w:jc w:val="center"/>
        <w:rPr>
          <w:rFonts w:ascii="宋体" w:hAnsi="宋体"/>
          <w:b/>
          <w:sz w:val="32"/>
          <w:szCs w:val="32"/>
        </w:rPr>
      </w:pPr>
    </w:p>
    <w:tbl>
      <w:tblPr>
        <w:tblStyle w:val="2"/>
        <w:tblW w:w="8518" w:type="dxa"/>
        <w:tblInd w:w="95" w:type="dxa"/>
        <w:tblLayout w:type="autofit"/>
        <w:tblCellMar>
          <w:top w:w="0" w:type="dxa"/>
          <w:left w:w="108" w:type="dxa"/>
          <w:bottom w:w="0" w:type="dxa"/>
          <w:right w:w="108" w:type="dxa"/>
        </w:tblCellMar>
      </w:tblPr>
      <w:tblGrid>
        <w:gridCol w:w="416"/>
        <w:gridCol w:w="416"/>
        <w:gridCol w:w="416"/>
        <w:gridCol w:w="1283"/>
        <w:gridCol w:w="1168"/>
        <w:gridCol w:w="705"/>
        <w:gridCol w:w="828"/>
        <w:gridCol w:w="1018"/>
        <w:gridCol w:w="993"/>
        <w:gridCol w:w="1275"/>
      </w:tblGrid>
      <w:tr>
        <w:tblPrEx>
          <w:tblCellMar>
            <w:top w:w="0" w:type="dxa"/>
            <w:left w:w="108" w:type="dxa"/>
            <w:bottom w:w="0" w:type="dxa"/>
            <w:right w:w="108" w:type="dxa"/>
          </w:tblCellMar>
        </w:tblPrEx>
        <w:trPr>
          <w:trHeight w:val="460" w:hRule="atLeast"/>
        </w:trPr>
        <w:tc>
          <w:tcPr>
            <w:tcW w:w="8518" w:type="dxa"/>
            <w:gridSpan w:val="10"/>
            <w:tcBorders>
              <w:top w:val="nil"/>
              <w:left w:val="nil"/>
              <w:bottom w:val="nil"/>
              <w:right w:val="nil"/>
            </w:tcBorders>
            <w:shd w:val="clear" w:color="000000" w:fill="FFFFFF"/>
            <w:noWrap/>
            <w:vAlign w:val="bottom"/>
          </w:tcPr>
          <w:p>
            <w:pPr>
              <w:widowControl/>
              <w:jc w:val="center"/>
              <w:rPr>
                <w:rFonts w:ascii="宋体" w:hAnsi="宋体" w:eastAsia="宋体" w:cs="Arial"/>
                <w:color w:val="000000"/>
                <w:kern w:val="0"/>
                <w:sz w:val="36"/>
                <w:szCs w:val="36"/>
              </w:rPr>
            </w:pPr>
            <w:r>
              <w:rPr>
                <w:rFonts w:hint="eastAsia" w:ascii="宋体" w:hAnsi="宋体" w:eastAsia="宋体" w:cs="Arial"/>
                <w:color w:val="000000"/>
                <w:kern w:val="0"/>
                <w:sz w:val="36"/>
                <w:szCs w:val="36"/>
              </w:rPr>
              <w:t>政府性基金预算财政拨款收入支出决算表</w:t>
            </w:r>
          </w:p>
        </w:tc>
      </w:tr>
      <w:tr>
        <w:tblPrEx>
          <w:tblCellMar>
            <w:top w:w="0" w:type="dxa"/>
            <w:left w:w="108" w:type="dxa"/>
            <w:bottom w:w="0" w:type="dxa"/>
            <w:right w:w="108" w:type="dxa"/>
          </w:tblCellMar>
        </w:tblPrEx>
        <w:trPr>
          <w:trHeight w:val="260" w:hRule="atLeast"/>
        </w:trPr>
        <w:tc>
          <w:tcPr>
            <w:tcW w:w="416" w:type="dxa"/>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416" w:type="dxa"/>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416" w:type="dxa"/>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283" w:type="dxa"/>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168" w:type="dxa"/>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705" w:type="dxa"/>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828" w:type="dxa"/>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3286" w:type="dxa"/>
            <w:gridSpan w:val="3"/>
            <w:tcBorders>
              <w:top w:val="nil"/>
              <w:left w:val="nil"/>
              <w:bottom w:val="nil"/>
              <w:right w:val="nil"/>
            </w:tcBorders>
            <w:shd w:val="clear" w:color="000000" w:fill="FFFFFF"/>
            <w:noWrap/>
            <w:vAlign w:val="bottom"/>
          </w:tcPr>
          <w:p>
            <w:pPr>
              <w:widowControl/>
              <w:ind w:firstLine="2000" w:firstLineChars="1000"/>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公开08表</w:t>
            </w:r>
          </w:p>
        </w:tc>
      </w:tr>
      <w:tr>
        <w:tblPrEx>
          <w:tblCellMar>
            <w:top w:w="0" w:type="dxa"/>
            <w:left w:w="108" w:type="dxa"/>
            <w:bottom w:w="0" w:type="dxa"/>
            <w:right w:w="108" w:type="dxa"/>
          </w:tblCellMar>
        </w:tblPrEx>
        <w:trPr>
          <w:trHeight w:val="260" w:hRule="atLeast"/>
        </w:trPr>
        <w:tc>
          <w:tcPr>
            <w:tcW w:w="3699" w:type="dxa"/>
            <w:gridSpan w:val="5"/>
            <w:tcBorders>
              <w:top w:val="nil"/>
              <w:left w:val="nil"/>
              <w:bottom w:val="single" w:color="000000" w:sz="4" w:space="0"/>
              <w:right w:val="nil"/>
            </w:tcBorders>
            <w:shd w:val="clear" w:color="000000" w:fill="FFFFFF"/>
            <w:noWrap/>
            <w:vAlign w:val="bottom"/>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编制单位：庐山市环境保护局</w:t>
            </w:r>
          </w:p>
        </w:tc>
        <w:tc>
          <w:tcPr>
            <w:tcW w:w="1533" w:type="dxa"/>
            <w:gridSpan w:val="2"/>
            <w:tcBorders>
              <w:top w:val="nil"/>
              <w:left w:val="nil"/>
              <w:bottom w:val="single" w:color="000000" w:sz="4" w:space="0"/>
              <w:right w:val="nil"/>
            </w:tcBorders>
            <w:shd w:val="clear" w:color="000000" w:fill="FFFFFF"/>
            <w:noWrap/>
            <w:vAlign w:val="bottom"/>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2018年度</w:t>
            </w:r>
          </w:p>
        </w:tc>
        <w:tc>
          <w:tcPr>
            <w:tcW w:w="3286" w:type="dxa"/>
            <w:gridSpan w:val="3"/>
            <w:tcBorders>
              <w:top w:val="nil"/>
              <w:left w:val="nil"/>
              <w:bottom w:val="single" w:color="000000" w:sz="4" w:space="0"/>
              <w:right w:val="nil"/>
            </w:tcBorders>
            <w:shd w:val="clear" w:color="000000" w:fill="FFFFFF"/>
            <w:noWrap/>
            <w:vAlign w:val="bottom"/>
          </w:tcPr>
          <w:p>
            <w:pPr>
              <w:widowControl/>
              <w:ind w:firstLine="1600" w:firstLineChars="800"/>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2531"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项    目</w:t>
            </w:r>
          </w:p>
        </w:tc>
        <w:tc>
          <w:tcPr>
            <w:tcW w:w="1168"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年初结转和结余</w:t>
            </w:r>
          </w:p>
        </w:tc>
        <w:tc>
          <w:tcPr>
            <w:tcW w:w="705"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本年收入</w:t>
            </w:r>
          </w:p>
        </w:tc>
        <w:tc>
          <w:tcPr>
            <w:tcW w:w="2839"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本年支出</w:t>
            </w:r>
          </w:p>
        </w:tc>
        <w:tc>
          <w:tcPr>
            <w:tcW w:w="1275"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年末结转和结余</w:t>
            </w:r>
          </w:p>
        </w:tc>
      </w:tr>
      <w:tr>
        <w:tblPrEx>
          <w:tblCellMar>
            <w:top w:w="0" w:type="dxa"/>
            <w:left w:w="108" w:type="dxa"/>
            <w:bottom w:w="0" w:type="dxa"/>
            <w:right w:w="108" w:type="dxa"/>
          </w:tblCellMar>
        </w:tblPrEx>
        <w:trPr>
          <w:trHeight w:val="312" w:hRule="atLeast"/>
        </w:trPr>
        <w:tc>
          <w:tcPr>
            <w:tcW w:w="1248"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支出功能分类科目编码</w:t>
            </w:r>
          </w:p>
        </w:tc>
        <w:tc>
          <w:tcPr>
            <w:tcW w:w="1283"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科目名称</w:t>
            </w:r>
          </w:p>
        </w:tc>
        <w:tc>
          <w:tcPr>
            <w:tcW w:w="1168"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705"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828"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小计</w:t>
            </w:r>
          </w:p>
        </w:tc>
        <w:tc>
          <w:tcPr>
            <w:tcW w:w="1018"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基本支出</w:t>
            </w:r>
          </w:p>
        </w:tc>
        <w:tc>
          <w:tcPr>
            <w:tcW w:w="993"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项目支出</w:t>
            </w:r>
          </w:p>
        </w:tc>
        <w:tc>
          <w:tcPr>
            <w:tcW w:w="1275"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r>
      <w:tr>
        <w:tblPrEx>
          <w:tblCellMar>
            <w:top w:w="0" w:type="dxa"/>
            <w:left w:w="108" w:type="dxa"/>
            <w:bottom w:w="0" w:type="dxa"/>
            <w:right w:w="108" w:type="dxa"/>
          </w:tblCellMar>
        </w:tblPrEx>
        <w:trPr>
          <w:trHeight w:val="312" w:hRule="atLeast"/>
        </w:trPr>
        <w:tc>
          <w:tcPr>
            <w:tcW w:w="124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128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1168"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705"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828"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1018"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99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1275"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r>
      <w:tr>
        <w:tblPrEx>
          <w:tblCellMar>
            <w:top w:w="0" w:type="dxa"/>
            <w:left w:w="108" w:type="dxa"/>
            <w:bottom w:w="0" w:type="dxa"/>
            <w:right w:w="108" w:type="dxa"/>
          </w:tblCellMar>
        </w:tblPrEx>
        <w:trPr>
          <w:trHeight w:val="312" w:hRule="atLeast"/>
        </w:trPr>
        <w:tc>
          <w:tcPr>
            <w:tcW w:w="124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128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1168"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705"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828"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1018"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993"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1275"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r>
      <w:tr>
        <w:tblPrEx>
          <w:tblCellMar>
            <w:top w:w="0" w:type="dxa"/>
            <w:left w:w="108" w:type="dxa"/>
            <w:bottom w:w="0" w:type="dxa"/>
            <w:right w:w="108" w:type="dxa"/>
          </w:tblCellMar>
        </w:tblPrEx>
        <w:trPr>
          <w:trHeight w:val="308" w:hRule="atLeast"/>
        </w:trPr>
        <w:tc>
          <w:tcPr>
            <w:tcW w:w="416" w:type="dxa"/>
            <w:vMerge w:val="restart"/>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类</w:t>
            </w:r>
          </w:p>
        </w:tc>
        <w:tc>
          <w:tcPr>
            <w:tcW w:w="416"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款</w:t>
            </w:r>
          </w:p>
        </w:tc>
        <w:tc>
          <w:tcPr>
            <w:tcW w:w="416"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项</w:t>
            </w:r>
          </w:p>
        </w:tc>
        <w:tc>
          <w:tcPr>
            <w:tcW w:w="128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栏次</w:t>
            </w:r>
          </w:p>
        </w:tc>
        <w:tc>
          <w:tcPr>
            <w:tcW w:w="11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w:t>
            </w:r>
          </w:p>
        </w:tc>
        <w:tc>
          <w:tcPr>
            <w:tcW w:w="70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w:t>
            </w:r>
          </w:p>
        </w:tc>
        <w:tc>
          <w:tcPr>
            <w:tcW w:w="82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w:t>
            </w:r>
          </w:p>
        </w:tc>
        <w:tc>
          <w:tcPr>
            <w:tcW w:w="101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4</w:t>
            </w:r>
          </w:p>
        </w:tc>
        <w:tc>
          <w:tcPr>
            <w:tcW w:w="99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5</w:t>
            </w:r>
          </w:p>
        </w:tc>
        <w:tc>
          <w:tcPr>
            <w:tcW w:w="127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6</w:t>
            </w:r>
          </w:p>
        </w:tc>
      </w:tr>
      <w:tr>
        <w:tblPrEx>
          <w:tblCellMar>
            <w:top w:w="0" w:type="dxa"/>
            <w:left w:w="108" w:type="dxa"/>
            <w:bottom w:w="0" w:type="dxa"/>
            <w:right w:w="108" w:type="dxa"/>
          </w:tblCellMar>
        </w:tblPrEx>
        <w:trPr>
          <w:trHeight w:val="308" w:hRule="atLeast"/>
        </w:trPr>
        <w:tc>
          <w:tcPr>
            <w:tcW w:w="41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41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41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0"/>
                <w:szCs w:val="20"/>
              </w:rPr>
            </w:pPr>
          </w:p>
        </w:tc>
        <w:tc>
          <w:tcPr>
            <w:tcW w:w="128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合计</w:t>
            </w:r>
          </w:p>
        </w:tc>
        <w:tc>
          <w:tcPr>
            <w:tcW w:w="116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70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8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0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9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2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283"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16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70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8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0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9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2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283"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16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70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8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0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9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2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283"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16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70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8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0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9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2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283"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16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70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8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0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9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2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283"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16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70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8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0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9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2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124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283"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16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70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8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0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99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c>
          <w:tcPr>
            <w:tcW w:w="12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8518" w:type="dxa"/>
            <w:gridSpan w:val="10"/>
            <w:tcBorders>
              <w:top w:val="nil"/>
              <w:left w:val="nil"/>
              <w:bottom w:val="nil"/>
              <w:right w:val="nil"/>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注：本表反映部门本年度政府性基金预算财政拨款收入、支出及结转和结余情况。</w:t>
            </w:r>
          </w:p>
        </w:tc>
      </w:tr>
    </w:tbl>
    <w:p>
      <w:pPr>
        <w:widowControl/>
        <w:spacing w:line="600" w:lineRule="exact"/>
        <w:jc w:val="center"/>
        <w:rPr>
          <w:rFonts w:ascii="宋体" w:hAnsi="宋体"/>
          <w:b/>
          <w:sz w:val="32"/>
          <w:szCs w:val="32"/>
        </w:rPr>
      </w:pPr>
    </w:p>
    <w:p>
      <w:pPr>
        <w:widowControl/>
        <w:spacing w:line="600" w:lineRule="exact"/>
        <w:jc w:val="center"/>
        <w:rPr>
          <w:rFonts w:ascii="宋体" w:hAnsi="宋体"/>
          <w:b/>
          <w:sz w:val="32"/>
          <w:szCs w:val="32"/>
        </w:rPr>
      </w:pPr>
    </w:p>
    <w:p>
      <w:pPr>
        <w:widowControl/>
        <w:tabs>
          <w:tab w:val="left" w:pos="5046"/>
        </w:tabs>
        <w:spacing w:line="600" w:lineRule="exact"/>
        <w:jc w:val="left"/>
        <w:rPr>
          <w:rFonts w:ascii="宋体" w:hAnsi="宋体"/>
          <w:b/>
          <w:sz w:val="32"/>
          <w:szCs w:val="32"/>
        </w:rPr>
      </w:pPr>
      <w:r>
        <w:rPr>
          <w:rFonts w:ascii="宋体" w:hAnsi="宋体"/>
          <w:b/>
          <w:sz w:val="32"/>
          <w:szCs w:val="32"/>
        </w:rPr>
        <w:tab/>
      </w:r>
    </w:p>
    <w:p>
      <w:pPr>
        <w:widowControl/>
        <w:tabs>
          <w:tab w:val="left" w:pos="5046"/>
        </w:tabs>
        <w:spacing w:line="600" w:lineRule="exact"/>
        <w:jc w:val="left"/>
        <w:rPr>
          <w:rFonts w:ascii="宋体" w:hAnsi="宋体"/>
          <w:b/>
          <w:sz w:val="32"/>
          <w:szCs w:val="32"/>
        </w:rPr>
      </w:pPr>
    </w:p>
    <w:p>
      <w:pPr>
        <w:widowControl/>
        <w:tabs>
          <w:tab w:val="left" w:pos="5046"/>
        </w:tabs>
        <w:spacing w:line="600" w:lineRule="exact"/>
        <w:jc w:val="left"/>
        <w:rPr>
          <w:rFonts w:ascii="宋体" w:hAnsi="宋体"/>
          <w:b/>
          <w:sz w:val="32"/>
          <w:szCs w:val="32"/>
        </w:rPr>
      </w:pPr>
    </w:p>
    <w:p>
      <w:pPr>
        <w:widowControl/>
        <w:tabs>
          <w:tab w:val="left" w:pos="5046"/>
        </w:tabs>
        <w:spacing w:line="600" w:lineRule="exact"/>
        <w:jc w:val="left"/>
        <w:rPr>
          <w:rFonts w:ascii="宋体" w:hAnsi="宋体"/>
          <w:b/>
          <w:sz w:val="32"/>
          <w:szCs w:val="32"/>
        </w:rPr>
      </w:pPr>
    </w:p>
    <w:p>
      <w:pPr>
        <w:widowControl/>
        <w:tabs>
          <w:tab w:val="left" w:pos="5046"/>
        </w:tabs>
        <w:spacing w:line="600" w:lineRule="exact"/>
        <w:jc w:val="left"/>
        <w:rPr>
          <w:rFonts w:ascii="宋体" w:hAnsi="宋体"/>
          <w:b/>
          <w:sz w:val="32"/>
          <w:szCs w:val="32"/>
        </w:rPr>
      </w:pPr>
    </w:p>
    <w:p>
      <w:pPr>
        <w:widowControl/>
        <w:tabs>
          <w:tab w:val="left" w:pos="5046"/>
        </w:tabs>
        <w:spacing w:line="600" w:lineRule="exact"/>
        <w:jc w:val="left"/>
        <w:rPr>
          <w:rFonts w:ascii="宋体" w:hAnsi="宋体"/>
          <w:b/>
          <w:sz w:val="32"/>
          <w:szCs w:val="32"/>
        </w:rPr>
      </w:pPr>
    </w:p>
    <w:p>
      <w:pPr>
        <w:widowControl/>
        <w:tabs>
          <w:tab w:val="left" w:pos="5046"/>
        </w:tabs>
        <w:spacing w:line="600" w:lineRule="exact"/>
        <w:jc w:val="left"/>
        <w:rPr>
          <w:rFonts w:ascii="宋体" w:hAnsi="宋体"/>
          <w:b/>
          <w:sz w:val="32"/>
          <w:szCs w:val="32"/>
        </w:rPr>
      </w:pPr>
    </w:p>
    <w:p>
      <w:pPr>
        <w:widowControl/>
        <w:tabs>
          <w:tab w:val="left" w:pos="5046"/>
        </w:tabs>
        <w:spacing w:line="600" w:lineRule="exact"/>
        <w:jc w:val="left"/>
        <w:rPr>
          <w:rFonts w:ascii="宋体" w:hAnsi="宋体"/>
          <w:b/>
          <w:sz w:val="32"/>
          <w:szCs w:val="32"/>
        </w:rPr>
      </w:pPr>
    </w:p>
    <w:p>
      <w:pPr>
        <w:widowControl/>
        <w:tabs>
          <w:tab w:val="left" w:pos="5046"/>
        </w:tabs>
        <w:spacing w:line="600" w:lineRule="exact"/>
        <w:jc w:val="left"/>
        <w:rPr>
          <w:rFonts w:ascii="宋体" w:hAnsi="宋体"/>
          <w:b/>
          <w:sz w:val="32"/>
          <w:szCs w:val="32"/>
        </w:rPr>
      </w:pPr>
    </w:p>
    <w:p>
      <w:pPr>
        <w:widowControl/>
        <w:tabs>
          <w:tab w:val="left" w:pos="5046"/>
        </w:tabs>
        <w:spacing w:line="600" w:lineRule="exact"/>
        <w:jc w:val="left"/>
        <w:rPr>
          <w:rFonts w:ascii="宋体" w:hAnsi="宋体"/>
          <w:b/>
          <w:sz w:val="32"/>
          <w:szCs w:val="32"/>
        </w:rPr>
      </w:pPr>
    </w:p>
    <w:p>
      <w:pPr>
        <w:widowControl/>
        <w:tabs>
          <w:tab w:val="left" w:pos="5046"/>
        </w:tabs>
        <w:spacing w:line="600" w:lineRule="exact"/>
        <w:jc w:val="left"/>
        <w:rPr>
          <w:rFonts w:ascii="宋体" w:hAnsi="宋体"/>
          <w:b/>
          <w:sz w:val="32"/>
          <w:szCs w:val="32"/>
        </w:rPr>
      </w:pPr>
    </w:p>
    <w:p>
      <w:pPr>
        <w:widowControl/>
        <w:spacing w:line="600" w:lineRule="exact"/>
        <w:jc w:val="center"/>
        <w:rPr>
          <w:rFonts w:ascii="宋体" w:hAnsi="宋体"/>
          <w:b/>
          <w:sz w:val="32"/>
          <w:szCs w:val="32"/>
        </w:rPr>
      </w:pPr>
    </w:p>
    <w:tbl>
      <w:tblPr>
        <w:tblStyle w:val="2"/>
        <w:tblW w:w="8660" w:type="dxa"/>
        <w:tblInd w:w="95" w:type="dxa"/>
        <w:tblLayout w:type="autofit"/>
        <w:tblCellMar>
          <w:top w:w="0" w:type="dxa"/>
          <w:left w:w="108" w:type="dxa"/>
          <w:bottom w:w="0" w:type="dxa"/>
          <w:right w:w="108" w:type="dxa"/>
        </w:tblCellMar>
      </w:tblPr>
      <w:tblGrid>
        <w:gridCol w:w="5400"/>
        <w:gridCol w:w="1276"/>
        <w:gridCol w:w="1984"/>
      </w:tblGrid>
      <w:tr>
        <w:tblPrEx>
          <w:tblCellMar>
            <w:top w:w="0" w:type="dxa"/>
            <w:left w:w="108" w:type="dxa"/>
            <w:bottom w:w="0" w:type="dxa"/>
            <w:right w:w="108" w:type="dxa"/>
          </w:tblCellMar>
        </w:tblPrEx>
        <w:trPr>
          <w:trHeight w:val="460" w:hRule="atLeast"/>
        </w:trPr>
        <w:tc>
          <w:tcPr>
            <w:tcW w:w="8660" w:type="dxa"/>
            <w:gridSpan w:val="3"/>
            <w:tcBorders>
              <w:top w:val="nil"/>
              <w:left w:val="nil"/>
              <w:bottom w:val="nil"/>
              <w:right w:val="nil"/>
            </w:tcBorders>
            <w:shd w:val="clear" w:color="000000" w:fill="FFFFFF"/>
            <w:noWrap/>
            <w:vAlign w:val="bottom"/>
          </w:tcPr>
          <w:p>
            <w:pPr>
              <w:widowControl/>
              <w:jc w:val="center"/>
              <w:rPr>
                <w:rFonts w:ascii="宋体" w:hAnsi="宋体" w:eastAsia="宋体" w:cs="Arial"/>
                <w:color w:val="000000"/>
                <w:kern w:val="0"/>
                <w:sz w:val="36"/>
                <w:szCs w:val="36"/>
              </w:rPr>
            </w:pPr>
            <w:r>
              <w:rPr>
                <w:rFonts w:hint="eastAsia" w:ascii="宋体" w:hAnsi="宋体" w:eastAsia="宋体" w:cs="Arial"/>
                <w:color w:val="000000"/>
                <w:kern w:val="0"/>
                <w:sz w:val="36"/>
                <w:szCs w:val="36"/>
              </w:rPr>
              <w:t>国有资产占用情况表</w:t>
            </w:r>
          </w:p>
        </w:tc>
      </w:tr>
      <w:tr>
        <w:tblPrEx>
          <w:tblCellMar>
            <w:top w:w="0" w:type="dxa"/>
            <w:left w:w="108" w:type="dxa"/>
            <w:bottom w:w="0" w:type="dxa"/>
            <w:right w:w="108" w:type="dxa"/>
          </w:tblCellMar>
        </w:tblPrEx>
        <w:trPr>
          <w:trHeight w:val="260" w:hRule="atLeast"/>
        </w:trPr>
        <w:tc>
          <w:tcPr>
            <w:tcW w:w="5400" w:type="dxa"/>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276" w:type="dxa"/>
            <w:tcBorders>
              <w:top w:val="nil"/>
              <w:left w:val="nil"/>
              <w:bottom w:val="nil"/>
              <w:right w:val="nil"/>
            </w:tcBorders>
            <w:shd w:val="clear" w:color="000000" w:fill="FFFFFF"/>
            <w:noWrap/>
            <w:vAlign w:val="bottom"/>
          </w:tcPr>
          <w:p>
            <w:pPr>
              <w:widowControl/>
              <w:jc w:val="lef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1984" w:type="dxa"/>
            <w:tcBorders>
              <w:top w:val="nil"/>
              <w:left w:val="nil"/>
              <w:bottom w:val="nil"/>
              <w:right w:val="nil"/>
            </w:tcBorders>
            <w:shd w:val="clear" w:color="000000" w:fill="FFFFFF"/>
            <w:noWrap/>
            <w:vAlign w:val="bottom"/>
          </w:tcPr>
          <w:p>
            <w:pPr>
              <w:widowControl/>
              <w:ind w:firstLine="800" w:firstLineChars="400"/>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公开09表</w:t>
            </w:r>
          </w:p>
        </w:tc>
      </w:tr>
      <w:tr>
        <w:tblPrEx>
          <w:tblCellMar>
            <w:top w:w="0" w:type="dxa"/>
            <w:left w:w="108" w:type="dxa"/>
            <w:bottom w:w="0" w:type="dxa"/>
            <w:right w:w="108" w:type="dxa"/>
          </w:tblCellMar>
        </w:tblPrEx>
        <w:trPr>
          <w:trHeight w:val="260" w:hRule="atLeast"/>
        </w:trPr>
        <w:tc>
          <w:tcPr>
            <w:tcW w:w="5400" w:type="dxa"/>
            <w:tcBorders>
              <w:top w:val="nil"/>
              <w:left w:val="nil"/>
              <w:bottom w:val="nil"/>
              <w:right w:val="nil"/>
            </w:tcBorders>
            <w:shd w:val="clear" w:color="000000" w:fill="FFFFFF"/>
            <w:noWrap/>
            <w:vAlign w:val="bottom"/>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编制单位：庐山市环境保护局</w:t>
            </w:r>
          </w:p>
        </w:tc>
        <w:tc>
          <w:tcPr>
            <w:tcW w:w="1276" w:type="dxa"/>
            <w:tcBorders>
              <w:top w:val="nil"/>
              <w:left w:val="nil"/>
              <w:bottom w:val="nil"/>
              <w:right w:val="nil"/>
            </w:tcBorders>
            <w:shd w:val="clear" w:color="000000" w:fill="FFFFFF"/>
            <w:noWrap/>
            <w:vAlign w:val="bottom"/>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2018年度</w:t>
            </w:r>
          </w:p>
        </w:tc>
        <w:tc>
          <w:tcPr>
            <w:tcW w:w="1984" w:type="dxa"/>
            <w:tcBorders>
              <w:top w:val="nil"/>
              <w:left w:val="nil"/>
              <w:bottom w:val="nil"/>
              <w:right w:val="nil"/>
            </w:tcBorders>
            <w:shd w:val="clear" w:color="000000" w:fill="FFFFFF"/>
            <w:noWrap/>
            <w:vAlign w:val="bottom"/>
          </w:tcPr>
          <w:p>
            <w:pPr>
              <w:widowControl/>
              <w:ind w:firstLine="200" w:firstLineChars="100"/>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单位：台、辆、套</w:t>
            </w:r>
          </w:p>
        </w:tc>
      </w:tr>
      <w:tr>
        <w:tblPrEx>
          <w:tblCellMar>
            <w:top w:w="0" w:type="dxa"/>
            <w:left w:w="108" w:type="dxa"/>
            <w:bottom w:w="0" w:type="dxa"/>
            <w:right w:w="108" w:type="dxa"/>
          </w:tblCellMar>
        </w:tblPrEx>
        <w:trPr>
          <w:trHeight w:val="308" w:hRule="atLeast"/>
        </w:trPr>
        <w:tc>
          <w:tcPr>
            <w:tcW w:w="5400"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项  目</w:t>
            </w:r>
          </w:p>
        </w:tc>
        <w:tc>
          <w:tcPr>
            <w:tcW w:w="1276" w:type="dxa"/>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栏次</w:t>
            </w:r>
          </w:p>
        </w:tc>
        <w:tc>
          <w:tcPr>
            <w:tcW w:w="1984" w:type="dxa"/>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决算数</w:t>
            </w:r>
          </w:p>
        </w:tc>
      </w:tr>
      <w:tr>
        <w:tblPrEx>
          <w:tblCellMar>
            <w:top w:w="0" w:type="dxa"/>
            <w:left w:w="108" w:type="dxa"/>
            <w:bottom w:w="0" w:type="dxa"/>
            <w:right w:w="108" w:type="dxa"/>
          </w:tblCellMar>
        </w:tblPrEx>
        <w:trPr>
          <w:trHeight w:val="308" w:hRule="atLeast"/>
        </w:trPr>
        <w:tc>
          <w:tcPr>
            <w:tcW w:w="540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一、车辆数合计(台、辆)</w:t>
            </w:r>
          </w:p>
        </w:tc>
        <w:tc>
          <w:tcPr>
            <w:tcW w:w="127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w:t>
            </w:r>
          </w:p>
        </w:tc>
        <w:tc>
          <w:tcPr>
            <w:tcW w:w="19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540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1.副部（省）级及以上领导用车</w:t>
            </w:r>
          </w:p>
        </w:tc>
        <w:tc>
          <w:tcPr>
            <w:tcW w:w="127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2</w:t>
            </w:r>
          </w:p>
        </w:tc>
        <w:tc>
          <w:tcPr>
            <w:tcW w:w="19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540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2.主要领导干部用车</w:t>
            </w:r>
          </w:p>
        </w:tc>
        <w:tc>
          <w:tcPr>
            <w:tcW w:w="127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3</w:t>
            </w:r>
          </w:p>
        </w:tc>
        <w:tc>
          <w:tcPr>
            <w:tcW w:w="19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540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3.机要通信用车</w:t>
            </w:r>
          </w:p>
        </w:tc>
        <w:tc>
          <w:tcPr>
            <w:tcW w:w="127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4</w:t>
            </w:r>
          </w:p>
        </w:tc>
        <w:tc>
          <w:tcPr>
            <w:tcW w:w="19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540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4.应急保障用车</w:t>
            </w:r>
          </w:p>
        </w:tc>
        <w:tc>
          <w:tcPr>
            <w:tcW w:w="127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5</w:t>
            </w:r>
          </w:p>
        </w:tc>
        <w:tc>
          <w:tcPr>
            <w:tcW w:w="19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540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5.执法执勤用车</w:t>
            </w:r>
          </w:p>
        </w:tc>
        <w:tc>
          <w:tcPr>
            <w:tcW w:w="127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6</w:t>
            </w:r>
          </w:p>
        </w:tc>
        <w:tc>
          <w:tcPr>
            <w:tcW w:w="19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540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6.特种专业技术用车</w:t>
            </w:r>
          </w:p>
        </w:tc>
        <w:tc>
          <w:tcPr>
            <w:tcW w:w="127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7</w:t>
            </w:r>
          </w:p>
        </w:tc>
        <w:tc>
          <w:tcPr>
            <w:tcW w:w="19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540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7.离退休干部用车</w:t>
            </w:r>
          </w:p>
        </w:tc>
        <w:tc>
          <w:tcPr>
            <w:tcW w:w="127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8</w:t>
            </w:r>
          </w:p>
        </w:tc>
        <w:tc>
          <w:tcPr>
            <w:tcW w:w="19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540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 xml:space="preserve">  8.其他用车</w:t>
            </w:r>
          </w:p>
        </w:tc>
        <w:tc>
          <w:tcPr>
            <w:tcW w:w="127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9</w:t>
            </w:r>
          </w:p>
        </w:tc>
        <w:tc>
          <w:tcPr>
            <w:tcW w:w="19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tblPrEx>
          <w:tblCellMar>
            <w:top w:w="0" w:type="dxa"/>
            <w:left w:w="108" w:type="dxa"/>
            <w:bottom w:w="0" w:type="dxa"/>
            <w:right w:w="108" w:type="dxa"/>
          </w:tblCellMar>
        </w:tblPrEx>
        <w:trPr>
          <w:trHeight w:val="338" w:hRule="atLeast"/>
        </w:trPr>
        <w:tc>
          <w:tcPr>
            <w:tcW w:w="540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二、单价50万元（含）以上通用设备（台，套）</w:t>
            </w:r>
          </w:p>
        </w:tc>
        <w:tc>
          <w:tcPr>
            <w:tcW w:w="127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10</w:t>
            </w:r>
          </w:p>
        </w:tc>
        <w:tc>
          <w:tcPr>
            <w:tcW w:w="19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540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三、单价100万元（含）以上专用设备（台，套）</w:t>
            </w:r>
          </w:p>
        </w:tc>
        <w:tc>
          <w:tcPr>
            <w:tcW w:w="127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eastAsia="宋体" w:cs="Arial"/>
                <w:color w:val="000000"/>
                <w:kern w:val="0"/>
                <w:sz w:val="20"/>
                <w:szCs w:val="20"/>
              </w:rPr>
            </w:pPr>
            <w:r>
              <w:rPr>
                <w:rFonts w:hint="eastAsia" w:ascii="宋体" w:hAnsi="宋体" w:eastAsia="宋体" w:cs="Arial"/>
                <w:color w:val="000000"/>
                <w:kern w:val="0"/>
                <w:sz w:val="20"/>
                <w:szCs w:val="20"/>
              </w:rPr>
              <w:t>11</w:t>
            </w:r>
          </w:p>
        </w:tc>
        <w:tc>
          <w:tcPr>
            <w:tcW w:w="198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　</w:t>
            </w:r>
          </w:p>
        </w:tc>
      </w:tr>
      <w:tr>
        <w:tblPrEx>
          <w:tblCellMar>
            <w:top w:w="0" w:type="dxa"/>
            <w:left w:w="108" w:type="dxa"/>
            <w:bottom w:w="0" w:type="dxa"/>
            <w:right w:w="108" w:type="dxa"/>
          </w:tblCellMar>
        </w:tblPrEx>
        <w:trPr>
          <w:trHeight w:val="308" w:hRule="atLeast"/>
        </w:trPr>
        <w:tc>
          <w:tcPr>
            <w:tcW w:w="8660" w:type="dxa"/>
            <w:gridSpan w:val="3"/>
            <w:tcBorders>
              <w:top w:val="nil"/>
              <w:left w:val="nil"/>
              <w:bottom w:val="nil"/>
              <w:right w:val="nil"/>
            </w:tcBorders>
            <w:shd w:val="clear" w:color="000000" w:fill="FFFFFF"/>
            <w:noWrap/>
            <w:vAlign w:val="center"/>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注：本表反映截止2018年12月31日，部门占用的国有资产情况。</w:t>
            </w:r>
          </w:p>
        </w:tc>
      </w:tr>
    </w:tbl>
    <w:p>
      <w:pPr>
        <w:widowControl/>
        <w:spacing w:line="600" w:lineRule="exact"/>
        <w:jc w:val="center"/>
        <w:rPr>
          <w:rFonts w:ascii="宋体" w:hAnsi="宋体"/>
          <w:b/>
          <w:sz w:val="32"/>
          <w:szCs w:val="32"/>
        </w:rPr>
      </w:pPr>
    </w:p>
    <w:p>
      <w:pPr>
        <w:widowControl/>
        <w:spacing w:line="600" w:lineRule="exact"/>
        <w:jc w:val="center"/>
        <w:rPr>
          <w:rFonts w:ascii="宋体" w:hAnsi="宋体"/>
          <w:b/>
          <w:sz w:val="32"/>
          <w:szCs w:val="32"/>
        </w:rPr>
      </w:pPr>
    </w:p>
    <w:p>
      <w:pPr>
        <w:widowControl/>
        <w:spacing w:line="600" w:lineRule="exact"/>
        <w:jc w:val="center"/>
        <w:rPr>
          <w:rFonts w:ascii="宋体" w:hAnsi="宋体"/>
          <w:b/>
          <w:sz w:val="32"/>
          <w:szCs w:val="32"/>
        </w:rPr>
      </w:pPr>
    </w:p>
    <w:p>
      <w:pPr>
        <w:widowControl/>
        <w:spacing w:line="600" w:lineRule="exact"/>
        <w:jc w:val="center"/>
        <w:rPr>
          <w:rFonts w:ascii="宋体" w:hAnsi="宋体"/>
          <w:b/>
          <w:sz w:val="32"/>
          <w:szCs w:val="32"/>
        </w:rPr>
      </w:pPr>
    </w:p>
    <w:p>
      <w:pPr>
        <w:widowControl/>
        <w:spacing w:line="600" w:lineRule="exact"/>
        <w:jc w:val="center"/>
        <w:rPr>
          <w:rFonts w:ascii="宋体" w:hAnsi="宋体"/>
          <w:b/>
          <w:sz w:val="32"/>
          <w:szCs w:val="32"/>
        </w:rPr>
      </w:pPr>
    </w:p>
    <w:p>
      <w:pPr>
        <w:widowControl/>
        <w:spacing w:line="600" w:lineRule="exact"/>
        <w:jc w:val="center"/>
        <w:rPr>
          <w:rFonts w:ascii="宋体" w:hAnsi="宋体"/>
          <w:b/>
          <w:sz w:val="32"/>
          <w:szCs w:val="32"/>
        </w:rPr>
      </w:pPr>
    </w:p>
    <w:p>
      <w:pPr>
        <w:widowControl/>
        <w:spacing w:line="600" w:lineRule="exact"/>
        <w:jc w:val="center"/>
        <w:rPr>
          <w:rFonts w:ascii="宋体" w:hAnsi="宋体"/>
          <w:b/>
          <w:sz w:val="32"/>
          <w:szCs w:val="32"/>
        </w:rPr>
      </w:pPr>
    </w:p>
    <w:p>
      <w:pPr>
        <w:widowControl/>
        <w:spacing w:line="600" w:lineRule="exact"/>
        <w:jc w:val="center"/>
        <w:rPr>
          <w:rFonts w:ascii="宋体" w:hAnsi="宋体"/>
          <w:b/>
          <w:sz w:val="32"/>
          <w:szCs w:val="32"/>
        </w:rPr>
      </w:pPr>
    </w:p>
    <w:p>
      <w:pPr>
        <w:widowControl/>
        <w:spacing w:line="600" w:lineRule="exact"/>
        <w:jc w:val="center"/>
        <w:rPr>
          <w:rFonts w:ascii="宋体" w:hAnsi="宋体"/>
          <w:b/>
          <w:sz w:val="32"/>
          <w:szCs w:val="32"/>
        </w:rPr>
      </w:pPr>
    </w:p>
    <w:p>
      <w:pPr>
        <w:widowControl/>
        <w:spacing w:line="600" w:lineRule="exact"/>
        <w:jc w:val="center"/>
        <w:rPr>
          <w:rFonts w:ascii="宋体" w:hAnsi="宋体"/>
          <w:b/>
          <w:sz w:val="32"/>
          <w:szCs w:val="32"/>
        </w:rPr>
      </w:pPr>
    </w:p>
    <w:p>
      <w:pPr>
        <w:widowControl/>
        <w:spacing w:line="600" w:lineRule="exact"/>
        <w:jc w:val="center"/>
        <w:rPr>
          <w:rFonts w:ascii="宋体" w:hAnsi="宋体"/>
          <w:b/>
          <w:sz w:val="32"/>
          <w:szCs w:val="32"/>
        </w:rPr>
      </w:pPr>
    </w:p>
    <w:p>
      <w:pPr>
        <w:widowControl/>
        <w:spacing w:line="600" w:lineRule="exact"/>
        <w:jc w:val="center"/>
        <w:rPr>
          <w:rFonts w:ascii="宋体" w:hAnsi="宋体"/>
          <w:b/>
          <w:sz w:val="32"/>
          <w:szCs w:val="32"/>
        </w:rPr>
      </w:pPr>
    </w:p>
    <w:p>
      <w:pPr>
        <w:widowControl/>
        <w:spacing w:line="600" w:lineRule="exact"/>
        <w:jc w:val="center"/>
        <w:rPr>
          <w:rFonts w:ascii="宋体" w:hAnsi="宋体"/>
          <w:b/>
          <w:sz w:val="32"/>
          <w:szCs w:val="32"/>
        </w:rPr>
      </w:pPr>
    </w:p>
    <w:p>
      <w:pPr>
        <w:widowControl/>
        <w:spacing w:line="600" w:lineRule="exact"/>
        <w:jc w:val="center"/>
        <w:rPr>
          <w:rFonts w:ascii="宋体" w:hAnsi="宋体"/>
          <w:b/>
          <w:sz w:val="32"/>
          <w:szCs w:val="32"/>
        </w:rPr>
      </w:pPr>
    </w:p>
    <w:p>
      <w:pPr>
        <w:widowControl/>
        <w:spacing w:line="600" w:lineRule="exact"/>
        <w:jc w:val="center"/>
        <w:rPr>
          <w:rFonts w:ascii="宋体" w:hAnsi="宋体"/>
          <w:b/>
          <w:sz w:val="32"/>
          <w:szCs w:val="32"/>
        </w:rPr>
      </w:pPr>
      <w:r>
        <w:rPr>
          <w:rFonts w:hint="eastAsia" w:ascii="宋体" w:hAnsi="宋体"/>
          <w:b/>
          <w:sz w:val="32"/>
          <w:szCs w:val="32"/>
        </w:rPr>
        <w:t>第三部分  2018年度部门决算情况说明</w:t>
      </w:r>
    </w:p>
    <w:p>
      <w:pPr>
        <w:ind w:firstLine="630"/>
        <w:jc w:val="left"/>
        <w:rPr>
          <w:rFonts w:ascii="仿宋" w:hAnsi="仿宋" w:eastAsia="仿宋"/>
          <w:sz w:val="30"/>
          <w:szCs w:val="30"/>
        </w:rPr>
      </w:pPr>
    </w:p>
    <w:p>
      <w:pPr>
        <w:ind w:firstLine="600" w:firstLineChars="200"/>
        <w:jc w:val="left"/>
        <w:rPr>
          <w:rFonts w:ascii="黑体" w:hAnsi="黑体" w:eastAsia="黑体"/>
          <w:sz w:val="30"/>
          <w:szCs w:val="30"/>
        </w:rPr>
      </w:pPr>
      <w:r>
        <w:rPr>
          <w:rFonts w:hint="eastAsia" w:ascii="黑体" w:hAnsi="黑体" w:eastAsia="黑体"/>
          <w:sz w:val="30"/>
          <w:szCs w:val="30"/>
        </w:rPr>
        <w:t>一、收入决算情况说明</w:t>
      </w:r>
    </w:p>
    <w:p>
      <w:pPr>
        <w:ind w:left="298" w:leftChars="142" w:firstLine="600" w:firstLineChars="200"/>
        <w:jc w:val="left"/>
        <w:rPr>
          <w:rFonts w:ascii="仿宋" w:hAnsi="仿宋" w:eastAsia="仿宋"/>
          <w:color w:val="000000" w:themeColor="text1"/>
          <w:sz w:val="30"/>
          <w:szCs w:val="30"/>
        </w:rPr>
      </w:pPr>
      <w:r>
        <w:rPr>
          <w:rFonts w:hint="eastAsia" w:ascii="仿宋" w:hAnsi="仿宋" w:eastAsia="仿宋"/>
          <w:sz w:val="30"/>
          <w:szCs w:val="30"/>
        </w:rPr>
        <w:t>本部门2018年度收入总计982.58万元，其中年初结转和结余402.22万元，较2017年减少24.16万元，下降5.67 %；本年收入合计580.36 万元，较2017年减少140.57万元，下降19.5%，主要</w:t>
      </w:r>
      <w:r>
        <w:rPr>
          <w:rFonts w:hint="eastAsia" w:ascii="仿宋" w:hAnsi="仿宋" w:eastAsia="仿宋"/>
          <w:color w:val="000000" w:themeColor="text1"/>
          <w:sz w:val="30"/>
          <w:szCs w:val="30"/>
        </w:rPr>
        <w:t>原因是：财政</w:t>
      </w:r>
      <w:r>
        <w:rPr>
          <w:rFonts w:ascii="仿宋" w:hAnsi="仿宋" w:eastAsia="仿宋"/>
          <w:color w:val="000000" w:themeColor="text1"/>
          <w:sz w:val="30"/>
          <w:szCs w:val="30"/>
        </w:rPr>
        <w:t>拨款经费减少</w:t>
      </w:r>
      <w:r>
        <w:rPr>
          <w:rFonts w:hint="eastAsia" w:ascii="仿宋" w:hAnsi="仿宋" w:eastAsia="仿宋"/>
          <w:color w:val="000000" w:themeColor="text1"/>
          <w:sz w:val="30"/>
          <w:szCs w:val="30"/>
        </w:rPr>
        <w:t>。</w:t>
      </w:r>
    </w:p>
    <w:p>
      <w:pPr>
        <w:ind w:firstLine="630"/>
        <w:jc w:val="left"/>
        <w:rPr>
          <w:rFonts w:ascii="仿宋" w:hAnsi="仿宋" w:eastAsia="仿宋"/>
          <w:sz w:val="30"/>
          <w:szCs w:val="30"/>
        </w:rPr>
      </w:pPr>
      <w:r>
        <w:rPr>
          <w:rFonts w:hint="eastAsia" w:ascii="仿宋" w:hAnsi="仿宋" w:eastAsia="仿宋"/>
          <w:sz w:val="30"/>
          <w:szCs w:val="30"/>
        </w:rPr>
        <w:t xml:space="preserve">本年收入的具体构成为：财政拨款收入580.36万元，占100%；事业收入0万元，占0 %；经营收入0万元，占0 %；其他收入0万元，占 0 %。  </w:t>
      </w:r>
    </w:p>
    <w:p>
      <w:pPr>
        <w:ind w:firstLine="630"/>
        <w:jc w:val="left"/>
        <w:rPr>
          <w:rFonts w:ascii="黑体" w:hAnsi="黑体" w:eastAsia="黑体"/>
          <w:sz w:val="30"/>
          <w:szCs w:val="30"/>
        </w:rPr>
      </w:pPr>
      <w:r>
        <w:rPr>
          <w:rFonts w:hint="eastAsia" w:ascii="黑体" w:hAnsi="黑体" w:eastAsia="黑体"/>
          <w:sz w:val="30"/>
          <w:szCs w:val="30"/>
        </w:rPr>
        <w:t>二、支出决算情况说明</w:t>
      </w:r>
    </w:p>
    <w:p>
      <w:pPr>
        <w:ind w:firstLine="630"/>
        <w:jc w:val="left"/>
        <w:rPr>
          <w:rFonts w:ascii="仿宋" w:hAnsi="仿宋" w:eastAsia="仿宋"/>
          <w:color w:val="000000" w:themeColor="text1"/>
          <w:sz w:val="30"/>
          <w:szCs w:val="30"/>
        </w:rPr>
      </w:pPr>
      <w:r>
        <w:rPr>
          <w:rFonts w:hint="eastAsia" w:ascii="仿宋" w:hAnsi="仿宋" w:eastAsia="仿宋"/>
          <w:sz w:val="30"/>
          <w:szCs w:val="30"/>
        </w:rPr>
        <w:t>本部门2018年度支出总计982.58万元，其中本年支出合计678.72万元，较2017年减少66.37万元，下降8.91 %，主要原</w:t>
      </w:r>
      <w:r>
        <w:rPr>
          <w:rFonts w:hint="eastAsia" w:ascii="仿宋" w:hAnsi="仿宋" w:eastAsia="仿宋"/>
          <w:color w:val="000000" w:themeColor="text1"/>
          <w:sz w:val="30"/>
          <w:szCs w:val="30"/>
        </w:rPr>
        <w:t>因是：</w:t>
      </w:r>
      <w:r>
        <w:rPr>
          <w:rFonts w:ascii="仿宋" w:hAnsi="仿宋" w:eastAsia="仿宋"/>
          <w:color w:val="000000" w:themeColor="text1"/>
          <w:sz w:val="30"/>
          <w:szCs w:val="30"/>
        </w:rPr>
        <w:t>节能环保支出减少</w:t>
      </w:r>
      <w:r>
        <w:rPr>
          <w:rFonts w:hint="eastAsia" w:ascii="仿宋" w:hAnsi="仿宋" w:eastAsia="仿宋"/>
          <w:color w:val="000000" w:themeColor="text1"/>
          <w:sz w:val="30"/>
          <w:szCs w:val="30"/>
        </w:rPr>
        <w:t>；年末结转和结余303.86万元，较2017</w:t>
      </w:r>
      <w:r>
        <w:rPr>
          <w:rFonts w:hint="eastAsia" w:ascii="仿宋" w:hAnsi="仿宋" w:eastAsia="仿宋"/>
          <w:sz w:val="30"/>
          <w:szCs w:val="30"/>
        </w:rPr>
        <w:t>年减少98.36万元，下降24.45 %，主</w:t>
      </w:r>
      <w:r>
        <w:rPr>
          <w:rFonts w:hint="eastAsia" w:ascii="仿宋" w:hAnsi="仿宋" w:eastAsia="仿宋"/>
          <w:color w:val="000000" w:themeColor="text1"/>
          <w:sz w:val="30"/>
          <w:szCs w:val="30"/>
        </w:rPr>
        <w:t>要原因是：本</w:t>
      </w:r>
      <w:r>
        <w:rPr>
          <w:rFonts w:ascii="仿宋" w:hAnsi="仿宋" w:eastAsia="仿宋"/>
          <w:color w:val="000000" w:themeColor="text1"/>
          <w:sz w:val="30"/>
          <w:szCs w:val="30"/>
        </w:rPr>
        <w:t>年使用上年度财政应返还额度</w:t>
      </w:r>
      <w:r>
        <w:rPr>
          <w:rFonts w:hint="eastAsia" w:ascii="仿宋" w:hAnsi="仿宋" w:eastAsia="仿宋"/>
          <w:color w:val="000000" w:themeColor="text1"/>
          <w:sz w:val="30"/>
          <w:szCs w:val="30"/>
        </w:rPr>
        <w:t>。</w:t>
      </w:r>
    </w:p>
    <w:p>
      <w:pPr>
        <w:ind w:firstLine="630"/>
        <w:jc w:val="left"/>
        <w:rPr>
          <w:rFonts w:ascii="仿宋" w:hAnsi="仿宋" w:eastAsia="仿宋"/>
          <w:sz w:val="30"/>
          <w:szCs w:val="30"/>
        </w:rPr>
      </w:pPr>
      <w:r>
        <w:rPr>
          <w:rFonts w:hint="eastAsia" w:ascii="仿宋" w:hAnsi="仿宋" w:eastAsia="仿宋"/>
          <w:sz w:val="30"/>
          <w:szCs w:val="30"/>
        </w:rPr>
        <w:t>本年支出的具体构成为：基本支出 678.72 万元，占100 %；项目支出 0万元，占 0 %；经营支出0万元，占0 %；其他支出（对附属单位补助支出、上缴上级支出）0万元，占0 %。</w:t>
      </w:r>
    </w:p>
    <w:p>
      <w:pPr>
        <w:ind w:firstLine="630"/>
        <w:jc w:val="left"/>
        <w:rPr>
          <w:rFonts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ascii="仿宋" w:hAnsi="仿宋" w:eastAsia="仿宋"/>
          <w:sz w:val="30"/>
          <w:szCs w:val="30"/>
        </w:rPr>
      </w:pPr>
      <w:r>
        <w:rPr>
          <w:rFonts w:hint="eastAsia" w:ascii="仿宋" w:hAnsi="仿宋" w:eastAsia="仿宋"/>
          <w:sz w:val="30"/>
          <w:szCs w:val="30"/>
        </w:rPr>
        <w:t>本部门2018年度财政拨款本年支出年初预算数423.72万元，决算数为 678.72万元，完成年初预算的 100 %。其中：</w:t>
      </w:r>
    </w:p>
    <w:p>
      <w:pPr>
        <w:ind w:firstLine="630"/>
        <w:jc w:val="left"/>
        <w:rPr>
          <w:rFonts w:ascii="仿宋" w:hAnsi="仿宋" w:eastAsia="仿宋"/>
          <w:sz w:val="30"/>
          <w:szCs w:val="30"/>
        </w:rPr>
      </w:pPr>
      <w:r>
        <w:rPr>
          <w:rFonts w:hint="eastAsia" w:ascii="仿宋" w:hAnsi="仿宋" w:eastAsia="仿宋"/>
          <w:sz w:val="30"/>
          <w:szCs w:val="30"/>
        </w:rPr>
        <w:t>（一）一般公共服务支出年初预算数为0 万元，决算数为 0万元，完成年初预算的 0 %，主要原因是：</w:t>
      </w:r>
      <w:r>
        <w:rPr>
          <w:rFonts w:ascii="仿宋" w:hAnsi="仿宋" w:eastAsia="仿宋"/>
          <w:sz w:val="30"/>
          <w:szCs w:val="30"/>
        </w:rPr>
        <w:t>……</w:t>
      </w:r>
      <w:r>
        <w:rPr>
          <w:rFonts w:hint="eastAsia" w:ascii="仿宋" w:hAnsi="仿宋" w:eastAsia="仿宋"/>
          <w:sz w:val="30"/>
          <w:szCs w:val="30"/>
        </w:rPr>
        <w:t>。</w:t>
      </w:r>
    </w:p>
    <w:p>
      <w:pPr>
        <w:ind w:firstLine="630"/>
        <w:jc w:val="left"/>
        <w:rPr>
          <w:rFonts w:ascii="仿宋" w:hAnsi="仿宋" w:eastAsia="仿宋"/>
          <w:sz w:val="30"/>
          <w:szCs w:val="30"/>
        </w:rPr>
      </w:pPr>
      <w:r>
        <w:rPr>
          <w:rFonts w:hint="eastAsia" w:ascii="仿宋" w:hAnsi="仿宋" w:eastAsia="仿宋"/>
          <w:sz w:val="30"/>
          <w:szCs w:val="30"/>
        </w:rPr>
        <w:t>（二）公共安全支出年初预算数为 0万元，决算数为0万元，完成年初预算的0 %，主要原因是：</w:t>
      </w:r>
      <w:r>
        <w:rPr>
          <w:rFonts w:ascii="仿宋" w:hAnsi="仿宋" w:eastAsia="仿宋"/>
          <w:sz w:val="30"/>
          <w:szCs w:val="30"/>
        </w:rPr>
        <w:t>……</w:t>
      </w:r>
      <w:r>
        <w:rPr>
          <w:rFonts w:hint="eastAsia" w:ascii="仿宋" w:hAnsi="仿宋" w:eastAsia="仿宋"/>
          <w:sz w:val="30"/>
          <w:szCs w:val="30"/>
        </w:rPr>
        <w:t>。</w:t>
      </w:r>
    </w:p>
    <w:p>
      <w:pPr>
        <w:ind w:firstLine="630"/>
        <w:jc w:val="left"/>
        <w:rPr>
          <w:rFonts w:ascii="仿宋" w:hAnsi="仿宋" w:eastAsia="仿宋"/>
          <w:color w:val="000000" w:themeColor="text1"/>
          <w:sz w:val="30"/>
          <w:szCs w:val="30"/>
        </w:rPr>
      </w:pPr>
      <w:r>
        <w:rPr>
          <w:rFonts w:hint="eastAsia" w:ascii="仿宋" w:hAnsi="仿宋" w:eastAsia="仿宋"/>
          <w:sz w:val="30"/>
          <w:szCs w:val="30"/>
        </w:rPr>
        <w:t>（三）社会保障和就业支出年初预算数为42.3万元，决算数为46.0</w:t>
      </w:r>
      <w:r>
        <w:rPr>
          <w:rFonts w:hint="eastAsia" w:ascii="仿宋" w:hAnsi="仿宋" w:eastAsia="仿宋"/>
          <w:color w:val="000000" w:themeColor="text1"/>
          <w:sz w:val="30"/>
          <w:szCs w:val="30"/>
        </w:rPr>
        <w:t>9万元，完成年初预算的108.96%，主要原因是：社保</w:t>
      </w:r>
      <w:r>
        <w:rPr>
          <w:rFonts w:ascii="仿宋" w:hAnsi="仿宋" w:eastAsia="仿宋"/>
          <w:color w:val="000000" w:themeColor="text1"/>
          <w:sz w:val="30"/>
          <w:szCs w:val="30"/>
        </w:rPr>
        <w:t>缴费增多，故调整预算</w:t>
      </w:r>
      <w:r>
        <w:rPr>
          <w:rFonts w:hint="eastAsia" w:ascii="仿宋" w:hAnsi="仿宋" w:eastAsia="仿宋"/>
          <w:color w:val="000000" w:themeColor="text1"/>
          <w:sz w:val="30"/>
          <w:szCs w:val="30"/>
        </w:rPr>
        <w:t>。</w:t>
      </w:r>
    </w:p>
    <w:p>
      <w:pPr>
        <w:ind w:firstLine="630"/>
        <w:jc w:val="left"/>
        <w:rPr>
          <w:rFonts w:ascii="仿宋" w:hAnsi="仿宋" w:eastAsia="仿宋"/>
          <w:color w:val="000000" w:themeColor="text1"/>
          <w:sz w:val="30"/>
          <w:szCs w:val="30"/>
        </w:rPr>
      </w:pPr>
      <w:r>
        <w:rPr>
          <w:rFonts w:hint="eastAsia" w:ascii="仿宋" w:hAnsi="仿宋" w:eastAsia="仿宋"/>
          <w:sz w:val="30"/>
          <w:szCs w:val="30"/>
        </w:rPr>
        <w:t xml:space="preserve">（四）医疗卫生与计划生育支出年初预算数为23.68万元，决算数为27.2万元，完成年初预算的114.86 </w:t>
      </w:r>
      <w:r>
        <w:rPr>
          <w:rFonts w:hint="eastAsia" w:ascii="仿宋" w:hAnsi="仿宋" w:eastAsia="仿宋"/>
          <w:color w:val="000000" w:themeColor="text1"/>
          <w:sz w:val="30"/>
          <w:szCs w:val="30"/>
        </w:rPr>
        <w:t>%，主要原因是：医</w:t>
      </w:r>
      <w:r>
        <w:rPr>
          <w:rFonts w:ascii="仿宋" w:hAnsi="仿宋" w:eastAsia="仿宋"/>
          <w:color w:val="000000" w:themeColor="text1"/>
          <w:sz w:val="30"/>
          <w:szCs w:val="30"/>
        </w:rPr>
        <w:t>保缴费增多，故调整预算</w:t>
      </w:r>
      <w:r>
        <w:rPr>
          <w:rFonts w:hint="eastAsia" w:ascii="仿宋" w:hAnsi="仿宋" w:eastAsia="仿宋"/>
          <w:color w:val="000000" w:themeColor="text1"/>
          <w:sz w:val="30"/>
          <w:szCs w:val="30"/>
        </w:rPr>
        <w:t>。</w:t>
      </w:r>
    </w:p>
    <w:p>
      <w:pPr>
        <w:ind w:firstLine="630"/>
        <w:jc w:val="left"/>
        <w:rPr>
          <w:rFonts w:ascii="仿宋" w:hAnsi="仿宋" w:eastAsia="仿宋"/>
          <w:color w:val="000000" w:themeColor="text1"/>
          <w:sz w:val="30"/>
          <w:szCs w:val="30"/>
        </w:rPr>
      </w:pPr>
      <w:r>
        <w:rPr>
          <w:rFonts w:hint="eastAsia" w:ascii="仿宋" w:hAnsi="仿宋" w:eastAsia="仿宋"/>
          <w:sz w:val="30"/>
          <w:szCs w:val="30"/>
        </w:rPr>
        <w:t>（五）节能环保支出年初预算数为349.74万元，决算数为  597.03万元，完成年初预算的170.71 %，</w:t>
      </w:r>
      <w:r>
        <w:rPr>
          <w:rFonts w:hint="eastAsia" w:ascii="仿宋" w:hAnsi="仿宋" w:eastAsia="仿宋"/>
          <w:color w:val="000000" w:themeColor="text1"/>
          <w:sz w:val="30"/>
          <w:szCs w:val="30"/>
        </w:rPr>
        <w:t>主要原因是：按照</w:t>
      </w:r>
      <w:r>
        <w:rPr>
          <w:rFonts w:ascii="仿宋" w:hAnsi="仿宋" w:eastAsia="仿宋"/>
          <w:color w:val="000000" w:themeColor="text1"/>
          <w:sz w:val="30"/>
          <w:szCs w:val="30"/>
        </w:rPr>
        <w:t>国家政策，节能环保支出增大，故调整预算</w:t>
      </w:r>
      <w:r>
        <w:rPr>
          <w:rFonts w:hint="eastAsia" w:ascii="仿宋" w:hAnsi="仿宋" w:eastAsia="仿宋"/>
          <w:color w:val="000000" w:themeColor="text1"/>
          <w:sz w:val="30"/>
          <w:szCs w:val="30"/>
        </w:rPr>
        <w:t>。</w:t>
      </w:r>
    </w:p>
    <w:p>
      <w:pPr>
        <w:ind w:firstLine="630"/>
        <w:jc w:val="left"/>
        <w:rPr>
          <w:rFonts w:ascii="仿宋" w:hAnsi="仿宋" w:eastAsia="仿宋"/>
          <w:color w:val="000000" w:themeColor="text1"/>
          <w:sz w:val="30"/>
          <w:szCs w:val="30"/>
        </w:rPr>
      </w:pPr>
      <w:r>
        <w:rPr>
          <w:rFonts w:hint="eastAsia" w:ascii="仿宋" w:hAnsi="仿宋" w:eastAsia="仿宋"/>
          <w:sz w:val="30"/>
          <w:szCs w:val="30"/>
        </w:rPr>
        <w:t>（六）城乡社区支出年初预算数为8万元，决算数为8.4万元，完成年初</w:t>
      </w:r>
      <w:r>
        <w:rPr>
          <w:rFonts w:hint="eastAsia" w:ascii="仿宋" w:hAnsi="仿宋" w:eastAsia="仿宋"/>
          <w:color w:val="000000" w:themeColor="text1"/>
          <w:sz w:val="30"/>
          <w:szCs w:val="30"/>
        </w:rPr>
        <w:t>预算的105 %，主要原因是：执行</w:t>
      </w:r>
      <w:r>
        <w:rPr>
          <w:rFonts w:ascii="仿宋" w:hAnsi="仿宋" w:eastAsia="仿宋"/>
          <w:color w:val="000000" w:themeColor="text1"/>
          <w:sz w:val="30"/>
          <w:szCs w:val="30"/>
        </w:rPr>
        <w:t>年度预算，略有增长</w:t>
      </w:r>
      <w:r>
        <w:rPr>
          <w:rFonts w:hint="eastAsia" w:ascii="仿宋" w:hAnsi="仿宋" w:eastAsia="仿宋"/>
          <w:color w:val="000000" w:themeColor="text1"/>
          <w:sz w:val="30"/>
          <w:szCs w:val="30"/>
        </w:rPr>
        <w:t>。</w:t>
      </w:r>
    </w:p>
    <w:p>
      <w:pPr>
        <w:ind w:firstLine="630"/>
        <w:jc w:val="left"/>
        <w:rPr>
          <w:rFonts w:ascii="仿宋" w:hAnsi="仿宋" w:eastAsia="仿宋"/>
          <w:sz w:val="30"/>
          <w:szCs w:val="30"/>
        </w:rPr>
      </w:pPr>
    </w:p>
    <w:p>
      <w:pPr>
        <w:ind w:firstLine="585"/>
        <w:jc w:val="left"/>
        <w:rPr>
          <w:rFonts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ascii="仿宋" w:hAnsi="仿宋" w:eastAsia="仿宋"/>
          <w:sz w:val="30"/>
          <w:szCs w:val="30"/>
        </w:rPr>
      </w:pPr>
      <w:r>
        <w:rPr>
          <w:rFonts w:hint="eastAsia" w:ascii="仿宋" w:hAnsi="仿宋" w:eastAsia="仿宋"/>
          <w:sz w:val="30"/>
          <w:szCs w:val="30"/>
        </w:rPr>
        <w:t>本部门2018年度一般公共预算财政拨款基本支出 678.72 万元，其中：</w:t>
      </w:r>
    </w:p>
    <w:p>
      <w:pPr>
        <w:ind w:firstLine="585"/>
        <w:jc w:val="left"/>
        <w:rPr>
          <w:rFonts w:ascii="仿宋" w:hAnsi="仿宋" w:eastAsia="仿宋"/>
          <w:sz w:val="30"/>
          <w:szCs w:val="30"/>
        </w:rPr>
      </w:pPr>
      <w:r>
        <w:rPr>
          <w:rFonts w:hint="eastAsia" w:ascii="仿宋" w:hAnsi="仿宋" w:eastAsia="仿宋"/>
          <w:sz w:val="30"/>
          <w:szCs w:val="30"/>
        </w:rPr>
        <w:t>（一）工资福利支出397.81万元，较2017年减少22.81万元，下降5.42%，主要</w:t>
      </w:r>
      <w:bookmarkStart w:id="0" w:name="_GoBack"/>
      <w:bookmarkEnd w:id="0"/>
      <w:r>
        <w:rPr>
          <w:rFonts w:hint="eastAsia" w:ascii="仿宋" w:hAnsi="仿宋" w:eastAsia="仿宋"/>
          <w:sz w:val="30"/>
          <w:szCs w:val="30"/>
        </w:rPr>
        <w:t>原因是：人员减少。</w:t>
      </w:r>
    </w:p>
    <w:p>
      <w:pPr>
        <w:ind w:firstLine="585"/>
        <w:jc w:val="left"/>
        <w:rPr>
          <w:rFonts w:ascii="仿宋" w:hAnsi="仿宋" w:eastAsia="仿宋"/>
          <w:color w:val="000000" w:themeColor="text1"/>
          <w:sz w:val="30"/>
          <w:szCs w:val="30"/>
        </w:rPr>
      </w:pPr>
      <w:r>
        <w:rPr>
          <w:rFonts w:hint="eastAsia" w:ascii="仿宋" w:hAnsi="仿宋" w:eastAsia="仿宋"/>
          <w:sz w:val="30"/>
          <w:szCs w:val="30"/>
        </w:rPr>
        <w:t>（二）商品和服务支出250.56万元，较2017年增加147.92  万元，增长144.11 %，主要原因是：</w:t>
      </w:r>
      <w:r>
        <w:rPr>
          <w:rFonts w:hint="eastAsia" w:ascii="仿宋" w:hAnsi="仿宋" w:eastAsia="仿宋"/>
          <w:color w:val="000000" w:themeColor="text1"/>
          <w:sz w:val="30"/>
          <w:szCs w:val="30"/>
        </w:rPr>
        <w:t>咨询</w:t>
      </w:r>
      <w:r>
        <w:rPr>
          <w:rFonts w:ascii="仿宋" w:hAnsi="仿宋" w:eastAsia="仿宋"/>
          <w:color w:val="000000" w:themeColor="text1"/>
          <w:sz w:val="30"/>
          <w:szCs w:val="30"/>
        </w:rPr>
        <w:t>费、专用材料费及劳务费有所增加</w:t>
      </w:r>
      <w:r>
        <w:rPr>
          <w:rFonts w:hint="eastAsia" w:ascii="仿宋" w:hAnsi="仿宋" w:eastAsia="仿宋"/>
          <w:color w:val="000000" w:themeColor="text1"/>
          <w:sz w:val="30"/>
          <w:szCs w:val="30"/>
        </w:rPr>
        <w:t>。</w:t>
      </w:r>
    </w:p>
    <w:p>
      <w:pPr>
        <w:ind w:firstLine="585"/>
        <w:jc w:val="left"/>
        <w:rPr>
          <w:rFonts w:ascii="仿宋" w:hAnsi="仿宋" w:eastAsia="仿宋"/>
          <w:color w:val="000000" w:themeColor="text1"/>
          <w:sz w:val="30"/>
          <w:szCs w:val="30"/>
        </w:rPr>
      </w:pPr>
      <w:r>
        <w:rPr>
          <w:rFonts w:hint="eastAsia" w:ascii="仿宋" w:hAnsi="仿宋" w:eastAsia="仿宋"/>
          <w:sz w:val="30"/>
          <w:szCs w:val="30"/>
        </w:rPr>
        <w:t>（三）对个人和家庭补助支出5.37万元，较2017年减少9.6万元，下降64.13 %，</w:t>
      </w:r>
      <w:r>
        <w:rPr>
          <w:rFonts w:hint="eastAsia" w:ascii="仿宋" w:hAnsi="仿宋" w:eastAsia="仿宋"/>
          <w:color w:val="000000" w:themeColor="text1"/>
          <w:sz w:val="30"/>
          <w:szCs w:val="30"/>
        </w:rPr>
        <w:t>主要原因是：住房公积金支出调整至工资福利性支出。</w:t>
      </w:r>
    </w:p>
    <w:p>
      <w:pPr>
        <w:ind w:firstLine="585"/>
        <w:jc w:val="left"/>
        <w:rPr>
          <w:rFonts w:ascii="仿宋" w:hAnsi="仿宋" w:eastAsia="仿宋"/>
          <w:color w:val="000000" w:themeColor="text1"/>
          <w:sz w:val="30"/>
          <w:szCs w:val="30"/>
        </w:rPr>
      </w:pPr>
      <w:r>
        <w:rPr>
          <w:rFonts w:hint="eastAsia" w:ascii="仿宋" w:hAnsi="仿宋" w:eastAsia="仿宋"/>
          <w:sz w:val="30"/>
          <w:szCs w:val="30"/>
        </w:rPr>
        <w:t>（四）资本性支出24.98万元，较2017年减少179.87万元，下降87.8 %，主要</w:t>
      </w:r>
      <w:r>
        <w:rPr>
          <w:rFonts w:hint="eastAsia" w:ascii="仿宋" w:hAnsi="仿宋" w:eastAsia="仿宋"/>
          <w:color w:val="000000" w:themeColor="text1"/>
          <w:sz w:val="30"/>
          <w:szCs w:val="30"/>
        </w:rPr>
        <w:t>原因是：上</w:t>
      </w:r>
      <w:r>
        <w:rPr>
          <w:rFonts w:ascii="仿宋" w:hAnsi="仿宋" w:eastAsia="仿宋"/>
          <w:color w:val="000000" w:themeColor="text1"/>
          <w:sz w:val="30"/>
          <w:szCs w:val="30"/>
        </w:rPr>
        <w:t>年购置了环保专用设备，今年未购置</w:t>
      </w:r>
      <w:r>
        <w:rPr>
          <w:rFonts w:hint="eastAsia" w:ascii="仿宋" w:hAnsi="仿宋" w:eastAsia="仿宋"/>
          <w:color w:val="000000" w:themeColor="text1"/>
          <w:sz w:val="30"/>
          <w:szCs w:val="30"/>
        </w:rPr>
        <w:t>。</w:t>
      </w:r>
    </w:p>
    <w:p>
      <w:pPr>
        <w:ind w:firstLine="630"/>
        <w:jc w:val="left"/>
        <w:rPr>
          <w:rFonts w:ascii="黑体" w:hAnsi="黑体" w:eastAsia="黑体"/>
          <w:color w:val="000000" w:themeColor="text1"/>
          <w:sz w:val="30"/>
          <w:szCs w:val="30"/>
        </w:rPr>
      </w:pPr>
      <w:r>
        <w:rPr>
          <w:rFonts w:hint="eastAsia" w:ascii="黑体" w:hAnsi="黑体" w:eastAsia="黑体"/>
          <w:color w:val="000000" w:themeColor="text1"/>
          <w:sz w:val="30"/>
          <w:szCs w:val="30"/>
        </w:rPr>
        <w:t>五、一般公共预算财政拨款“三公”经费支出决算情况说明</w:t>
      </w:r>
    </w:p>
    <w:p>
      <w:pPr>
        <w:ind w:firstLine="630"/>
        <w:jc w:val="left"/>
        <w:rPr>
          <w:rFonts w:ascii="仿宋" w:hAnsi="仿宋" w:eastAsia="仿宋"/>
          <w:color w:val="000000" w:themeColor="text1"/>
          <w:sz w:val="30"/>
          <w:szCs w:val="30"/>
        </w:rPr>
      </w:pPr>
      <w:r>
        <w:rPr>
          <w:rFonts w:hint="eastAsia" w:ascii="仿宋" w:hAnsi="仿宋" w:eastAsia="仿宋"/>
          <w:sz w:val="30"/>
          <w:szCs w:val="30"/>
        </w:rPr>
        <w:t>本部门2018年度一般公共预算财政拨款“三公”经费支出年初预算数为12万元，决算数为5.88万元，完成预</w:t>
      </w:r>
      <w:r>
        <w:rPr>
          <w:rFonts w:hint="eastAsia" w:ascii="仿宋" w:hAnsi="仿宋" w:eastAsia="仿宋"/>
          <w:color w:val="000000" w:themeColor="text1"/>
          <w:sz w:val="30"/>
          <w:szCs w:val="30"/>
        </w:rPr>
        <w:t>算的 49 %，决算数较2017年增加3.23万元，增长121.89 %，其中：</w:t>
      </w:r>
    </w:p>
    <w:p>
      <w:pPr>
        <w:ind w:firstLine="630"/>
        <w:jc w:val="left"/>
        <w:rPr>
          <w:rFonts w:ascii="仿宋" w:hAnsi="仿宋" w:eastAsia="仿宋"/>
          <w:sz w:val="30"/>
          <w:szCs w:val="30"/>
        </w:rPr>
      </w:pPr>
      <w:r>
        <w:rPr>
          <w:rFonts w:hint="eastAsia" w:ascii="仿宋" w:hAnsi="仿宋" w:eastAsia="仿宋"/>
          <w:sz w:val="30"/>
          <w:szCs w:val="30"/>
        </w:rPr>
        <w:t>（一）因公出国（境）支出年初预算数为 0 万元，决算数为0万元，完成预算的 %，决算数较2017年增加（减少）0  万元，增长（下降）0  %。决算数较年初预算数增加（减少）的主要原因是：</w:t>
      </w:r>
      <w:r>
        <w:rPr>
          <w:rFonts w:ascii="仿宋" w:hAnsi="仿宋" w:eastAsia="仿宋"/>
          <w:sz w:val="30"/>
          <w:szCs w:val="30"/>
        </w:rPr>
        <w:t>……</w:t>
      </w:r>
      <w:r>
        <w:rPr>
          <w:rFonts w:hint="eastAsia" w:ascii="仿宋" w:hAnsi="仿宋" w:eastAsia="仿宋"/>
          <w:sz w:val="30"/>
          <w:szCs w:val="30"/>
        </w:rPr>
        <w:t>。</w:t>
      </w:r>
    </w:p>
    <w:p>
      <w:pPr>
        <w:ind w:firstLine="630"/>
        <w:jc w:val="left"/>
        <w:rPr>
          <w:rFonts w:ascii="仿宋" w:hAnsi="仿宋" w:eastAsia="仿宋"/>
          <w:color w:val="000000" w:themeColor="text1"/>
          <w:sz w:val="30"/>
          <w:szCs w:val="30"/>
        </w:rPr>
      </w:pPr>
      <w:r>
        <w:rPr>
          <w:rFonts w:hint="eastAsia" w:ascii="仿宋" w:hAnsi="仿宋" w:eastAsia="仿宋"/>
          <w:sz w:val="30"/>
          <w:szCs w:val="30"/>
        </w:rPr>
        <w:t>（二）公务接待费支出年初预算数为12万元，决算数为5.88万元，完成</w:t>
      </w:r>
      <w:r>
        <w:rPr>
          <w:rFonts w:hint="eastAsia" w:ascii="仿宋" w:hAnsi="仿宋" w:eastAsia="仿宋"/>
          <w:color w:val="000000" w:themeColor="text1"/>
          <w:sz w:val="30"/>
          <w:szCs w:val="30"/>
        </w:rPr>
        <w:t>预算的49 %，决算</w:t>
      </w:r>
      <w:r>
        <w:rPr>
          <w:rFonts w:hint="eastAsia" w:ascii="仿宋" w:hAnsi="仿宋" w:eastAsia="仿宋"/>
          <w:sz w:val="30"/>
          <w:szCs w:val="30"/>
        </w:rPr>
        <w:t>数较2017年增加3.23万元，增长121.89 %。决算数较年初预算数减少的</w:t>
      </w:r>
      <w:r>
        <w:rPr>
          <w:rFonts w:hint="eastAsia" w:ascii="仿宋" w:hAnsi="仿宋" w:eastAsia="仿宋"/>
          <w:color w:val="000000" w:themeColor="text1"/>
          <w:sz w:val="30"/>
          <w:szCs w:val="30"/>
        </w:rPr>
        <w:t>主要原因是：执行</w:t>
      </w:r>
      <w:r>
        <w:rPr>
          <w:rFonts w:ascii="仿宋" w:hAnsi="仿宋" w:eastAsia="仿宋"/>
          <w:color w:val="000000" w:themeColor="text1"/>
          <w:sz w:val="30"/>
          <w:szCs w:val="30"/>
        </w:rPr>
        <w:t>中央八项规定，控制公务接待</w:t>
      </w:r>
      <w:r>
        <w:rPr>
          <w:rFonts w:hint="eastAsia" w:ascii="仿宋" w:hAnsi="仿宋" w:eastAsia="仿宋"/>
          <w:color w:val="000000" w:themeColor="text1"/>
          <w:sz w:val="30"/>
          <w:szCs w:val="30"/>
        </w:rPr>
        <w:t>。</w:t>
      </w:r>
    </w:p>
    <w:p>
      <w:pPr>
        <w:ind w:firstLine="630"/>
        <w:jc w:val="left"/>
        <w:rPr>
          <w:rFonts w:ascii="仿宋" w:hAnsi="仿宋" w:eastAsia="仿宋"/>
          <w:sz w:val="30"/>
          <w:szCs w:val="30"/>
        </w:rPr>
      </w:pPr>
      <w:r>
        <w:rPr>
          <w:rFonts w:hint="eastAsia" w:ascii="仿宋" w:hAnsi="仿宋" w:eastAsia="仿宋"/>
          <w:sz w:val="30"/>
          <w:szCs w:val="30"/>
        </w:rPr>
        <w:t>（三）公务用车购置及运行维护费支出 0 万元，其中公务用车购置年初预算数为0万元，决算数为0万元，完成预算的0 %，决算数较2017年增加（减少）0  万元，增长（下降）0  %。决算数较年初预算数增加（减少）的主要原因是：</w:t>
      </w:r>
      <w:r>
        <w:rPr>
          <w:rFonts w:ascii="仿宋" w:hAnsi="仿宋" w:eastAsia="仿宋"/>
          <w:sz w:val="30"/>
          <w:szCs w:val="30"/>
        </w:rPr>
        <w:t>……</w:t>
      </w:r>
      <w:r>
        <w:rPr>
          <w:rFonts w:hint="eastAsia" w:ascii="仿宋" w:hAnsi="仿宋" w:eastAsia="仿宋"/>
          <w:sz w:val="30"/>
          <w:szCs w:val="30"/>
        </w:rPr>
        <w:t>；公务用车运行维护费支出年初预算数为 0万元，决算数为 0万元，完成预算的0 %，决算数较2017年增加（减少）0  万元，增长（下降）0  %。决算数较年初预算数增加（减少）的主要原因是：</w:t>
      </w:r>
      <w:r>
        <w:rPr>
          <w:rFonts w:ascii="仿宋" w:hAnsi="仿宋" w:eastAsia="仿宋"/>
          <w:sz w:val="30"/>
          <w:szCs w:val="30"/>
        </w:rPr>
        <w:t>……</w:t>
      </w:r>
      <w:r>
        <w:rPr>
          <w:rFonts w:hint="eastAsia" w:ascii="仿宋" w:hAnsi="仿宋" w:eastAsia="仿宋"/>
          <w:sz w:val="30"/>
          <w:szCs w:val="30"/>
        </w:rPr>
        <w:t>。</w:t>
      </w:r>
    </w:p>
    <w:p>
      <w:pPr>
        <w:ind w:firstLine="630"/>
        <w:jc w:val="left"/>
        <w:rPr>
          <w:rFonts w:ascii="黑体" w:hAnsi="黑体" w:eastAsia="黑体"/>
          <w:sz w:val="30"/>
          <w:szCs w:val="30"/>
        </w:rPr>
      </w:pPr>
      <w:r>
        <w:rPr>
          <w:rFonts w:hint="eastAsia" w:ascii="黑体" w:hAnsi="黑体" w:eastAsia="黑体"/>
          <w:sz w:val="30"/>
          <w:szCs w:val="30"/>
        </w:rPr>
        <w:t>六、机关运行经费支出情况说明</w:t>
      </w:r>
    </w:p>
    <w:p>
      <w:pPr>
        <w:ind w:firstLine="630"/>
        <w:jc w:val="left"/>
        <w:rPr>
          <w:rFonts w:ascii="仿宋" w:hAnsi="仿宋" w:eastAsia="仿宋"/>
          <w:color w:val="000000" w:themeColor="text1"/>
          <w:sz w:val="30"/>
          <w:szCs w:val="30"/>
        </w:rPr>
      </w:pPr>
      <w:r>
        <w:rPr>
          <w:rFonts w:hint="eastAsia" w:ascii="仿宋" w:hAnsi="仿宋" w:eastAsia="仿宋"/>
          <w:sz w:val="30"/>
          <w:szCs w:val="30"/>
        </w:rPr>
        <w:t>本部门2018年度机关运行经费</w:t>
      </w:r>
      <w:r>
        <w:rPr>
          <w:rFonts w:hint="eastAsia" w:ascii="仿宋" w:hAnsi="仿宋" w:eastAsia="仿宋"/>
          <w:color w:val="000000" w:themeColor="text1"/>
          <w:sz w:val="30"/>
          <w:szCs w:val="30"/>
        </w:rPr>
        <w:t xml:space="preserve">支出275.55万元（与部门决算中行政单位和参照公务员法管理事业单位一般公共预算财政拨款基本支出中公用经费之和保持一致），较年初预算数增加207.55 万元，增长305.22 %，主要原因是：国家加大环保力度，导致公用经费增长。 </w:t>
      </w:r>
    </w:p>
    <w:p>
      <w:pPr>
        <w:ind w:firstLine="630"/>
        <w:jc w:val="left"/>
        <w:rPr>
          <w:rFonts w:ascii="黑体" w:hAnsi="黑体" w:eastAsia="黑体"/>
          <w:sz w:val="30"/>
          <w:szCs w:val="30"/>
        </w:rPr>
      </w:pPr>
      <w:r>
        <w:rPr>
          <w:rFonts w:hint="eastAsia" w:ascii="黑体" w:hAnsi="黑体" w:eastAsia="黑体"/>
          <w:sz w:val="30"/>
          <w:szCs w:val="30"/>
        </w:rPr>
        <w:t>七、政府采购支出情况说明</w:t>
      </w:r>
    </w:p>
    <w:p>
      <w:pPr>
        <w:pStyle w:val="4"/>
        <w:spacing w:line="600" w:lineRule="atLeast"/>
        <w:ind w:firstLine="600"/>
        <w:rPr>
          <w:rFonts w:ascii="仿宋" w:hAnsi="仿宋" w:eastAsia="仿宋"/>
          <w:color w:val="FF0000"/>
          <w:sz w:val="30"/>
          <w:szCs w:val="30"/>
        </w:rPr>
      </w:pPr>
      <w:r>
        <w:rPr>
          <w:rFonts w:hint="eastAsia" w:ascii="仿宋" w:hAnsi="仿宋" w:eastAsia="仿宋"/>
          <w:sz w:val="30"/>
          <w:szCs w:val="30"/>
        </w:rPr>
        <w:t>本部门2018年度政府采购支出总额 93.15 万元，其中：政府采购货物支出 14.25 万元、政府采购工程支出  万元、政府采购服务支出 78.9 万元。</w:t>
      </w:r>
    </w:p>
    <w:p>
      <w:pPr>
        <w:widowControl/>
        <w:spacing w:line="600" w:lineRule="exact"/>
        <w:ind w:firstLine="640"/>
        <w:jc w:val="left"/>
        <w:rPr>
          <w:rFonts w:ascii="宋体" w:hAnsi="宋体"/>
          <w:b/>
          <w:sz w:val="32"/>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EB8E8E"/>
    <w:multiLevelType w:val="singleLevel"/>
    <w:tmpl w:val="FDEB8E8E"/>
    <w:lvl w:ilvl="0" w:tentative="0">
      <w:start w:val="2"/>
      <w:numFmt w:val="chineseCounting"/>
      <w:suff w:val="nothing"/>
      <w:lvlText w:val="%1、"/>
      <w:lvlJc w:val="left"/>
      <w:pPr>
        <w:ind w:left="128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8AA1B8B"/>
    <w:rsid w:val="00082E89"/>
    <w:rsid w:val="000963BE"/>
    <w:rsid w:val="000A190C"/>
    <w:rsid w:val="000B12EE"/>
    <w:rsid w:val="000B56BD"/>
    <w:rsid w:val="000B5F4C"/>
    <w:rsid w:val="001146CC"/>
    <w:rsid w:val="00174693"/>
    <w:rsid w:val="001B664A"/>
    <w:rsid w:val="00233256"/>
    <w:rsid w:val="002D4164"/>
    <w:rsid w:val="00306115"/>
    <w:rsid w:val="00337357"/>
    <w:rsid w:val="003668F9"/>
    <w:rsid w:val="003B433E"/>
    <w:rsid w:val="003C1AD7"/>
    <w:rsid w:val="00481EA4"/>
    <w:rsid w:val="00556225"/>
    <w:rsid w:val="0056665A"/>
    <w:rsid w:val="005D0154"/>
    <w:rsid w:val="005E7211"/>
    <w:rsid w:val="00620B4F"/>
    <w:rsid w:val="006302F1"/>
    <w:rsid w:val="00655CC4"/>
    <w:rsid w:val="006918CB"/>
    <w:rsid w:val="006A2DBD"/>
    <w:rsid w:val="00712236"/>
    <w:rsid w:val="0078197E"/>
    <w:rsid w:val="00793103"/>
    <w:rsid w:val="0085222E"/>
    <w:rsid w:val="008C07E8"/>
    <w:rsid w:val="0096264E"/>
    <w:rsid w:val="009C2A36"/>
    <w:rsid w:val="009F0663"/>
    <w:rsid w:val="00A24EED"/>
    <w:rsid w:val="00A36C27"/>
    <w:rsid w:val="00A510C7"/>
    <w:rsid w:val="00A511C2"/>
    <w:rsid w:val="00AB6782"/>
    <w:rsid w:val="00AE5FD8"/>
    <w:rsid w:val="00B1761B"/>
    <w:rsid w:val="00B45991"/>
    <w:rsid w:val="00B51297"/>
    <w:rsid w:val="00B56729"/>
    <w:rsid w:val="00BF6350"/>
    <w:rsid w:val="00CB318F"/>
    <w:rsid w:val="00CE1DAD"/>
    <w:rsid w:val="00CF0EF4"/>
    <w:rsid w:val="00D00CAF"/>
    <w:rsid w:val="00DB7925"/>
    <w:rsid w:val="00E127FE"/>
    <w:rsid w:val="00E13A15"/>
    <w:rsid w:val="00E41ABF"/>
    <w:rsid w:val="00E60A7A"/>
    <w:rsid w:val="00EF579E"/>
    <w:rsid w:val="00F145C1"/>
    <w:rsid w:val="00F16A56"/>
    <w:rsid w:val="00F66C66"/>
    <w:rsid w:val="00F95067"/>
    <w:rsid w:val="00FE2025"/>
    <w:rsid w:val="11900F45"/>
    <w:rsid w:val="18AA1B8B"/>
    <w:rsid w:val="276D03C1"/>
    <w:rsid w:val="31A133DC"/>
    <w:rsid w:val="4C4214F2"/>
    <w:rsid w:val="6095136D"/>
    <w:rsid w:val="74A563C2"/>
    <w:rsid w:val="77C57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p0"/>
    <w:basedOn w:val="1"/>
    <w:qFormat/>
    <w:uiPriority w:val="0"/>
    <w:pPr>
      <w:widowControl/>
    </w:pPr>
    <w:rPr>
      <w:kern w:val="0"/>
      <w:szCs w:val="21"/>
    </w:rPr>
  </w:style>
  <w:style w:type="character" w:customStyle="1" w:styleId="5">
    <w:name w:val="font01"/>
    <w:basedOn w:val="3"/>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BE83BE-3837-4195-ADBB-3520D9B6222B}">
  <ds:schemaRefs/>
</ds:datastoreItem>
</file>

<file path=docProps/app.xml><?xml version="1.0" encoding="utf-8"?>
<Properties xmlns="http://schemas.openxmlformats.org/officeDocument/2006/extended-properties" xmlns:vt="http://schemas.openxmlformats.org/officeDocument/2006/docPropsVTypes">
  <Template>Normal</Template>
  <Pages>20</Pages>
  <Words>2020</Words>
  <Characters>11518</Characters>
  <Lines>95</Lines>
  <Paragraphs>27</Paragraphs>
  <TotalTime>151</TotalTime>
  <ScaleCrop>false</ScaleCrop>
  <LinksUpToDate>false</LinksUpToDate>
  <CharactersWithSpaces>13511</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2019-11-08T01:54:00Z</dcterms:created>
  <dc:creator>Administrator</dc:creator>
  <cp:lastModifiedBy>Administrator</cp:lastModifiedBy>
  <dcterms:modified xsi:type="dcterms:W3CDTF">2019-11-18T06:28:08Z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