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2B9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BE8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19DC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庐山市基层农技推广体系改革与建设项目工作技术专家组人员名单</w:t>
      </w:r>
    </w:p>
    <w:p w14:paraId="31E2EAE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8ED1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长： 彭章伟  高级农艺师，牵头开展技术服务工作，</w:t>
      </w:r>
    </w:p>
    <w:p w14:paraId="42265B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hanging="2516" w:firstLineChars="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负责主要农作物种植技术指导</w:t>
      </w:r>
    </w:p>
    <w:p w14:paraId="2F1DDD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副组长： 金  健  高级农艺师，统筹专家组日常工作</w:t>
      </w:r>
    </w:p>
    <w:p w14:paraId="69BABA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 况金云  高级畜牧师，负责畜禽生产技术指导</w:t>
      </w:r>
    </w:p>
    <w:p w14:paraId="00B85E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盛国清  高级农艺师，负责茶叶生产技术指导</w:t>
      </w:r>
    </w:p>
    <w:p w14:paraId="03D1E6D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478" w:firstLineChars="462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郭林滚  高级畜牧师，负责农机生产技术指导</w:t>
      </w:r>
    </w:p>
    <w:p w14:paraId="30C44D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478" w:firstLineChars="462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汪  涛  高级农艺师，负责农产品质检技术指导</w:t>
      </w:r>
    </w:p>
    <w:p w14:paraId="71EF69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孙  健  农艺师，负责高标准农田建设技术指导</w:t>
      </w:r>
    </w:p>
    <w:p w14:paraId="7B2622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赖婷珍  农艺师，负责农业产业发展技术指导</w:t>
      </w:r>
    </w:p>
    <w:p w14:paraId="791487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478" w:firstLineChars="462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查林林  农艺师，负责农业安全生产技术指导</w:t>
      </w:r>
    </w:p>
    <w:p w14:paraId="010C50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478" w:firstLineChars="462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陶  浚  农艺师，负责粮食流通与收储技术指导</w:t>
      </w:r>
    </w:p>
    <w:p w14:paraId="40A771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邹贵勤  助理农艺师，负责水产养殖技术指导</w:t>
      </w:r>
    </w:p>
    <w:p w14:paraId="02D24F5E">
      <w:pPr>
        <w:pStyle w:val="2"/>
        <w:rPr>
          <w:rFonts w:hint="default"/>
          <w:w w:val="95"/>
          <w:sz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cs="仿宋_GB2312"/>
          <w:color w:val="auto"/>
          <w:w w:val="95"/>
          <w:sz w:val="32"/>
          <w:szCs w:val="32"/>
          <w:lang w:val="en-US" w:eastAsia="zh-CN"/>
        </w:rPr>
        <w:t xml:space="preserve"> 查  晴  助理农艺师，负责农村产权改革技术指导</w:t>
      </w:r>
    </w:p>
    <w:p w14:paraId="040B46B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FA1692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CAF890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31439B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D5DFC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28BEC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EC4C4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EF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现代农业科技试验示范基地标识制作要求</w:t>
      </w:r>
    </w:p>
    <w:p w14:paraId="408B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7C1736E7"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  <w:drawing>
          <wp:inline distT="0" distB="0" distL="114300" distR="114300">
            <wp:extent cx="5507990" cy="3671570"/>
            <wp:effectExtent l="0" t="0" r="16510" b="5080"/>
            <wp:docPr id="1" name="图片 1" descr="示范基地标牌模板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示范基地标牌模板2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8166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13CC0887"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0A095ABA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5E58B2DC"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59B47057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3C0C4B82"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703CBFC8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 w14:paraId="3EB1707D"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83B0246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649422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D70C1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/>
        </w:rPr>
        <w:t>庐山市包村联户服务对接清单</w:t>
      </w:r>
    </w:p>
    <w:p w14:paraId="5C149F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  <w:highlight w:val="none"/>
          <w:lang w:val="en-US" w:eastAsia="zh-CN"/>
        </w:rPr>
      </w:pPr>
    </w:p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26"/>
        <w:gridCol w:w="1463"/>
        <w:gridCol w:w="1026"/>
        <w:gridCol w:w="1027"/>
        <w:gridCol w:w="1464"/>
        <w:gridCol w:w="1027"/>
        <w:gridCol w:w="1464"/>
        <w:gridCol w:w="5"/>
      </w:tblGrid>
      <w:tr w14:paraId="3491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04F71463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6" w:type="dxa"/>
            <w:vMerge w:val="restart"/>
            <w:noWrap w:val="0"/>
            <w:vAlign w:val="center"/>
          </w:tcPr>
          <w:p w14:paraId="5D1F3A47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农技员</w:t>
            </w:r>
          </w:p>
        </w:tc>
        <w:tc>
          <w:tcPr>
            <w:tcW w:w="1463" w:type="dxa"/>
            <w:vMerge w:val="restart"/>
            <w:noWrap w:val="0"/>
            <w:vAlign w:val="center"/>
          </w:tcPr>
          <w:p w14:paraId="1A8715EB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农技员联系方式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691E1515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定向对接行政村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 w14:paraId="65A1678D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联系大户或农民技术员</w:t>
            </w:r>
          </w:p>
        </w:tc>
      </w:tr>
      <w:tr w14:paraId="1476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CB14500">
            <w:pPr>
              <w:pStyle w:val="7"/>
              <w:spacing w:after="0"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Merge w:val="continue"/>
            <w:noWrap w:val="0"/>
            <w:vAlign w:val="center"/>
          </w:tcPr>
          <w:p w14:paraId="12E5CFC4">
            <w:pPr>
              <w:pStyle w:val="7"/>
              <w:spacing w:after="0"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noWrap w:val="0"/>
            <w:vAlign w:val="center"/>
          </w:tcPr>
          <w:p w14:paraId="3802335D">
            <w:pPr>
              <w:pStyle w:val="7"/>
              <w:spacing w:after="0"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A2930F1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行政村</w:t>
            </w:r>
          </w:p>
          <w:p w14:paraId="5DEA6EC1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27" w:type="dxa"/>
            <w:noWrap w:val="0"/>
            <w:vAlign w:val="center"/>
          </w:tcPr>
          <w:p w14:paraId="3CE2F1C5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行政村</w:t>
            </w:r>
          </w:p>
          <w:p w14:paraId="5A3F798E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64" w:type="dxa"/>
            <w:noWrap w:val="0"/>
            <w:vAlign w:val="center"/>
          </w:tcPr>
          <w:p w14:paraId="49D5F5CB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行政村人员</w:t>
            </w:r>
          </w:p>
          <w:p w14:paraId="4AFC3931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27" w:type="dxa"/>
            <w:noWrap w:val="0"/>
            <w:vAlign w:val="center"/>
          </w:tcPr>
          <w:p w14:paraId="34CE1BE5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</w:t>
            </w:r>
          </w:p>
          <w:p w14:paraId="49FFDD2F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296B0986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姓名及联系</w:t>
            </w:r>
          </w:p>
          <w:p w14:paraId="74A5378E">
            <w:pPr>
              <w:pStyle w:val="7"/>
              <w:spacing w:after="0"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方式</w:t>
            </w:r>
          </w:p>
        </w:tc>
      </w:tr>
      <w:tr w14:paraId="39D5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7D1778B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7F0B89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CF1A77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21A9E9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014660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9219F4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F73784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1BD8CFA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380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7CB73F5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02BE3E4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7254FC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ECCA3E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A3D021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2192D44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E76975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72AF74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68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71C40C5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213B4BC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1BBEE7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7A52357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206003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387F4A3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61C1F4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7925EF9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57E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2D91901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D65D20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841060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7125AFC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59E31A9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0EA2F2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3E6570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C016C4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607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5490A4A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B8A823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DFD560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7E4D70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2757389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AD6969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CADF8D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6470C3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126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2F80A69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602547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2ACAAB9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7FA12F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475A80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66254C4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4D6F58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1B3B11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E93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7D3D76E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634041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5397C5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EF75317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6ECA5F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D45467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0EE978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A8F23E3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6AC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5A90167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2E7E27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263E0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D345C1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E628887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E122E8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373461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F24E67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011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3FDAD3E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062F8D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D9A858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42E6AC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64D624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5FB632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339D86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1EAE9C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17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4C27971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102A6A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3A61E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740E36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39E16B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DBF692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C3E95C7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C642A8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FFF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5FEE627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5850C7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2A04AE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D21E80C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8891F5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BAB977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7F013B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9FFC5B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0C1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403DEF6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DE67084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DF3BAC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8195149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D876BB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0F0548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5E063C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8A5BEF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498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2D2A37B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9E23E1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DD798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A64D63C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0F23A2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C6EEA9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7118AC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11039D5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DD4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7C41226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B47F57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A1A3DED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0EBB9D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15C580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16E11F7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8A100D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40F5603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AD4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36F6AEF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A1D438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9594201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57756DF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560569B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942F520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105D15C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6018EA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87B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  <w:jc w:val="center"/>
        </w:trPr>
        <w:tc>
          <w:tcPr>
            <w:tcW w:w="658" w:type="dxa"/>
            <w:noWrap w:val="0"/>
            <w:vAlign w:val="center"/>
          </w:tcPr>
          <w:p w14:paraId="43C255B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DA7D023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FAB2866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5BDDF0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4613D02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ABC3FF8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241B5BA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A9119CE">
            <w:pPr>
              <w:pStyle w:val="7"/>
              <w:spacing w:after="0"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7C88C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4E0F"/>
    <w:rsid w:val="4AC0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2026-03-12T07:55:00Z</dcterms:created>
  <dc:creator>熊艳</dc:creator>
  <cp:lastModifiedBy>熊艳</cp:lastModifiedBy>
  <dcterms:modified xsi:type="dcterms:W3CDTF">2026-03-12T07:55:24Z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9D15E5C36C394694B902A79D95C1F9F7_11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