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9E38D" w14:textId="77777777" w:rsidR="00237118" w:rsidRDefault="00237118">
      <w:pPr>
        <w:jc w:val="center"/>
        <w:rPr>
          <w:rFonts w:ascii="黑体" w:eastAsia="黑体" w:hAnsi="黑体" w:cs="Times New Roman" w:hint="eastAsia"/>
          <w:sz w:val="36"/>
          <w:szCs w:val="36"/>
        </w:rPr>
      </w:pPr>
    </w:p>
    <w:p w14:paraId="744B6E03" w14:textId="721E28D9" w:rsidR="00237118" w:rsidRPr="004D7BBE" w:rsidRDefault="00B84EA6">
      <w:pPr>
        <w:jc w:val="center"/>
        <w:rPr>
          <w:rFonts w:ascii="黑体" w:eastAsia="黑体" w:hAnsi="黑体" w:cs="Times New Roman" w:hint="eastAsia"/>
          <w:b/>
          <w:bCs/>
          <w:sz w:val="36"/>
          <w:szCs w:val="36"/>
        </w:rPr>
      </w:pPr>
      <w:r w:rsidRPr="004D7BBE">
        <w:rPr>
          <w:rFonts w:ascii="黑体" w:eastAsia="黑体" w:hAnsi="黑体" w:cs="Times New Roman" w:hint="eastAsia"/>
          <w:b/>
          <w:bCs/>
          <w:sz w:val="36"/>
          <w:szCs w:val="36"/>
        </w:rPr>
        <w:t>第八批中国重要农业文化遗产</w:t>
      </w:r>
    </w:p>
    <w:p w14:paraId="0CC86879" w14:textId="77777777" w:rsidR="00237118" w:rsidRDefault="00237118">
      <w:pPr>
        <w:jc w:val="center"/>
        <w:rPr>
          <w:rFonts w:ascii="方正公文小标宋" w:eastAsia="方正公文小标宋" w:hAnsi="方正公文小标宋" w:cs="方正公文小标宋" w:hint="eastAsia"/>
          <w:sz w:val="44"/>
          <w:szCs w:val="44"/>
        </w:rPr>
      </w:pPr>
    </w:p>
    <w:p w14:paraId="7F5C9556" w14:textId="77777777" w:rsidR="00237118" w:rsidRDefault="00237118">
      <w:pPr>
        <w:jc w:val="center"/>
        <w:rPr>
          <w:rFonts w:ascii="方正公文小标宋" w:eastAsia="方正公文小标宋" w:hAnsi="方正公文小标宋" w:cs="方正公文小标宋" w:hint="eastAsia"/>
          <w:sz w:val="44"/>
          <w:szCs w:val="44"/>
        </w:rPr>
      </w:pPr>
    </w:p>
    <w:p w14:paraId="50E36FFC" w14:textId="4B4DD262" w:rsidR="00237118" w:rsidRPr="004D7BBE" w:rsidRDefault="00000000" w:rsidP="004D7BBE">
      <w:pPr>
        <w:jc w:val="center"/>
        <w:rPr>
          <w:rFonts w:ascii="方正小标宋简体" w:eastAsia="方正小标宋简体" w:hAnsi="仿宋" w:hint="eastAsia"/>
          <w:sz w:val="52"/>
          <w:szCs w:val="52"/>
        </w:rPr>
      </w:pPr>
      <w:r w:rsidRPr="004D7BBE">
        <w:rPr>
          <w:rFonts w:ascii="方正小标宋简体" w:eastAsia="方正小标宋简体" w:hAnsi="仿宋" w:hint="eastAsia"/>
          <w:sz w:val="52"/>
          <w:szCs w:val="52"/>
        </w:rPr>
        <w:t>江西庐山云雾茶文化系统传承发展三年行动计划</w:t>
      </w:r>
    </w:p>
    <w:p w14:paraId="404BF09C" w14:textId="2F450CC8" w:rsidR="00237118" w:rsidRPr="004D7BBE" w:rsidRDefault="00000000">
      <w:pPr>
        <w:jc w:val="center"/>
        <w:rPr>
          <w:rFonts w:ascii="黑体" w:eastAsia="黑体" w:hAnsi="黑体" w:cs="Times New Roman" w:hint="eastAsia"/>
          <w:sz w:val="44"/>
          <w:szCs w:val="44"/>
        </w:rPr>
      </w:pPr>
      <w:r w:rsidRPr="004D7BBE">
        <w:rPr>
          <w:rFonts w:ascii="黑体" w:eastAsia="黑体" w:hAnsi="黑体" w:cs="Times New Roman" w:hint="eastAsia"/>
          <w:sz w:val="44"/>
          <w:szCs w:val="44"/>
        </w:rPr>
        <w:t>（2026-2028年）</w:t>
      </w:r>
      <w:r w:rsidR="00CF63D0" w:rsidRPr="004D7BBE">
        <w:rPr>
          <w:rFonts w:ascii="黑体" w:eastAsia="黑体" w:hAnsi="黑体" w:cs="Times New Roman" w:hint="eastAsia"/>
          <w:sz w:val="44"/>
          <w:szCs w:val="44"/>
        </w:rPr>
        <w:t>（征求意见稿）</w:t>
      </w:r>
    </w:p>
    <w:p w14:paraId="3C5A7740" w14:textId="77777777" w:rsidR="00237118" w:rsidRDefault="00237118">
      <w:pPr>
        <w:jc w:val="center"/>
        <w:rPr>
          <w:rFonts w:ascii="方正公文小标宋" w:eastAsia="方正公文小标宋" w:hAnsi="方正公文小标宋" w:cs="方正公文小标宋" w:hint="eastAsia"/>
          <w:sz w:val="44"/>
          <w:szCs w:val="44"/>
        </w:rPr>
      </w:pPr>
    </w:p>
    <w:p w14:paraId="759D9F46" w14:textId="77777777" w:rsidR="00237118" w:rsidRDefault="00237118">
      <w:pPr>
        <w:jc w:val="center"/>
        <w:rPr>
          <w:rFonts w:ascii="方正公文小标宋" w:eastAsia="方正公文小标宋" w:hAnsi="方正公文小标宋" w:cs="方正公文小标宋" w:hint="eastAsia"/>
          <w:sz w:val="44"/>
          <w:szCs w:val="44"/>
        </w:rPr>
      </w:pPr>
    </w:p>
    <w:p w14:paraId="3AF43625" w14:textId="77777777" w:rsidR="00237118" w:rsidRDefault="00237118">
      <w:pPr>
        <w:jc w:val="center"/>
        <w:rPr>
          <w:rFonts w:ascii="方正公文小标宋" w:eastAsia="方正公文小标宋" w:hAnsi="方正公文小标宋" w:cs="方正公文小标宋" w:hint="eastAsia"/>
          <w:sz w:val="44"/>
          <w:szCs w:val="44"/>
        </w:rPr>
      </w:pPr>
    </w:p>
    <w:p w14:paraId="45CDEAB4" w14:textId="77777777" w:rsidR="00237118" w:rsidRDefault="00237118">
      <w:pPr>
        <w:jc w:val="center"/>
        <w:rPr>
          <w:rFonts w:ascii="方正公文小标宋" w:eastAsia="方正公文小标宋" w:hAnsi="方正公文小标宋" w:cs="方正公文小标宋" w:hint="eastAsia"/>
          <w:sz w:val="44"/>
          <w:szCs w:val="44"/>
        </w:rPr>
      </w:pPr>
    </w:p>
    <w:p w14:paraId="07B1DD40" w14:textId="77777777" w:rsidR="00237118" w:rsidRDefault="00237118">
      <w:pPr>
        <w:jc w:val="center"/>
        <w:rPr>
          <w:rFonts w:ascii="方正公文小标宋" w:eastAsia="方正公文小标宋" w:hAnsi="方正公文小标宋" w:cs="方正公文小标宋" w:hint="eastAsia"/>
          <w:sz w:val="44"/>
          <w:szCs w:val="44"/>
        </w:rPr>
      </w:pPr>
    </w:p>
    <w:p w14:paraId="4D819C44" w14:textId="77777777" w:rsidR="00237118" w:rsidRDefault="00237118">
      <w:pPr>
        <w:jc w:val="center"/>
        <w:rPr>
          <w:rFonts w:ascii="方正公文小标宋" w:eastAsia="方正公文小标宋" w:hAnsi="方正公文小标宋" w:cs="方正公文小标宋" w:hint="eastAsia"/>
          <w:sz w:val="44"/>
          <w:szCs w:val="44"/>
        </w:rPr>
      </w:pPr>
    </w:p>
    <w:p w14:paraId="0054C981" w14:textId="77777777" w:rsidR="00237118" w:rsidRDefault="00237118">
      <w:pPr>
        <w:spacing w:line="360" w:lineRule="auto"/>
        <w:jc w:val="center"/>
        <w:rPr>
          <w:rFonts w:ascii="方正公文小标宋" w:eastAsia="方正公文小标宋" w:hAnsi="方正公文小标宋" w:cs="方正公文小标宋" w:hint="eastAsia"/>
          <w:sz w:val="44"/>
          <w:szCs w:val="44"/>
        </w:rPr>
      </w:pPr>
    </w:p>
    <w:p w14:paraId="4FC30373" w14:textId="77777777" w:rsidR="00237118" w:rsidRPr="004D7BBE" w:rsidRDefault="00000000">
      <w:pPr>
        <w:spacing w:line="360" w:lineRule="auto"/>
        <w:jc w:val="center"/>
        <w:rPr>
          <w:rFonts w:ascii="黑体" w:eastAsia="黑体" w:hAnsi="黑体" w:cs="Times New Roman" w:hint="eastAsia"/>
          <w:sz w:val="36"/>
          <w:szCs w:val="36"/>
        </w:rPr>
      </w:pPr>
      <w:r w:rsidRPr="004D7BBE">
        <w:rPr>
          <w:rFonts w:ascii="黑体" w:eastAsia="黑体" w:hAnsi="黑体" w:cs="Times New Roman" w:hint="eastAsia"/>
          <w:sz w:val="36"/>
          <w:szCs w:val="36"/>
        </w:rPr>
        <w:t>江西省九江市</w:t>
      </w:r>
      <w:proofErr w:type="gramStart"/>
      <w:r w:rsidRPr="004D7BBE">
        <w:rPr>
          <w:rFonts w:ascii="黑体" w:eastAsia="黑体" w:hAnsi="黑体" w:cs="Times New Roman" w:hint="eastAsia"/>
          <w:sz w:val="36"/>
          <w:szCs w:val="36"/>
        </w:rPr>
        <w:t>庐山市</w:t>
      </w:r>
      <w:proofErr w:type="gramEnd"/>
      <w:r w:rsidRPr="004D7BBE">
        <w:rPr>
          <w:rFonts w:ascii="黑体" w:eastAsia="黑体" w:hAnsi="黑体" w:cs="Times New Roman" w:hint="eastAsia"/>
          <w:sz w:val="36"/>
          <w:szCs w:val="36"/>
        </w:rPr>
        <w:t>人民政府</w:t>
      </w:r>
    </w:p>
    <w:p w14:paraId="0768255B" w14:textId="77777777" w:rsidR="00237118" w:rsidRDefault="00000000">
      <w:pPr>
        <w:spacing w:line="360" w:lineRule="auto"/>
        <w:jc w:val="center"/>
        <w:rPr>
          <w:rFonts w:ascii="方正黑体_GBK" w:eastAsia="方正黑体_GBK" w:hAnsi="方正黑体_GBK" w:cs="方正黑体_GBK" w:hint="eastAsia"/>
          <w:bCs/>
          <w:spacing w:val="-11"/>
          <w:sz w:val="44"/>
          <w:szCs w:val="44"/>
        </w:rPr>
        <w:sectPr w:rsidR="00237118">
          <w:pgSz w:w="11906" w:h="16838"/>
          <w:pgMar w:top="1440" w:right="1803" w:bottom="1440" w:left="1803" w:header="851" w:footer="992" w:gutter="0"/>
          <w:cols w:space="425"/>
          <w:docGrid w:type="lines" w:linePitch="312"/>
        </w:sectPr>
      </w:pPr>
      <w:r w:rsidRPr="004D7BBE">
        <w:rPr>
          <w:rFonts w:ascii="黑体" w:eastAsia="黑体" w:hAnsi="黑体" w:cs="Times New Roman" w:hint="eastAsia"/>
          <w:sz w:val="36"/>
          <w:szCs w:val="36"/>
        </w:rPr>
        <w:t>二〇二六年三月</w:t>
      </w:r>
      <w:r>
        <w:rPr>
          <w:rFonts w:ascii="仿宋" w:eastAsia="仿宋" w:hAnsi="仿宋" w:cs="仿宋" w:hint="eastAsia"/>
          <w:b/>
          <w:bCs/>
          <w:sz w:val="32"/>
          <w:szCs w:val="32"/>
        </w:rPr>
        <w:br w:type="page"/>
      </w:r>
    </w:p>
    <w:p w14:paraId="416DB600" w14:textId="77777777" w:rsidR="00237118" w:rsidRDefault="00000000">
      <w:pPr>
        <w:jc w:val="center"/>
        <w:rPr>
          <w:rFonts w:ascii="仿宋" w:eastAsia="仿宋" w:hAnsi="仿宋" w:cs="仿宋" w:hint="eastAsia"/>
          <w:b/>
          <w:bCs/>
          <w:sz w:val="32"/>
          <w:szCs w:val="32"/>
        </w:rPr>
      </w:pPr>
      <w:r>
        <w:rPr>
          <w:rFonts w:ascii="方正仿宋_GB2312" w:eastAsia="方正仿宋_GB2312" w:hAnsi="方正仿宋_GB2312" w:cs="方正仿宋_GB2312" w:hint="eastAsia"/>
          <w:b/>
          <w:bCs/>
          <w:sz w:val="32"/>
          <w:szCs w:val="32"/>
        </w:rPr>
        <w:lastRenderedPageBreak/>
        <w:t>目 录</w:t>
      </w:r>
    </w:p>
    <w:p w14:paraId="28EC02B5" w14:textId="77777777" w:rsidR="00237118" w:rsidRDefault="00000000">
      <w:pPr>
        <w:pStyle w:val="TOC1"/>
        <w:tabs>
          <w:tab w:val="right" w:leader="dot" w:pos="8845"/>
        </w:tabs>
        <w:spacing w:line="360" w:lineRule="auto"/>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fldChar w:fldCharType="begin"/>
      </w:r>
      <w:r>
        <w:rPr>
          <w:rFonts w:ascii="方正仿宋_GB2312" w:eastAsia="方正仿宋_GB2312" w:hAnsi="方正仿宋_GB2312" w:cs="方正仿宋_GB2312" w:hint="eastAsia"/>
          <w:b/>
          <w:bCs/>
          <w:sz w:val="32"/>
          <w:szCs w:val="32"/>
        </w:rPr>
        <w:instrText xml:space="preserve">TOC \o "1-2" \h \u </w:instrText>
      </w:r>
      <w:r>
        <w:rPr>
          <w:rFonts w:ascii="方正仿宋_GB2312" w:eastAsia="方正仿宋_GB2312" w:hAnsi="方正仿宋_GB2312" w:cs="方正仿宋_GB2312" w:hint="eastAsia"/>
          <w:b/>
          <w:bCs/>
          <w:sz w:val="32"/>
          <w:szCs w:val="32"/>
        </w:rPr>
        <w:fldChar w:fldCharType="separate"/>
      </w:r>
      <w:hyperlink w:anchor="_Toc28705" w:history="1">
        <w:r w:rsidR="00237118">
          <w:rPr>
            <w:rFonts w:ascii="方正仿宋_GB2312" w:eastAsia="方正仿宋_GB2312" w:hAnsi="方正仿宋_GB2312" w:cs="方正仿宋_GB2312" w:hint="eastAsia"/>
            <w:b/>
            <w:bCs/>
            <w:sz w:val="32"/>
            <w:szCs w:val="32"/>
          </w:rPr>
          <w:t>一、农业文化遗产本底情况</w:t>
        </w:r>
        <w:r w:rsidR="00237118">
          <w:rPr>
            <w:rFonts w:ascii="方正仿宋_GB2312" w:eastAsia="方正仿宋_GB2312" w:hAnsi="方正仿宋_GB2312" w:cs="方正仿宋_GB2312" w:hint="eastAsia"/>
            <w:b/>
            <w:bCs/>
            <w:sz w:val="32"/>
            <w:szCs w:val="32"/>
          </w:rPr>
          <w:tab/>
        </w:r>
        <w:r w:rsidR="00237118">
          <w:rPr>
            <w:rFonts w:ascii="方正仿宋_GB2312" w:eastAsia="方正仿宋_GB2312" w:hAnsi="方正仿宋_GB2312" w:cs="方正仿宋_GB2312" w:hint="eastAsia"/>
            <w:b/>
            <w:bCs/>
            <w:sz w:val="32"/>
            <w:szCs w:val="32"/>
          </w:rPr>
          <w:fldChar w:fldCharType="begin"/>
        </w:r>
        <w:r w:rsidR="00237118">
          <w:rPr>
            <w:rFonts w:ascii="方正仿宋_GB2312" w:eastAsia="方正仿宋_GB2312" w:hAnsi="方正仿宋_GB2312" w:cs="方正仿宋_GB2312" w:hint="eastAsia"/>
            <w:b/>
            <w:bCs/>
            <w:sz w:val="32"/>
            <w:szCs w:val="32"/>
          </w:rPr>
          <w:instrText xml:space="preserve"> PAGEREF _Toc28705 \h </w:instrText>
        </w:r>
        <w:r w:rsidR="00237118">
          <w:rPr>
            <w:rFonts w:ascii="方正仿宋_GB2312" w:eastAsia="方正仿宋_GB2312" w:hAnsi="方正仿宋_GB2312" w:cs="方正仿宋_GB2312" w:hint="eastAsia"/>
            <w:b/>
            <w:bCs/>
            <w:sz w:val="32"/>
            <w:szCs w:val="32"/>
          </w:rPr>
        </w:r>
        <w:r w:rsidR="00237118">
          <w:rPr>
            <w:rFonts w:ascii="方正仿宋_GB2312" w:eastAsia="方正仿宋_GB2312" w:hAnsi="方正仿宋_GB2312" w:cs="方正仿宋_GB2312" w:hint="eastAsia"/>
            <w:b/>
            <w:bCs/>
            <w:sz w:val="32"/>
            <w:szCs w:val="32"/>
          </w:rPr>
          <w:fldChar w:fldCharType="separate"/>
        </w:r>
        <w:r w:rsidR="00237118">
          <w:rPr>
            <w:rFonts w:ascii="方正仿宋_GB2312" w:eastAsia="方正仿宋_GB2312" w:hAnsi="方正仿宋_GB2312" w:cs="方正仿宋_GB2312" w:hint="eastAsia"/>
            <w:b/>
            <w:bCs/>
            <w:sz w:val="32"/>
            <w:szCs w:val="32"/>
          </w:rPr>
          <w:t>1</w:t>
        </w:r>
        <w:r w:rsidR="00237118">
          <w:rPr>
            <w:rFonts w:ascii="方正仿宋_GB2312" w:eastAsia="方正仿宋_GB2312" w:hAnsi="方正仿宋_GB2312" w:cs="方正仿宋_GB2312" w:hint="eastAsia"/>
            <w:b/>
            <w:bCs/>
            <w:sz w:val="32"/>
            <w:szCs w:val="32"/>
          </w:rPr>
          <w:fldChar w:fldCharType="end"/>
        </w:r>
      </w:hyperlink>
    </w:p>
    <w:p w14:paraId="01309207"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7855" w:history="1">
        <w:r>
          <w:rPr>
            <w:rFonts w:ascii="方正仿宋_GB2312" w:eastAsia="方正仿宋_GB2312" w:hAnsi="方正仿宋_GB2312" w:cs="方正仿宋_GB2312" w:hint="eastAsia"/>
            <w:sz w:val="32"/>
            <w:szCs w:val="32"/>
          </w:rPr>
          <w:t>（一）主要分布区域情况</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_Toc7855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fldChar w:fldCharType="end"/>
        </w:r>
      </w:hyperlink>
    </w:p>
    <w:p w14:paraId="3F5ED9D4"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6383" w:history="1">
        <w:r>
          <w:rPr>
            <w:rFonts w:ascii="方正仿宋_GB2312" w:eastAsia="方正仿宋_GB2312" w:hAnsi="方正仿宋_GB2312" w:cs="方正仿宋_GB2312" w:hint="eastAsia"/>
            <w:sz w:val="32"/>
            <w:szCs w:val="32"/>
          </w:rPr>
          <w:t>（二）核心保护区域分布情况</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_Toc6383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2</w:t>
        </w:r>
        <w:r>
          <w:rPr>
            <w:rFonts w:ascii="方正仿宋_GB2312" w:eastAsia="方正仿宋_GB2312" w:hAnsi="方正仿宋_GB2312" w:cs="方正仿宋_GB2312" w:hint="eastAsia"/>
            <w:sz w:val="32"/>
            <w:szCs w:val="32"/>
          </w:rPr>
          <w:fldChar w:fldCharType="end"/>
        </w:r>
      </w:hyperlink>
    </w:p>
    <w:p w14:paraId="34D77834"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13799" w:history="1">
        <w:r>
          <w:rPr>
            <w:rFonts w:ascii="方正仿宋_GB2312" w:eastAsia="方正仿宋_GB2312" w:hAnsi="方正仿宋_GB2312" w:cs="方正仿宋_GB2312" w:hint="eastAsia"/>
            <w:sz w:val="32"/>
            <w:szCs w:val="32"/>
          </w:rPr>
          <w:t>（三）区域主要指标对比分析</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_Toc13799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fldChar w:fldCharType="end"/>
        </w:r>
      </w:hyperlink>
    </w:p>
    <w:p w14:paraId="492B2E31"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9099" w:history="1">
        <w:r>
          <w:rPr>
            <w:rFonts w:ascii="方正仿宋_GB2312" w:eastAsia="方正仿宋_GB2312" w:hAnsi="方正仿宋_GB2312" w:cs="方正仿宋_GB2312" w:hint="eastAsia"/>
            <w:sz w:val="32"/>
            <w:szCs w:val="32"/>
          </w:rPr>
          <w:t>（四）核心保护要素保护情况</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_Toc9099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5</w:t>
        </w:r>
        <w:r>
          <w:rPr>
            <w:rFonts w:ascii="方正仿宋_GB2312" w:eastAsia="方正仿宋_GB2312" w:hAnsi="方正仿宋_GB2312" w:cs="方正仿宋_GB2312" w:hint="eastAsia"/>
            <w:sz w:val="32"/>
            <w:szCs w:val="32"/>
          </w:rPr>
          <w:fldChar w:fldCharType="end"/>
        </w:r>
      </w:hyperlink>
    </w:p>
    <w:p w14:paraId="1897FCB3" w14:textId="77777777" w:rsidR="00237118" w:rsidRDefault="00237118">
      <w:pPr>
        <w:pStyle w:val="TOC1"/>
        <w:tabs>
          <w:tab w:val="right" w:leader="dot" w:pos="8845"/>
        </w:tabs>
        <w:spacing w:line="360" w:lineRule="auto"/>
        <w:rPr>
          <w:rFonts w:ascii="方正仿宋_GB2312" w:eastAsia="方正仿宋_GB2312" w:hAnsi="方正仿宋_GB2312" w:cs="方正仿宋_GB2312" w:hint="eastAsia"/>
          <w:b/>
          <w:bCs/>
          <w:sz w:val="32"/>
          <w:szCs w:val="32"/>
        </w:rPr>
      </w:pPr>
      <w:hyperlink w:anchor="_Toc5606" w:history="1">
        <w:r>
          <w:rPr>
            <w:rFonts w:ascii="方正仿宋_GB2312" w:eastAsia="方正仿宋_GB2312" w:hAnsi="方正仿宋_GB2312" w:cs="方正仿宋_GB2312" w:hint="eastAsia"/>
            <w:b/>
            <w:bCs/>
            <w:sz w:val="32"/>
            <w:szCs w:val="32"/>
          </w:rPr>
          <w:t>二、项目资金安排计划</w:t>
        </w:r>
        <w:r>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Pr>
            <w:rFonts w:ascii="方正仿宋_GB2312" w:eastAsia="方正仿宋_GB2312" w:hAnsi="方正仿宋_GB2312" w:cs="方正仿宋_GB2312" w:hint="eastAsia"/>
            <w:b/>
            <w:bCs/>
            <w:sz w:val="32"/>
            <w:szCs w:val="32"/>
          </w:rPr>
          <w:instrText xml:space="preserve"> PAGEREF _Toc5606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Pr>
            <w:rFonts w:ascii="方正仿宋_GB2312" w:eastAsia="方正仿宋_GB2312" w:hAnsi="方正仿宋_GB2312" w:cs="方正仿宋_GB2312" w:hint="eastAsia"/>
            <w:b/>
            <w:bCs/>
            <w:sz w:val="32"/>
            <w:szCs w:val="32"/>
          </w:rPr>
          <w:t>14</w:t>
        </w:r>
        <w:r>
          <w:rPr>
            <w:rFonts w:ascii="方正仿宋_GB2312" w:eastAsia="方正仿宋_GB2312" w:hAnsi="方正仿宋_GB2312" w:cs="方正仿宋_GB2312" w:hint="eastAsia"/>
            <w:b/>
            <w:bCs/>
            <w:sz w:val="32"/>
            <w:szCs w:val="32"/>
          </w:rPr>
          <w:fldChar w:fldCharType="end"/>
        </w:r>
      </w:hyperlink>
    </w:p>
    <w:p w14:paraId="19C60BE9" w14:textId="77777777" w:rsidR="00237118" w:rsidRDefault="00237118">
      <w:pPr>
        <w:pStyle w:val="TOC1"/>
        <w:tabs>
          <w:tab w:val="right" w:leader="dot" w:pos="8845"/>
        </w:tabs>
        <w:spacing w:line="360" w:lineRule="auto"/>
        <w:rPr>
          <w:rFonts w:ascii="方正仿宋_GB2312" w:eastAsia="方正仿宋_GB2312" w:hAnsi="方正仿宋_GB2312" w:cs="方正仿宋_GB2312" w:hint="eastAsia"/>
          <w:b/>
          <w:bCs/>
          <w:sz w:val="32"/>
          <w:szCs w:val="32"/>
        </w:rPr>
      </w:pPr>
      <w:hyperlink w:anchor="_Toc12847" w:history="1">
        <w:r>
          <w:rPr>
            <w:rFonts w:ascii="方正仿宋_GB2312" w:eastAsia="方正仿宋_GB2312" w:hAnsi="方正仿宋_GB2312" w:cs="方正仿宋_GB2312" w:hint="eastAsia"/>
            <w:b/>
            <w:bCs/>
            <w:sz w:val="32"/>
            <w:szCs w:val="32"/>
          </w:rPr>
          <w:t>三、政策支持措施</w:t>
        </w:r>
        <w:r>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Pr>
            <w:rFonts w:ascii="方正仿宋_GB2312" w:eastAsia="方正仿宋_GB2312" w:hAnsi="方正仿宋_GB2312" w:cs="方正仿宋_GB2312" w:hint="eastAsia"/>
            <w:b/>
            <w:bCs/>
            <w:sz w:val="32"/>
            <w:szCs w:val="32"/>
          </w:rPr>
          <w:instrText xml:space="preserve"> PAGEREF _Toc12847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Pr>
            <w:rFonts w:ascii="方正仿宋_GB2312" w:eastAsia="方正仿宋_GB2312" w:hAnsi="方正仿宋_GB2312" w:cs="方正仿宋_GB2312" w:hint="eastAsia"/>
            <w:b/>
            <w:bCs/>
            <w:sz w:val="32"/>
            <w:szCs w:val="32"/>
          </w:rPr>
          <w:t>25</w:t>
        </w:r>
        <w:r>
          <w:rPr>
            <w:rFonts w:ascii="方正仿宋_GB2312" w:eastAsia="方正仿宋_GB2312" w:hAnsi="方正仿宋_GB2312" w:cs="方正仿宋_GB2312" w:hint="eastAsia"/>
            <w:b/>
            <w:bCs/>
            <w:sz w:val="32"/>
            <w:szCs w:val="32"/>
          </w:rPr>
          <w:fldChar w:fldCharType="end"/>
        </w:r>
      </w:hyperlink>
    </w:p>
    <w:p w14:paraId="5DC3BBEA" w14:textId="77777777" w:rsidR="00237118" w:rsidRDefault="00237118">
      <w:pPr>
        <w:pStyle w:val="TOC1"/>
        <w:tabs>
          <w:tab w:val="right" w:leader="dot" w:pos="8845"/>
        </w:tabs>
        <w:spacing w:line="360" w:lineRule="auto"/>
        <w:rPr>
          <w:rFonts w:ascii="方正仿宋_GB2312" w:eastAsia="方正仿宋_GB2312" w:hAnsi="方正仿宋_GB2312" w:cs="方正仿宋_GB2312" w:hint="eastAsia"/>
          <w:b/>
          <w:bCs/>
          <w:sz w:val="32"/>
          <w:szCs w:val="32"/>
        </w:rPr>
      </w:pPr>
      <w:hyperlink w:anchor="_Toc21433" w:history="1">
        <w:r>
          <w:rPr>
            <w:rFonts w:ascii="方正仿宋_GB2312" w:eastAsia="方正仿宋_GB2312" w:hAnsi="方正仿宋_GB2312" w:cs="方正仿宋_GB2312" w:hint="eastAsia"/>
            <w:b/>
            <w:bCs/>
            <w:sz w:val="32"/>
            <w:szCs w:val="32"/>
          </w:rPr>
          <w:t>四、相关附件</w:t>
        </w:r>
        <w:r>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Pr>
            <w:rFonts w:ascii="方正仿宋_GB2312" w:eastAsia="方正仿宋_GB2312" w:hAnsi="方正仿宋_GB2312" w:cs="方正仿宋_GB2312" w:hint="eastAsia"/>
            <w:b/>
            <w:bCs/>
            <w:sz w:val="32"/>
            <w:szCs w:val="32"/>
          </w:rPr>
          <w:instrText xml:space="preserve"> PAGEREF _Toc21433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Pr>
            <w:rFonts w:ascii="方正仿宋_GB2312" w:eastAsia="方正仿宋_GB2312" w:hAnsi="方正仿宋_GB2312" w:cs="方正仿宋_GB2312" w:hint="eastAsia"/>
            <w:b/>
            <w:bCs/>
            <w:sz w:val="32"/>
            <w:szCs w:val="32"/>
          </w:rPr>
          <w:t>27</w:t>
        </w:r>
        <w:r>
          <w:rPr>
            <w:rFonts w:ascii="方正仿宋_GB2312" w:eastAsia="方正仿宋_GB2312" w:hAnsi="方正仿宋_GB2312" w:cs="方正仿宋_GB2312" w:hint="eastAsia"/>
            <w:b/>
            <w:bCs/>
            <w:sz w:val="32"/>
            <w:szCs w:val="32"/>
          </w:rPr>
          <w:fldChar w:fldCharType="end"/>
        </w:r>
      </w:hyperlink>
    </w:p>
    <w:p w14:paraId="390CEAC8"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3198" w:history="1">
        <w:r>
          <w:rPr>
            <w:rFonts w:ascii="方正仿宋_GB2312" w:eastAsia="方正仿宋_GB2312" w:hAnsi="方正仿宋_GB2312" w:cs="方正仿宋_GB2312" w:hint="eastAsia"/>
            <w:sz w:val="32"/>
            <w:szCs w:val="32"/>
          </w:rPr>
          <w:t>附件1核心保护区域基本情况表</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_Toc23198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27</w:t>
        </w:r>
        <w:r>
          <w:rPr>
            <w:rFonts w:ascii="方正仿宋_GB2312" w:eastAsia="方正仿宋_GB2312" w:hAnsi="方正仿宋_GB2312" w:cs="方正仿宋_GB2312" w:hint="eastAsia"/>
            <w:sz w:val="32"/>
            <w:szCs w:val="32"/>
          </w:rPr>
          <w:fldChar w:fldCharType="end"/>
        </w:r>
      </w:hyperlink>
    </w:p>
    <w:p w14:paraId="3F97CE47"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2353" w:history="1">
        <w:r>
          <w:rPr>
            <w:rFonts w:ascii="方正仿宋_GB2312" w:eastAsia="方正仿宋_GB2312" w:hAnsi="方正仿宋_GB2312" w:cs="方正仿宋_GB2312" w:hint="eastAsia"/>
            <w:sz w:val="32"/>
            <w:szCs w:val="32"/>
          </w:rPr>
          <w:t>附件2主要分布区域内其他行政村基本情况表</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_Toc22353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31</w:t>
        </w:r>
        <w:r>
          <w:rPr>
            <w:rFonts w:ascii="方正仿宋_GB2312" w:eastAsia="方正仿宋_GB2312" w:hAnsi="方正仿宋_GB2312" w:cs="方正仿宋_GB2312" w:hint="eastAsia"/>
            <w:sz w:val="32"/>
            <w:szCs w:val="32"/>
          </w:rPr>
          <w:fldChar w:fldCharType="end"/>
        </w:r>
      </w:hyperlink>
    </w:p>
    <w:p w14:paraId="3DD1488B"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8991" w:history="1">
        <w:r>
          <w:rPr>
            <w:rFonts w:ascii="方正仿宋_GB2312" w:eastAsia="方正仿宋_GB2312" w:hAnsi="方正仿宋_GB2312" w:cs="方正仿宋_GB2312" w:hint="eastAsia"/>
            <w:sz w:val="32"/>
            <w:szCs w:val="32"/>
          </w:rPr>
          <w:t>附件3核心保护要素清单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_Toc28991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39</w:t>
        </w:r>
        <w:r>
          <w:rPr>
            <w:rFonts w:ascii="方正仿宋_GB2312" w:eastAsia="方正仿宋_GB2312" w:hAnsi="方正仿宋_GB2312" w:cs="方正仿宋_GB2312" w:hint="eastAsia"/>
            <w:sz w:val="32"/>
            <w:szCs w:val="32"/>
          </w:rPr>
          <w:fldChar w:fldCharType="end"/>
        </w:r>
      </w:hyperlink>
    </w:p>
    <w:p w14:paraId="20D8D2AA"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6323" w:history="1">
        <w:r>
          <w:rPr>
            <w:rFonts w:ascii="方正仿宋_GB2312" w:eastAsia="方正仿宋_GB2312" w:hAnsi="方正仿宋_GB2312" w:cs="方正仿宋_GB2312" w:hint="eastAsia"/>
            <w:sz w:val="32"/>
            <w:szCs w:val="32"/>
          </w:rPr>
          <w:t>附件4农耕文化传承人名单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_Toc26323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40</w:t>
        </w:r>
        <w:r>
          <w:rPr>
            <w:rFonts w:ascii="方正仿宋_GB2312" w:eastAsia="方正仿宋_GB2312" w:hAnsi="方正仿宋_GB2312" w:cs="方正仿宋_GB2312" w:hint="eastAsia"/>
            <w:sz w:val="32"/>
            <w:szCs w:val="32"/>
          </w:rPr>
          <w:fldChar w:fldCharType="end"/>
        </w:r>
      </w:hyperlink>
    </w:p>
    <w:p w14:paraId="39169940"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8623" w:history="1">
        <w:r>
          <w:rPr>
            <w:rFonts w:ascii="方正仿宋_GB2312" w:eastAsia="方正仿宋_GB2312" w:hAnsi="方正仿宋_GB2312" w:cs="方正仿宋_GB2312" w:hint="eastAsia"/>
            <w:sz w:val="32"/>
            <w:szCs w:val="32"/>
          </w:rPr>
          <w:t>附件5拟实施计划项目清单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_Toc8623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42</w:t>
        </w:r>
        <w:r>
          <w:rPr>
            <w:rFonts w:ascii="方正仿宋_GB2312" w:eastAsia="方正仿宋_GB2312" w:hAnsi="方正仿宋_GB2312" w:cs="方正仿宋_GB2312" w:hint="eastAsia"/>
            <w:sz w:val="32"/>
            <w:szCs w:val="32"/>
          </w:rPr>
          <w:fldChar w:fldCharType="end"/>
        </w:r>
      </w:hyperlink>
    </w:p>
    <w:p w14:paraId="33020FC2"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11590" w:history="1">
        <w:r>
          <w:rPr>
            <w:rFonts w:ascii="方正仿宋_GB2312" w:eastAsia="方正仿宋_GB2312" w:hAnsi="方正仿宋_GB2312" w:cs="方正仿宋_GB2312" w:hint="eastAsia"/>
            <w:sz w:val="32"/>
            <w:szCs w:val="32"/>
          </w:rPr>
          <w:t>附件6已出台政策文件清单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_Toc11590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48</w:t>
        </w:r>
        <w:r>
          <w:rPr>
            <w:rFonts w:ascii="方正仿宋_GB2312" w:eastAsia="方正仿宋_GB2312" w:hAnsi="方正仿宋_GB2312" w:cs="方正仿宋_GB2312" w:hint="eastAsia"/>
            <w:sz w:val="32"/>
            <w:szCs w:val="32"/>
          </w:rPr>
          <w:fldChar w:fldCharType="end"/>
        </w:r>
      </w:hyperlink>
    </w:p>
    <w:p w14:paraId="71234157"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6928" w:history="1">
        <w:r>
          <w:rPr>
            <w:rFonts w:ascii="方正仿宋_GB2312" w:eastAsia="方正仿宋_GB2312" w:hAnsi="方正仿宋_GB2312" w:cs="方正仿宋_GB2312" w:hint="eastAsia"/>
            <w:sz w:val="32"/>
            <w:szCs w:val="32"/>
          </w:rPr>
          <w:t>附件7拟出台政策文件清单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_Toc26928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50</w:t>
        </w:r>
        <w:r>
          <w:rPr>
            <w:rFonts w:ascii="方正仿宋_GB2312" w:eastAsia="方正仿宋_GB2312" w:hAnsi="方正仿宋_GB2312" w:cs="方正仿宋_GB2312" w:hint="eastAsia"/>
            <w:sz w:val="32"/>
            <w:szCs w:val="32"/>
          </w:rPr>
          <w:fldChar w:fldCharType="end"/>
        </w:r>
      </w:hyperlink>
    </w:p>
    <w:p w14:paraId="708EABD3"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8148" w:history="1">
        <w:r>
          <w:rPr>
            <w:rFonts w:ascii="方正仿宋_GB2312" w:eastAsia="方正仿宋_GB2312" w:hAnsi="方正仿宋_GB2312" w:cs="方正仿宋_GB2312" w:hint="eastAsia"/>
            <w:sz w:val="32"/>
            <w:szCs w:val="32"/>
          </w:rPr>
          <w:t>附件8行动计划编写人员名单</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_Toc8148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52</w:t>
        </w:r>
        <w:r>
          <w:rPr>
            <w:rFonts w:ascii="方正仿宋_GB2312" w:eastAsia="方正仿宋_GB2312" w:hAnsi="方正仿宋_GB2312" w:cs="方正仿宋_GB2312" w:hint="eastAsia"/>
            <w:sz w:val="32"/>
            <w:szCs w:val="32"/>
          </w:rPr>
          <w:fldChar w:fldCharType="end"/>
        </w:r>
      </w:hyperlink>
    </w:p>
    <w:p w14:paraId="2C62BC5C" w14:textId="77777777" w:rsidR="00237118" w:rsidRDefault="00237118">
      <w:pPr>
        <w:pStyle w:val="TOC2"/>
        <w:tabs>
          <w:tab w:val="right" w:leader="dot" w:pos="8845"/>
        </w:tabs>
        <w:spacing w:line="360" w:lineRule="auto"/>
        <w:rPr>
          <w:rFonts w:ascii="方正仿宋_GB2312" w:eastAsia="方正仿宋_GB2312" w:hAnsi="方正仿宋_GB2312" w:cs="方正仿宋_GB2312" w:hint="eastAsia"/>
          <w:sz w:val="32"/>
          <w:szCs w:val="32"/>
        </w:rPr>
      </w:pPr>
      <w:hyperlink w:anchor="_Toc26990" w:history="1">
        <w:r>
          <w:rPr>
            <w:rFonts w:ascii="方正仿宋_GB2312" w:eastAsia="方正仿宋_GB2312" w:hAnsi="方正仿宋_GB2312" w:cs="方正仿宋_GB2312" w:hint="eastAsia"/>
            <w:sz w:val="32"/>
            <w:szCs w:val="32"/>
          </w:rPr>
          <w:t>附件9行动计划责任分工</w:t>
        </w:r>
        <w:r>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Pr>
            <w:rFonts w:ascii="方正仿宋_GB2312" w:eastAsia="方正仿宋_GB2312" w:hAnsi="方正仿宋_GB2312" w:cs="方正仿宋_GB2312" w:hint="eastAsia"/>
            <w:sz w:val="32"/>
            <w:szCs w:val="32"/>
          </w:rPr>
          <w:instrText xml:space="preserve"> PAGEREF _Toc26990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Pr>
            <w:rFonts w:ascii="方正仿宋_GB2312" w:eastAsia="方正仿宋_GB2312" w:hAnsi="方正仿宋_GB2312" w:cs="方正仿宋_GB2312" w:hint="eastAsia"/>
            <w:sz w:val="32"/>
            <w:szCs w:val="32"/>
          </w:rPr>
          <w:t>55</w:t>
        </w:r>
        <w:r>
          <w:rPr>
            <w:rFonts w:ascii="方正仿宋_GB2312" w:eastAsia="方正仿宋_GB2312" w:hAnsi="方正仿宋_GB2312" w:cs="方正仿宋_GB2312" w:hint="eastAsia"/>
            <w:sz w:val="32"/>
            <w:szCs w:val="32"/>
          </w:rPr>
          <w:fldChar w:fldCharType="end"/>
        </w:r>
      </w:hyperlink>
    </w:p>
    <w:p w14:paraId="62E0CEE4" w14:textId="77777777" w:rsidR="00237118" w:rsidRDefault="00000000">
      <w:pPr>
        <w:spacing w:line="360" w:lineRule="auto"/>
        <w:jc w:val="center"/>
        <w:rPr>
          <w:rFonts w:ascii="仿宋" w:eastAsia="仿宋" w:hAnsi="仿宋" w:cs="仿宋" w:hint="eastAsia"/>
          <w:b/>
          <w:bCs/>
          <w:sz w:val="32"/>
          <w:szCs w:val="32"/>
        </w:rPr>
        <w:sectPr w:rsidR="00237118">
          <w:pgSz w:w="11906" w:h="16838"/>
          <w:pgMar w:top="1440" w:right="1803" w:bottom="1440" w:left="1803" w:header="851" w:footer="992" w:gutter="0"/>
          <w:cols w:space="425"/>
          <w:docGrid w:type="lines" w:linePitch="312"/>
        </w:sectPr>
      </w:pPr>
      <w:r>
        <w:rPr>
          <w:rFonts w:ascii="方正仿宋_GB2312" w:eastAsia="方正仿宋_GB2312" w:hAnsi="方正仿宋_GB2312" w:cs="方正仿宋_GB2312" w:hint="eastAsia"/>
          <w:bCs/>
          <w:sz w:val="32"/>
          <w:szCs w:val="32"/>
        </w:rPr>
        <w:fldChar w:fldCharType="end"/>
      </w:r>
    </w:p>
    <w:p w14:paraId="656DE6E1" w14:textId="77777777" w:rsidR="00237118" w:rsidRDefault="00000000">
      <w:pPr>
        <w:pStyle w:val="1"/>
        <w:ind w:firstLine="640"/>
      </w:pPr>
      <w:bookmarkStart w:id="0" w:name="_Toc28705"/>
      <w:r>
        <w:rPr>
          <w:rFonts w:hint="eastAsia"/>
        </w:rPr>
        <w:lastRenderedPageBreak/>
        <w:t>一、农业文化遗产本底情况</w:t>
      </w:r>
      <w:bookmarkEnd w:id="0"/>
    </w:p>
    <w:p w14:paraId="443F2EB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“江西庐山云雾茶文化系统”于2026年1月</w:t>
      </w:r>
      <w:proofErr w:type="gramStart"/>
      <w:r>
        <w:rPr>
          <w:rFonts w:ascii="方正仿宋_GB2312" w:eastAsia="方正仿宋_GB2312" w:hAnsi="方正仿宋_GB2312" w:cs="方正仿宋_GB2312" w:hint="eastAsia"/>
          <w:sz w:val="32"/>
          <w:szCs w:val="32"/>
        </w:rPr>
        <w:t>被农业</w:t>
      </w:r>
      <w:proofErr w:type="gramEnd"/>
      <w:r>
        <w:rPr>
          <w:rFonts w:ascii="方正仿宋_GB2312" w:eastAsia="方正仿宋_GB2312" w:hAnsi="方正仿宋_GB2312" w:cs="方正仿宋_GB2312" w:hint="eastAsia"/>
          <w:sz w:val="32"/>
          <w:szCs w:val="32"/>
        </w:rPr>
        <w:t>农村部列入‌第八批中国重要农业文化遗产候选项目名单。</w:t>
      </w:r>
    </w:p>
    <w:p w14:paraId="46EFE850" w14:textId="77777777" w:rsidR="00237118" w:rsidRDefault="00000000">
      <w:pPr>
        <w:pStyle w:val="2"/>
        <w:ind w:firstLine="643"/>
      </w:pPr>
      <w:bookmarkStart w:id="1" w:name="_Toc7855"/>
      <w:r>
        <w:rPr>
          <w:rFonts w:hint="eastAsia"/>
        </w:rPr>
        <w:t>（一）主要分布区域情况</w:t>
      </w:r>
      <w:bookmarkEnd w:id="1"/>
    </w:p>
    <w:p w14:paraId="7CB029F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江西庐山云雾茶文化系统主要分布区域位于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北部，涉及白鹿镇、牯岭镇、海会镇、温泉镇4个乡镇及东牯山林场1个林场，该系统的主要分布区域包括33个行政村（社区、场、所），分别为白鹿镇的大岭村、河东村、交通村、万杉村、五里村、秀峰村、玉京村7个行政村及白鹤生态管理所，牯岭镇的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）、化城社区（庐山云雾茶场）、庐茶社区（庐山茶厂）、庐林社区（汉阳峰、五老峰）、</w:t>
      </w:r>
      <w:proofErr w:type="gramStart"/>
      <w:r>
        <w:rPr>
          <w:rFonts w:ascii="方正仿宋_GB2312" w:eastAsia="方正仿宋_GB2312" w:hAnsi="方正仿宋_GB2312" w:cs="方正仿宋_GB2312" w:hint="eastAsia"/>
          <w:sz w:val="32"/>
          <w:szCs w:val="32"/>
        </w:rPr>
        <w:t>莲林社区</w:t>
      </w:r>
      <w:proofErr w:type="gramEnd"/>
      <w:r>
        <w:rPr>
          <w:rFonts w:ascii="方正仿宋_GB2312" w:eastAsia="方正仿宋_GB2312" w:hAnsi="方正仿宋_GB2312" w:cs="方正仿宋_GB2312" w:hint="eastAsia"/>
          <w:sz w:val="32"/>
          <w:szCs w:val="32"/>
        </w:rPr>
        <w:t>（庐山莲花林场）、胜利社区、正街社区、石门涧社区8个社区，海会镇的光明村、彭山村、五洲村、长岭村4个行政村及海会社区、海会镇林场、庐山园艺场，温泉镇的隘口村、板桥山村、东山村、庐山垅村、通书院村、西洲村、新塘畈村7个行政村，东牯山林场、东牯山林场1分场及东牯山林场3分场，总面积401.36平方公里，四至范围为：东临鄱阳湖，南接白鹿镇波湖村、温泉镇钱湖村、温泉镇归宗社区、华林镇、横塘镇，西至</w:t>
      </w:r>
      <w:proofErr w:type="gramStart"/>
      <w:r>
        <w:rPr>
          <w:rFonts w:ascii="方正仿宋_GB2312" w:eastAsia="方正仿宋_GB2312" w:hAnsi="方正仿宋_GB2312" w:cs="方正仿宋_GB2312" w:hint="eastAsia"/>
          <w:sz w:val="32"/>
          <w:szCs w:val="32"/>
        </w:rPr>
        <w:t>柴桑区马</w:t>
      </w:r>
      <w:proofErr w:type="gramEnd"/>
      <w:r>
        <w:rPr>
          <w:rFonts w:ascii="方正仿宋_GB2312" w:eastAsia="方正仿宋_GB2312" w:hAnsi="方正仿宋_GB2312" w:cs="方正仿宋_GB2312" w:hint="eastAsia"/>
          <w:sz w:val="32"/>
          <w:szCs w:val="32"/>
        </w:rPr>
        <w:t>回岭镇、岷山乡、濂溪区赛阳镇，北邻濂溪区莲花镇、</w:t>
      </w:r>
      <w:proofErr w:type="gramStart"/>
      <w:r>
        <w:rPr>
          <w:rFonts w:ascii="方正仿宋_GB2312" w:eastAsia="方正仿宋_GB2312" w:hAnsi="方正仿宋_GB2312" w:cs="方正仿宋_GB2312" w:hint="eastAsia"/>
          <w:sz w:val="32"/>
          <w:szCs w:val="32"/>
        </w:rPr>
        <w:t>威家镇</w:t>
      </w:r>
      <w:proofErr w:type="gramEnd"/>
      <w:r>
        <w:rPr>
          <w:rFonts w:ascii="方正仿宋_GB2312" w:eastAsia="方正仿宋_GB2312" w:hAnsi="方正仿宋_GB2312" w:cs="方正仿宋_GB2312" w:hint="eastAsia"/>
          <w:sz w:val="32"/>
          <w:szCs w:val="32"/>
        </w:rPr>
        <w:t>、高垅乡。主要分布区域具体范围见图1。</w:t>
      </w:r>
    </w:p>
    <w:p w14:paraId="0D47C274" w14:textId="77777777" w:rsidR="00237118" w:rsidRDefault="00000000">
      <w:pPr>
        <w:spacing w:line="360" w:lineRule="auto"/>
        <w:jc w:val="center"/>
        <w:rPr>
          <w:rFonts w:ascii="仿宋_GB2312" w:eastAsia="仿宋_GB2312" w:hAnsi="仿宋" w:hint="eastAsia"/>
          <w:sz w:val="32"/>
          <w:szCs w:val="32"/>
        </w:rPr>
      </w:pPr>
      <w:r>
        <w:rPr>
          <w:rFonts w:ascii="仿宋_GB2312" w:eastAsia="仿宋_GB2312" w:hAnsi="仿宋" w:hint="eastAsia"/>
          <w:noProof/>
          <w:sz w:val="32"/>
          <w:szCs w:val="32"/>
        </w:rPr>
        <w:lastRenderedPageBreak/>
        <w:drawing>
          <wp:inline distT="0" distB="0" distL="114300" distR="114300" wp14:anchorId="4A5D43E5" wp14:editId="7702749D">
            <wp:extent cx="5236845" cy="5565140"/>
            <wp:effectExtent l="0" t="0" r="1905" b="16510"/>
            <wp:docPr id="2" name="图片 2" descr="主要分布区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要分布区_看图王"/>
                    <pic:cNvPicPr>
                      <a:picLocks noChangeAspect="1"/>
                    </pic:cNvPicPr>
                  </pic:nvPicPr>
                  <pic:blipFill>
                    <a:blip r:embed="rId7"/>
                    <a:stretch>
                      <a:fillRect/>
                    </a:stretch>
                  </pic:blipFill>
                  <pic:spPr>
                    <a:xfrm>
                      <a:off x="0" y="0"/>
                      <a:ext cx="5236845" cy="5565140"/>
                    </a:xfrm>
                    <a:prstGeom prst="rect">
                      <a:avLst/>
                    </a:prstGeom>
                  </pic:spPr>
                </pic:pic>
              </a:graphicData>
            </a:graphic>
          </wp:inline>
        </w:drawing>
      </w:r>
    </w:p>
    <w:p w14:paraId="14FB9337" w14:textId="77777777" w:rsidR="00237118" w:rsidRDefault="00000000">
      <w:pPr>
        <w:spacing w:line="360" w:lineRule="auto"/>
        <w:jc w:val="center"/>
        <w:rPr>
          <w:rFonts w:ascii="仿宋_GB2312" w:eastAsia="仿宋_GB2312" w:hAnsi="仿宋" w:hint="eastAsia"/>
          <w:b/>
          <w:bCs/>
          <w:sz w:val="32"/>
          <w:szCs w:val="32"/>
        </w:rPr>
      </w:pPr>
      <w:r>
        <w:rPr>
          <w:rFonts w:ascii="仿宋_GB2312" w:eastAsia="仿宋_GB2312" w:hAnsi="仿宋" w:hint="eastAsia"/>
          <w:b/>
          <w:bCs/>
          <w:sz w:val="32"/>
          <w:szCs w:val="32"/>
        </w:rPr>
        <w:t>图1 主要分布区域范围</w:t>
      </w:r>
    </w:p>
    <w:p w14:paraId="124B6BDE" w14:textId="77777777" w:rsidR="00237118" w:rsidRDefault="00000000">
      <w:pPr>
        <w:pStyle w:val="2"/>
        <w:ind w:firstLine="643"/>
      </w:pPr>
      <w:bookmarkStart w:id="2" w:name="_Toc6383"/>
      <w:r>
        <w:rPr>
          <w:rFonts w:hint="eastAsia"/>
        </w:rPr>
        <w:t>（二）核心保护区域分布情况</w:t>
      </w:r>
      <w:bookmarkEnd w:id="2"/>
    </w:p>
    <w:p w14:paraId="7275D0A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江西庐山云雾茶文化系统核心保护区域位于</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岭镇，包括通远社区（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）、化城社区（庐山云雾茶场）、庐茶社区（庐山茶厂）、庐林社区4个社区，总面积85.56平方公里。四至范围为：东至</w:t>
      </w:r>
      <w:proofErr w:type="gramStart"/>
      <w:r>
        <w:rPr>
          <w:rFonts w:ascii="方正仿宋_GB2312" w:eastAsia="方正仿宋_GB2312" w:hAnsi="方正仿宋_GB2312" w:cs="方正仿宋_GB2312" w:hint="eastAsia"/>
          <w:sz w:val="32"/>
          <w:szCs w:val="32"/>
        </w:rPr>
        <w:t>濂</w:t>
      </w:r>
      <w:proofErr w:type="gramEnd"/>
      <w:r>
        <w:rPr>
          <w:rFonts w:ascii="方正仿宋_GB2312" w:eastAsia="方正仿宋_GB2312" w:hAnsi="方正仿宋_GB2312" w:cs="方正仿宋_GB2312" w:hint="eastAsia"/>
          <w:sz w:val="32"/>
          <w:szCs w:val="32"/>
        </w:rPr>
        <w:t>溪区高拢乡、</w:t>
      </w:r>
      <w:proofErr w:type="gramStart"/>
      <w:r>
        <w:rPr>
          <w:rFonts w:ascii="方正仿宋_GB2312" w:eastAsia="方正仿宋_GB2312" w:hAnsi="方正仿宋_GB2312" w:cs="方正仿宋_GB2312" w:hint="eastAsia"/>
          <w:sz w:val="32"/>
          <w:szCs w:val="32"/>
        </w:rPr>
        <w:t>威家镇</w:t>
      </w:r>
      <w:proofErr w:type="gramEnd"/>
      <w:r>
        <w:rPr>
          <w:rFonts w:ascii="方正仿宋_GB2312" w:eastAsia="方正仿宋_GB2312" w:hAnsi="方正仿宋_GB2312" w:cs="方正仿宋_GB2312" w:hint="eastAsia"/>
          <w:sz w:val="32"/>
          <w:szCs w:val="32"/>
        </w:rPr>
        <w:t>、</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海会镇，南接</w:t>
      </w:r>
      <w:proofErr w:type="gramStart"/>
      <w:r>
        <w:rPr>
          <w:rFonts w:ascii="方正仿宋_GB2312" w:eastAsia="方正仿宋_GB2312" w:hAnsi="方正仿宋_GB2312" w:cs="方正仿宋_GB2312" w:hint="eastAsia"/>
          <w:sz w:val="32"/>
          <w:szCs w:val="32"/>
        </w:rPr>
        <w:t>庐山市东牯</w:t>
      </w:r>
      <w:proofErr w:type="gramEnd"/>
      <w:r>
        <w:rPr>
          <w:rFonts w:ascii="方正仿宋_GB2312" w:eastAsia="方正仿宋_GB2312" w:hAnsi="方正仿宋_GB2312" w:cs="方正仿宋_GB2312" w:hint="eastAsia"/>
          <w:sz w:val="32"/>
          <w:szCs w:val="32"/>
        </w:rPr>
        <w:t>山林场、温泉镇桃花源、柴桑区岷</w:t>
      </w:r>
      <w:r>
        <w:rPr>
          <w:rFonts w:ascii="方正仿宋_GB2312" w:eastAsia="方正仿宋_GB2312" w:hAnsi="方正仿宋_GB2312" w:cs="方正仿宋_GB2312" w:hint="eastAsia"/>
          <w:sz w:val="32"/>
          <w:szCs w:val="32"/>
        </w:rPr>
        <w:lastRenderedPageBreak/>
        <w:t>山乡，西至濂溪区赛阳镇，北邻濂溪区莲花镇、庐山市牯岭镇橄榄社区、日照社区、正街社区、</w:t>
      </w:r>
      <w:proofErr w:type="gramStart"/>
      <w:r>
        <w:rPr>
          <w:rFonts w:ascii="方正仿宋_GB2312" w:eastAsia="方正仿宋_GB2312" w:hAnsi="方正仿宋_GB2312" w:cs="方正仿宋_GB2312" w:hint="eastAsia"/>
          <w:sz w:val="32"/>
          <w:szCs w:val="32"/>
        </w:rPr>
        <w:t>莲林社区</w:t>
      </w:r>
      <w:proofErr w:type="gramEnd"/>
      <w:r>
        <w:rPr>
          <w:rFonts w:ascii="方正仿宋_GB2312" w:eastAsia="方正仿宋_GB2312" w:hAnsi="方正仿宋_GB2312" w:cs="方正仿宋_GB2312" w:hint="eastAsia"/>
          <w:sz w:val="32"/>
          <w:szCs w:val="32"/>
        </w:rPr>
        <w:t>。核心保护区域具体范围见图2。</w:t>
      </w:r>
    </w:p>
    <w:p w14:paraId="2CD3836C" w14:textId="77777777" w:rsidR="00237118" w:rsidRDefault="00000000">
      <w:pPr>
        <w:spacing w:line="360" w:lineRule="auto"/>
        <w:jc w:val="center"/>
        <w:rPr>
          <w:rFonts w:ascii="仿宋_GB2312" w:eastAsia="仿宋_GB2312" w:hAnsi="仿宋" w:hint="eastAsia"/>
          <w:color w:val="FF0000"/>
          <w:sz w:val="32"/>
          <w:szCs w:val="32"/>
        </w:rPr>
      </w:pPr>
      <w:r>
        <w:rPr>
          <w:rFonts w:ascii="仿宋_GB2312" w:eastAsia="仿宋_GB2312" w:hAnsi="仿宋" w:hint="eastAsia"/>
          <w:noProof/>
          <w:color w:val="FF0000"/>
          <w:sz w:val="32"/>
          <w:szCs w:val="32"/>
        </w:rPr>
        <w:drawing>
          <wp:inline distT="0" distB="0" distL="114300" distR="114300" wp14:anchorId="3440B5BA" wp14:editId="318882CD">
            <wp:extent cx="5266690" cy="3939540"/>
            <wp:effectExtent l="0" t="0" r="10160" b="3810"/>
            <wp:docPr id="3" name="图片 3" descr="核心保护区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核心保护区1_看图王"/>
                    <pic:cNvPicPr>
                      <a:picLocks noChangeAspect="1"/>
                    </pic:cNvPicPr>
                  </pic:nvPicPr>
                  <pic:blipFill>
                    <a:blip r:embed="rId8"/>
                    <a:stretch>
                      <a:fillRect/>
                    </a:stretch>
                  </pic:blipFill>
                  <pic:spPr>
                    <a:xfrm>
                      <a:off x="0" y="0"/>
                      <a:ext cx="5266690" cy="3939540"/>
                    </a:xfrm>
                    <a:prstGeom prst="rect">
                      <a:avLst/>
                    </a:prstGeom>
                  </pic:spPr>
                </pic:pic>
              </a:graphicData>
            </a:graphic>
          </wp:inline>
        </w:drawing>
      </w:r>
    </w:p>
    <w:p w14:paraId="49658267" w14:textId="77777777" w:rsidR="00237118" w:rsidRDefault="00000000">
      <w:pPr>
        <w:spacing w:line="360" w:lineRule="auto"/>
        <w:jc w:val="center"/>
      </w:pPr>
      <w:r>
        <w:rPr>
          <w:rFonts w:ascii="仿宋_GB2312" w:eastAsia="仿宋_GB2312" w:hAnsi="仿宋" w:hint="eastAsia"/>
          <w:b/>
          <w:bCs/>
          <w:sz w:val="32"/>
          <w:szCs w:val="32"/>
        </w:rPr>
        <w:t>图2 核心保护区域范围</w:t>
      </w:r>
    </w:p>
    <w:p w14:paraId="56487DC9" w14:textId="77777777" w:rsidR="00237118" w:rsidRDefault="00000000">
      <w:pPr>
        <w:pStyle w:val="2"/>
        <w:ind w:firstLine="643"/>
      </w:pPr>
      <w:bookmarkStart w:id="3" w:name="_Toc13799"/>
      <w:r>
        <w:rPr>
          <w:rFonts w:hint="eastAsia"/>
        </w:rPr>
        <w:t>（三）区域主要指标对比分析</w:t>
      </w:r>
      <w:bookmarkEnd w:id="3"/>
    </w:p>
    <w:p w14:paraId="360E7617" w14:textId="77777777" w:rsidR="00237118" w:rsidRDefault="00000000">
      <w:pPr>
        <w:pStyle w:val="3"/>
        <w:ind w:firstLine="643"/>
      </w:pPr>
      <w:r>
        <w:rPr>
          <w:rFonts w:hint="eastAsia"/>
        </w:rPr>
        <w:t>1.</w:t>
      </w:r>
      <w:r>
        <w:rPr>
          <w:rFonts w:hint="eastAsia"/>
        </w:rPr>
        <w:t>核心保护区域</w:t>
      </w:r>
    </w:p>
    <w:p w14:paraId="63D523AD" w14:textId="77777777" w:rsidR="00237118" w:rsidRDefault="00000000">
      <w:pPr>
        <w:spacing w:line="360" w:lineRule="auto"/>
        <w:ind w:firstLineChars="200" w:firstLine="640"/>
        <w:rPr>
          <w:rFonts w:ascii="方正仿宋_GB2312" w:eastAsia="方正仿宋_GB2312" w:hAnsi="方正仿宋_GB2312" w:cs="方正仿宋_GB2312" w:hint="eastAsia"/>
          <w:color w:val="FF0000"/>
          <w:sz w:val="32"/>
          <w:szCs w:val="32"/>
          <w:u w:val="single"/>
        </w:rPr>
      </w:pPr>
      <w:r>
        <w:rPr>
          <w:rFonts w:ascii="方正仿宋_GB2312" w:eastAsia="方正仿宋_GB2312" w:hAnsi="方正仿宋_GB2312" w:cs="方正仿宋_GB2312" w:hint="eastAsia"/>
          <w:sz w:val="32"/>
          <w:szCs w:val="32"/>
        </w:rPr>
        <w:t>江西庐山云雾茶文化系统核心保护区域位于</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岭镇，总面积85.56平方公里。</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是庐山核心交通枢纽与游客集散中心，外联南北登山公路、庐山交通索道，可快速衔接九江站、庐山站、昌九高速及航空枢纽；内部配套完善的镇村接驳与山下换乘体系，形成外联全国、内通全域、换乘高效、多式联运的立体交通优势。地形以庐山主体高山、低山缓坡、</w:t>
      </w:r>
      <w:r>
        <w:rPr>
          <w:rFonts w:ascii="方正仿宋_GB2312" w:eastAsia="方正仿宋_GB2312" w:hAnsi="方正仿宋_GB2312" w:cs="方正仿宋_GB2312" w:hint="eastAsia"/>
          <w:sz w:val="32"/>
          <w:szCs w:val="32"/>
        </w:rPr>
        <w:lastRenderedPageBreak/>
        <w:t>山麓台地为主，属亚热带季风湿润气候与庐山山地气候叠加区，气候温和、雨量充沛、云雾日多、空气湿润，为庐山云雾茶生长提供了得天独厚的生态条件。总户数2167户，总人口5863人，以汉族为主，少量少数民族，与庐山市区情况基本一致。农业产业以云雾茶产业、</w:t>
      </w:r>
      <w:proofErr w:type="gramStart"/>
      <w:r>
        <w:rPr>
          <w:rFonts w:ascii="方正仿宋_GB2312" w:eastAsia="方正仿宋_GB2312" w:hAnsi="方正仿宋_GB2312" w:cs="方正仿宋_GB2312" w:hint="eastAsia"/>
          <w:sz w:val="32"/>
          <w:szCs w:val="32"/>
        </w:rPr>
        <w:t>茶旅为主</w:t>
      </w:r>
      <w:proofErr w:type="gramEnd"/>
      <w:r>
        <w:rPr>
          <w:rFonts w:ascii="方正仿宋_GB2312" w:eastAsia="方正仿宋_GB2312" w:hAnsi="方正仿宋_GB2312" w:cs="方正仿宋_GB2312" w:hint="eastAsia"/>
          <w:sz w:val="32"/>
          <w:szCs w:val="32"/>
        </w:rPr>
        <w:t>，</w:t>
      </w:r>
      <w:bookmarkStart w:id="4" w:name="OLE_LINK23"/>
      <w:r>
        <w:rPr>
          <w:rFonts w:ascii="方正仿宋_GB2312" w:eastAsia="方正仿宋_GB2312" w:hAnsi="方正仿宋_GB2312" w:cs="方正仿宋_GB2312" w:hint="eastAsia"/>
          <w:sz w:val="32"/>
          <w:szCs w:val="32"/>
        </w:rPr>
        <w:t>已形成了科研育种、标准化生产、规模化种植、产品销售、</w:t>
      </w:r>
      <w:proofErr w:type="gramStart"/>
      <w:r>
        <w:rPr>
          <w:rFonts w:ascii="方正仿宋_GB2312" w:eastAsia="方正仿宋_GB2312" w:hAnsi="方正仿宋_GB2312" w:cs="方正仿宋_GB2312" w:hint="eastAsia"/>
          <w:sz w:val="32"/>
          <w:szCs w:val="32"/>
        </w:rPr>
        <w:t>茶文旅融合</w:t>
      </w:r>
      <w:proofErr w:type="gramEnd"/>
      <w:r>
        <w:rPr>
          <w:rFonts w:ascii="方正仿宋_GB2312" w:eastAsia="方正仿宋_GB2312" w:hAnsi="方正仿宋_GB2312" w:cs="方正仿宋_GB2312" w:hint="eastAsia"/>
          <w:sz w:val="32"/>
          <w:szCs w:val="32"/>
        </w:rPr>
        <w:t>的</w:t>
      </w:r>
      <w:proofErr w:type="gramStart"/>
      <w:r>
        <w:rPr>
          <w:rFonts w:ascii="方正仿宋_GB2312" w:eastAsia="方正仿宋_GB2312" w:hAnsi="方正仿宋_GB2312" w:cs="方正仿宋_GB2312" w:hint="eastAsia"/>
          <w:sz w:val="32"/>
          <w:szCs w:val="32"/>
        </w:rPr>
        <w:t>云雾茶全产业</w:t>
      </w:r>
      <w:proofErr w:type="gramEnd"/>
      <w:r>
        <w:rPr>
          <w:rFonts w:ascii="方正仿宋_GB2312" w:eastAsia="方正仿宋_GB2312" w:hAnsi="方正仿宋_GB2312" w:cs="方正仿宋_GB2312" w:hint="eastAsia"/>
          <w:sz w:val="32"/>
          <w:szCs w:val="32"/>
        </w:rPr>
        <w:t>链，茶园规模、产业链完整度、品牌影响力均居</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前列，是全市</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高质量发展的核心载体与示范标杆。通远社区（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）经营性收入381.59万元，化城社区（庐山云雾茶场）经营性收入270万元，庐茶社区（庐山茶厂）经营性收入120万元，芦林社区经营性收入304万元，经营性总收入1075.59万元；通远社区（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）农民人均纯收入2.8万元，化城社区（庐山云雾茶场）农民人均纯收入2.5万元，庐茶社区（庐山茶厂）农民人均纯收入3.0万元，芦林社区农民人均纯收入3.0万元，均超过全市平均水平（24461元）。</w:t>
      </w:r>
      <w:bookmarkEnd w:id="4"/>
    </w:p>
    <w:p w14:paraId="02C67D1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核心保护区域内社区基本情况参见附件1。</w:t>
      </w:r>
    </w:p>
    <w:p w14:paraId="13B99BA6" w14:textId="77777777" w:rsidR="00237118" w:rsidRDefault="00000000">
      <w:pPr>
        <w:pStyle w:val="3"/>
        <w:ind w:firstLine="643"/>
      </w:pPr>
      <w:r>
        <w:rPr>
          <w:rFonts w:hint="eastAsia"/>
        </w:rPr>
        <w:t>2.</w:t>
      </w:r>
      <w:r>
        <w:rPr>
          <w:rFonts w:hint="eastAsia"/>
        </w:rPr>
        <w:t>主要分布区域</w:t>
      </w:r>
    </w:p>
    <w:p w14:paraId="5294DCF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主要分布区域包括通远社区（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）、玉京村等33个行政村（社区、场、所），各村（社区、场、所）面积介</w:t>
      </w:r>
      <w:r>
        <w:rPr>
          <w:rFonts w:ascii="方正仿宋_GB2312" w:eastAsia="方正仿宋_GB2312" w:hAnsi="方正仿宋_GB2312" w:cs="方正仿宋_GB2312" w:hint="eastAsia"/>
          <w:color w:val="000000" w:themeColor="text1"/>
          <w:sz w:val="32"/>
          <w:szCs w:val="32"/>
        </w:rPr>
        <w:t>于0.8-45.33平方公里</w:t>
      </w:r>
      <w:r>
        <w:rPr>
          <w:rFonts w:ascii="方正仿宋_GB2312" w:eastAsia="方正仿宋_GB2312" w:hAnsi="方正仿宋_GB2312" w:cs="方正仿宋_GB2312" w:hint="eastAsia"/>
          <w:sz w:val="32"/>
          <w:szCs w:val="32"/>
        </w:rPr>
        <w:t>之间。区域</w:t>
      </w:r>
      <w:proofErr w:type="gramStart"/>
      <w:r>
        <w:rPr>
          <w:rFonts w:ascii="方正仿宋_GB2312" w:eastAsia="方正仿宋_GB2312" w:hAnsi="方正仿宋_GB2312" w:cs="方正仿宋_GB2312" w:hint="eastAsia"/>
          <w:sz w:val="32"/>
          <w:szCs w:val="32"/>
        </w:rPr>
        <w:t>内国省干道</w:t>
      </w:r>
      <w:proofErr w:type="gramEnd"/>
      <w:r>
        <w:rPr>
          <w:rFonts w:ascii="方正仿宋_GB2312" w:eastAsia="方正仿宋_GB2312" w:hAnsi="方正仿宋_GB2312" w:cs="方正仿宋_GB2312" w:hint="eastAsia"/>
          <w:sz w:val="32"/>
          <w:szCs w:val="32"/>
        </w:rPr>
        <w:t>、环庐山公路、乡村道路互联互通，交通路网完善，公共交通覆盖主要</w:t>
      </w:r>
      <w:r>
        <w:rPr>
          <w:rFonts w:ascii="方正仿宋_GB2312" w:eastAsia="方正仿宋_GB2312" w:hAnsi="方正仿宋_GB2312" w:cs="方正仿宋_GB2312" w:hint="eastAsia"/>
          <w:sz w:val="32"/>
          <w:szCs w:val="32"/>
        </w:rPr>
        <w:lastRenderedPageBreak/>
        <w:t>村居与茶场，交通便捷。地形以庐山主体高山、低山、丘陵为主，坐拥庐山核心山体，云雾缭绕。属亚热带季风湿润气候，雨量充沛、光照适中、昼夜温差大，独特的气候条件造就了庐山云雾茶优异品质。人口民族方面，总户数20760户，总人口74881人；人口以汉族为主，少量少数民族，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整体保持一致。产业发展方面，产业基础坚实，</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为区域主导特色产业，拥有规模化标准化茶园、国有茶场与科研机构，形成种植、加工、科研、</w:t>
      </w:r>
      <w:proofErr w:type="gramStart"/>
      <w:r>
        <w:rPr>
          <w:rFonts w:ascii="方正仿宋_GB2312" w:eastAsia="方正仿宋_GB2312" w:hAnsi="方正仿宋_GB2312" w:cs="方正仿宋_GB2312" w:hint="eastAsia"/>
          <w:sz w:val="32"/>
          <w:szCs w:val="32"/>
        </w:rPr>
        <w:t>文旅融合</w:t>
      </w:r>
      <w:proofErr w:type="gramEnd"/>
      <w:r>
        <w:rPr>
          <w:rFonts w:ascii="方正仿宋_GB2312" w:eastAsia="方正仿宋_GB2312" w:hAnsi="方正仿宋_GB2312" w:cs="方正仿宋_GB2312" w:hint="eastAsia"/>
          <w:sz w:val="32"/>
          <w:szCs w:val="32"/>
        </w:rPr>
        <w:t>发展格局，为全市云雾</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发展、文化系统保护传承奠定了基础。经济收入方面，农民收入以茶叶种植、加工、务工及</w:t>
      </w:r>
      <w:proofErr w:type="gramStart"/>
      <w:r>
        <w:rPr>
          <w:rFonts w:ascii="方正仿宋_GB2312" w:eastAsia="方正仿宋_GB2312" w:hAnsi="方正仿宋_GB2312" w:cs="方正仿宋_GB2312" w:hint="eastAsia"/>
          <w:sz w:val="32"/>
          <w:szCs w:val="32"/>
        </w:rPr>
        <w:t>茶旅服务</w:t>
      </w:r>
      <w:proofErr w:type="gramEnd"/>
      <w:r>
        <w:rPr>
          <w:rFonts w:ascii="方正仿宋_GB2312" w:eastAsia="方正仿宋_GB2312" w:hAnsi="方正仿宋_GB2312" w:cs="方正仿宋_GB2312" w:hint="eastAsia"/>
          <w:sz w:val="32"/>
          <w:szCs w:val="32"/>
        </w:rPr>
        <w:t>为主，村集体经济与经营性收入规模不一，农民人均纯收入分化明显，其中通远社区（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）、化城社区（庐山云雾茶场）、庐茶社区（庐山茶厂）、芦林社区、玉京村、大岭村、交通村、五里村、秀峰村、白鹤生态管理所、</w:t>
      </w:r>
      <w:proofErr w:type="gramStart"/>
      <w:r>
        <w:rPr>
          <w:rFonts w:ascii="方正仿宋_GB2312" w:eastAsia="方正仿宋_GB2312" w:hAnsi="方正仿宋_GB2312" w:cs="方正仿宋_GB2312" w:hint="eastAsia"/>
          <w:sz w:val="32"/>
          <w:szCs w:val="32"/>
        </w:rPr>
        <w:t>莲林社区</w:t>
      </w:r>
      <w:proofErr w:type="gramEnd"/>
      <w:r>
        <w:rPr>
          <w:rFonts w:ascii="方正仿宋_GB2312" w:eastAsia="方正仿宋_GB2312" w:hAnsi="方正仿宋_GB2312" w:cs="方正仿宋_GB2312" w:hint="eastAsia"/>
          <w:sz w:val="32"/>
          <w:szCs w:val="32"/>
        </w:rPr>
        <w:t>（庐山莲花林场）、胜利社区、正街社区、石门涧社区、海会社区、海会镇林场、庐山园艺场、隘口村、西洲村农民人均纯收入超过全市平均水平（24461元），</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增收带动效应显著。</w:t>
      </w:r>
    </w:p>
    <w:p w14:paraId="33ECC56B" w14:textId="77777777" w:rsidR="00237118" w:rsidRDefault="00000000">
      <w:pPr>
        <w:spacing w:line="360" w:lineRule="auto"/>
        <w:ind w:firstLineChars="200" w:firstLine="640"/>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32"/>
          <w:szCs w:val="32"/>
        </w:rPr>
        <w:t>主要分布区域内其他行政村（社区、场、所）基本情况参见附件2。</w:t>
      </w:r>
    </w:p>
    <w:p w14:paraId="1D5E78BC" w14:textId="77777777" w:rsidR="00237118" w:rsidRDefault="00000000">
      <w:pPr>
        <w:pStyle w:val="2"/>
        <w:ind w:firstLine="643"/>
      </w:pPr>
      <w:bookmarkStart w:id="5" w:name="_Toc9099"/>
      <w:r>
        <w:rPr>
          <w:rFonts w:hint="eastAsia"/>
        </w:rPr>
        <w:t>（四）核心保护要素保护情况</w:t>
      </w:r>
      <w:bookmarkEnd w:id="5"/>
    </w:p>
    <w:p w14:paraId="4C4A762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基于江西庐山云雾茶文化系统本底资源调查，经专家论</w:t>
      </w:r>
      <w:r>
        <w:rPr>
          <w:rFonts w:ascii="方正仿宋_GB2312" w:eastAsia="方正仿宋_GB2312" w:hAnsi="方正仿宋_GB2312" w:cs="方正仿宋_GB2312" w:hint="eastAsia"/>
          <w:sz w:val="32"/>
          <w:szCs w:val="32"/>
        </w:rPr>
        <w:lastRenderedPageBreak/>
        <w:t>证及相关部门、乡镇核对，确认主要分布区域内7项核心保护要素，涵盖35个不同类型，参见附件3。结合各要素的馆藏、留存、传承、修复等实际情况，逐项总结其记录保存现状，具体情况如下：</w:t>
      </w:r>
    </w:p>
    <w:p w14:paraId="5FA27B72" w14:textId="77777777" w:rsidR="00237118" w:rsidRDefault="00000000">
      <w:pPr>
        <w:pStyle w:val="3"/>
        <w:ind w:firstLine="643"/>
      </w:pPr>
      <w:r>
        <w:rPr>
          <w:rFonts w:hint="eastAsia"/>
        </w:rPr>
        <w:t>1.</w:t>
      </w:r>
      <w:r>
        <w:rPr>
          <w:rFonts w:hint="eastAsia"/>
        </w:rPr>
        <w:t>农业物种</w:t>
      </w:r>
    </w:p>
    <w:p w14:paraId="7766ABB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庐山拥有野生茶树群落，是重要的物种基因库。生长在五老峰岩隙间的古老野生茶树是“活化石”。1982年建立庐山野生茶树种质资源</w:t>
      </w:r>
      <w:proofErr w:type="gramStart"/>
      <w:r>
        <w:rPr>
          <w:rFonts w:ascii="方正仿宋_GB2312" w:eastAsia="方正仿宋_GB2312" w:hAnsi="方正仿宋_GB2312" w:cs="方正仿宋_GB2312" w:hint="eastAsia"/>
          <w:sz w:val="32"/>
          <w:szCs w:val="32"/>
        </w:rPr>
        <w:t>圃</w:t>
      </w:r>
      <w:proofErr w:type="gramEnd"/>
      <w:r>
        <w:rPr>
          <w:rFonts w:ascii="方正仿宋_GB2312" w:eastAsia="方正仿宋_GB2312" w:hAnsi="方正仿宋_GB2312" w:cs="方正仿宋_GB2312" w:hint="eastAsia"/>
          <w:sz w:val="32"/>
          <w:szCs w:val="32"/>
        </w:rPr>
        <w:t>，保存327份珍贵种质，为品种改良提供基因库。野生茶树是云雾茶的起源物种，经过长期驯化形成的“群体种老</w:t>
      </w:r>
      <w:proofErr w:type="gramStart"/>
      <w:r>
        <w:rPr>
          <w:rFonts w:ascii="方正仿宋_GB2312" w:eastAsia="方正仿宋_GB2312" w:hAnsi="方正仿宋_GB2312" w:cs="方正仿宋_GB2312" w:hint="eastAsia"/>
          <w:sz w:val="32"/>
          <w:szCs w:val="32"/>
        </w:rPr>
        <w:t>枞</w:t>
      </w:r>
      <w:proofErr w:type="gramEnd"/>
      <w:r>
        <w:rPr>
          <w:rFonts w:ascii="方正仿宋_GB2312" w:eastAsia="方正仿宋_GB2312" w:hAnsi="方正仿宋_GB2312" w:cs="方正仿宋_GB2312" w:hint="eastAsia"/>
          <w:sz w:val="32"/>
          <w:szCs w:val="32"/>
        </w:rPr>
        <w:t>”及现代培育的“庐云1号、庐云2号和</w:t>
      </w:r>
      <w:proofErr w:type="gramStart"/>
      <w:r>
        <w:rPr>
          <w:rFonts w:ascii="方正仿宋_GB2312" w:eastAsia="方正仿宋_GB2312" w:hAnsi="方正仿宋_GB2312" w:cs="方正仿宋_GB2312" w:hint="eastAsia"/>
          <w:sz w:val="32"/>
          <w:szCs w:val="32"/>
        </w:rPr>
        <w:t>庐云</w:t>
      </w:r>
      <w:proofErr w:type="gramEnd"/>
      <w:r>
        <w:rPr>
          <w:rFonts w:ascii="方正仿宋_GB2312" w:eastAsia="方正仿宋_GB2312" w:hAnsi="方正仿宋_GB2312" w:cs="方正仿宋_GB2312" w:hint="eastAsia"/>
          <w:sz w:val="32"/>
          <w:szCs w:val="32"/>
        </w:rPr>
        <w:t>3号”等无性系良种，共同构成了物种基础。东林雨露公司保存的1953年“群体种老</w:t>
      </w:r>
      <w:proofErr w:type="gramStart"/>
      <w:r>
        <w:rPr>
          <w:rFonts w:ascii="方正仿宋_GB2312" w:eastAsia="方正仿宋_GB2312" w:hAnsi="方正仿宋_GB2312" w:cs="方正仿宋_GB2312" w:hint="eastAsia"/>
          <w:sz w:val="32"/>
          <w:szCs w:val="32"/>
        </w:rPr>
        <w:t>枞</w:t>
      </w:r>
      <w:proofErr w:type="gramEnd"/>
      <w:r>
        <w:rPr>
          <w:rFonts w:ascii="方正仿宋_GB2312" w:eastAsia="方正仿宋_GB2312" w:hAnsi="方正仿宋_GB2312" w:cs="方正仿宋_GB2312" w:hint="eastAsia"/>
          <w:sz w:val="32"/>
          <w:szCs w:val="32"/>
        </w:rPr>
        <w:t>”茶园是连接野生茶树与现代品种的关键纽带。</w:t>
      </w:r>
    </w:p>
    <w:p w14:paraId="38D75E02" w14:textId="77777777" w:rsidR="00237118" w:rsidRDefault="00000000">
      <w:pPr>
        <w:pStyle w:val="3"/>
        <w:ind w:firstLine="643"/>
      </w:pPr>
      <w:r>
        <w:rPr>
          <w:rFonts w:hint="eastAsia"/>
        </w:rPr>
        <w:t>2.</w:t>
      </w:r>
      <w:r>
        <w:rPr>
          <w:rFonts w:hint="eastAsia"/>
        </w:rPr>
        <w:t>传统知识体系与农耕技艺</w:t>
      </w:r>
    </w:p>
    <w:p w14:paraId="393E3F61"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庐山云雾茶栽培方式。</w:t>
      </w:r>
      <w:r>
        <w:rPr>
          <w:rFonts w:ascii="方正仿宋_GB2312" w:eastAsia="方正仿宋_GB2312" w:hAnsi="方正仿宋_GB2312" w:cs="方正仿宋_GB2312" w:hint="eastAsia"/>
          <w:sz w:val="32"/>
          <w:szCs w:val="32"/>
        </w:rPr>
        <w:t>“立体生态系统”的云雾茶种管技术是遗产系统的核心技术。种植技术经过茶农世代改进，部分茶园保留“茶林间作”的生态调控模式，不仅保证了品质的优良，也实现了生态与生产的协调。</w:t>
      </w:r>
    </w:p>
    <w:p w14:paraId="24123F1C"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庐山云雾茶采摘标准。</w:t>
      </w:r>
      <w:r>
        <w:rPr>
          <w:rFonts w:ascii="方正仿宋_GB2312" w:eastAsia="方正仿宋_GB2312" w:hAnsi="方正仿宋_GB2312" w:cs="方正仿宋_GB2312" w:hint="eastAsia"/>
          <w:sz w:val="32"/>
          <w:szCs w:val="32"/>
        </w:rPr>
        <w:t>采摘时，只选取一芽一叶初展的鲜叶，长度约为3厘米左右，以保证茶叶的品质和口感。采摘时间要求在清明至谷雨期间，此时的茶树芽叶肥壮，品质最佳，并要求“雨天不采、紫芽不取”。现仍然严格按照标</w:t>
      </w:r>
      <w:r>
        <w:rPr>
          <w:rFonts w:ascii="方正仿宋_GB2312" w:eastAsia="方正仿宋_GB2312" w:hAnsi="方正仿宋_GB2312" w:cs="方正仿宋_GB2312" w:hint="eastAsia"/>
          <w:sz w:val="32"/>
          <w:szCs w:val="32"/>
        </w:rPr>
        <w:lastRenderedPageBreak/>
        <w:t>准采摘茶叶，保证茶叶品质。</w:t>
      </w:r>
    </w:p>
    <w:p w14:paraId="6B0BEAF6"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庐山云雾茶生产标准。</w:t>
      </w:r>
      <w:r>
        <w:rPr>
          <w:rFonts w:ascii="方正仿宋_GB2312" w:eastAsia="方正仿宋_GB2312" w:hAnsi="方正仿宋_GB2312" w:cs="方正仿宋_GB2312" w:hint="eastAsia"/>
          <w:sz w:val="32"/>
          <w:szCs w:val="32"/>
        </w:rPr>
        <w:t>在政府、行业、企业的共同推动下，制定了《庐山云雾茶种植技术规程》《庐山云雾茶加工技术规程》两项地方标准以及《农产品地理标志产品庐山云雾茶》《庐山云雾茶冲泡与品鉴方法》两项团体标准、《庐山云雾茶地理标志产品保护管理办法》《庐山云雾茶地理标志证明商标管理细则》等标准，并在茶区实施，规范庐山云雾茶生产。</w:t>
      </w:r>
    </w:p>
    <w:p w14:paraId="4341DEBF"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庐山云雾茶制作技艺。</w:t>
      </w:r>
      <w:r>
        <w:rPr>
          <w:rFonts w:ascii="方正仿宋_GB2312" w:eastAsia="方正仿宋_GB2312" w:hAnsi="方正仿宋_GB2312" w:cs="方正仿宋_GB2312" w:hint="eastAsia"/>
          <w:sz w:val="32"/>
          <w:szCs w:val="32"/>
        </w:rPr>
        <w:t>在庐山云雾茶主要分布区域，仍处于活态传承使用状态，在《庐山茶志》有记载。庐山云雾茶制作技艺被列入第四批江西省非物质文化遗产代表性项目名录及江西省首批传统工艺振兴目录。</w:t>
      </w:r>
    </w:p>
    <w:p w14:paraId="510B1722" w14:textId="77777777" w:rsidR="00237118" w:rsidRDefault="00000000">
      <w:pPr>
        <w:pStyle w:val="3"/>
        <w:ind w:firstLine="643"/>
      </w:pPr>
      <w:r>
        <w:rPr>
          <w:rFonts w:hint="eastAsia"/>
        </w:rPr>
        <w:t>3.</w:t>
      </w:r>
      <w:r>
        <w:rPr>
          <w:rFonts w:hint="eastAsia"/>
        </w:rPr>
        <w:t>历史文献</w:t>
      </w:r>
    </w:p>
    <w:p w14:paraId="318353B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自唐代以来，《茶经》《庐山志》等众多文献均有庐山云雾茶的记载，以及众多诗篇赞美庐山云雾茶。在明《庐山志》中，庐山云雾茶的名称已见于书中，可见庐山云雾茶成名至少有三百五十年以上的历史。</w:t>
      </w:r>
    </w:p>
    <w:p w14:paraId="162F3739"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雍正十年《江西通志》。</w:t>
      </w:r>
      <w:r>
        <w:rPr>
          <w:rFonts w:ascii="方正仿宋_GB2312" w:eastAsia="方正仿宋_GB2312" w:hAnsi="方正仿宋_GB2312" w:cs="方正仿宋_GB2312" w:hint="eastAsia"/>
          <w:sz w:val="32"/>
          <w:szCs w:val="32"/>
        </w:rPr>
        <w:t>清・刘坤一修，1881年刻本，存放于江西省图书馆，有相关照片留存。</w:t>
      </w:r>
    </w:p>
    <w:p w14:paraId="2C6651D6"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光绪七年《江西通志》。</w:t>
      </w:r>
      <w:r>
        <w:rPr>
          <w:rFonts w:ascii="方正仿宋_GB2312" w:eastAsia="方正仿宋_GB2312" w:hAnsi="方正仿宋_GB2312" w:cs="方正仿宋_GB2312" w:hint="eastAsia"/>
          <w:sz w:val="32"/>
          <w:szCs w:val="32"/>
        </w:rPr>
        <w:t>清・谢旻修，1732年刻本，存放于江西省图书馆。</w:t>
      </w:r>
    </w:p>
    <w:p w14:paraId="6C5E4732"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《九江近现代经济史料》。</w:t>
      </w:r>
      <w:r>
        <w:rPr>
          <w:rFonts w:ascii="方正仿宋_GB2312" w:eastAsia="方正仿宋_GB2312" w:hAnsi="方正仿宋_GB2312" w:cs="方正仿宋_GB2312" w:hint="eastAsia"/>
          <w:sz w:val="32"/>
          <w:szCs w:val="32"/>
        </w:rPr>
        <w:t>存放于九江市图书馆。</w:t>
      </w:r>
    </w:p>
    <w:p w14:paraId="77DE3BCD"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lastRenderedPageBreak/>
        <w:t>《庐山区志》。</w:t>
      </w:r>
      <w:r>
        <w:rPr>
          <w:rFonts w:ascii="方正仿宋_GB2312" w:eastAsia="方正仿宋_GB2312" w:hAnsi="方正仿宋_GB2312" w:cs="方正仿宋_GB2312" w:hint="eastAsia"/>
          <w:sz w:val="32"/>
          <w:szCs w:val="32"/>
        </w:rPr>
        <w:t>存放于九江市</w:t>
      </w:r>
      <w:proofErr w:type="gramStart"/>
      <w:r>
        <w:rPr>
          <w:rFonts w:ascii="方正仿宋_GB2312" w:eastAsia="方正仿宋_GB2312" w:hAnsi="方正仿宋_GB2312" w:cs="方正仿宋_GB2312" w:hint="eastAsia"/>
          <w:sz w:val="32"/>
          <w:szCs w:val="32"/>
        </w:rPr>
        <w:t>濂</w:t>
      </w:r>
      <w:proofErr w:type="gramEnd"/>
      <w:r>
        <w:rPr>
          <w:rFonts w:ascii="方正仿宋_GB2312" w:eastAsia="方正仿宋_GB2312" w:hAnsi="方正仿宋_GB2312" w:cs="方正仿宋_GB2312" w:hint="eastAsia"/>
          <w:sz w:val="32"/>
          <w:szCs w:val="32"/>
        </w:rPr>
        <w:t>溪区档案馆。</w:t>
      </w:r>
    </w:p>
    <w:p w14:paraId="23A92461"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同治十二年《庐山志》。</w:t>
      </w:r>
      <w:r>
        <w:rPr>
          <w:rFonts w:ascii="方正仿宋_GB2312" w:eastAsia="方正仿宋_GB2312" w:hAnsi="方正仿宋_GB2312" w:cs="方正仿宋_GB2312" w:hint="eastAsia"/>
          <w:sz w:val="32"/>
          <w:szCs w:val="32"/>
        </w:rPr>
        <w:t>存放于庐山图书馆。</w:t>
      </w:r>
    </w:p>
    <w:p w14:paraId="2AE56F49"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民国二十二年《庐山志》。</w:t>
      </w:r>
      <w:r>
        <w:rPr>
          <w:rFonts w:ascii="方正仿宋_GB2312" w:eastAsia="方正仿宋_GB2312" w:hAnsi="方正仿宋_GB2312" w:cs="方正仿宋_GB2312" w:hint="eastAsia"/>
          <w:sz w:val="32"/>
          <w:szCs w:val="32"/>
        </w:rPr>
        <w:t>存放于庐山图书馆。</w:t>
      </w:r>
    </w:p>
    <w:p w14:paraId="3EEB1963"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同治十年《星子县志》。</w:t>
      </w:r>
      <w:r>
        <w:rPr>
          <w:rFonts w:ascii="方正仿宋_GB2312" w:eastAsia="方正仿宋_GB2312" w:hAnsi="方正仿宋_GB2312" w:cs="方正仿宋_GB2312" w:hint="eastAsia"/>
          <w:sz w:val="32"/>
          <w:szCs w:val="32"/>
        </w:rPr>
        <w:t>存放于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档案馆。</w:t>
      </w:r>
    </w:p>
    <w:p w14:paraId="5C39CAF2"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《庐山茶志》。</w:t>
      </w:r>
      <w:r>
        <w:rPr>
          <w:rFonts w:ascii="方正仿宋_GB2312" w:eastAsia="方正仿宋_GB2312" w:hAnsi="方正仿宋_GB2312" w:cs="方正仿宋_GB2312" w:hint="eastAsia"/>
          <w:sz w:val="32"/>
          <w:szCs w:val="32"/>
        </w:rPr>
        <w:t>首部全面系统记载庐山茶与茶文化的官方史志，于2021年6月2日在庐山国际名茶名泉博览会上正式首发。</w:t>
      </w:r>
    </w:p>
    <w:p w14:paraId="302B99E8" w14:textId="77777777" w:rsidR="00237118" w:rsidRDefault="00000000">
      <w:pPr>
        <w:pStyle w:val="3"/>
        <w:ind w:firstLine="643"/>
      </w:pPr>
      <w:r>
        <w:rPr>
          <w:rFonts w:hint="eastAsia"/>
        </w:rPr>
        <w:t>4.</w:t>
      </w:r>
      <w:r>
        <w:rPr>
          <w:rFonts w:hint="eastAsia"/>
        </w:rPr>
        <w:t>农业景观</w:t>
      </w:r>
    </w:p>
    <w:p w14:paraId="13BC13A7"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云雾缭绕的高山茶园景观。</w:t>
      </w:r>
      <w:r>
        <w:rPr>
          <w:rFonts w:ascii="方正仿宋_GB2312" w:eastAsia="方正仿宋_GB2312" w:hAnsi="方正仿宋_GB2312" w:cs="方正仿宋_GB2312" w:hint="eastAsia"/>
          <w:sz w:val="32"/>
          <w:szCs w:val="32"/>
        </w:rPr>
        <w:t>东南茶场位于庐山五老峰南麓海拔500-800米的第三级峰峦之上，终年云雾缭绕，形成了在</w:t>
      </w:r>
      <w:proofErr w:type="gramStart"/>
      <w:r>
        <w:rPr>
          <w:rFonts w:ascii="方正仿宋_GB2312" w:eastAsia="方正仿宋_GB2312" w:hAnsi="方正仿宋_GB2312" w:cs="方正仿宋_GB2312" w:hint="eastAsia"/>
          <w:sz w:val="32"/>
          <w:szCs w:val="32"/>
        </w:rPr>
        <w:t>云和雾相戏</w:t>
      </w:r>
      <w:proofErr w:type="gramEnd"/>
      <w:r>
        <w:rPr>
          <w:rFonts w:ascii="方正仿宋_GB2312" w:eastAsia="方正仿宋_GB2312" w:hAnsi="方正仿宋_GB2312" w:cs="方正仿宋_GB2312" w:hint="eastAsia"/>
          <w:sz w:val="32"/>
          <w:szCs w:val="32"/>
        </w:rPr>
        <w:t>有趣之下的绝美茶园景观。</w:t>
      </w:r>
    </w:p>
    <w:p w14:paraId="314AB440"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如诗如画的梯田茶园景观。</w:t>
      </w:r>
      <w:r>
        <w:rPr>
          <w:rFonts w:ascii="方正仿宋_GB2312" w:eastAsia="方正仿宋_GB2312" w:hAnsi="方正仿宋_GB2312" w:cs="方正仿宋_GB2312" w:hint="eastAsia"/>
          <w:sz w:val="32"/>
          <w:szCs w:val="32"/>
        </w:rPr>
        <w:t>庐山</w:t>
      </w:r>
      <w:proofErr w:type="gramStart"/>
      <w:r>
        <w:rPr>
          <w:rFonts w:ascii="方正仿宋_GB2312" w:eastAsia="方正仿宋_GB2312" w:hAnsi="方正仿宋_GB2312" w:cs="方正仿宋_GB2312" w:hint="eastAsia"/>
          <w:sz w:val="32"/>
          <w:szCs w:val="32"/>
        </w:rPr>
        <w:t>云雾茶依山势</w:t>
      </w:r>
      <w:proofErr w:type="gramEnd"/>
      <w:r>
        <w:rPr>
          <w:rFonts w:ascii="方正仿宋_GB2312" w:eastAsia="方正仿宋_GB2312" w:hAnsi="方正仿宋_GB2312" w:cs="方正仿宋_GB2312" w:hint="eastAsia"/>
          <w:sz w:val="32"/>
          <w:szCs w:val="32"/>
        </w:rPr>
        <w:t>开辟，种植出层层叠叠的梯田茶园。</w:t>
      </w:r>
    </w:p>
    <w:p w14:paraId="19F1D923"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错落有致的生态茶园景观。</w:t>
      </w:r>
      <w:r>
        <w:rPr>
          <w:rFonts w:ascii="方正仿宋_GB2312" w:eastAsia="方正仿宋_GB2312" w:hAnsi="方正仿宋_GB2312" w:cs="方正仿宋_GB2312" w:hint="eastAsia"/>
          <w:sz w:val="32"/>
          <w:szCs w:val="32"/>
        </w:rPr>
        <w:t>在茶园中种植树木、花草，形成了错落有致、层次分明的生态立体茶园景观。</w:t>
      </w:r>
      <w:proofErr w:type="gramStart"/>
      <w:r>
        <w:rPr>
          <w:rFonts w:ascii="方正仿宋_GB2312" w:eastAsia="方正仿宋_GB2312" w:hAnsi="方正仿宋_GB2312" w:cs="方正仿宋_GB2312" w:hint="eastAsia"/>
          <w:b/>
          <w:bCs/>
          <w:sz w:val="32"/>
          <w:szCs w:val="32"/>
        </w:rPr>
        <w:t>海庐茶博</w:t>
      </w:r>
      <w:proofErr w:type="gramEnd"/>
      <w:r>
        <w:rPr>
          <w:rFonts w:ascii="方正仿宋_GB2312" w:eastAsia="方正仿宋_GB2312" w:hAnsi="方正仿宋_GB2312" w:cs="方正仿宋_GB2312" w:hint="eastAsia"/>
          <w:b/>
          <w:bCs/>
          <w:sz w:val="32"/>
          <w:szCs w:val="32"/>
        </w:rPr>
        <w:t>园。</w:t>
      </w:r>
      <w:r>
        <w:rPr>
          <w:rFonts w:ascii="方正仿宋_GB2312" w:eastAsia="方正仿宋_GB2312" w:hAnsi="方正仿宋_GB2312" w:cs="方正仿宋_GB2312" w:hint="eastAsia"/>
          <w:sz w:val="32"/>
          <w:szCs w:val="32"/>
        </w:rPr>
        <w:t>樱花与茶树，粉色的樱花与翠绿的茶树相互交织，共同绘就了一幅绝美的画卷。</w:t>
      </w:r>
      <w:proofErr w:type="gramStart"/>
      <w:r>
        <w:rPr>
          <w:rFonts w:ascii="方正仿宋_GB2312" w:eastAsia="方正仿宋_GB2312" w:hAnsi="方正仿宋_GB2312" w:cs="方正仿宋_GB2312" w:hint="eastAsia"/>
          <w:sz w:val="32"/>
          <w:szCs w:val="32"/>
        </w:rPr>
        <w:t>海庐茶博</w:t>
      </w:r>
      <w:proofErr w:type="gramEnd"/>
      <w:r>
        <w:rPr>
          <w:rFonts w:ascii="方正仿宋_GB2312" w:eastAsia="方正仿宋_GB2312" w:hAnsi="方正仿宋_GB2312" w:cs="方正仿宋_GB2312" w:hint="eastAsia"/>
          <w:sz w:val="32"/>
          <w:szCs w:val="32"/>
        </w:rPr>
        <w:t>园为环庐山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精品线路上的重要节点，环庐山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精品线路入选江西省休闲农业十大精品路线。</w:t>
      </w:r>
    </w:p>
    <w:p w14:paraId="6E23DE0B"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b/>
          <w:bCs/>
          <w:sz w:val="32"/>
          <w:szCs w:val="32"/>
        </w:rPr>
        <w:t>庐山茶科所</w:t>
      </w:r>
      <w:proofErr w:type="gramEnd"/>
      <w:r>
        <w:rPr>
          <w:rFonts w:ascii="方正仿宋_GB2312" w:eastAsia="方正仿宋_GB2312" w:hAnsi="方正仿宋_GB2312" w:cs="方正仿宋_GB2312" w:hint="eastAsia"/>
          <w:b/>
          <w:bCs/>
          <w:sz w:val="32"/>
          <w:szCs w:val="32"/>
        </w:rPr>
        <w:t>茶场。</w:t>
      </w:r>
      <w:r>
        <w:rPr>
          <w:rFonts w:ascii="方正仿宋_GB2312" w:eastAsia="方正仿宋_GB2312" w:hAnsi="方正仿宋_GB2312" w:cs="方正仿宋_GB2312" w:hint="eastAsia"/>
          <w:sz w:val="32"/>
          <w:szCs w:val="32"/>
        </w:rPr>
        <w:t>满目青翠如入绿野仙踪，集科研、生产、</w:t>
      </w:r>
      <w:proofErr w:type="gramStart"/>
      <w:r>
        <w:rPr>
          <w:rFonts w:ascii="方正仿宋_GB2312" w:eastAsia="方正仿宋_GB2312" w:hAnsi="方正仿宋_GB2312" w:cs="方正仿宋_GB2312" w:hint="eastAsia"/>
          <w:sz w:val="32"/>
          <w:szCs w:val="32"/>
        </w:rPr>
        <w:t>茶旅融合</w:t>
      </w:r>
      <w:proofErr w:type="gramEnd"/>
      <w:r>
        <w:rPr>
          <w:rFonts w:ascii="方正仿宋_GB2312" w:eastAsia="方正仿宋_GB2312" w:hAnsi="方正仿宋_GB2312" w:cs="方正仿宋_GB2312" w:hint="eastAsia"/>
          <w:sz w:val="32"/>
          <w:szCs w:val="32"/>
        </w:rPr>
        <w:t>于一体茶园。</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茶场为环庐山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精品线路上的重要节点，环庐山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精品线路入选江</w:t>
      </w:r>
      <w:r>
        <w:rPr>
          <w:rFonts w:ascii="方正仿宋_GB2312" w:eastAsia="方正仿宋_GB2312" w:hAnsi="方正仿宋_GB2312" w:cs="方正仿宋_GB2312" w:hint="eastAsia"/>
          <w:sz w:val="32"/>
          <w:szCs w:val="32"/>
        </w:rPr>
        <w:lastRenderedPageBreak/>
        <w:t>西省休闲农业十大精品路线。</w:t>
      </w:r>
    </w:p>
    <w:p w14:paraId="710A2D07" w14:textId="77777777" w:rsidR="00237118" w:rsidRDefault="00000000">
      <w:pPr>
        <w:spacing w:line="360" w:lineRule="auto"/>
        <w:ind w:firstLineChars="200" w:firstLine="643"/>
        <w:rPr>
          <w:rFonts w:ascii="仿宋_GB2312" w:eastAsia="仿宋_GB2312" w:hAnsi="仿宋" w:hint="eastAsia"/>
          <w:sz w:val="32"/>
          <w:szCs w:val="32"/>
        </w:rPr>
      </w:pPr>
      <w:r>
        <w:rPr>
          <w:rFonts w:ascii="方正仿宋_GB2312" w:eastAsia="方正仿宋_GB2312" w:hAnsi="方正仿宋_GB2312" w:cs="方正仿宋_GB2312" w:hint="eastAsia"/>
          <w:b/>
          <w:bCs/>
          <w:sz w:val="32"/>
          <w:szCs w:val="32"/>
        </w:rPr>
        <w:t>庐山云雾茶场。</w:t>
      </w:r>
      <w:r>
        <w:rPr>
          <w:rFonts w:ascii="方正仿宋_GB2312" w:eastAsia="方正仿宋_GB2312" w:hAnsi="方正仿宋_GB2312" w:cs="方正仿宋_GB2312" w:hint="eastAsia"/>
          <w:sz w:val="32"/>
          <w:szCs w:val="32"/>
        </w:rPr>
        <w:t>历史文化与茶园自然美景完美融合，庐山云雾茶场为环庐山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精品线路上的重要节点，环庐山</w:t>
      </w:r>
      <w:proofErr w:type="gramStart"/>
      <w:r>
        <w:rPr>
          <w:rFonts w:ascii="方正仿宋_GB2312" w:eastAsia="方正仿宋_GB2312" w:hAnsi="方正仿宋_GB2312" w:cs="方正仿宋_GB2312" w:hint="eastAsia"/>
          <w:sz w:val="32"/>
          <w:szCs w:val="32"/>
        </w:rPr>
        <w:t>茶旅文化</w:t>
      </w:r>
      <w:proofErr w:type="gramEnd"/>
      <w:r>
        <w:rPr>
          <w:rFonts w:ascii="方正仿宋_GB2312" w:eastAsia="方正仿宋_GB2312" w:hAnsi="方正仿宋_GB2312" w:cs="方正仿宋_GB2312" w:hint="eastAsia"/>
          <w:sz w:val="32"/>
          <w:szCs w:val="32"/>
        </w:rPr>
        <w:t>精品线路入选江西省休闲农业十大精品路线。</w:t>
      </w:r>
    </w:p>
    <w:p w14:paraId="2E6E4813" w14:textId="77777777" w:rsidR="00237118" w:rsidRDefault="00000000">
      <w:pPr>
        <w:pStyle w:val="3"/>
        <w:ind w:firstLine="643"/>
      </w:pPr>
      <w:r>
        <w:rPr>
          <w:rFonts w:hint="eastAsia"/>
        </w:rPr>
        <w:t>5.</w:t>
      </w:r>
      <w:r>
        <w:rPr>
          <w:rFonts w:hint="eastAsia"/>
        </w:rPr>
        <w:t>宅院村落</w:t>
      </w:r>
    </w:p>
    <w:p w14:paraId="57CFD558"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茶香浸润的古村秘境——坎上村。</w:t>
      </w:r>
      <w:r>
        <w:rPr>
          <w:rFonts w:ascii="方正仿宋_GB2312" w:eastAsia="方正仿宋_GB2312" w:hAnsi="方正仿宋_GB2312" w:cs="方正仿宋_GB2312" w:hint="eastAsia"/>
          <w:sz w:val="32"/>
          <w:szCs w:val="32"/>
        </w:rPr>
        <w:t>古村与茶园相依，保留原生茶风茶俗，是庐山云雾</w:t>
      </w:r>
      <w:proofErr w:type="gramStart"/>
      <w:r>
        <w:rPr>
          <w:rFonts w:ascii="方正仿宋_GB2312" w:eastAsia="方正仿宋_GB2312" w:hAnsi="方正仿宋_GB2312" w:cs="方正仿宋_GB2312" w:hint="eastAsia"/>
          <w:sz w:val="32"/>
          <w:szCs w:val="32"/>
        </w:rPr>
        <w:t>茶传统</w:t>
      </w:r>
      <w:proofErr w:type="gramEnd"/>
      <w:r>
        <w:rPr>
          <w:rFonts w:ascii="方正仿宋_GB2312" w:eastAsia="方正仿宋_GB2312" w:hAnsi="方正仿宋_GB2312" w:cs="方正仿宋_GB2312" w:hint="eastAsia"/>
          <w:sz w:val="32"/>
          <w:szCs w:val="32"/>
        </w:rPr>
        <w:t>种植与生活方式的典型村落。守护古村原生茶文化空间，延续传统茶俗与生活形态，夯实茶文化系统的活态传承根基。</w:t>
      </w:r>
    </w:p>
    <w:p w14:paraId="5B388601"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千亩茶园的生态画卷——如</w:t>
      </w:r>
      <w:proofErr w:type="gramStart"/>
      <w:r>
        <w:rPr>
          <w:rFonts w:ascii="方正仿宋_GB2312" w:eastAsia="方正仿宋_GB2312" w:hAnsi="方正仿宋_GB2312" w:cs="方正仿宋_GB2312" w:hint="eastAsia"/>
          <w:b/>
          <w:bCs/>
          <w:sz w:val="32"/>
          <w:szCs w:val="32"/>
        </w:rPr>
        <w:t>如</w:t>
      </w:r>
      <w:proofErr w:type="gramEnd"/>
      <w:r>
        <w:rPr>
          <w:rFonts w:ascii="方正仿宋_GB2312" w:eastAsia="方正仿宋_GB2312" w:hAnsi="方正仿宋_GB2312" w:cs="方正仿宋_GB2312" w:hint="eastAsia"/>
          <w:b/>
          <w:bCs/>
          <w:sz w:val="32"/>
          <w:szCs w:val="32"/>
        </w:rPr>
        <w:t>茶村。</w:t>
      </w:r>
      <w:r>
        <w:rPr>
          <w:rFonts w:ascii="方正仿宋_GB2312" w:eastAsia="方正仿宋_GB2312" w:hAnsi="方正仿宋_GB2312" w:cs="方正仿宋_GB2312" w:hint="eastAsia"/>
          <w:sz w:val="32"/>
          <w:szCs w:val="32"/>
        </w:rPr>
        <w:t>以千亩生态茶园为基底，展现庐山云雾茶优越自然生长环境与生态种植模式。保护茶区生态本底，维护茶树原生环境，筑牢庐山云雾茶文化系统的生态基础。</w:t>
      </w:r>
    </w:p>
    <w:p w14:paraId="2279C9EE"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陶翁笔下</w:t>
      </w:r>
      <w:proofErr w:type="gramStart"/>
      <w:r>
        <w:rPr>
          <w:rFonts w:ascii="方正仿宋_GB2312" w:eastAsia="方正仿宋_GB2312" w:hAnsi="方正仿宋_GB2312" w:cs="方正仿宋_GB2312" w:hint="eastAsia"/>
          <w:b/>
          <w:bCs/>
          <w:sz w:val="32"/>
          <w:szCs w:val="32"/>
        </w:rPr>
        <w:t>的茶泉之</w:t>
      </w:r>
      <w:proofErr w:type="gramEnd"/>
      <w:r>
        <w:rPr>
          <w:rFonts w:ascii="方正仿宋_GB2312" w:eastAsia="方正仿宋_GB2312" w:hAnsi="方正仿宋_GB2312" w:cs="方正仿宋_GB2312" w:hint="eastAsia"/>
          <w:b/>
          <w:bCs/>
          <w:sz w:val="32"/>
          <w:szCs w:val="32"/>
        </w:rPr>
        <w:t>乡——桃花源村。</w:t>
      </w:r>
      <w:r>
        <w:rPr>
          <w:rFonts w:ascii="方正仿宋_GB2312" w:eastAsia="方正仿宋_GB2312" w:hAnsi="方正仿宋_GB2312" w:cs="方正仿宋_GB2312" w:hint="eastAsia"/>
          <w:sz w:val="32"/>
          <w:szCs w:val="32"/>
        </w:rPr>
        <w:t>依托天下第一泉、名茶及田园山水，融合茶文化、名泉文化与田园意境，彰显庐山</w:t>
      </w:r>
      <w:proofErr w:type="gramStart"/>
      <w:r>
        <w:rPr>
          <w:rFonts w:ascii="方正仿宋_GB2312" w:eastAsia="方正仿宋_GB2312" w:hAnsi="方正仿宋_GB2312" w:cs="方正仿宋_GB2312" w:hint="eastAsia"/>
          <w:sz w:val="32"/>
          <w:szCs w:val="32"/>
        </w:rPr>
        <w:t>茶历史</w:t>
      </w:r>
      <w:proofErr w:type="gramEnd"/>
      <w:r>
        <w:rPr>
          <w:rFonts w:ascii="方正仿宋_GB2312" w:eastAsia="方正仿宋_GB2312" w:hAnsi="方正仿宋_GB2312" w:cs="方正仿宋_GB2312" w:hint="eastAsia"/>
          <w:sz w:val="32"/>
          <w:szCs w:val="32"/>
        </w:rPr>
        <w:t>人文底蕴。传承历史文脉</w:t>
      </w:r>
      <w:proofErr w:type="gramStart"/>
      <w:r>
        <w:rPr>
          <w:rFonts w:ascii="方正仿宋_GB2312" w:eastAsia="方正仿宋_GB2312" w:hAnsi="方正仿宋_GB2312" w:cs="方正仿宋_GB2312" w:hint="eastAsia"/>
          <w:sz w:val="32"/>
          <w:szCs w:val="32"/>
        </w:rPr>
        <w:t>与茶泉共生</w:t>
      </w:r>
      <w:proofErr w:type="gramEnd"/>
      <w:r>
        <w:rPr>
          <w:rFonts w:ascii="方正仿宋_GB2312" w:eastAsia="方正仿宋_GB2312" w:hAnsi="方正仿宋_GB2312" w:cs="方正仿宋_GB2312" w:hint="eastAsia"/>
          <w:sz w:val="32"/>
          <w:szCs w:val="32"/>
        </w:rPr>
        <w:t>文化，</w:t>
      </w:r>
      <w:proofErr w:type="gramStart"/>
      <w:r>
        <w:rPr>
          <w:rFonts w:ascii="方正仿宋_GB2312" w:eastAsia="方正仿宋_GB2312" w:hAnsi="方正仿宋_GB2312" w:cs="方正仿宋_GB2312" w:hint="eastAsia"/>
          <w:sz w:val="32"/>
          <w:szCs w:val="32"/>
        </w:rPr>
        <w:t>丰富茶</w:t>
      </w:r>
      <w:proofErr w:type="gramEnd"/>
      <w:r>
        <w:rPr>
          <w:rFonts w:ascii="方正仿宋_GB2312" w:eastAsia="方正仿宋_GB2312" w:hAnsi="方正仿宋_GB2312" w:cs="方正仿宋_GB2312" w:hint="eastAsia"/>
          <w:sz w:val="32"/>
          <w:szCs w:val="32"/>
        </w:rPr>
        <w:t>文化系统的人文内涵与历史价值。</w:t>
      </w:r>
    </w:p>
    <w:p w14:paraId="354462B6"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b/>
          <w:bCs/>
          <w:sz w:val="32"/>
          <w:szCs w:val="32"/>
        </w:rPr>
        <w:t>茶旅融合</w:t>
      </w:r>
      <w:proofErr w:type="gramEnd"/>
      <w:r>
        <w:rPr>
          <w:rFonts w:ascii="方正仿宋_GB2312" w:eastAsia="方正仿宋_GB2312" w:hAnsi="方正仿宋_GB2312" w:cs="方正仿宋_GB2312" w:hint="eastAsia"/>
          <w:b/>
          <w:bCs/>
          <w:sz w:val="32"/>
          <w:szCs w:val="32"/>
        </w:rPr>
        <w:t>的振兴样板——积余村。</w:t>
      </w:r>
      <w:proofErr w:type="gramStart"/>
      <w:r>
        <w:rPr>
          <w:rFonts w:ascii="方正仿宋_GB2312" w:eastAsia="方正仿宋_GB2312" w:hAnsi="方正仿宋_GB2312" w:cs="方正仿宋_GB2312" w:hint="eastAsia"/>
          <w:sz w:val="32"/>
          <w:szCs w:val="32"/>
        </w:rPr>
        <w:t>茶旅融合</w:t>
      </w:r>
      <w:proofErr w:type="gramEnd"/>
      <w:r>
        <w:rPr>
          <w:rFonts w:ascii="方正仿宋_GB2312" w:eastAsia="方正仿宋_GB2312" w:hAnsi="方正仿宋_GB2312" w:cs="方正仿宋_GB2312" w:hint="eastAsia"/>
          <w:sz w:val="32"/>
          <w:szCs w:val="32"/>
        </w:rPr>
        <w:t>的振兴样板，</w:t>
      </w:r>
      <w:proofErr w:type="gramStart"/>
      <w:r>
        <w:rPr>
          <w:rFonts w:ascii="方正仿宋_GB2312" w:eastAsia="方正仿宋_GB2312" w:hAnsi="方正仿宋_GB2312" w:cs="方正仿宋_GB2312" w:hint="eastAsia"/>
          <w:sz w:val="32"/>
          <w:szCs w:val="32"/>
        </w:rPr>
        <w:t>以茶兴村</w:t>
      </w:r>
      <w:proofErr w:type="gramEnd"/>
      <w:r>
        <w:rPr>
          <w:rFonts w:ascii="方正仿宋_GB2312" w:eastAsia="方正仿宋_GB2312" w:hAnsi="方正仿宋_GB2312" w:cs="方正仿宋_GB2312" w:hint="eastAsia"/>
          <w:sz w:val="32"/>
          <w:szCs w:val="32"/>
        </w:rPr>
        <w:t>、以旅促茶，打造</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与乡村旅游融合发展的示范样板。以发展促保护，实现茶文化保护与乡村振兴互促共进，增强文化系统的可持续发展能力。</w:t>
      </w:r>
    </w:p>
    <w:p w14:paraId="1B8BC340"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五老峰下的诗意田园——钱家</w:t>
      </w:r>
      <w:proofErr w:type="gramStart"/>
      <w:r>
        <w:rPr>
          <w:rFonts w:ascii="方正仿宋_GB2312" w:eastAsia="方正仿宋_GB2312" w:hAnsi="方正仿宋_GB2312" w:cs="方正仿宋_GB2312" w:hint="eastAsia"/>
          <w:b/>
          <w:bCs/>
          <w:sz w:val="32"/>
          <w:szCs w:val="32"/>
        </w:rPr>
        <w:t>畈</w:t>
      </w:r>
      <w:proofErr w:type="gramEnd"/>
      <w:r>
        <w:rPr>
          <w:rFonts w:ascii="方正仿宋_GB2312" w:eastAsia="方正仿宋_GB2312" w:hAnsi="方正仿宋_GB2312" w:cs="方正仿宋_GB2312" w:hint="eastAsia"/>
          <w:b/>
          <w:bCs/>
          <w:sz w:val="32"/>
          <w:szCs w:val="32"/>
        </w:rPr>
        <w:t>。</w:t>
      </w:r>
      <w:r>
        <w:rPr>
          <w:rFonts w:ascii="方正仿宋_GB2312" w:eastAsia="方正仿宋_GB2312" w:hAnsi="方正仿宋_GB2312" w:cs="方正仿宋_GB2312" w:hint="eastAsia"/>
          <w:sz w:val="32"/>
          <w:szCs w:val="32"/>
        </w:rPr>
        <w:t>依山傍茶，山水、田</w:t>
      </w:r>
      <w:r>
        <w:rPr>
          <w:rFonts w:ascii="方正仿宋_GB2312" w:eastAsia="方正仿宋_GB2312" w:hAnsi="方正仿宋_GB2312" w:cs="方正仿宋_GB2312" w:hint="eastAsia"/>
          <w:sz w:val="32"/>
          <w:szCs w:val="32"/>
        </w:rPr>
        <w:lastRenderedPageBreak/>
        <w:t>园、茶园相映成景，构成庐山茶文化标志性诗意场景，彰</w:t>
      </w:r>
      <w:proofErr w:type="gramStart"/>
      <w:r>
        <w:rPr>
          <w:rFonts w:ascii="方正仿宋_GB2312" w:eastAsia="方正仿宋_GB2312" w:hAnsi="方正仿宋_GB2312" w:cs="方正仿宋_GB2312" w:hint="eastAsia"/>
          <w:sz w:val="32"/>
          <w:szCs w:val="32"/>
        </w:rPr>
        <w:t>显文化</w:t>
      </w:r>
      <w:proofErr w:type="gramEnd"/>
      <w:r>
        <w:rPr>
          <w:rFonts w:ascii="方正仿宋_GB2312" w:eastAsia="方正仿宋_GB2312" w:hAnsi="方正仿宋_GB2312" w:cs="方正仿宋_GB2312" w:hint="eastAsia"/>
          <w:sz w:val="32"/>
          <w:szCs w:val="32"/>
        </w:rPr>
        <w:t>系统的独特辨识度。</w:t>
      </w:r>
    </w:p>
    <w:p w14:paraId="5BCE2DA3"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茶文化的深度体验——云上・山纪民宿。</w:t>
      </w:r>
      <w:r>
        <w:rPr>
          <w:rFonts w:ascii="方正仿宋_GB2312" w:eastAsia="方正仿宋_GB2312" w:hAnsi="方正仿宋_GB2312" w:cs="方正仿宋_GB2312" w:hint="eastAsia"/>
          <w:sz w:val="32"/>
          <w:szCs w:val="32"/>
        </w:rPr>
        <w:t>以茶为主题，提供采茶、制茶、品茶、</w:t>
      </w:r>
      <w:proofErr w:type="gramStart"/>
      <w:r>
        <w:rPr>
          <w:rFonts w:ascii="方正仿宋_GB2312" w:eastAsia="方正仿宋_GB2312" w:hAnsi="方正仿宋_GB2312" w:cs="方正仿宋_GB2312" w:hint="eastAsia"/>
          <w:sz w:val="32"/>
          <w:szCs w:val="32"/>
        </w:rPr>
        <w:t>茶宿等</w:t>
      </w:r>
      <w:proofErr w:type="gramEnd"/>
      <w:r>
        <w:rPr>
          <w:rFonts w:ascii="方正仿宋_GB2312" w:eastAsia="方正仿宋_GB2312" w:hAnsi="方正仿宋_GB2312" w:cs="方正仿宋_GB2312" w:hint="eastAsia"/>
          <w:sz w:val="32"/>
          <w:szCs w:val="32"/>
        </w:rPr>
        <w:t>沉浸式体验空间，是茶文化传播与体验的重要载体。推动茶文化可感可及、大众参与，扩大文化影响力，强化茶文化系统的传播与传承活力。</w:t>
      </w:r>
    </w:p>
    <w:p w14:paraId="0FB9B9AF" w14:textId="77777777" w:rsidR="00237118" w:rsidRDefault="00000000">
      <w:pPr>
        <w:pStyle w:val="3"/>
        <w:ind w:firstLine="643"/>
      </w:pPr>
      <w:r>
        <w:rPr>
          <w:rFonts w:hint="eastAsia"/>
        </w:rPr>
        <w:t>6.</w:t>
      </w:r>
      <w:r>
        <w:rPr>
          <w:rFonts w:hint="eastAsia"/>
        </w:rPr>
        <w:t>节庆活动</w:t>
      </w:r>
    </w:p>
    <w:p w14:paraId="63151E8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近年来，</w:t>
      </w:r>
      <w:proofErr w:type="gramStart"/>
      <w:r>
        <w:rPr>
          <w:rFonts w:ascii="方正仿宋_GB2312" w:eastAsia="方正仿宋_GB2312" w:hAnsi="方正仿宋_GB2312" w:cs="方正仿宋_GB2312" w:hint="eastAsia"/>
          <w:sz w:val="32"/>
          <w:szCs w:val="32"/>
          <w:shd w:val="clear" w:color="auto" w:fill="FFFFFF"/>
        </w:rPr>
        <w:t>庐山市</w:t>
      </w:r>
      <w:proofErr w:type="gramEnd"/>
      <w:r>
        <w:rPr>
          <w:rFonts w:ascii="方正仿宋_GB2312" w:eastAsia="方正仿宋_GB2312" w:hAnsi="方正仿宋_GB2312" w:cs="方正仿宋_GB2312" w:hint="eastAsia"/>
          <w:sz w:val="32"/>
          <w:szCs w:val="32"/>
          <w:shd w:val="clear" w:color="auto" w:fill="FFFFFF"/>
        </w:rPr>
        <w:t>举办庐山国际名茶名泉博览会、庐山云雾茶文化旅游节、“茶圣杯”庐山云雾茶技能大赛、庐山云雾</w:t>
      </w:r>
      <w:proofErr w:type="gramStart"/>
      <w:r>
        <w:rPr>
          <w:rFonts w:ascii="方正仿宋_GB2312" w:eastAsia="方正仿宋_GB2312" w:hAnsi="方正仿宋_GB2312" w:cs="方正仿宋_GB2312" w:hint="eastAsia"/>
          <w:sz w:val="32"/>
          <w:szCs w:val="32"/>
          <w:shd w:val="clear" w:color="auto" w:fill="FFFFFF"/>
        </w:rPr>
        <w:t>茶头采节</w:t>
      </w:r>
      <w:proofErr w:type="gramEnd"/>
      <w:r>
        <w:rPr>
          <w:rFonts w:ascii="方正仿宋_GB2312" w:eastAsia="方正仿宋_GB2312" w:hAnsi="方正仿宋_GB2312" w:cs="方正仿宋_GB2312" w:hint="eastAsia"/>
          <w:sz w:val="32"/>
          <w:szCs w:val="32"/>
          <w:shd w:val="clear" w:color="auto" w:fill="FFFFFF"/>
        </w:rPr>
        <w:t>、“最美庐山茶”摄影及书画大赛等系列节庆活动。</w:t>
      </w:r>
    </w:p>
    <w:p w14:paraId="3C410479"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庐山国际名茶名泉博览会。</w:t>
      </w:r>
      <w:r>
        <w:rPr>
          <w:rFonts w:ascii="方正仿宋_GB2312" w:eastAsia="方正仿宋_GB2312" w:hAnsi="方正仿宋_GB2312" w:cs="方正仿宋_GB2312" w:hint="eastAsia"/>
          <w:sz w:val="32"/>
          <w:szCs w:val="32"/>
          <w:shd w:val="clear" w:color="auto" w:fill="FFFFFF"/>
        </w:rPr>
        <w:t>每年举办一次，连续举办了七届庐山国际名茶名泉博览会。依托庐山得天独厚的名茶、名泉资源，搭建茶文化交流、展示与产销对接平台，推动茶科技、茶文化、</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统筹发展，提升庐山云雾茶影响力。</w:t>
      </w:r>
    </w:p>
    <w:p w14:paraId="25557139"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庐山云雾茶文化旅游节。</w:t>
      </w:r>
      <w:r>
        <w:rPr>
          <w:rFonts w:ascii="方正仿宋_GB2312" w:eastAsia="方正仿宋_GB2312" w:hAnsi="方正仿宋_GB2312" w:cs="方正仿宋_GB2312" w:hint="eastAsia"/>
          <w:sz w:val="32"/>
          <w:szCs w:val="32"/>
          <w:shd w:val="clear" w:color="auto" w:fill="FFFFFF"/>
        </w:rPr>
        <w:t>每年举办一次，已成功举办两届。通过集中展示传统技艺、茶俗风情与茶园生态，活化传承茶文化遗产，增强社会保护与传承意识，推动茶文化、</w:t>
      </w:r>
      <w:proofErr w:type="gramStart"/>
      <w:r>
        <w:rPr>
          <w:rFonts w:ascii="方正仿宋_GB2312" w:eastAsia="方正仿宋_GB2312" w:hAnsi="方正仿宋_GB2312" w:cs="方正仿宋_GB2312" w:hint="eastAsia"/>
          <w:sz w:val="32"/>
          <w:szCs w:val="32"/>
          <w:shd w:val="clear" w:color="auto" w:fill="FFFFFF"/>
        </w:rPr>
        <w:t>茶产业与茶旅游</w:t>
      </w:r>
      <w:proofErr w:type="gramEnd"/>
      <w:r>
        <w:rPr>
          <w:rFonts w:ascii="方正仿宋_GB2312" w:eastAsia="方正仿宋_GB2312" w:hAnsi="方正仿宋_GB2312" w:cs="方正仿宋_GB2312" w:hint="eastAsia"/>
          <w:sz w:val="32"/>
          <w:szCs w:val="32"/>
          <w:shd w:val="clear" w:color="auto" w:fill="FFFFFF"/>
        </w:rPr>
        <w:t>深度融合，为庐山云雾茶文化系统的长效保护提供支撑。</w:t>
      </w:r>
    </w:p>
    <w:p w14:paraId="59E55453"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“茶圣杯”庐山云雾茶技能大赛。</w:t>
      </w:r>
      <w:r>
        <w:rPr>
          <w:rFonts w:ascii="方正仿宋_GB2312" w:eastAsia="方正仿宋_GB2312" w:hAnsi="方正仿宋_GB2312" w:cs="方正仿宋_GB2312" w:hint="eastAsia"/>
          <w:sz w:val="32"/>
          <w:szCs w:val="32"/>
          <w:shd w:val="clear" w:color="auto" w:fill="FFFFFF"/>
        </w:rPr>
        <w:t>以赛代训、以赛促评，通过斗茶技、展茶艺、</w:t>
      </w:r>
      <w:proofErr w:type="gramStart"/>
      <w:r>
        <w:rPr>
          <w:rFonts w:ascii="方正仿宋_GB2312" w:eastAsia="方正仿宋_GB2312" w:hAnsi="方正仿宋_GB2312" w:cs="方正仿宋_GB2312" w:hint="eastAsia"/>
          <w:sz w:val="32"/>
          <w:szCs w:val="32"/>
          <w:shd w:val="clear" w:color="auto" w:fill="FFFFFF"/>
        </w:rPr>
        <w:t>寻茶趣系列</w:t>
      </w:r>
      <w:proofErr w:type="gramEnd"/>
      <w:r>
        <w:rPr>
          <w:rFonts w:ascii="方正仿宋_GB2312" w:eastAsia="方正仿宋_GB2312" w:hAnsi="方正仿宋_GB2312" w:cs="方正仿宋_GB2312" w:hint="eastAsia"/>
          <w:sz w:val="32"/>
          <w:szCs w:val="32"/>
          <w:shd w:val="clear" w:color="auto" w:fill="FFFFFF"/>
        </w:rPr>
        <w:t>活动，以中国茶道精神为</w:t>
      </w:r>
      <w:r>
        <w:rPr>
          <w:rFonts w:ascii="方正仿宋_GB2312" w:eastAsia="方正仿宋_GB2312" w:hAnsi="方正仿宋_GB2312" w:cs="方正仿宋_GB2312" w:hint="eastAsia"/>
          <w:sz w:val="32"/>
          <w:szCs w:val="32"/>
          <w:shd w:val="clear" w:color="auto" w:fill="FFFFFF"/>
        </w:rPr>
        <w:lastRenderedPageBreak/>
        <w:t>指导，以泡好一杯茶和呈现茶艺之美为目的，弘扬工匠精神、培育技能人才，展示茶艺技能人才风采，激励茶艺从业人员提升职业技能水平和综合素质，助力乡村振兴，促进庐山茶文化、茶产业、</w:t>
      </w:r>
      <w:proofErr w:type="gramStart"/>
      <w:r>
        <w:rPr>
          <w:rFonts w:ascii="方正仿宋_GB2312" w:eastAsia="方正仿宋_GB2312" w:hAnsi="方正仿宋_GB2312" w:cs="方正仿宋_GB2312" w:hint="eastAsia"/>
          <w:sz w:val="32"/>
          <w:szCs w:val="32"/>
          <w:shd w:val="clear" w:color="auto" w:fill="FFFFFF"/>
        </w:rPr>
        <w:t>茶科技</w:t>
      </w:r>
      <w:proofErr w:type="gramEnd"/>
      <w:r>
        <w:rPr>
          <w:rFonts w:ascii="方正仿宋_GB2312" w:eastAsia="方正仿宋_GB2312" w:hAnsi="方正仿宋_GB2312" w:cs="方正仿宋_GB2312" w:hint="eastAsia"/>
          <w:sz w:val="32"/>
          <w:szCs w:val="32"/>
          <w:shd w:val="clear" w:color="auto" w:fill="FFFFFF"/>
        </w:rPr>
        <w:t>的全面发展。</w:t>
      </w:r>
    </w:p>
    <w:p w14:paraId="4DE0CBF8"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庐山云雾</w:t>
      </w:r>
      <w:proofErr w:type="gramStart"/>
      <w:r>
        <w:rPr>
          <w:rFonts w:ascii="方正仿宋_GB2312" w:eastAsia="方正仿宋_GB2312" w:hAnsi="方正仿宋_GB2312" w:cs="方正仿宋_GB2312" w:hint="eastAsia"/>
          <w:b/>
          <w:bCs/>
          <w:sz w:val="32"/>
          <w:szCs w:val="32"/>
          <w:shd w:val="clear" w:color="auto" w:fill="FFFFFF"/>
        </w:rPr>
        <w:t>茶头采节</w:t>
      </w:r>
      <w:proofErr w:type="gramEnd"/>
      <w:r>
        <w:rPr>
          <w:rFonts w:ascii="方正仿宋_GB2312" w:eastAsia="方正仿宋_GB2312" w:hAnsi="方正仿宋_GB2312" w:cs="方正仿宋_GB2312" w:hint="eastAsia"/>
          <w:b/>
          <w:bCs/>
          <w:sz w:val="32"/>
          <w:szCs w:val="32"/>
          <w:shd w:val="clear" w:color="auto" w:fill="FFFFFF"/>
        </w:rPr>
        <w:t>。</w:t>
      </w:r>
      <w:r>
        <w:rPr>
          <w:rFonts w:ascii="方正仿宋_GB2312" w:eastAsia="方正仿宋_GB2312" w:hAnsi="方正仿宋_GB2312" w:cs="方正仿宋_GB2312" w:hint="eastAsia"/>
          <w:sz w:val="32"/>
          <w:szCs w:val="32"/>
          <w:shd w:val="clear" w:color="auto" w:fill="FFFFFF"/>
        </w:rPr>
        <w:t>以开园采茶为契机，集中展示传统采茶、制茶技艺与茶俗风情，活化传承非物质文化遗产，增强社会对庐山云雾茶文化系统的认知与保护意识，推动茶文化活态传承与可持续发展。</w:t>
      </w:r>
    </w:p>
    <w:p w14:paraId="43FDBE70"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“最美庐山茶”摄影及书画大赛。</w:t>
      </w:r>
      <w:r>
        <w:rPr>
          <w:rFonts w:ascii="方正仿宋_GB2312" w:eastAsia="方正仿宋_GB2312" w:hAnsi="方正仿宋_GB2312" w:cs="方正仿宋_GB2312" w:hint="eastAsia"/>
          <w:sz w:val="32"/>
          <w:szCs w:val="32"/>
          <w:shd w:val="clear" w:color="auto" w:fill="FFFFFF"/>
        </w:rPr>
        <w:t>以艺术形式记录庐山茶园风光、采茶制茶场景与人文底蕴，生动传播庐山云雾茶文化，增强社会对茶文化遗产的保护意识，丰富文化传承载体，助力茶文化系统保护与品牌形象提升。</w:t>
      </w:r>
    </w:p>
    <w:p w14:paraId="787FA441" w14:textId="77777777" w:rsidR="00237118" w:rsidRDefault="00000000">
      <w:pPr>
        <w:pStyle w:val="3"/>
        <w:ind w:firstLine="643"/>
      </w:pPr>
      <w:r>
        <w:rPr>
          <w:rFonts w:hint="eastAsia"/>
        </w:rPr>
        <w:t>7.</w:t>
      </w:r>
      <w:r>
        <w:rPr>
          <w:rFonts w:hint="eastAsia"/>
        </w:rPr>
        <w:t>乡风民俗</w:t>
      </w:r>
    </w:p>
    <w:p w14:paraId="53CD3C1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茶俗文化承载着千年制茶智慧，反映独特的地域风情。从寺院的“禅茶一味”到文人雅士的品茶论道，从种植生产到冲泡饮茶……，形成了“喊山祭茶”仪式等</w:t>
      </w:r>
      <w:proofErr w:type="gramStart"/>
      <w:r>
        <w:rPr>
          <w:rFonts w:ascii="方正仿宋_GB2312" w:eastAsia="方正仿宋_GB2312" w:hAnsi="方正仿宋_GB2312" w:cs="方正仿宋_GB2312" w:hint="eastAsia"/>
          <w:sz w:val="32"/>
          <w:szCs w:val="32"/>
          <w:shd w:val="clear" w:color="auto" w:fill="FFFFFF"/>
        </w:rPr>
        <w:t>系列乡</w:t>
      </w:r>
      <w:proofErr w:type="gramEnd"/>
      <w:r>
        <w:rPr>
          <w:rFonts w:ascii="方正仿宋_GB2312" w:eastAsia="方正仿宋_GB2312" w:hAnsi="方正仿宋_GB2312" w:cs="方正仿宋_GB2312" w:hint="eastAsia"/>
          <w:sz w:val="32"/>
          <w:szCs w:val="32"/>
          <w:shd w:val="clear" w:color="auto" w:fill="FFFFFF"/>
        </w:rPr>
        <w:t>风民俗，成为连接历史与现代的文化纽带。</w:t>
      </w:r>
    </w:p>
    <w:p w14:paraId="0386F62E"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“喊山祭茶”仪式</w:t>
      </w:r>
      <w:r>
        <w:rPr>
          <w:rFonts w:ascii="方正仿宋_GB2312" w:eastAsia="方正仿宋_GB2312" w:hAnsi="方正仿宋_GB2312" w:cs="方正仿宋_GB2312" w:hint="eastAsia"/>
          <w:sz w:val="32"/>
          <w:szCs w:val="32"/>
          <w:shd w:val="clear" w:color="auto" w:fill="FFFFFF"/>
        </w:rPr>
        <w:t>。每年谷雨前，茶农用竹梆敲击岩壁，齐声高呼“茶发芽咧！”，祈求山神庇佑茶园丰收。这种对自然的敬畏，体现在茶</w:t>
      </w:r>
      <w:proofErr w:type="gramStart"/>
      <w:r>
        <w:rPr>
          <w:rFonts w:ascii="方正仿宋_GB2312" w:eastAsia="方正仿宋_GB2312" w:hAnsi="方正仿宋_GB2312" w:cs="方正仿宋_GB2312" w:hint="eastAsia"/>
          <w:sz w:val="32"/>
          <w:szCs w:val="32"/>
          <w:shd w:val="clear" w:color="auto" w:fill="FFFFFF"/>
        </w:rPr>
        <w:t>谚</w:t>
      </w:r>
      <w:proofErr w:type="gramEnd"/>
      <w:r>
        <w:rPr>
          <w:rFonts w:ascii="方正仿宋_GB2312" w:eastAsia="方正仿宋_GB2312" w:hAnsi="方正仿宋_GB2312" w:cs="方正仿宋_GB2312" w:hint="eastAsia"/>
          <w:sz w:val="32"/>
          <w:szCs w:val="32"/>
          <w:shd w:val="clear" w:color="auto" w:fill="FFFFFF"/>
        </w:rPr>
        <w:t>“云雾润茶心，岩隙藏茶香”中，成为茶乡生态伦理的基石。近年在庐山云雾</w:t>
      </w:r>
      <w:proofErr w:type="gramStart"/>
      <w:r>
        <w:rPr>
          <w:rFonts w:ascii="方正仿宋_GB2312" w:eastAsia="方正仿宋_GB2312" w:hAnsi="方正仿宋_GB2312" w:cs="方正仿宋_GB2312" w:hint="eastAsia"/>
          <w:sz w:val="32"/>
          <w:szCs w:val="32"/>
          <w:shd w:val="clear" w:color="auto" w:fill="FFFFFF"/>
        </w:rPr>
        <w:t>茶头采节</w:t>
      </w:r>
      <w:proofErr w:type="gramEnd"/>
      <w:r>
        <w:rPr>
          <w:rFonts w:ascii="方正仿宋_GB2312" w:eastAsia="方正仿宋_GB2312" w:hAnsi="方正仿宋_GB2312" w:cs="方正仿宋_GB2312" w:hint="eastAsia"/>
          <w:sz w:val="32"/>
          <w:szCs w:val="32"/>
          <w:shd w:val="clear" w:color="auto" w:fill="FFFFFF"/>
        </w:rPr>
        <w:t>均击鼓喊山、</w:t>
      </w:r>
      <w:proofErr w:type="gramStart"/>
      <w:r>
        <w:rPr>
          <w:rFonts w:ascii="方正仿宋_GB2312" w:eastAsia="方正仿宋_GB2312" w:hAnsi="方正仿宋_GB2312" w:cs="方正仿宋_GB2312" w:hint="eastAsia"/>
          <w:sz w:val="32"/>
          <w:szCs w:val="32"/>
          <w:shd w:val="clear" w:color="auto" w:fill="FFFFFF"/>
        </w:rPr>
        <w:t>祭茶祈福</w:t>
      </w:r>
      <w:proofErr w:type="gramEnd"/>
      <w:r>
        <w:rPr>
          <w:rFonts w:ascii="方正仿宋_GB2312" w:eastAsia="方正仿宋_GB2312" w:hAnsi="方正仿宋_GB2312" w:cs="方正仿宋_GB2312" w:hint="eastAsia"/>
          <w:sz w:val="32"/>
          <w:szCs w:val="32"/>
          <w:shd w:val="clear" w:color="auto" w:fill="FFFFFF"/>
        </w:rPr>
        <w:t>作为核心环节，已成为年度固定文化活动。</w:t>
      </w:r>
    </w:p>
    <w:p w14:paraId="6B9F028C"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lastRenderedPageBreak/>
        <w:t>“茶禅一味”</w:t>
      </w:r>
      <w:r>
        <w:rPr>
          <w:rFonts w:ascii="方正仿宋_GB2312" w:eastAsia="方正仿宋_GB2312" w:hAnsi="方正仿宋_GB2312" w:cs="方正仿宋_GB2312" w:hint="eastAsia"/>
          <w:sz w:val="32"/>
          <w:szCs w:val="32"/>
          <w:shd w:val="clear" w:color="auto" w:fill="FFFFFF"/>
        </w:rPr>
        <w:t>。佛教文化的融入更赋予茶俗神圣色彩。东晋慧远大师在东林寺以自种茶叶款待陶渊明、陆修静，开创“茶禅一味”先河。在《庐山茶志》系统</w:t>
      </w:r>
      <w:proofErr w:type="gramStart"/>
      <w:r>
        <w:rPr>
          <w:rFonts w:ascii="方正仿宋_GB2312" w:eastAsia="方正仿宋_GB2312" w:hAnsi="方正仿宋_GB2312" w:cs="方正仿宋_GB2312" w:hint="eastAsia"/>
          <w:sz w:val="32"/>
          <w:szCs w:val="32"/>
          <w:shd w:val="clear" w:color="auto" w:fill="FFFFFF"/>
        </w:rPr>
        <w:t>梳理茶禅历史</w:t>
      </w:r>
      <w:proofErr w:type="gramEnd"/>
      <w:r>
        <w:rPr>
          <w:rFonts w:ascii="方正仿宋_GB2312" w:eastAsia="方正仿宋_GB2312" w:hAnsi="方正仿宋_GB2312" w:cs="方正仿宋_GB2312" w:hint="eastAsia"/>
          <w:sz w:val="32"/>
          <w:szCs w:val="32"/>
          <w:shd w:val="clear" w:color="auto" w:fill="FFFFFF"/>
        </w:rPr>
        <w:t>，并寺院（</w:t>
      </w:r>
      <w:proofErr w:type="gramStart"/>
      <w:r>
        <w:rPr>
          <w:rFonts w:ascii="方正仿宋_GB2312" w:eastAsia="方正仿宋_GB2312" w:hAnsi="方正仿宋_GB2312" w:cs="方正仿宋_GB2312" w:hint="eastAsia"/>
          <w:sz w:val="32"/>
          <w:szCs w:val="32"/>
          <w:shd w:val="clear" w:color="auto" w:fill="FFFFFF"/>
        </w:rPr>
        <w:t>万杉寺</w:t>
      </w:r>
      <w:proofErr w:type="gramEnd"/>
      <w:r>
        <w:rPr>
          <w:rFonts w:ascii="方正仿宋_GB2312" w:eastAsia="方正仿宋_GB2312" w:hAnsi="方正仿宋_GB2312" w:cs="方正仿宋_GB2312" w:hint="eastAsia"/>
          <w:sz w:val="32"/>
          <w:szCs w:val="32"/>
          <w:shd w:val="clear" w:color="auto" w:fill="FFFFFF"/>
        </w:rPr>
        <w:t>等）活态传承，恢复并规范</w:t>
      </w:r>
      <w:proofErr w:type="gramStart"/>
      <w:r>
        <w:rPr>
          <w:rFonts w:ascii="方正仿宋_GB2312" w:eastAsia="方正仿宋_GB2312" w:hAnsi="方正仿宋_GB2312" w:cs="方正仿宋_GB2312" w:hint="eastAsia"/>
          <w:sz w:val="32"/>
          <w:szCs w:val="32"/>
          <w:shd w:val="clear" w:color="auto" w:fill="FFFFFF"/>
        </w:rPr>
        <w:t>万杉禅茶仪</w:t>
      </w:r>
      <w:proofErr w:type="gramEnd"/>
      <w:r>
        <w:rPr>
          <w:rFonts w:ascii="方正仿宋_GB2312" w:eastAsia="方正仿宋_GB2312" w:hAnsi="方正仿宋_GB2312" w:cs="方正仿宋_GB2312" w:hint="eastAsia"/>
          <w:sz w:val="32"/>
          <w:szCs w:val="32"/>
          <w:shd w:val="clear" w:color="auto" w:fill="FFFFFF"/>
        </w:rPr>
        <w:t>轨（十步流程），</w:t>
      </w:r>
      <w:proofErr w:type="gramStart"/>
      <w:r>
        <w:rPr>
          <w:rFonts w:ascii="方正仿宋_GB2312" w:eastAsia="方正仿宋_GB2312" w:hAnsi="方正仿宋_GB2312" w:cs="方正仿宋_GB2312" w:hint="eastAsia"/>
          <w:sz w:val="32"/>
          <w:szCs w:val="32"/>
          <w:shd w:val="clear" w:color="auto" w:fill="FFFFFF"/>
        </w:rPr>
        <w:t>将禅修</w:t>
      </w:r>
      <w:proofErr w:type="gramEnd"/>
      <w:r>
        <w:rPr>
          <w:rFonts w:ascii="方正仿宋_GB2312" w:eastAsia="方正仿宋_GB2312" w:hAnsi="方正仿宋_GB2312" w:cs="方正仿宋_GB2312" w:hint="eastAsia"/>
          <w:sz w:val="32"/>
          <w:szCs w:val="32"/>
          <w:shd w:val="clear" w:color="auto" w:fill="FFFFFF"/>
        </w:rPr>
        <w:t>与茶事深度融合。</w:t>
      </w:r>
    </w:p>
    <w:p w14:paraId="4E31ABC5"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桃源田舍茶。</w:t>
      </w:r>
      <w:r>
        <w:rPr>
          <w:rFonts w:ascii="方正仿宋_GB2312" w:eastAsia="方正仿宋_GB2312" w:hAnsi="方正仿宋_GB2312" w:cs="方正仿宋_GB2312" w:hint="eastAsia"/>
          <w:sz w:val="32"/>
          <w:szCs w:val="32"/>
          <w:shd w:val="clear" w:color="auto" w:fill="FFFFFF"/>
        </w:rPr>
        <w:t>庐山康王谷桃花源里有一种非常有地方特色的民间茶俗叫“桃源田舍茶”。这种田舍茶，尽管是下里巴人式的土风土味，但是其内容相当丰富，形式也非常有地方个性。</w:t>
      </w:r>
    </w:p>
    <w:p w14:paraId="62978898"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年节茶俗。</w:t>
      </w:r>
      <w:r>
        <w:rPr>
          <w:rFonts w:ascii="方正仿宋_GB2312" w:eastAsia="方正仿宋_GB2312" w:hAnsi="方正仿宋_GB2312" w:cs="方正仿宋_GB2312" w:hint="eastAsia"/>
          <w:sz w:val="32"/>
          <w:szCs w:val="32"/>
          <w:shd w:val="clear" w:color="auto" w:fill="FFFFFF"/>
        </w:rPr>
        <w:t>包括春节茶俗、元宵茶俗、清明茶俗、谷雨茶俗、端午茶俗等。在《庐山茶志》中详细记载。</w:t>
      </w:r>
    </w:p>
    <w:p w14:paraId="6A601BDD"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采茶习俗。</w:t>
      </w:r>
      <w:r>
        <w:rPr>
          <w:rFonts w:ascii="方正仿宋_GB2312" w:eastAsia="方正仿宋_GB2312" w:hAnsi="方正仿宋_GB2312" w:cs="方正仿宋_GB2312" w:hint="eastAsia"/>
          <w:sz w:val="32"/>
          <w:szCs w:val="32"/>
          <w:shd w:val="clear" w:color="auto" w:fill="FFFFFF"/>
        </w:rPr>
        <w:t>茶农们会根据北斗七星的位置判断采摘时间，民间有句谚语：“斗柄东指，采茶吃米”。清明前后茶树</w:t>
      </w:r>
      <w:proofErr w:type="gramStart"/>
      <w:r>
        <w:rPr>
          <w:rFonts w:ascii="方正仿宋_GB2312" w:eastAsia="方正仿宋_GB2312" w:hAnsi="方正仿宋_GB2312" w:cs="方正仿宋_GB2312" w:hint="eastAsia"/>
          <w:sz w:val="32"/>
          <w:szCs w:val="32"/>
          <w:shd w:val="clear" w:color="auto" w:fill="FFFFFF"/>
        </w:rPr>
        <w:t>新芽呈</w:t>
      </w:r>
      <w:proofErr w:type="gramEnd"/>
      <w:r>
        <w:rPr>
          <w:rFonts w:ascii="方正仿宋_GB2312" w:eastAsia="方正仿宋_GB2312" w:hAnsi="方正仿宋_GB2312" w:cs="方正仿宋_GB2312" w:hint="eastAsia"/>
          <w:sz w:val="32"/>
          <w:szCs w:val="32"/>
          <w:shd w:val="clear" w:color="auto" w:fill="FFFFFF"/>
        </w:rPr>
        <w:t>鱼钩状时，必须赶在露水未干前采摘，否则香气会打折扣。每逢茶叶采摘季节，当地人会举行盛大的采茶活动，庆祝丰收并传承茶文化。在《庐山茶志》中详细记载。</w:t>
      </w:r>
    </w:p>
    <w:p w14:paraId="0419D5AA"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品茶习俗。</w:t>
      </w:r>
      <w:r>
        <w:rPr>
          <w:rFonts w:ascii="方正仿宋_GB2312" w:eastAsia="方正仿宋_GB2312" w:hAnsi="方正仿宋_GB2312" w:cs="方正仿宋_GB2312" w:hint="eastAsia"/>
          <w:sz w:val="32"/>
          <w:szCs w:val="32"/>
          <w:shd w:val="clear" w:color="auto" w:fill="FFFFFF"/>
        </w:rPr>
        <w:t>在庐山的寺院里种茶、炒茶及饮茶，形成了一种独特的习俗。例如，寺院中有“茶堂”“茶头”“施茶僧”等角色，以及“寺院茶”“奠茶”“普茶”等活动‌。此外，品茶习俗在文人骚客、僧人、落魄官吏等之间传播开来，逐渐成为文人咏志之物。在《庐山茶志》中详细记载。</w:t>
      </w:r>
    </w:p>
    <w:p w14:paraId="6E268F35"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茶艺表演。</w:t>
      </w:r>
      <w:r>
        <w:rPr>
          <w:rFonts w:ascii="方正仿宋_GB2312" w:eastAsia="方正仿宋_GB2312" w:hAnsi="方正仿宋_GB2312" w:cs="方正仿宋_GB2312" w:hint="eastAsia"/>
          <w:sz w:val="32"/>
          <w:szCs w:val="32"/>
          <w:shd w:val="clear" w:color="auto" w:fill="FFFFFF"/>
        </w:rPr>
        <w:t>庐山茶艺表演是茶俗文化的绚丽瑰宝，具有</w:t>
      </w:r>
      <w:r>
        <w:rPr>
          <w:rFonts w:ascii="方正仿宋_GB2312" w:eastAsia="方正仿宋_GB2312" w:hAnsi="方正仿宋_GB2312" w:cs="方正仿宋_GB2312" w:hint="eastAsia"/>
          <w:sz w:val="32"/>
          <w:szCs w:val="32"/>
          <w:shd w:val="clear" w:color="auto" w:fill="FFFFFF"/>
        </w:rPr>
        <w:lastRenderedPageBreak/>
        <w:t>独特风格与形式。表演涵盖茶叶冲泡、品鉴及讲解等环节，表演者以优雅动作与细致讲解，伴随着古琴或古筝演奏的优美音乐，向观众全方位展示庐山茶的独特魅力。这不仅是技艺的展示，更是文化的传承，使观众深入领略庐山茶的历史、文化与制作工艺。在《庐山茶志》中详细记载。</w:t>
      </w:r>
    </w:p>
    <w:p w14:paraId="5850C3C9" w14:textId="77777777" w:rsidR="00237118" w:rsidRDefault="00000000">
      <w:pPr>
        <w:spacing w:line="360" w:lineRule="auto"/>
        <w:ind w:firstLineChars="200" w:firstLine="643"/>
        <w:rPr>
          <w:rFonts w:ascii="方正仿宋_GB2312" w:eastAsia="方正仿宋_GB2312" w:hAnsi="方正仿宋_GB2312" w:cs="方正仿宋_GB2312" w:hint="eastAsia"/>
          <w:sz w:val="32"/>
          <w:szCs w:val="32"/>
          <w:shd w:val="clear" w:color="auto" w:fill="FFFFFF"/>
        </w:rPr>
      </w:pPr>
      <w:proofErr w:type="gramStart"/>
      <w:r>
        <w:rPr>
          <w:rFonts w:ascii="方正仿宋_GB2312" w:eastAsia="方正仿宋_GB2312" w:hAnsi="方正仿宋_GB2312" w:cs="方正仿宋_GB2312" w:hint="eastAsia"/>
          <w:b/>
          <w:bCs/>
          <w:sz w:val="32"/>
          <w:szCs w:val="32"/>
          <w:shd w:val="clear" w:color="auto" w:fill="FFFFFF"/>
        </w:rPr>
        <w:t>涉茶诗文</w:t>
      </w:r>
      <w:proofErr w:type="gramEnd"/>
      <w:r>
        <w:rPr>
          <w:rFonts w:ascii="方正仿宋_GB2312" w:eastAsia="方正仿宋_GB2312" w:hAnsi="方正仿宋_GB2312" w:cs="方正仿宋_GB2312" w:hint="eastAsia"/>
          <w:b/>
          <w:bCs/>
          <w:sz w:val="32"/>
          <w:szCs w:val="32"/>
          <w:shd w:val="clear" w:color="auto" w:fill="FFFFFF"/>
        </w:rPr>
        <w:t>。</w:t>
      </w:r>
      <w:r>
        <w:rPr>
          <w:rFonts w:ascii="方正仿宋_GB2312" w:eastAsia="方正仿宋_GB2312" w:hAnsi="方正仿宋_GB2312" w:cs="方正仿宋_GB2312" w:hint="eastAsia"/>
          <w:sz w:val="32"/>
          <w:szCs w:val="32"/>
          <w:shd w:val="clear" w:color="auto" w:fill="FFFFFF"/>
        </w:rPr>
        <w:t>《庐山茶志》《庐山涉茶诗选》中收集</w:t>
      </w:r>
      <w:proofErr w:type="gramStart"/>
      <w:r>
        <w:rPr>
          <w:rFonts w:ascii="方正仿宋_GB2312" w:eastAsia="方正仿宋_GB2312" w:hAnsi="方正仿宋_GB2312" w:cs="方正仿宋_GB2312" w:hint="eastAsia"/>
          <w:sz w:val="32"/>
          <w:szCs w:val="32"/>
          <w:shd w:val="clear" w:color="auto" w:fill="FFFFFF"/>
        </w:rPr>
        <w:t>的涉茶诗词</w:t>
      </w:r>
      <w:proofErr w:type="gramEnd"/>
      <w:r>
        <w:rPr>
          <w:rFonts w:ascii="方正仿宋_GB2312" w:eastAsia="方正仿宋_GB2312" w:hAnsi="方正仿宋_GB2312" w:cs="方正仿宋_GB2312" w:hint="eastAsia"/>
          <w:sz w:val="32"/>
          <w:szCs w:val="32"/>
          <w:shd w:val="clear" w:color="auto" w:fill="FFFFFF"/>
        </w:rPr>
        <w:t>有一千余首，其中自东晋至民国就达近四百首。唐朝的著名诗僧、被日本茶人尊崇为茶道之祖皎然的《饮茶歌送郑容》、</w:t>
      </w:r>
      <w:proofErr w:type="gramStart"/>
      <w:r>
        <w:rPr>
          <w:rFonts w:ascii="方正仿宋_GB2312" w:eastAsia="方正仿宋_GB2312" w:hAnsi="方正仿宋_GB2312" w:cs="方正仿宋_GB2312" w:hint="eastAsia"/>
          <w:sz w:val="32"/>
          <w:szCs w:val="32"/>
          <w:shd w:val="clear" w:color="auto" w:fill="FFFFFF"/>
        </w:rPr>
        <w:t>李涉的</w:t>
      </w:r>
      <w:proofErr w:type="gramEnd"/>
      <w:r>
        <w:rPr>
          <w:rFonts w:ascii="方正仿宋_GB2312" w:eastAsia="方正仿宋_GB2312" w:hAnsi="方正仿宋_GB2312" w:cs="方正仿宋_GB2312" w:hint="eastAsia"/>
          <w:sz w:val="32"/>
          <w:szCs w:val="32"/>
          <w:shd w:val="clear" w:color="auto" w:fill="FFFFFF"/>
        </w:rPr>
        <w:t>《春山三朅来》、张又新的《谢庐山僧寄谷帘水》……，</w:t>
      </w:r>
      <w:proofErr w:type="gramStart"/>
      <w:r>
        <w:rPr>
          <w:rFonts w:ascii="方正仿宋_GB2312" w:eastAsia="方正仿宋_GB2312" w:hAnsi="方正仿宋_GB2312" w:cs="方正仿宋_GB2312" w:hint="eastAsia"/>
          <w:sz w:val="32"/>
          <w:szCs w:val="32"/>
          <w:shd w:val="clear" w:color="auto" w:fill="FFFFFF"/>
        </w:rPr>
        <w:t>这些涉茶诗词</w:t>
      </w:r>
      <w:proofErr w:type="gramEnd"/>
      <w:r>
        <w:rPr>
          <w:rFonts w:ascii="方正仿宋_GB2312" w:eastAsia="方正仿宋_GB2312" w:hAnsi="方正仿宋_GB2312" w:cs="方正仿宋_GB2312" w:hint="eastAsia"/>
          <w:sz w:val="32"/>
          <w:szCs w:val="32"/>
          <w:shd w:val="clear" w:color="auto" w:fill="FFFFFF"/>
        </w:rPr>
        <w:t>是庐山茶文化的瑰宝。</w:t>
      </w:r>
    </w:p>
    <w:p w14:paraId="2D73E6A3" w14:textId="77777777" w:rsidR="00237118" w:rsidRDefault="00000000">
      <w:pPr>
        <w:pStyle w:val="3"/>
        <w:ind w:firstLine="643"/>
      </w:pPr>
      <w:r>
        <w:rPr>
          <w:rFonts w:hint="eastAsia"/>
        </w:rPr>
        <w:t>8.</w:t>
      </w:r>
      <w:r>
        <w:rPr>
          <w:rFonts w:hint="eastAsia"/>
        </w:rPr>
        <w:t>传承人队伍</w:t>
      </w:r>
    </w:p>
    <w:p w14:paraId="5263D547" w14:textId="77777777" w:rsidR="00237118" w:rsidRDefault="00000000">
      <w:pPr>
        <w:spacing w:line="360" w:lineRule="auto"/>
        <w:ind w:firstLineChars="200" w:firstLine="640"/>
        <w:rPr>
          <w:rFonts w:ascii="方正仿宋_GB2312" w:eastAsia="方正仿宋_GB2312" w:hAnsi="方正仿宋_GB2312" w:cs="方正仿宋_GB2312" w:hint="eastAsia"/>
        </w:rPr>
      </w:pPr>
      <w:r>
        <w:rPr>
          <w:rFonts w:ascii="方正仿宋_GB2312" w:eastAsia="方正仿宋_GB2312" w:hAnsi="方正仿宋_GB2312" w:cs="方正仿宋_GB2312" w:hint="eastAsia"/>
          <w:sz w:val="32"/>
          <w:szCs w:val="32"/>
          <w:shd w:val="clear" w:color="auto" w:fill="FFFFFF"/>
        </w:rPr>
        <w:t>据不完全统计从事传统手工制茶的人有200余人，其中，省级庐山云雾茶制作技艺非遗传承人1人，市级庐山云雾茶制作技艺非遗传承人3人，县级庐山云雾茶制作技艺非遗传承人5人。传承人基本情况参见附件4。</w:t>
      </w:r>
    </w:p>
    <w:p w14:paraId="5AF9EB5E" w14:textId="77777777" w:rsidR="00237118" w:rsidRDefault="00000000">
      <w:bookmarkStart w:id="6" w:name="_Toc5606"/>
      <w:r>
        <w:rPr>
          <w:rFonts w:hint="eastAsia"/>
        </w:rPr>
        <w:br w:type="page"/>
      </w:r>
    </w:p>
    <w:p w14:paraId="40C7688A" w14:textId="77777777" w:rsidR="00237118" w:rsidRDefault="00000000">
      <w:pPr>
        <w:pStyle w:val="1"/>
        <w:ind w:firstLine="640"/>
      </w:pPr>
      <w:r>
        <w:rPr>
          <w:rFonts w:hint="eastAsia"/>
        </w:rPr>
        <w:lastRenderedPageBreak/>
        <w:t>二、项目资金安排计划</w:t>
      </w:r>
      <w:bookmarkEnd w:id="6"/>
    </w:p>
    <w:p w14:paraId="3D02457B" w14:textId="77777777" w:rsidR="00237118" w:rsidRDefault="00000000">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r>
        <w:rPr>
          <w:rFonts w:ascii="方正仿宋_GB2312" w:eastAsia="方正仿宋_GB2312" w:hAnsi="方正仿宋_GB2312" w:cs="方正仿宋_GB2312" w:hint="eastAsia"/>
          <w:sz w:val="32"/>
          <w:szCs w:val="32"/>
          <w:shd w:val="clear" w:color="auto" w:fill="FFFFFF"/>
        </w:rPr>
        <w:t>未来三年（2026-2028年），计划安排项目14个，项目总资金56396万元。按照资金来源渠道划分，财政资金支持项目7个，项目资金27116万元；社会资本投入项目5个，项目资金2280万元，财政资金与社会资本共同支持项目2个，项目资金27000万元。按照领域划分，保护领域项目3个，项目资金4020万元；传承领域项目4个，项目资金565万元；发展领域项目7个，项目资金51811万元。</w:t>
      </w:r>
    </w:p>
    <w:p w14:paraId="1B30673D" w14:textId="77777777" w:rsidR="00237118" w:rsidRDefault="00000000">
      <w:pPr>
        <w:pStyle w:val="3"/>
        <w:ind w:firstLine="643"/>
      </w:pPr>
      <w:r>
        <w:rPr>
          <w:rFonts w:hint="eastAsia"/>
        </w:rPr>
        <w:t>1.</w:t>
      </w:r>
      <w:r>
        <w:rPr>
          <w:rFonts w:hint="eastAsia"/>
        </w:rPr>
        <w:t>海会</w:t>
      </w:r>
      <w:proofErr w:type="gramStart"/>
      <w:r>
        <w:rPr>
          <w:rFonts w:hint="eastAsia"/>
        </w:rPr>
        <w:t>镇茶旅融合</w:t>
      </w:r>
      <w:proofErr w:type="gramEnd"/>
      <w:r>
        <w:rPr>
          <w:rFonts w:hint="eastAsia"/>
        </w:rPr>
        <w:t>片区改造提升项目</w:t>
      </w:r>
    </w:p>
    <w:p w14:paraId="2AF543B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实施内容：①整合周边资源、乡村民宿业态，联合海庐、九龙村，</w:t>
      </w:r>
      <w:proofErr w:type="gramStart"/>
      <w:r>
        <w:rPr>
          <w:rFonts w:ascii="方正仿宋_GB2312" w:eastAsia="方正仿宋_GB2312" w:hAnsi="方正仿宋_GB2312" w:cs="方正仿宋_GB2312" w:hint="eastAsia"/>
          <w:sz w:val="32"/>
          <w:szCs w:val="32"/>
          <w:shd w:val="clear" w:color="auto" w:fill="FFFFFF"/>
        </w:rPr>
        <w:t>打造海庐</w:t>
      </w:r>
      <w:proofErr w:type="gramEnd"/>
      <w:r>
        <w:rPr>
          <w:rFonts w:ascii="方正仿宋_GB2312" w:eastAsia="方正仿宋_GB2312" w:hAnsi="方正仿宋_GB2312" w:cs="方正仿宋_GB2312" w:hint="eastAsia"/>
          <w:sz w:val="32"/>
          <w:szCs w:val="32"/>
          <w:shd w:val="clear" w:color="auto" w:fill="FFFFFF"/>
        </w:rPr>
        <w:t>--忆恋--九龙村“茶旅融合”片区；                                                                                                                                            ②茶产业、民宿产业基础配套设施提升项目，为海会有运营主体的茶产业、民宿产业的基础配套设施进行提升；③重点农田及周边沟渠、山塘等基础配套设施提升项目，针对重点农田、沟渠、若干个山塘进行整治提升。</w:t>
      </w:r>
    </w:p>
    <w:p w14:paraId="1E32771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牵头单位：海会镇</w:t>
      </w:r>
    </w:p>
    <w:p w14:paraId="110F005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、水利局、交通局、海会镇</w:t>
      </w:r>
    </w:p>
    <w:p w14:paraId="078C43A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投入方式：专项债</w:t>
      </w:r>
    </w:p>
    <w:p w14:paraId="2B0B11F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预算金额：总投资18000万元</w:t>
      </w:r>
    </w:p>
    <w:p w14:paraId="62BC0298"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61BC7C5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预期效果：通过项目建设，夯实活态传承硬件基础，系</w:t>
      </w:r>
      <w:r>
        <w:rPr>
          <w:rFonts w:ascii="方正仿宋_GB2312" w:eastAsia="方正仿宋_GB2312" w:hAnsi="方正仿宋_GB2312" w:cs="方正仿宋_GB2312" w:hint="eastAsia"/>
          <w:sz w:val="32"/>
          <w:szCs w:val="32"/>
          <w:shd w:val="clear" w:color="auto" w:fill="FFFFFF"/>
        </w:rPr>
        <w:lastRenderedPageBreak/>
        <w:t>统保护、活态传承庐山云雾茶文化，推动茶文化与文旅、产业深度融合，实现文化价值与经济价值协同提升，助力庐山云雾茶文化系统在新时代焕发新生。</w:t>
      </w:r>
    </w:p>
    <w:p w14:paraId="16FA66B4" w14:textId="77777777" w:rsidR="00237118" w:rsidRDefault="00000000">
      <w:pPr>
        <w:pStyle w:val="3"/>
        <w:ind w:firstLine="643"/>
      </w:pPr>
      <w:r>
        <w:rPr>
          <w:rFonts w:hint="eastAsia"/>
        </w:rPr>
        <w:t>2.</w:t>
      </w:r>
      <w:r>
        <w:rPr>
          <w:rFonts w:hint="eastAsia"/>
        </w:rPr>
        <w:t>双茶谷云</w:t>
      </w:r>
      <w:proofErr w:type="gramStart"/>
      <w:r>
        <w:rPr>
          <w:rFonts w:hint="eastAsia"/>
        </w:rPr>
        <w:t>栖山宿项目</w:t>
      </w:r>
      <w:proofErr w:type="gramEnd"/>
    </w:p>
    <w:p w14:paraId="1F42C61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实施内容：建设茶宿，建筑面积5238.86㎡，以及基础配套设施、景观环境营造、市政配套工程等。</w:t>
      </w:r>
    </w:p>
    <w:p w14:paraId="5FB6D4E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国控集团</w:t>
      </w:r>
      <w:proofErr w:type="gramEnd"/>
    </w:p>
    <w:p w14:paraId="041336C8"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、市自然资源局、市财政局、市水利局</w:t>
      </w:r>
    </w:p>
    <w:p w14:paraId="70295059"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投入方式：上级财政专项资金</w:t>
      </w:r>
    </w:p>
    <w:p w14:paraId="7BFC6149"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预算金额：总投资4800万元</w:t>
      </w:r>
    </w:p>
    <w:p w14:paraId="1C2D3092"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0CAD1F0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w:t>
      </w:r>
      <w:proofErr w:type="gramStart"/>
      <w:r>
        <w:rPr>
          <w:rFonts w:ascii="方正仿宋_GB2312" w:eastAsia="方正仿宋_GB2312" w:hAnsi="方正仿宋_GB2312" w:cs="方正仿宋_GB2312" w:hint="eastAsia"/>
          <w:sz w:val="32"/>
          <w:szCs w:val="32"/>
          <w:shd w:val="clear" w:color="auto" w:fill="FFFFFF"/>
        </w:rPr>
        <w:t>将茶宿打造</w:t>
      </w:r>
      <w:proofErr w:type="gramEnd"/>
      <w:r>
        <w:rPr>
          <w:rFonts w:ascii="方正仿宋_GB2312" w:eastAsia="方正仿宋_GB2312" w:hAnsi="方正仿宋_GB2312" w:cs="方正仿宋_GB2312" w:hint="eastAsia"/>
          <w:sz w:val="32"/>
          <w:szCs w:val="32"/>
          <w:shd w:val="clear" w:color="auto" w:fill="FFFFFF"/>
        </w:rPr>
        <w:t>为庐山云雾茶文化传播的重要载体，在住宿休闲中沉浸</w:t>
      </w:r>
      <w:proofErr w:type="gramStart"/>
      <w:r>
        <w:rPr>
          <w:rFonts w:ascii="方正仿宋_GB2312" w:eastAsia="方正仿宋_GB2312" w:hAnsi="方正仿宋_GB2312" w:cs="方正仿宋_GB2312" w:hint="eastAsia"/>
          <w:sz w:val="32"/>
          <w:szCs w:val="32"/>
          <w:shd w:val="clear" w:color="auto" w:fill="FFFFFF"/>
        </w:rPr>
        <w:t>式感受</w:t>
      </w:r>
      <w:proofErr w:type="gramEnd"/>
      <w:r>
        <w:rPr>
          <w:rFonts w:ascii="方正仿宋_GB2312" w:eastAsia="方正仿宋_GB2312" w:hAnsi="方正仿宋_GB2312" w:cs="方正仿宋_GB2312" w:hint="eastAsia"/>
          <w:sz w:val="32"/>
          <w:szCs w:val="32"/>
          <w:shd w:val="clear" w:color="auto" w:fill="FFFFFF"/>
        </w:rPr>
        <w:t>云雾茶文化内涵，推动茶文化活态传承，助力茶文化与民宿、</w:t>
      </w:r>
      <w:proofErr w:type="gramStart"/>
      <w:r>
        <w:rPr>
          <w:rFonts w:ascii="方正仿宋_GB2312" w:eastAsia="方正仿宋_GB2312" w:hAnsi="方正仿宋_GB2312" w:cs="方正仿宋_GB2312" w:hint="eastAsia"/>
          <w:sz w:val="32"/>
          <w:szCs w:val="32"/>
          <w:shd w:val="clear" w:color="auto" w:fill="FFFFFF"/>
        </w:rPr>
        <w:t>文旅深度</w:t>
      </w:r>
      <w:proofErr w:type="gramEnd"/>
      <w:r>
        <w:rPr>
          <w:rFonts w:ascii="方正仿宋_GB2312" w:eastAsia="方正仿宋_GB2312" w:hAnsi="方正仿宋_GB2312" w:cs="方正仿宋_GB2312" w:hint="eastAsia"/>
          <w:sz w:val="32"/>
          <w:szCs w:val="32"/>
          <w:shd w:val="clear" w:color="auto" w:fill="FFFFFF"/>
        </w:rPr>
        <w:t>融合，进一步彰显庐山云雾茶文化的人文与生态价值。</w:t>
      </w:r>
    </w:p>
    <w:p w14:paraId="688C9FD7" w14:textId="77777777" w:rsidR="00237118" w:rsidRDefault="00000000">
      <w:pPr>
        <w:pStyle w:val="3"/>
        <w:ind w:firstLine="643"/>
      </w:pPr>
      <w:r>
        <w:rPr>
          <w:rFonts w:hint="eastAsia"/>
        </w:rPr>
        <w:t>3.</w:t>
      </w:r>
      <w:r>
        <w:rPr>
          <w:rFonts w:hint="eastAsia"/>
        </w:rPr>
        <w:t>庐山双茶谷食品产业园项目</w:t>
      </w:r>
    </w:p>
    <w:p w14:paraId="75DCF9C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实施内容：项目总用地面积约87.75亩，建设内容包括庐山云雾茶超级工厂13130平方米，</w:t>
      </w:r>
      <w:proofErr w:type="gramStart"/>
      <w:r>
        <w:rPr>
          <w:rFonts w:ascii="方正仿宋_GB2312" w:eastAsia="方正仿宋_GB2312" w:hAnsi="方正仿宋_GB2312" w:cs="方正仿宋_GB2312" w:hint="eastAsia"/>
          <w:sz w:val="32"/>
          <w:szCs w:val="32"/>
          <w:shd w:val="clear" w:color="auto" w:fill="FFFFFF"/>
        </w:rPr>
        <w:t>茶科技</w:t>
      </w:r>
      <w:proofErr w:type="gramEnd"/>
      <w:r>
        <w:rPr>
          <w:rFonts w:ascii="方正仿宋_GB2312" w:eastAsia="方正仿宋_GB2312" w:hAnsi="方正仿宋_GB2312" w:cs="方正仿宋_GB2312" w:hint="eastAsia"/>
          <w:sz w:val="32"/>
          <w:szCs w:val="32"/>
          <w:shd w:val="clear" w:color="auto" w:fill="FFFFFF"/>
        </w:rPr>
        <w:t>产业加工厂房6346平方米，茶叶副产品加工厂房6346平方米，特色风味食品工厂6346平方米，云雾</w:t>
      </w:r>
      <w:proofErr w:type="gramStart"/>
      <w:r>
        <w:rPr>
          <w:rFonts w:ascii="方正仿宋_GB2312" w:eastAsia="方正仿宋_GB2312" w:hAnsi="方正仿宋_GB2312" w:cs="方正仿宋_GB2312" w:hint="eastAsia"/>
          <w:sz w:val="32"/>
          <w:szCs w:val="32"/>
          <w:shd w:val="clear" w:color="auto" w:fill="FFFFFF"/>
        </w:rPr>
        <w:t>茶科技</w:t>
      </w:r>
      <w:proofErr w:type="gramEnd"/>
      <w:r>
        <w:rPr>
          <w:rFonts w:ascii="方正仿宋_GB2312" w:eastAsia="方正仿宋_GB2312" w:hAnsi="方正仿宋_GB2312" w:cs="方正仿宋_GB2312" w:hint="eastAsia"/>
          <w:sz w:val="32"/>
          <w:szCs w:val="32"/>
          <w:shd w:val="clear" w:color="auto" w:fill="FFFFFF"/>
        </w:rPr>
        <w:t>研发中心/</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综合服务中心5474平方米，云雾</w:t>
      </w:r>
      <w:proofErr w:type="gramStart"/>
      <w:r>
        <w:rPr>
          <w:rFonts w:ascii="方正仿宋_GB2312" w:eastAsia="方正仿宋_GB2312" w:hAnsi="方正仿宋_GB2312" w:cs="方正仿宋_GB2312" w:hint="eastAsia"/>
          <w:sz w:val="32"/>
          <w:szCs w:val="32"/>
          <w:shd w:val="clear" w:color="auto" w:fill="FFFFFF"/>
        </w:rPr>
        <w:t>茶品牌</w:t>
      </w:r>
      <w:proofErr w:type="gramEnd"/>
      <w:r>
        <w:rPr>
          <w:rFonts w:ascii="方正仿宋_GB2312" w:eastAsia="方正仿宋_GB2312" w:hAnsi="方正仿宋_GB2312" w:cs="方正仿宋_GB2312" w:hint="eastAsia"/>
          <w:sz w:val="32"/>
          <w:szCs w:val="32"/>
          <w:shd w:val="clear" w:color="auto" w:fill="FFFFFF"/>
        </w:rPr>
        <w:t>生活馆1440平方米，云雾</w:t>
      </w:r>
      <w:r>
        <w:rPr>
          <w:rFonts w:ascii="方正仿宋_GB2312" w:eastAsia="方正仿宋_GB2312" w:hAnsi="方正仿宋_GB2312" w:cs="方正仿宋_GB2312" w:hint="eastAsia"/>
          <w:sz w:val="32"/>
          <w:szCs w:val="32"/>
          <w:shd w:val="clear" w:color="auto" w:fill="FFFFFF"/>
        </w:rPr>
        <w:lastRenderedPageBreak/>
        <w:t>茶系休闲体验馆528平方米，健康食品展销中心1166平方米，集中式仓储冷</w:t>
      </w:r>
      <w:proofErr w:type="gramStart"/>
      <w:r>
        <w:rPr>
          <w:rFonts w:ascii="方正仿宋_GB2312" w:eastAsia="方正仿宋_GB2312" w:hAnsi="方正仿宋_GB2312" w:cs="方正仿宋_GB2312" w:hint="eastAsia"/>
          <w:sz w:val="32"/>
          <w:szCs w:val="32"/>
          <w:shd w:val="clear" w:color="auto" w:fill="FFFFFF"/>
        </w:rPr>
        <w:t>链中心</w:t>
      </w:r>
      <w:proofErr w:type="gramEnd"/>
      <w:r>
        <w:rPr>
          <w:rFonts w:ascii="方正仿宋_GB2312" w:eastAsia="方正仿宋_GB2312" w:hAnsi="方正仿宋_GB2312" w:cs="方正仿宋_GB2312" w:hint="eastAsia"/>
          <w:sz w:val="32"/>
          <w:szCs w:val="32"/>
          <w:shd w:val="clear" w:color="auto" w:fill="FFFFFF"/>
        </w:rPr>
        <w:t>2070平方米以及基础配套设施、景观环境营造、市政配套工程等。</w:t>
      </w:r>
    </w:p>
    <w:p w14:paraId="396859F5"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牵头单位：茶业办、</w:t>
      </w:r>
      <w:proofErr w:type="gramStart"/>
      <w:r>
        <w:rPr>
          <w:rFonts w:ascii="方正仿宋_GB2312" w:eastAsia="方正仿宋_GB2312" w:hAnsi="方正仿宋_GB2312" w:cs="方正仿宋_GB2312" w:hint="eastAsia"/>
          <w:sz w:val="32"/>
          <w:szCs w:val="32"/>
          <w:shd w:val="clear" w:color="auto" w:fill="FFFFFF"/>
        </w:rPr>
        <w:t>庐茶集团</w:t>
      </w:r>
      <w:proofErr w:type="gramEnd"/>
    </w:p>
    <w:p w14:paraId="734FEB3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参与单位：市住建局、自然资源局、农业农村局、</w:t>
      </w:r>
      <w:proofErr w:type="gramStart"/>
      <w:r>
        <w:rPr>
          <w:rFonts w:ascii="方正仿宋_GB2312" w:eastAsia="方正仿宋_GB2312" w:hAnsi="方正仿宋_GB2312" w:cs="方正仿宋_GB2312" w:hint="eastAsia"/>
          <w:sz w:val="32"/>
          <w:szCs w:val="32"/>
          <w:shd w:val="clear" w:color="auto" w:fill="FFFFFF"/>
        </w:rPr>
        <w:t>文旅局</w:t>
      </w:r>
      <w:proofErr w:type="gramEnd"/>
      <w:r>
        <w:rPr>
          <w:rFonts w:ascii="方正仿宋_GB2312" w:eastAsia="方正仿宋_GB2312" w:hAnsi="方正仿宋_GB2312" w:cs="方正仿宋_GB2312" w:hint="eastAsia"/>
          <w:sz w:val="32"/>
          <w:szCs w:val="32"/>
          <w:shd w:val="clear" w:color="auto" w:fill="FFFFFF"/>
        </w:rPr>
        <w:t>、水利局</w:t>
      </w:r>
    </w:p>
    <w:p w14:paraId="5C0057D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投入方式：社会投资（国企）及专项债</w:t>
      </w:r>
    </w:p>
    <w:p w14:paraId="143643C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预算金额：总投资25000万元</w:t>
      </w:r>
    </w:p>
    <w:p w14:paraId="00D1C72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0AD24265"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预期效果：通过项目建设，实现庐山云雾茶加工、研发、展示、体验一体化，推动茶文化与茶科技、</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深度融合，传承制茶技艺、</w:t>
      </w:r>
      <w:proofErr w:type="gramStart"/>
      <w:r>
        <w:rPr>
          <w:rFonts w:ascii="方正仿宋_GB2312" w:eastAsia="方正仿宋_GB2312" w:hAnsi="方正仿宋_GB2312" w:cs="方正仿宋_GB2312" w:hint="eastAsia"/>
          <w:sz w:val="32"/>
          <w:szCs w:val="32"/>
          <w:shd w:val="clear" w:color="auto" w:fill="FFFFFF"/>
        </w:rPr>
        <w:t>普及茶</w:t>
      </w:r>
      <w:proofErr w:type="gramEnd"/>
      <w:r>
        <w:rPr>
          <w:rFonts w:ascii="方正仿宋_GB2312" w:eastAsia="方正仿宋_GB2312" w:hAnsi="方正仿宋_GB2312" w:cs="方正仿宋_GB2312" w:hint="eastAsia"/>
          <w:sz w:val="32"/>
          <w:szCs w:val="32"/>
          <w:shd w:val="clear" w:color="auto" w:fill="FFFFFF"/>
        </w:rPr>
        <w:t>文化知识，彰显庐山云雾茶文化的人文底蕴与产业价值。</w:t>
      </w:r>
    </w:p>
    <w:p w14:paraId="3F49CFA5" w14:textId="77777777" w:rsidR="00237118" w:rsidRDefault="00000000">
      <w:pPr>
        <w:pStyle w:val="3"/>
        <w:ind w:firstLine="643"/>
      </w:pPr>
      <w:r>
        <w:rPr>
          <w:rFonts w:hint="eastAsia"/>
        </w:rPr>
        <w:t>4.</w:t>
      </w:r>
      <w:proofErr w:type="gramStart"/>
      <w:r>
        <w:rPr>
          <w:rFonts w:hint="eastAsia"/>
        </w:rPr>
        <w:t>庐山市</w:t>
      </w:r>
      <w:proofErr w:type="gramEnd"/>
      <w:r>
        <w:rPr>
          <w:rFonts w:hint="eastAsia"/>
        </w:rPr>
        <w:t>乡村振兴（百村示范）二期捉马</w:t>
      </w:r>
      <w:proofErr w:type="gramStart"/>
      <w:r>
        <w:rPr>
          <w:rFonts w:hint="eastAsia"/>
        </w:rPr>
        <w:t>岭茶体旅</w:t>
      </w:r>
      <w:proofErr w:type="gramEnd"/>
      <w:r>
        <w:rPr>
          <w:rFonts w:hint="eastAsia"/>
        </w:rPr>
        <w:t>融合项目</w:t>
      </w:r>
    </w:p>
    <w:p w14:paraId="0DAFBFB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实施内容：对庐山捉马岭片区内原有山路、古道及茶田小道进行系统整合与改造提升；在区域内利用闲置土地改造停车位约200个；对茶园进行生态修复、</w:t>
      </w:r>
      <w:proofErr w:type="gramStart"/>
      <w:r>
        <w:rPr>
          <w:rFonts w:ascii="方正仿宋_GB2312" w:eastAsia="方正仿宋_GB2312" w:hAnsi="方正仿宋_GB2312" w:cs="方正仿宋_GB2312" w:hint="eastAsia"/>
          <w:sz w:val="32"/>
          <w:szCs w:val="32"/>
          <w:shd w:val="clear" w:color="auto" w:fill="FFFFFF"/>
        </w:rPr>
        <w:t>溪岸微景区</w:t>
      </w:r>
      <w:proofErr w:type="gramEnd"/>
      <w:r>
        <w:rPr>
          <w:rFonts w:ascii="方正仿宋_GB2312" w:eastAsia="方正仿宋_GB2312" w:hAnsi="方正仿宋_GB2312" w:cs="方正仿宋_GB2312" w:hint="eastAsia"/>
          <w:sz w:val="32"/>
          <w:szCs w:val="32"/>
          <w:shd w:val="clear" w:color="auto" w:fill="FFFFFF"/>
        </w:rPr>
        <w:t>打造、捉马岭民居建筑风貌提升、村庄院落与道路环境整治等。</w:t>
      </w:r>
    </w:p>
    <w:p w14:paraId="2A5A149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牯</w:t>
      </w:r>
      <w:proofErr w:type="gramEnd"/>
      <w:r>
        <w:rPr>
          <w:rFonts w:ascii="方正仿宋_GB2312" w:eastAsia="方正仿宋_GB2312" w:hAnsi="方正仿宋_GB2312" w:cs="方正仿宋_GB2312" w:hint="eastAsia"/>
          <w:sz w:val="32"/>
          <w:szCs w:val="32"/>
          <w:shd w:val="clear" w:color="auto" w:fill="FFFFFF"/>
        </w:rPr>
        <w:t>岭镇</w:t>
      </w:r>
    </w:p>
    <w:p w14:paraId="5CD4A12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参与单位：市农业农村局、住建局、市（局）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、水利局、交通局</w:t>
      </w:r>
    </w:p>
    <w:p w14:paraId="6437F74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投入方式：乡村振兴（百村示范）二期专项债及</w:t>
      </w:r>
      <w:proofErr w:type="gramStart"/>
      <w:r>
        <w:rPr>
          <w:rFonts w:ascii="方正仿宋_GB2312" w:eastAsia="方正仿宋_GB2312" w:hAnsi="方正仿宋_GB2312" w:cs="方正仿宋_GB2312" w:hint="eastAsia"/>
          <w:sz w:val="32"/>
          <w:szCs w:val="32"/>
          <w:shd w:val="clear" w:color="auto" w:fill="FFFFFF"/>
        </w:rPr>
        <w:t>2026年四融一共</w:t>
      </w:r>
      <w:proofErr w:type="gramEnd"/>
      <w:r>
        <w:rPr>
          <w:rFonts w:ascii="方正仿宋_GB2312" w:eastAsia="方正仿宋_GB2312" w:hAnsi="方正仿宋_GB2312" w:cs="方正仿宋_GB2312" w:hint="eastAsia"/>
          <w:sz w:val="32"/>
          <w:szCs w:val="32"/>
          <w:shd w:val="clear" w:color="auto" w:fill="FFFFFF"/>
        </w:rPr>
        <w:t>资金</w:t>
      </w:r>
    </w:p>
    <w:p w14:paraId="5216B7B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14:paraId="4C92953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2E7224A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预期效果：通过项目建设，丰富庐山云雾茶文化的体验场景，活化茶文化与乡村共生的文化肌理，进一步夯实庐山云雾茶文化系统的生态与人文基础。</w:t>
      </w:r>
    </w:p>
    <w:p w14:paraId="6BF43EA7" w14:textId="77777777" w:rsidR="00237118" w:rsidRDefault="00000000">
      <w:pPr>
        <w:pStyle w:val="3"/>
        <w:ind w:firstLine="643"/>
      </w:pPr>
      <w:r>
        <w:rPr>
          <w:rFonts w:hint="eastAsia"/>
        </w:rPr>
        <w:t>5.</w:t>
      </w:r>
      <w:proofErr w:type="gramStart"/>
      <w:r>
        <w:rPr>
          <w:rFonts w:hint="eastAsia"/>
        </w:rPr>
        <w:t>庐山市</w:t>
      </w:r>
      <w:proofErr w:type="gramEnd"/>
      <w:r>
        <w:rPr>
          <w:rFonts w:hint="eastAsia"/>
        </w:rPr>
        <w:t>乡村振兴（百村示范）二期青莲</w:t>
      </w:r>
      <w:proofErr w:type="gramStart"/>
      <w:r>
        <w:rPr>
          <w:rFonts w:hint="eastAsia"/>
        </w:rPr>
        <w:t>谷基础</w:t>
      </w:r>
      <w:proofErr w:type="gramEnd"/>
      <w:r>
        <w:rPr>
          <w:rFonts w:hint="eastAsia"/>
        </w:rPr>
        <w:t>设施改造提升项目</w:t>
      </w:r>
    </w:p>
    <w:p w14:paraId="14148AC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实施内容：经作站周边居民区、青莲</w:t>
      </w:r>
      <w:proofErr w:type="gramStart"/>
      <w:r>
        <w:rPr>
          <w:rFonts w:ascii="方正仿宋_GB2312" w:eastAsia="方正仿宋_GB2312" w:hAnsi="方正仿宋_GB2312" w:cs="方正仿宋_GB2312" w:hint="eastAsia"/>
          <w:sz w:val="32"/>
          <w:szCs w:val="32"/>
          <w:shd w:val="clear" w:color="auto" w:fill="FFFFFF"/>
        </w:rPr>
        <w:t>谷酒店</w:t>
      </w:r>
      <w:proofErr w:type="gramEnd"/>
      <w:r>
        <w:rPr>
          <w:rFonts w:ascii="方正仿宋_GB2312" w:eastAsia="方正仿宋_GB2312" w:hAnsi="方正仿宋_GB2312" w:cs="方正仿宋_GB2312" w:hint="eastAsia"/>
          <w:sz w:val="32"/>
          <w:szCs w:val="32"/>
          <w:shd w:val="clear" w:color="auto" w:fill="FFFFFF"/>
        </w:rPr>
        <w:t>至茶叶加工厂周边、青莲</w:t>
      </w:r>
      <w:proofErr w:type="gramStart"/>
      <w:r>
        <w:rPr>
          <w:rFonts w:ascii="方正仿宋_GB2312" w:eastAsia="方正仿宋_GB2312" w:hAnsi="方正仿宋_GB2312" w:cs="方正仿宋_GB2312" w:hint="eastAsia"/>
          <w:sz w:val="32"/>
          <w:szCs w:val="32"/>
          <w:shd w:val="clear" w:color="auto" w:fill="FFFFFF"/>
        </w:rPr>
        <w:t>寺范围</w:t>
      </w:r>
      <w:proofErr w:type="gramEnd"/>
      <w:r>
        <w:rPr>
          <w:rFonts w:ascii="方正仿宋_GB2312" w:eastAsia="方正仿宋_GB2312" w:hAnsi="方正仿宋_GB2312" w:cs="方正仿宋_GB2312" w:hint="eastAsia"/>
          <w:sz w:val="32"/>
          <w:szCs w:val="32"/>
          <w:shd w:val="clear" w:color="auto" w:fill="FFFFFF"/>
        </w:rPr>
        <w:t>内及西南侧居民聚集区改造提升。具体包括①环境整治面积共计约70000平方米。内部道路改造，溪流驳岸和栏杆整治，清杂，停车位整治和增设停车棚，增设排水沟及雨污水管道改造，屋顶刷漆翻新，强弱电规整及部分下地，增设路灯及监控，菜地整治和增设围栏，建筑立面；②周边沿线的茶园</w:t>
      </w:r>
      <w:proofErr w:type="gramStart"/>
      <w:r>
        <w:rPr>
          <w:rFonts w:ascii="方正仿宋_GB2312" w:eastAsia="方正仿宋_GB2312" w:hAnsi="方正仿宋_GB2312" w:cs="方正仿宋_GB2312" w:hint="eastAsia"/>
          <w:sz w:val="32"/>
          <w:szCs w:val="32"/>
          <w:shd w:val="clear" w:color="auto" w:fill="FFFFFF"/>
        </w:rPr>
        <w:t>改造约</w:t>
      </w:r>
      <w:proofErr w:type="gramEnd"/>
      <w:r>
        <w:rPr>
          <w:rFonts w:ascii="方正仿宋_GB2312" w:eastAsia="方正仿宋_GB2312" w:hAnsi="方正仿宋_GB2312" w:cs="方正仿宋_GB2312" w:hint="eastAsia"/>
          <w:sz w:val="32"/>
          <w:szCs w:val="32"/>
          <w:shd w:val="clear" w:color="auto" w:fill="FFFFFF"/>
        </w:rPr>
        <w:t>84000平方米，增设灌溉设备，灭虫灯，监控设备，茶园道路，茶树补种规整等。</w:t>
      </w:r>
    </w:p>
    <w:p w14:paraId="731C9C6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牯</w:t>
      </w:r>
      <w:proofErr w:type="gramEnd"/>
      <w:r>
        <w:rPr>
          <w:rFonts w:ascii="方正仿宋_GB2312" w:eastAsia="方正仿宋_GB2312" w:hAnsi="方正仿宋_GB2312" w:cs="方正仿宋_GB2312" w:hint="eastAsia"/>
          <w:sz w:val="32"/>
          <w:szCs w:val="32"/>
          <w:shd w:val="clear" w:color="auto" w:fill="FFFFFF"/>
        </w:rPr>
        <w:t>岭镇</w:t>
      </w:r>
    </w:p>
    <w:p w14:paraId="2BA815E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w:t>
      </w:r>
      <w:proofErr w:type="gramStart"/>
      <w:r>
        <w:rPr>
          <w:rFonts w:ascii="方正仿宋_GB2312" w:eastAsia="方正仿宋_GB2312" w:hAnsi="方正仿宋_GB2312" w:cs="方正仿宋_GB2312" w:hint="eastAsia"/>
          <w:sz w:val="32"/>
          <w:szCs w:val="32"/>
          <w:shd w:val="clear" w:color="auto" w:fill="FFFFFF"/>
        </w:rPr>
        <w:t>市发改委</w:t>
      </w:r>
      <w:proofErr w:type="gramEnd"/>
      <w:r>
        <w:rPr>
          <w:rFonts w:ascii="方正仿宋_GB2312" w:eastAsia="方正仿宋_GB2312" w:hAnsi="方正仿宋_GB2312" w:cs="方正仿宋_GB2312" w:hint="eastAsia"/>
          <w:sz w:val="32"/>
          <w:szCs w:val="32"/>
          <w:shd w:val="clear" w:color="auto" w:fill="FFFFFF"/>
        </w:rPr>
        <w:t>、市农业农村局、市财政局、市自然资源局、市住建局、市水利局</w:t>
      </w:r>
    </w:p>
    <w:p w14:paraId="6A5CD85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投入方式：乡村振兴（百村示范）二期专项债</w:t>
      </w:r>
    </w:p>
    <w:p w14:paraId="06E38B5F"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14:paraId="62667D39"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实施期限：2026年-2028年</w:t>
      </w:r>
    </w:p>
    <w:p w14:paraId="10DED90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预期效果：通过项目建设，夯实庐山云雾茶种植与生产的生态基础，</w:t>
      </w:r>
      <w:proofErr w:type="gramStart"/>
      <w:r>
        <w:rPr>
          <w:rFonts w:ascii="方正仿宋_GB2312" w:eastAsia="方正仿宋_GB2312" w:hAnsi="方正仿宋_GB2312" w:cs="方正仿宋_GB2312" w:hint="eastAsia"/>
          <w:sz w:val="32"/>
          <w:szCs w:val="32"/>
          <w:shd w:val="clear" w:color="auto" w:fill="FFFFFF"/>
        </w:rPr>
        <w:t>丰富茶</w:t>
      </w:r>
      <w:proofErr w:type="gramEnd"/>
      <w:r>
        <w:rPr>
          <w:rFonts w:ascii="方正仿宋_GB2312" w:eastAsia="方正仿宋_GB2312" w:hAnsi="方正仿宋_GB2312" w:cs="方正仿宋_GB2312" w:hint="eastAsia"/>
          <w:sz w:val="32"/>
          <w:szCs w:val="32"/>
          <w:shd w:val="clear" w:color="auto" w:fill="FFFFFF"/>
        </w:rPr>
        <w:t>文化体验场景，推动云雾茶文化与乡村风貌、生态景观深度融合，助力庐山云雾茶文化系统保护与传承。</w:t>
      </w:r>
    </w:p>
    <w:p w14:paraId="503811BE" w14:textId="77777777" w:rsidR="00237118" w:rsidRDefault="00000000">
      <w:pPr>
        <w:pStyle w:val="3"/>
        <w:ind w:firstLine="643"/>
      </w:pPr>
      <w:r>
        <w:rPr>
          <w:rFonts w:hint="eastAsia"/>
        </w:rPr>
        <w:t>6.</w:t>
      </w:r>
      <w:r>
        <w:rPr>
          <w:rFonts w:hint="eastAsia"/>
        </w:rPr>
        <w:t>庐山云雾茶全域茶园新扩及智慧数字化提升改造项目</w:t>
      </w:r>
    </w:p>
    <w:p w14:paraId="120D9512"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实施内容：计划新增茶叶种植面积4000亩，</w:t>
      </w:r>
      <w:proofErr w:type="gramStart"/>
      <w:r>
        <w:rPr>
          <w:rFonts w:ascii="方正仿宋_GB2312" w:eastAsia="方正仿宋_GB2312" w:hAnsi="方正仿宋_GB2312" w:cs="方正仿宋_GB2312" w:hint="eastAsia"/>
          <w:sz w:val="32"/>
          <w:szCs w:val="32"/>
          <w:shd w:val="clear" w:color="auto" w:fill="FFFFFF"/>
        </w:rPr>
        <w:t>对宜茶荒山</w:t>
      </w:r>
      <w:proofErr w:type="gramEnd"/>
      <w:r>
        <w:rPr>
          <w:rFonts w:ascii="方正仿宋_GB2312" w:eastAsia="方正仿宋_GB2312" w:hAnsi="方正仿宋_GB2312" w:cs="方正仿宋_GB2312" w:hint="eastAsia"/>
          <w:sz w:val="32"/>
          <w:szCs w:val="32"/>
          <w:shd w:val="clear" w:color="auto" w:fill="FFFFFF"/>
        </w:rPr>
        <w:t>、低效林地进行土地平整，修筑梯田，保持水土；通过种植绿肥、施用有机肥、土壤调理剂等方式，逐步改良土壤理化性质，提高土壤肥力，种植庐山云雾茶。建成高标准生态茶园约2000亩，实施改造达到机采标准；配套物联网传感器、气象站、虫情测报仪等设备，实现土壤墒情、病虫害、气象数据实时监测。</w:t>
      </w:r>
    </w:p>
    <w:p w14:paraId="2E1C8E5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牵头单位：茶业办、各相关企业、相关乡镇</w:t>
      </w:r>
    </w:p>
    <w:p w14:paraId="188E297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w:t>
      </w:r>
      <w:proofErr w:type="gramStart"/>
      <w:r>
        <w:rPr>
          <w:rFonts w:ascii="方正仿宋_GB2312" w:eastAsia="方正仿宋_GB2312" w:hAnsi="方正仿宋_GB2312" w:cs="方正仿宋_GB2312" w:hint="eastAsia"/>
          <w:sz w:val="32"/>
          <w:szCs w:val="32"/>
          <w:shd w:val="clear" w:color="auto" w:fill="FFFFFF"/>
        </w:rPr>
        <w:t>市发改委</w:t>
      </w:r>
      <w:proofErr w:type="gramEnd"/>
      <w:r>
        <w:rPr>
          <w:rFonts w:ascii="方正仿宋_GB2312" w:eastAsia="方正仿宋_GB2312" w:hAnsi="方正仿宋_GB2312" w:cs="方正仿宋_GB2312" w:hint="eastAsia"/>
          <w:sz w:val="32"/>
          <w:szCs w:val="32"/>
          <w:shd w:val="clear" w:color="auto" w:fill="FFFFFF"/>
        </w:rPr>
        <w:t>、市财政局、市自然资源局、市重点茶企</w:t>
      </w:r>
    </w:p>
    <w:p w14:paraId="20D90C4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投入方式：申请省、市级</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专项资金及社会投资</w:t>
      </w:r>
    </w:p>
    <w:p w14:paraId="41B9B28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14:paraId="0C03972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00C9808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预期效果：通过茶园新扩与智慧化升级，夯实庐山云雾茶种植生态基础，以数字化手段传承制茶技艺、展示茶文化内涵，拓宽茶文化传播路径，助力庐山云雾茶文化系统的活</w:t>
      </w:r>
      <w:r>
        <w:rPr>
          <w:rFonts w:ascii="方正仿宋_GB2312" w:eastAsia="方正仿宋_GB2312" w:hAnsi="方正仿宋_GB2312" w:cs="方正仿宋_GB2312" w:hint="eastAsia"/>
          <w:sz w:val="32"/>
          <w:szCs w:val="32"/>
          <w:shd w:val="clear" w:color="auto" w:fill="FFFFFF"/>
        </w:rPr>
        <w:lastRenderedPageBreak/>
        <w:t>态传承与高质量发展。</w:t>
      </w:r>
    </w:p>
    <w:p w14:paraId="4D5506C6" w14:textId="77777777" w:rsidR="00237118" w:rsidRDefault="00000000">
      <w:pPr>
        <w:pStyle w:val="3"/>
        <w:ind w:firstLine="643"/>
      </w:pPr>
      <w:r>
        <w:rPr>
          <w:rFonts w:hint="eastAsia"/>
        </w:rPr>
        <w:t>7.</w:t>
      </w:r>
      <w:r>
        <w:rPr>
          <w:rFonts w:hint="eastAsia"/>
        </w:rPr>
        <w:t>双茶谷食品产业园与数字营销赋能中心建设项目</w:t>
      </w:r>
    </w:p>
    <w:p w14:paraId="51F1AF3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实施内容：加快园区基础设施建设。积极推进双茶谷食品产业园项目建设，结合产业发展、科学布局空间功能，打造数字营销赋能中心。在双茶谷产业园配套建设公共直播间、电商孵化中心，培育本地直播</w:t>
      </w:r>
      <w:proofErr w:type="gramStart"/>
      <w:r>
        <w:rPr>
          <w:rFonts w:ascii="方正仿宋_GB2312" w:eastAsia="方正仿宋_GB2312" w:hAnsi="方正仿宋_GB2312" w:cs="方正仿宋_GB2312" w:hint="eastAsia"/>
          <w:sz w:val="32"/>
          <w:szCs w:val="32"/>
          <w:shd w:val="clear" w:color="auto" w:fill="FFFFFF"/>
        </w:rPr>
        <w:t>带货达人</w:t>
      </w:r>
      <w:proofErr w:type="gramEnd"/>
      <w:r>
        <w:rPr>
          <w:rFonts w:ascii="方正仿宋_GB2312" w:eastAsia="方正仿宋_GB2312" w:hAnsi="方正仿宋_GB2312" w:cs="方正仿宋_GB2312" w:hint="eastAsia"/>
          <w:sz w:val="32"/>
          <w:szCs w:val="32"/>
          <w:shd w:val="clear" w:color="auto" w:fill="FFFFFF"/>
        </w:rPr>
        <w:t>1-2名。</w:t>
      </w:r>
    </w:p>
    <w:p w14:paraId="3FDB119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庐茶集团</w:t>
      </w:r>
      <w:proofErr w:type="gramEnd"/>
    </w:p>
    <w:p w14:paraId="523EB46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w:t>
      </w:r>
      <w:proofErr w:type="gramStart"/>
      <w:r>
        <w:rPr>
          <w:rFonts w:ascii="方正仿宋_GB2312" w:eastAsia="方正仿宋_GB2312" w:hAnsi="方正仿宋_GB2312" w:cs="方正仿宋_GB2312" w:hint="eastAsia"/>
          <w:sz w:val="32"/>
          <w:szCs w:val="32"/>
          <w:shd w:val="clear" w:color="auto" w:fill="FFFFFF"/>
        </w:rPr>
        <w:t>市发改委</w:t>
      </w:r>
      <w:proofErr w:type="gramEnd"/>
      <w:r>
        <w:rPr>
          <w:rFonts w:ascii="方正仿宋_GB2312" w:eastAsia="方正仿宋_GB2312" w:hAnsi="方正仿宋_GB2312" w:cs="方正仿宋_GB2312" w:hint="eastAsia"/>
          <w:sz w:val="32"/>
          <w:szCs w:val="32"/>
          <w:shd w:val="clear" w:color="auto" w:fill="FFFFFF"/>
        </w:rPr>
        <w:t>、市自然资源局、市生态环境局、市茶业办、市商务局</w:t>
      </w:r>
    </w:p>
    <w:p w14:paraId="4A9CD35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14:paraId="7D64F30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预算金额：总投资1200万元</w:t>
      </w:r>
      <w:r>
        <w:rPr>
          <w:rFonts w:ascii="方正仿宋_GB2312" w:eastAsia="方正仿宋_GB2312" w:hAnsi="方正仿宋_GB2312" w:cs="方正仿宋_GB2312" w:hint="eastAsia"/>
          <w:sz w:val="32"/>
          <w:szCs w:val="32"/>
          <w:shd w:val="clear" w:color="auto" w:fill="FFFFFF"/>
        </w:rPr>
        <w:tab/>
      </w:r>
    </w:p>
    <w:p w14:paraId="24CCD48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6102D9E5"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预期效果：以数字传播活化茶文化展示、以产业平台支撑技艺传承、以市场渠道反哺遗产保护，有效提升庐山云雾茶文化系统的传播力、影响力与活态传承水平。</w:t>
      </w:r>
    </w:p>
    <w:p w14:paraId="456E1AA1" w14:textId="77777777" w:rsidR="00237118" w:rsidRDefault="00000000">
      <w:pPr>
        <w:pStyle w:val="3"/>
        <w:ind w:firstLine="643"/>
      </w:pPr>
      <w:r>
        <w:rPr>
          <w:rFonts w:hint="eastAsia"/>
        </w:rPr>
        <w:t>8.</w:t>
      </w:r>
      <w:r>
        <w:rPr>
          <w:rFonts w:hint="eastAsia"/>
        </w:rPr>
        <w:t>庐山云雾茶文化挖掘与读本编印推广项目</w:t>
      </w:r>
    </w:p>
    <w:p w14:paraId="2C0076A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实施内容：广泛征集庐山云雾茶民间传说、历史轶事与文学创作，开展《庐山云雾茶的传说与故事》编印工作，同步强化《庐山云雾茶读本》宣传推广。</w:t>
      </w:r>
    </w:p>
    <w:p w14:paraId="28D55258"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牵头单位：市茶协</w:t>
      </w:r>
    </w:p>
    <w:p w14:paraId="1AC4B3B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w:t>
      </w:r>
      <w:proofErr w:type="gramStart"/>
      <w:r>
        <w:rPr>
          <w:rFonts w:ascii="方正仿宋_GB2312" w:eastAsia="方正仿宋_GB2312" w:hAnsi="方正仿宋_GB2312" w:cs="方正仿宋_GB2312" w:hint="eastAsia"/>
          <w:sz w:val="32"/>
          <w:szCs w:val="32"/>
          <w:shd w:val="clear" w:color="auto" w:fill="FFFFFF"/>
        </w:rPr>
        <w:t>融媒体</w:t>
      </w:r>
      <w:proofErr w:type="gramEnd"/>
      <w:r>
        <w:rPr>
          <w:rFonts w:ascii="方正仿宋_GB2312" w:eastAsia="方正仿宋_GB2312" w:hAnsi="方正仿宋_GB2312" w:cs="方正仿宋_GB2312" w:hint="eastAsia"/>
          <w:sz w:val="32"/>
          <w:szCs w:val="32"/>
          <w:shd w:val="clear" w:color="auto" w:fill="FFFFFF"/>
        </w:rPr>
        <w:t>中心</w:t>
      </w:r>
    </w:p>
    <w:p w14:paraId="0730353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14:paraId="5F76A432"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预算金额：总投资20万元</w:t>
      </w:r>
      <w:r>
        <w:rPr>
          <w:rFonts w:ascii="方正仿宋_GB2312" w:eastAsia="方正仿宋_GB2312" w:hAnsi="方正仿宋_GB2312" w:cs="方正仿宋_GB2312" w:hint="eastAsia"/>
          <w:sz w:val="32"/>
          <w:szCs w:val="32"/>
          <w:shd w:val="clear" w:color="auto" w:fill="FFFFFF"/>
        </w:rPr>
        <w:tab/>
      </w:r>
    </w:p>
    <w:p w14:paraId="6585FFD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60B571C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以文献整理挖掘文化根脉、以读本编印固化历史记忆、以推广传播扩大文化影响，系统梳理并传承庐山云雾茶民间传说、历史文脉与人文内涵，有效提升江西庐山云雾茶文化系统的完整性、辨识度与活态传承水平。</w:t>
      </w:r>
    </w:p>
    <w:p w14:paraId="2BDA33B0" w14:textId="77777777" w:rsidR="00237118" w:rsidRDefault="00000000">
      <w:pPr>
        <w:pStyle w:val="3"/>
        <w:ind w:firstLine="643"/>
      </w:pPr>
      <w:r>
        <w:rPr>
          <w:rFonts w:hint="eastAsia"/>
        </w:rPr>
        <w:t>9.</w:t>
      </w:r>
      <w:r>
        <w:rPr>
          <w:rFonts w:hint="eastAsia"/>
        </w:rPr>
        <w:t>庐山云雾茶文创</w:t>
      </w:r>
      <w:r>
        <w:rPr>
          <w:rFonts w:hint="eastAsia"/>
        </w:rPr>
        <w:t>IP</w:t>
      </w:r>
      <w:r>
        <w:rPr>
          <w:rFonts w:hint="eastAsia"/>
        </w:rPr>
        <w:t>开发</w:t>
      </w:r>
      <w:proofErr w:type="gramStart"/>
      <w:r>
        <w:rPr>
          <w:rFonts w:hint="eastAsia"/>
        </w:rPr>
        <w:t>与伴手礼</w:t>
      </w:r>
      <w:proofErr w:type="gramEnd"/>
      <w:r>
        <w:rPr>
          <w:rFonts w:hint="eastAsia"/>
        </w:rPr>
        <w:t>矩阵建设项目</w:t>
      </w:r>
    </w:p>
    <w:p w14:paraId="6CFDA55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实施内容：结合庐山音乐节、爱情电影周和庐山历史文化，开发2-3款便携式文创产品，如：茶叶书签、</w:t>
      </w:r>
      <w:proofErr w:type="gramStart"/>
      <w:r>
        <w:rPr>
          <w:rFonts w:ascii="方正仿宋_GB2312" w:eastAsia="方正仿宋_GB2312" w:hAnsi="方正仿宋_GB2312" w:cs="方正仿宋_GB2312" w:hint="eastAsia"/>
          <w:sz w:val="32"/>
          <w:szCs w:val="32"/>
          <w:shd w:val="clear" w:color="auto" w:fill="FFFFFF"/>
        </w:rPr>
        <w:t>茶盲盒</w:t>
      </w:r>
      <w:proofErr w:type="gramEnd"/>
      <w:r>
        <w:rPr>
          <w:rFonts w:ascii="方正仿宋_GB2312" w:eastAsia="方正仿宋_GB2312" w:hAnsi="方正仿宋_GB2312" w:cs="方正仿宋_GB2312" w:hint="eastAsia"/>
          <w:sz w:val="32"/>
          <w:szCs w:val="32"/>
          <w:shd w:val="clear" w:color="auto" w:fill="FFFFFF"/>
        </w:rPr>
        <w:t>、茶明信片等，提升品牌文化附加值与游客体验感，让茶文化可感可触。</w:t>
      </w:r>
    </w:p>
    <w:p w14:paraId="59BD534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庐茶集团</w:t>
      </w:r>
      <w:proofErr w:type="gramEnd"/>
    </w:p>
    <w:p w14:paraId="4F31702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w:t>
      </w:r>
      <w:proofErr w:type="gramStart"/>
      <w:r>
        <w:rPr>
          <w:rFonts w:ascii="方正仿宋_GB2312" w:eastAsia="方正仿宋_GB2312" w:hAnsi="方正仿宋_GB2312" w:cs="方正仿宋_GB2312" w:hint="eastAsia"/>
          <w:sz w:val="32"/>
          <w:szCs w:val="32"/>
          <w:shd w:val="clear" w:color="auto" w:fill="FFFFFF"/>
        </w:rPr>
        <w:t>文旅控股</w:t>
      </w:r>
      <w:proofErr w:type="gramEnd"/>
      <w:r>
        <w:rPr>
          <w:rFonts w:ascii="方正仿宋_GB2312" w:eastAsia="方正仿宋_GB2312" w:hAnsi="方正仿宋_GB2312" w:cs="方正仿宋_GB2312" w:hint="eastAsia"/>
          <w:sz w:val="32"/>
          <w:szCs w:val="32"/>
          <w:shd w:val="clear" w:color="auto" w:fill="FFFFFF"/>
        </w:rPr>
        <w:t>集团</w:t>
      </w:r>
    </w:p>
    <w:p w14:paraId="36A7CD4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14:paraId="5E7AD91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预算金额：总投资80万元</w:t>
      </w:r>
      <w:r>
        <w:rPr>
          <w:rFonts w:ascii="方正仿宋_GB2312" w:eastAsia="方正仿宋_GB2312" w:hAnsi="方正仿宋_GB2312" w:cs="方正仿宋_GB2312" w:hint="eastAsia"/>
          <w:sz w:val="32"/>
          <w:szCs w:val="32"/>
          <w:shd w:val="clear" w:color="auto" w:fill="FFFFFF"/>
        </w:rPr>
        <w:tab/>
      </w:r>
    </w:p>
    <w:p w14:paraId="29E7E97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40F4D32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预期效果：文创赋能茶文化传承，活化茶文化符号，拓宽传承路径，让庐山云雾茶文化可体验、可带走、可传播，有力促进江西庐山云雾茶文化系统的活态保护与长效传承。</w:t>
      </w:r>
    </w:p>
    <w:p w14:paraId="0B552CE1" w14:textId="77777777" w:rsidR="00237118" w:rsidRDefault="00000000">
      <w:pPr>
        <w:pStyle w:val="3"/>
        <w:ind w:firstLine="643"/>
      </w:pPr>
      <w:r>
        <w:rPr>
          <w:rFonts w:hint="eastAsia"/>
        </w:rPr>
        <w:t>10.</w:t>
      </w:r>
      <w:proofErr w:type="gramStart"/>
      <w:r>
        <w:rPr>
          <w:rFonts w:hint="eastAsia"/>
        </w:rPr>
        <w:t>茶产业电商人</w:t>
      </w:r>
      <w:proofErr w:type="gramEnd"/>
      <w:r>
        <w:rPr>
          <w:rFonts w:hint="eastAsia"/>
        </w:rPr>
        <w:t>才培育与技能提升行动项目</w:t>
      </w:r>
    </w:p>
    <w:p w14:paraId="5DA75F92"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实施内容：积极协助、参与九江茶业电商直播大赛活动，通过“培训+实战”模式，加快培育本土复合型</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人才2-</w:t>
      </w:r>
      <w:r>
        <w:rPr>
          <w:rFonts w:ascii="方正仿宋_GB2312" w:eastAsia="方正仿宋_GB2312" w:hAnsi="方正仿宋_GB2312" w:cs="方正仿宋_GB2312" w:hint="eastAsia"/>
          <w:sz w:val="32"/>
          <w:szCs w:val="32"/>
          <w:shd w:val="clear" w:color="auto" w:fill="FFFFFF"/>
        </w:rPr>
        <w:lastRenderedPageBreak/>
        <w:t>3人。围绕茶叶种植、加工、新式茶饮及营销等关键环节，组织开展技术培训2-4期，重点开展线上营销专题培训。</w:t>
      </w:r>
    </w:p>
    <w:p w14:paraId="790A47D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14:paraId="1A73013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w:t>
      </w:r>
      <w:proofErr w:type="gramStart"/>
      <w:r>
        <w:rPr>
          <w:rFonts w:ascii="方正仿宋_GB2312" w:eastAsia="方正仿宋_GB2312" w:hAnsi="方正仿宋_GB2312" w:cs="方正仿宋_GB2312" w:hint="eastAsia"/>
          <w:sz w:val="32"/>
          <w:szCs w:val="32"/>
          <w:shd w:val="clear" w:color="auto" w:fill="FFFFFF"/>
        </w:rPr>
        <w:t>人社局、庐茶</w:t>
      </w:r>
      <w:proofErr w:type="gramEnd"/>
      <w:r>
        <w:rPr>
          <w:rFonts w:ascii="方正仿宋_GB2312" w:eastAsia="方正仿宋_GB2312" w:hAnsi="方正仿宋_GB2312" w:cs="方正仿宋_GB2312" w:hint="eastAsia"/>
          <w:sz w:val="32"/>
          <w:szCs w:val="32"/>
          <w:shd w:val="clear" w:color="auto" w:fill="FFFFFF"/>
        </w:rPr>
        <w:t>集团</w:t>
      </w:r>
    </w:p>
    <w:p w14:paraId="4902431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投入方式：财政资金</w:t>
      </w:r>
    </w:p>
    <w:p w14:paraId="76D3C3D5"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预算金额：总投资45万元</w:t>
      </w:r>
      <w:r>
        <w:rPr>
          <w:rFonts w:ascii="方正仿宋_GB2312" w:eastAsia="方正仿宋_GB2312" w:hAnsi="方正仿宋_GB2312" w:cs="方正仿宋_GB2312" w:hint="eastAsia"/>
          <w:sz w:val="32"/>
          <w:szCs w:val="32"/>
          <w:shd w:val="clear" w:color="auto" w:fill="FFFFFF"/>
        </w:rPr>
        <w:tab/>
      </w:r>
    </w:p>
    <w:p w14:paraId="350CA85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41A38D2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预期效果：通过电商人才培育、直播实战与技能培训，强化本土</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人才队伍建设，提升线上营销与品牌推广能力，拓宽庐山云雾</w:t>
      </w:r>
      <w:proofErr w:type="gramStart"/>
      <w:r>
        <w:rPr>
          <w:rFonts w:ascii="方正仿宋_GB2312" w:eastAsia="方正仿宋_GB2312" w:hAnsi="方正仿宋_GB2312" w:cs="方正仿宋_GB2312" w:hint="eastAsia"/>
          <w:sz w:val="32"/>
          <w:szCs w:val="32"/>
          <w:shd w:val="clear" w:color="auto" w:fill="FFFFFF"/>
        </w:rPr>
        <w:t>茶传播</w:t>
      </w:r>
      <w:proofErr w:type="gramEnd"/>
      <w:r>
        <w:rPr>
          <w:rFonts w:ascii="方正仿宋_GB2312" w:eastAsia="方正仿宋_GB2312" w:hAnsi="方正仿宋_GB2312" w:cs="方正仿宋_GB2312" w:hint="eastAsia"/>
          <w:sz w:val="32"/>
          <w:szCs w:val="32"/>
          <w:shd w:val="clear" w:color="auto" w:fill="FFFFFF"/>
        </w:rPr>
        <w:t>渠道与市场覆盖面，以人才赋能、数字赋能推动江西庐山云雾茶文化系统活态传承、可持续发展与品牌价值提升。</w:t>
      </w:r>
    </w:p>
    <w:p w14:paraId="3A6A6F00" w14:textId="77777777" w:rsidR="00237118" w:rsidRDefault="00000000">
      <w:pPr>
        <w:pStyle w:val="3"/>
        <w:ind w:firstLine="643"/>
      </w:pPr>
      <w:r>
        <w:rPr>
          <w:rFonts w:hint="eastAsia"/>
        </w:rPr>
        <w:t>11.</w:t>
      </w:r>
      <w:r>
        <w:rPr>
          <w:rFonts w:hint="eastAsia"/>
        </w:rPr>
        <w:t>茶文农科旅融合示范基地与消费新场景打造项目</w:t>
      </w:r>
    </w:p>
    <w:p w14:paraId="2031336F"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实施内容：统筹推进五老峰、捉马岭、</w:t>
      </w:r>
      <w:proofErr w:type="gramStart"/>
      <w:r>
        <w:rPr>
          <w:rFonts w:ascii="方正仿宋_GB2312" w:eastAsia="方正仿宋_GB2312" w:hAnsi="方正仿宋_GB2312" w:cs="方正仿宋_GB2312" w:hint="eastAsia"/>
          <w:sz w:val="32"/>
          <w:szCs w:val="32"/>
          <w:shd w:val="clear" w:color="auto" w:fill="FFFFFF"/>
        </w:rPr>
        <w:t>圆通茶旅融合</w:t>
      </w:r>
      <w:proofErr w:type="gramEnd"/>
      <w:r>
        <w:rPr>
          <w:rFonts w:ascii="方正仿宋_GB2312" w:eastAsia="方正仿宋_GB2312" w:hAnsi="方正仿宋_GB2312" w:cs="方正仿宋_GB2312" w:hint="eastAsia"/>
          <w:sz w:val="32"/>
          <w:szCs w:val="32"/>
          <w:shd w:val="clear" w:color="auto" w:fill="FFFFFF"/>
        </w:rPr>
        <w:t>示范基地及云雾茶场</w:t>
      </w:r>
      <w:proofErr w:type="gramStart"/>
      <w:r>
        <w:rPr>
          <w:rFonts w:ascii="方正仿宋_GB2312" w:eastAsia="方正仿宋_GB2312" w:hAnsi="方正仿宋_GB2312" w:cs="方正仿宋_GB2312" w:hint="eastAsia"/>
          <w:sz w:val="32"/>
          <w:szCs w:val="32"/>
          <w:shd w:val="clear" w:color="auto" w:fill="FFFFFF"/>
        </w:rPr>
        <w:t>研学基地</w:t>
      </w:r>
      <w:proofErr w:type="gramEnd"/>
      <w:r>
        <w:rPr>
          <w:rFonts w:ascii="方正仿宋_GB2312" w:eastAsia="方正仿宋_GB2312" w:hAnsi="方正仿宋_GB2312" w:cs="方正仿宋_GB2312" w:hint="eastAsia"/>
          <w:sz w:val="32"/>
          <w:szCs w:val="32"/>
          <w:shd w:val="clear" w:color="auto" w:fill="FFFFFF"/>
        </w:rPr>
        <w:t>建设，培育集种植、加工、研学、康养、休闲于一体的复合业态；配合</w:t>
      </w:r>
      <w:proofErr w:type="gramStart"/>
      <w:r>
        <w:rPr>
          <w:rFonts w:ascii="方正仿宋_GB2312" w:eastAsia="方正仿宋_GB2312" w:hAnsi="方正仿宋_GB2312" w:cs="方正仿宋_GB2312" w:hint="eastAsia"/>
          <w:sz w:val="32"/>
          <w:szCs w:val="32"/>
          <w:shd w:val="clear" w:color="auto" w:fill="FFFFFF"/>
        </w:rPr>
        <w:t>文旅控</w:t>
      </w:r>
      <w:proofErr w:type="gramEnd"/>
      <w:r>
        <w:rPr>
          <w:rFonts w:ascii="方正仿宋_GB2312" w:eastAsia="方正仿宋_GB2312" w:hAnsi="方正仿宋_GB2312" w:cs="方正仿宋_GB2312" w:hint="eastAsia"/>
          <w:sz w:val="32"/>
          <w:szCs w:val="32"/>
          <w:shd w:val="clear" w:color="auto" w:fill="FFFFFF"/>
        </w:rPr>
        <w:t>引入专业运营团队，运用新媒体渠道开展精准推广，打造具有辨识度和吸引力的</w:t>
      </w:r>
      <w:proofErr w:type="gramStart"/>
      <w:r>
        <w:rPr>
          <w:rFonts w:ascii="方正仿宋_GB2312" w:eastAsia="方正仿宋_GB2312" w:hAnsi="方正仿宋_GB2312" w:cs="方正仿宋_GB2312" w:hint="eastAsia"/>
          <w:sz w:val="32"/>
          <w:szCs w:val="32"/>
          <w:shd w:val="clear" w:color="auto" w:fill="FFFFFF"/>
        </w:rPr>
        <w:t>茶旅消费</w:t>
      </w:r>
      <w:proofErr w:type="gramEnd"/>
      <w:r>
        <w:rPr>
          <w:rFonts w:ascii="方正仿宋_GB2312" w:eastAsia="方正仿宋_GB2312" w:hAnsi="方正仿宋_GB2312" w:cs="方正仿宋_GB2312" w:hint="eastAsia"/>
          <w:sz w:val="32"/>
          <w:szCs w:val="32"/>
          <w:shd w:val="clear" w:color="auto" w:fill="FFFFFF"/>
        </w:rPr>
        <w:t>新场景。</w:t>
      </w:r>
    </w:p>
    <w:p w14:paraId="1A8EFA6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庐茶集团</w:t>
      </w:r>
      <w:proofErr w:type="gramEnd"/>
    </w:p>
    <w:p w14:paraId="7A28E30F"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参与单位：市农业农村局、市茶业办、市（局）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w:t>
      </w:r>
      <w:proofErr w:type="gramStart"/>
      <w:r>
        <w:rPr>
          <w:rFonts w:ascii="方正仿宋_GB2312" w:eastAsia="方正仿宋_GB2312" w:hAnsi="方正仿宋_GB2312" w:cs="方正仿宋_GB2312" w:hint="eastAsia"/>
          <w:sz w:val="32"/>
          <w:szCs w:val="32"/>
          <w:shd w:val="clear" w:color="auto" w:fill="FFFFFF"/>
        </w:rPr>
        <w:t>文旅控股</w:t>
      </w:r>
      <w:proofErr w:type="gramEnd"/>
      <w:r>
        <w:rPr>
          <w:rFonts w:ascii="方正仿宋_GB2312" w:eastAsia="方正仿宋_GB2312" w:hAnsi="方正仿宋_GB2312" w:cs="方正仿宋_GB2312" w:hint="eastAsia"/>
          <w:sz w:val="32"/>
          <w:szCs w:val="32"/>
          <w:shd w:val="clear" w:color="auto" w:fill="FFFFFF"/>
        </w:rPr>
        <w:t>集团、各乡（镇、处）</w:t>
      </w:r>
    </w:p>
    <w:p w14:paraId="0D9BA5A5"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14:paraId="272E73B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预算金额：总投资600万元</w:t>
      </w:r>
      <w:r>
        <w:rPr>
          <w:rFonts w:ascii="方正仿宋_GB2312" w:eastAsia="方正仿宋_GB2312" w:hAnsi="方正仿宋_GB2312" w:cs="方正仿宋_GB2312" w:hint="eastAsia"/>
          <w:sz w:val="32"/>
          <w:szCs w:val="32"/>
          <w:shd w:val="clear" w:color="auto" w:fill="FFFFFF"/>
        </w:rPr>
        <w:tab/>
      </w:r>
    </w:p>
    <w:p w14:paraId="3C195BD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33E426D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预期效果：有效活化传承江西庐山云雾茶文化系统，系统保护传统种植技艺、制茶工艺与茶俗文化，以</w:t>
      </w:r>
      <w:proofErr w:type="gramStart"/>
      <w:r>
        <w:rPr>
          <w:rFonts w:ascii="方正仿宋_GB2312" w:eastAsia="方正仿宋_GB2312" w:hAnsi="方正仿宋_GB2312" w:cs="方正仿宋_GB2312" w:hint="eastAsia"/>
          <w:sz w:val="32"/>
          <w:szCs w:val="32"/>
          <w:shd w:val="clear" w:color="auto" w:fill="FFFFFF"/>
        </w:rPr>
        <w:t>研</w:t>
      </w:r>
      <w:proofErr w:type="gramEnd"/>
      <w:r>
        <w:rPr>
          <w:rFonts w:ascii="方正仿宋_GB2312" w:eastAsia="方正仿宋_GB2312" w:hAnsi="方正仿宋_GB2312" w:cs="方正仿宋_GB2312" w:hint="eastAsia"/>
          <w:sz w:val="32"/>
          <w:szCs w:val="32"/>
          <w:shd w:val="clear" w:color="auto" w:fill="FFFFFF"/>
        </w:rPr>
        <w:t>学体验、康养休闲、新媒体传播推动茶文化活态传承，提升文化遗产的辨识度与影响力，实现遗产保护、业</w:t>
      </w:r>
      <w:proofErr w:type="gramStart"/>
      <w:r>
        <w:rPr>
          <w:rFonts w:ascii="方正仿宋_GB2312" w:eastAsia="方正仿宋_GB2312" w:hAnsi="方正仿宋_GB2312" w:cs="方正仿宋_GB2312" w:hint="eastAsia"/>
          <w:sz w:val="32"/>
          <w:szCs w:val="32"/>
          <w:shd w:val="clear" w:color="auto" w:fill="FFFFFF"/>
        </w:rPr>
        <w:t>态创新</w:t>
      </w:r>
      <w:proofErr w:type="gramEnd"/>
      <w:r>
        <w:rPr>
          <w:rFonts w:ascii="方正仿宋_GB2312" w:eastAsia="方正仿宋_GB2312" w:hAnsi="方正仿宋_GB2312" w:cs="方正仿宋_GB2312" w:hint="eastAsia"/>
          <w:sz w:val="32"/>
          <w:szCs w:val="32"/>
          <w:shd w:val="clear" w:color="auto" w:fill="FFFFFF"/>
        </w:rPr>
        <w:t>与文化传播协同发展。</w:t>
      </w:r>
    </w:p>
    <w:p w14:paraId="52B2A546" w14:textId="77777777" w:rsidR="00237118" w:rsidRDefault="00000000">
      <w:pPr>
        <w:pStyle w:val="3"/>
        <w:ind w:firstLine="643"/>
      </w:pPr>
      <w:r>
        <w:rPr>
          <w:rFonts w:hint="eastAsia"/>
        </w:rPr>
        <w:t>12.</w:t>
      </w:r>
      <w:r>
        <w:rPr>
          <w:rFonts w:hint="eastAsia"/>
        </w:rPr>
        <w:t>庐山云雾</w:t>
      </w:r>
      <w:proofErr w:type="gramStart"/>
      <w:r>
        <w:rPr>
          <w:rFonts w:hint="eastAsia"/>
        </w:rPr>
        <w:t>育繁推一体化</w:t>
      </w:r>
      <w:proofErr w:type="gramEnd"/>
      <w:r>
        <w:rPr>
          <w:rFonts w:hint="eastAsia"/>
        </w:rPr>
        <w:t>能力提升工程项目</w:t>
      </w:r>
    </w:p>
    <w:p w14:paraId="2A7B5DD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实施内容：充分发挥省级</w:t>
      </w:r>
      <w:proofErr w:type="gramStart"/>
      <w:r>
        <w:rPr>
          <w:rFonts w:ascii="方正仿宋_GB2312" w:eastAsia="方正仿宋_GB2312" w:hAnsi="方正仿宋_GB2312" w:cs="方正仿宋_GB2312" w:hint="eastAsia"/>
          <w:sz w:val="32"/>
          <w:szCs w:val="32"/>
          <w:shd w:val="clear" w:color="auto" w:fill="FFFFFF"/>
        </w:rPr>
        <w:t>育繁推一体化</w:t>
      </w:r>
      <w:proofErr w:type="gramEnd"/>
      <w:r>
        <w:rPr>
          <w:rFonts w:ascii="方正仿宋_GB2312" w:eastAsia="方正仿宋_GB2312" w:hAnsi="方正仿宋_GB2312" w:cs="方正仿宋_GB2312" w:hint="eastAsia"/>
          <w:sz w:val="32"/>
          <w:szCs w:val="32"/>
          <w:shd w:val="clear" w:color="auto" w:fill="FFFFFF"/>
        </w:rPr>
        <w:t>基地功能，持续推进“庐云”系列茶树良种繁育工作，培育扦插或出圃优质茶苗约200万株，围绕省、市关于推动现代种业和</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发展的要求，积极打造庐山云雾茶“育繁推”一体化基地，通过新建遮阴棚、水肥一体化系统等，进一步完善基地的基础设施建设，为满足我市出圃庐山云雾茶苗提供有力的保障。为加快推进庐山云雾茶种业技术攻关，加强庐山云雾茶种质资源创新、利用、保护及良种繁育技术研究与应用优势转化，助力庐山云雾</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高质量发展。</w:t>
      </w:r>
    </w:p>
    <w:p w14:paraId="59CC2B7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14:paraId="08AD5C90"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参与单位：市农业农村局、市自然资源局、</w:t>
      </w:r>
      <w:proofErr w:type="gramStart"/>
      <w:r>
        <w:rPr>
          <w:rFonts w:ascii="方正仿宋_GB2312" w:eastAsia="方正仿宋_GB2312" w:hAnsi="方正仿宋_GB2312" w:cs="方正仿宋_GB2312" w:hint="eastAsia"/>
          <w:sz w:val="32"/>
          <w:szCs w:val="32"/>
          <w:shd w:val="clear" w:color="auto" w:fill="FFFFFF"/>
        </w:rPr>
        <w:t>庐茶集团</w:t>
      </w:r>
      <w:proofErr w:type="gramEnd"/>
      <w:r>
        <w:rPr>
          <w:rFonts w:ascii="方正仿宋_GB2312" w:eastAsia="方正仿宋_GB2312" w:hAnsi="方正仿宋_GB2312" w:cs="方正仿宋_GB2312" w:hint="eastAsia"/>
          <w:sz w:val="32"/>
          <w:szCs w:val="32"/>
          <w:shd w:val="clear" w:color="auto" w:fill="FFFFFF"/>
        </w:rPr>
        <w:t>、各乡（镇、处）</w:t>
      </w:r>
    </w:p>
    <w:p w14:paraId="7DC4C75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投入方式：省级专项资金</w:t>
      </w:r>
    </w:p>
    <w:p w14:paraId="01205C4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预算金额：总投资211万元</w:t>
      </w:r>
      <w:r>
        <w:rPr>
          <w:rFonts w:ascii="方正仿宋_GB2312" w:eastAsia="方正仿宋_GB2312" w:hAnsi="方正仿宋_GB2312" w:cs="方正仿宋_GB2312" w:hint="eastAsia"/>
          <w:sz w:val="32"/>
          <w:szCs w:val="32"/>
          <w:shd w:val="clear" w:color="auto" w:fill="FFFFFF"/>
        </w:rPr>
        <w:tab/>
      </w:r>
    </w:p>
    <w:p w14:paraId="5181CE0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实施期限：2026年-2028年</w:t>
      </w:r>
    </w:p>
    <w:p w14:paraId="7BC93356" w14:textId="77777777" w:rsidR="00237118" w:rsidRDefault="00000000">
      <w:pPr>
        <w:spacing w:line="360" w:lineRule="auto"/>
        <w:ind w:firstLineChars="200" w:firstLine="640"/>
      </w:pPr>
      <w:r>
        <w:rPr>
          <w:rFonts w:ascii="方正仿宋_GB2312" w:eastAsia="方正仿宋_GB2312" w:hAnsi="方正仿宋_GB2312" w:cs="方正仿宋_GB2312" w:hint="eastAsia"/>
          <w:sz w:val="32"/>
          <w:szCs w:val="32"/>
          <w:shd w:val="clear" w:color="auto" w:fill="FFFFFF"/>
        </w:rPr>
        <w:t>预期效果：通过项目建设，将加强茶树良种繁育、种质资源保护与种业技术攻关，从源头稳固庐山云雾</w:t>
      </w:r>
      <w:proofErr w:type="gramStart"/>
      <w:r>
        <w:rPr>
          <w:rFonts w:ascii="方正仿宋_GB2312" w:eastAsia="方正仿宋_GB2312" w:hAnsi="方正仿宋_GB2312" w:cs="方正仿宋_GB2312" w:hint="eastAsia"/>
          <w:sz w:val="32"/>
          <w:szCs w:val="32"/>
          <w:shd w:val="clear" w:color="auto" w:fill="FFFFFF"/>
        </w:rPr>
        <w:t>茶传统</w:t>
      </w:r>
      <w:proofErr w:type="gramEnd"/>
      <w:r>
        <w:rPr>
          <w:rFonts w:ascii="方正仿宋_GB2312" w:eastAsia="方正仿宋_GB2312" w:hAnsi="方正仿宋_GB2312" w:cs="方正仿宋_GB2312" w:hint="eastAsia"/>
          <w:sz w:val="32"/>
          <w:szCs w:val="32"/>
          <w:shd w:val="clear" w:color="auto" w:fill="FFFFFF"/>
        </w:rPr>
        <w:t>品种基因与种植根基，有效活化传承江西庐山云雾茶文化系统，守护核心种质资源与传统种植技艺，为茶文化系统可持续传承与产业高质量发展提供坚实种质保障。</w:t>
      </w:r>
    </w:p>
    <w:p w14:paraId="70C36546" w14:textId="77777777" w:rsidR="00237118" w:rsidRDefault="00000000">
      <w:pPr>
        <w:pStyle w:val="3"/>
        <w:ind w:firstLine="643"/>
      </w:pPr>
      <w:r>
        <w:rPr>
          <w:rFonts w:hint="eastAsia"/>
        </w:rPr>
        <w:t>13.</w:t>
      </w:r>
      <w:r>
        <w:rPr>
          <w:rFonts w:hint="eastAsia"/>
        </w:rPr>
        <w:t>茶业</w:t>
      </w:r>
      <w:proofErr w:type="gramStart"/>
      <w:r>
        <w:rPr>
          <w:rFonts w:hint="eastAsia"/>
        </w:rPr>
        <w:t>品牌赛事</w:t>
      </w:r>
      <w:proofErr w:type="gramEnd"/>
      <w:r>
        <w:rPr>
          <w:rFonts w:hint="eastAsia"/>
        </w:rPr>
        <w:t>承办与节会影响力提升项目</w:t>
      </w:r>
    </w:p>
    <w:p w14:paraId="1311122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实施内容：积极协办、举办、承办第八届九江国际名茶名泉博览会部分活动。持续办好“茶圣杯”庐山云雾茶技能大赛，重点开展手工制茶技能竞赛、茶艺展演与茶文化交流活动，巩固本土茶事活动品牌影响力。</w:t>
      </w:r>
    </w:p>
    <w:p w14:paraId="10F27FBF"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14:paraId="421B757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参与单位：市委组织部，市农业农村局、</w:t>
      </w:r>
      <w:proofErr w:type="gramStart"/>
      <w:r>
        <w:rPr>
          <w:rFonts w:ascii="方正仿宋_GB2312" w:eastAsia="方正仿宋_GB2312" w:hAnsi="方正仿宋_GB2312" w:cs="方正仿宋_GB2312" w:hint="eastAsia"/>
          <w:sz w:val="32"/>
          <w:szCs w:val="32"/>
          <w:shd w:val="clear" w:color="auto" w:fill="FFFFFF"/>
        </w:rPr>
        <w:t>庐茶集团</w:t>
      </w:r>
      <w:proofErr w:type="gramEnd"/>
      <w:r>
        <w:rPr>
          <w:rFonts w:ascii="方正仿宋_GB2312" w:eastAsia="方正仿宋_GB2312" w:hAnsi="方正仿宋_GB2312" w:cs="方正仿宋_GB2312" w:hint="eastAsia"/>
          <w:sz w:val="32"/>
          <w:szCs w:val="32"/>
          <w:shd w:val="clear" w:color="auto" w:fill="FFFFFF"/>
        </w:rPr>
        <w:t>、市财政局</w:t>
      </w:r>
    </w:p>
    <w:p w14:paraId="3277119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投入方式：财政资金</w:t>
      </w:r>
    </w:p>
    <w:p w14:paraId="1CEB2EF1"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预算金额：总投资60万元</w:t>
      </w:r>
      <w:r>
        <w:rPr>
          <w:rFonts w:ascii="方正仿宋_GB2312" w:eastAsia="方正仿宋_GB2312" w:hAnsi="方正仿宋_GB2312" w:cs="方正仿宋_GB2312" w:hint="eastAsia"/>
          <w:sz w:val="32"/>
          <w:szCs w:val="32"/>
          <w:shd w:val="clear" w:color="auto" w:fill="FFFFFF"/>
        </w:rPr>
        <w:tab/>
      </w:r>
    </w:p>
    <w:p w14:paraId="05749FE8"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66273E4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预期效果：进一步弘扬茶文化、</w:t>
      </w:r>
      <w:proofErr w:type="gramStart"/>
      <w:r>
        <w:rPr>
          <w:rFonts w:ascii="方正仿宋_GB2312" w:eastAsia="方正仿宋_GB2312" w:hAnsi="方正仿宋_GB2312" w:cs="方正仿宋_GB2312" w:hint="eastAsia"/>
          <w:sz w:val="32"/>
          <w:szCs w:val="32"/>
          <w:shd w:val="clear" w:color="auto" w:fill="FFFFFF"/>
        </w:rPr>
        <w:t>做强茶品牌</w:t>
      </w:r>
      <w:proofErr w:type="gramEnd"/>
      <w:r>
        <w:rPr>
          <w:rFonts w:ascii="方正仿宋_GB2312" w:eastAsia="方正仿宋_GB2312" w:hAnsi="方正仿宋_GB2312" w:cs="方正仿宋_GB2312" w:hint="eastAsia"/>
          <w:sz w:val="32"/>
          <w:szCs w:val="32"/>
          <w:shd w:val="clear" w:color="auto" w:fill="FFFFFF"/>
        </w:rPr>
        <w:t>、培育壮大人才队伍，共同推动庐山云雾茶手工制茶工艺的保护与传承，为庐山云雾茶高质量发展和乡村全面振兴贡献更大力量。</w:t>
      </w:r>
    </w:p>
    <w:p w14:paraId="0A8D1013" w14:textId="77777777" w:rsidR="00237118" w:rsidRDefault="00000000">
      <w:pPr>
        <w:pStyle w:val="3"/>
        <w:ind w:firstLine="643"/>
      </w:pPr>
      <w:r>
        <w:rPr>
          <w:rFonts w:hint="eastAsia"/>
        </w:rPr>
        <w:t>14.</w:t>
      </w:r>
      <w:r>
        <w:rPr>
          <w:rFonts w:hint="eastAsia"/>
        </w:rPr>
        <w:t>庐山云雾茶文化展示中心建设项目</w:t>
      </w:r>
    </w:p>
    <w:p w14:paraId="60AE5A0E"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实施内容：建设集历史文化、非遗技艺、产品品鉴、</w:t>
      </w:r>
      <w:proofErr w:type="gramStart"/>
      <w:r>
        <w:rPr>
          <w:rFonts w:ascii="方正仿宋_GB2312" w:eastAsia="方正仿宋_GB2312" w:hAnsi="方正仿宋_GB2312" w:cs="方正仿宋_GB2312" w:hint="eastAsia"/>
          <w:sz w:val="32"/>
          <w:szCs w:val="32"/>
          <w:shd w:val="clear" w:color="auto" w:fill="FFFFFF"/>
        </w:rPr>
        <w:t>研</w:t>
      </w:r>
      <w:proofErr w:type="gramEnd"/>
      <w:r>
        <w:rPr>
          <w:rFonts w:ascii="方正仿宋_GB2312" w:eastAsia="方正仿宋_GB2312" w:hAnsi="方正仿宋_GB2312" w:cs="方正仿宋_GB2312" w:hint="eastAsia"/>
          <w:sz w:val="32"/>
          <w:szCs w:val="32"/>
          <w:shd w:val="clear" w:color="auto" w:fill="FFFFFF"/>
        </w:rPr>
        <w:lastRenderedPageBreak/>
        <w:t>学交流、数字互动于一体的综合性茶文化展示中心，规划历史文化展区、茶树品种与技艺展区、品牌产品集中展区、沉浸式品鉴区、研学宣教区，配套展陈、照明、监控、消防及接待服务设施；系统布展庐山云雾</w:t>
      </w:r>
      <w:proofErr w:type="gramStart"/>
      <w:r>
        <w:rPr>
          <w:rFonts w:ascii="方正仿宋_GB2312" w:eastAsia="方正仿宋_GB2312" w:hAnsi="方正仿宋_GB2312" w:cs="方正仿宋_GB2312" w:hint="eastAsia"/>
          <w:sz w:val="32"/>
          <w:szCs w:val="32"/>
          <w:shd w:val="clear" w:color="auto" w:fill="FFFFFF"/>
        </w:rPr>
        <w:t>茶历史</w:t>
      </w:r>
      <w:proofErr w:type="gramEnd"/>
      <w:r>
        <w:rPr>
          <w:rFonts w:ascii="方正仿宋_GB2312" w:eastAsia="方正仿宋_GB2312" w:hAnsi="方正仿宋_GB2312" w:cs="方正仿宋_GB2312" w:hint="eastAsia"/>
          <w:sz w:val="32"/>
          <w:szCs w:val="32"/>
          <w:shd w:val="clear" w:color="auto" w:fill="FFFFFF"/>
        </w:rPr>
        <w:t>典故、贡茶文化、传统制作技艺、老物件实物及多媒体影像；设置非遗制茶活态展演台，常态</w:t>
      </w:r>
      <w:proofErr w:type="gramStart"/>
      <w:r>
        <w:rPr>
          <w:rFonts w:ascii="方正仿宋_GB2312" w:eastAsia="方正仿宋_GB2312" w:hAnsi="方正仿宋_GB2312" w:cs="方正仿宋_GB2312" w:hint="eastAsia"/>
          <w:sz w:val="32"/>
          <w:szCs w:val="32"/>
          <w:shd w:val="clear" w:color="auto" w:fill="FFFFFF"/>
        </w:rPr>
        <w:t>化开展</w:t>
      </w:r>
      <w:proofErr w:type="gramEnd"/>
      <w:r>
        <w:rPr>
          <w:rFonts w:ascii="方正仿宋_GB2312" w:eastAsia="方正仿宋_GB2312" w:hAnsi="方正仿宋_GB2312" w:cs="方正仿宋_GB2312" w:hint="eastAsia"/>
          <w:sz w:val="32"/>
          <w:szCs w:val="32"/>
          <w:shd w:val="clear" w:color="auto" w:fill="FFFFFF"/>
        </w:rPr>
        <w:t>手工制茶、茶艺表演；打造茶文化</w:t>
      </w:r>
      <w:proofErr w:type="gramStart"/>
      <w:r>
        <w:rPr>
          <w:rFonts w:ascii="方正仿宋_GB2312" w:eastAsia="方正仿宋_GB2312" w:hAnsi="方正仿宋_GB2312" w:cs="方正仿宋_GB2312" w:hint="eastAsia"/>
          <w:sz w:val="32"/>
          <w:szCs w:val="32"/>
          <w:shd w:val="clear" w:color="auto" w:fill="FFFFFF"/>
        </w:rPr>
        <w:t>研</w:t>
      </w:r>
      <w:proofErr w:type="gramEnd"/>
      <w:r>
        <w:rPr>
          <w:rFonts w:ascii="方正仿宋_GB2312" w:eastAsia="方正仿宋_GB2312" w:hAnsi="方正仿宋_GB2312" w:cs="方正仿宋_GB2312" w:hint="eastAsia"/>
          <w:sz w:val="32"/>
          <w:szCs w:val="32"/>
          <w:shd w:val="clear" w:color="auto" w:fill="FFFFFF"/>
        </w:rPr>
        <w:t>学体验阵地，开展科普宣教、品鉴沙龙、品牌推介等活动，全面提升庐山云雾</w:t>
      </w:r>
      <w:proofErr w:type="gramStart"/>
      <w:r>
        <w:rPr>
          <w:rFonts w:ascii="方正仿宋_GB2312" w:eastAsia="方正仿宋_GB2312" w:hAnsi="方正仿宋_GB2312" w:cs="方正仿宋_GB2312" w:hint="eastAsia"/>
          <w:sz w:val="32"/>
          <w:szCs w:val="32"/>
          <w:shd w:val="clear" w:color="auto" w:fill="FFFFFF"/>
        </w:rPr>
        <w:t>茶品牌</w:t>
      </w:r>
      <w:proofErr w:type="gramEnd"/>
      <w:r>
        <w:rPr>
          <w:rFonts w:ascii="方正仿宋_GB2312" w:eastAsia="方正仿宋_GB2312" w:hAnsi="方正仿宋_GB2312" w:cs="方正仿宋_GB2312" w:hint="eastAsia"/>
          <w:sz w:val="32"/>
          <w:szCs w:val="32"/>
          <w:shd w:val="clear" w:color="auto" w:fill="FFFFFF"/>
        </w:rPr>
        <w:t>展示窗口功能。</w:t>
      </w:r>
    </w:p>
    <w:p w14:paraId="1BC1AAE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w:t>
      </w:r>
      <w:proofErr w:type="gramStart"/>
      <w:r>
        <w:rPr>
          <w:rFonts w:ascii="方正仿宋_GB2312" w:eastAsia="方正仿宋_GB2312" w:hAnsi="方正仿宋_GB2312" w:cs="方正仿宋_GB2312" w:hint="eastAsia"/>
          <w:sz w:val="32"/>
          <w:szCs w:val="32"/>
          <w:shd w:val="clear" w:color="auto" w:fill="FFFFFF"/>
        </w:rPr>
        <w:t>庐茶集团</w:t>
      </w:r>
      <w:proofErr w:type="gramEnd"/>
    </w:p>
    <w:p w14:paraId="6FC6DF6C"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参与单位：市茶业办、市（局）</w:t>
      </w:r>
      <w:proofErr w:type="gramStart"/>
      <w:r>
        <w:rPr>
          <w:rFonts w:ascii="方正仿宋_GB2312" w:eastAsia="方正仿宋_GB2312" w:hAnsi="方正仿宋_GB2312" w:cs="方正仿宋_GB2312" w:hint="eastAsia"/>
          <w:sz w:val="32"/>
          <w:szCs w:val="32"/>
          <w:shd w:val="clear" w:color="auto" w:fill="FFFFFF"/>
        </w:rPr>
        <w:t>文旅委</w:t>
      </w:r>
      <w:proofErr w:type="gramEnd"/>
      <w:r>
        <w:rPr>
          <w:rFonts w:ascii="方正仿宋_GB2312" w:eastAsia="方正仿宋_GB2312" w:hAnsi="方正仿宋_GB2312" w:cs="方正仿宋_GB2312" w:hint="eastAsia"/>
          <w:sz w:val="32"/>
          <w:szCs w:val="32"/>
          <w:shd w:val="clear" w:color="auto" w:fill="FFFFFF"/>
        </w:rPr>
        <w:t>、</w:t>
      </w:r>
      <w:proofErr w:type="gramStart"/>
      <w:r>
        <w:rPr>
          <w:rFonts w:ascii="方正仿宋_GB2312" w:eastAsia="方正仿宋_GB2312" w:hAnsi="方正仿宋_GB2312" w:cs="方正仿宋_GB2312" w:hint="eastAsia"/>
          <w:sz w:val="32"/>
          <w:szCs w:val="32"/>
          <w:shd w:val="clear" w:color="auto" w:fill="FFFFFF"/>
        </w:rPr>
        <w:t>文旅控股</w:t>
      </w:r>
      <w:proofErr w:type="gramEnd"/>
      <w:r>
        <w:rPr>
          <w:rFonts w:ascii="方正仿宋_GB2312" w:eastAsia="方正仿宋_GB2312" w:hAnsi="方正仿宋_GB2312" w:cs="方正仿宋_GB2312" w:hint="eastAsia"/>
          <w:sz w:val="32"/>
          <w:szCs w:val="32"/>
          <w:shd w:val="clear" w:color="auto" w:fill="FFFFFF"/>
        </w:rPr>
        <w:t>集团</w:t>
      </w:r>
    </w:p>
    <w:p w14:paraId="3B761B36"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14:paraId="3CFEAC87"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预算金额：总投资380万元</w:t>
      </w:r>
      <w:r>
        <w:rPr>
          <w:rFonts w:ascii="方正仿宋_GB2312" w:eastAsia="方正仿宋_GB2312" w:hAnsi="方正仿宋_GB2312" w:cs="方正仿宋_GB2312" w:hint="eastAsia"/>
          <w:sz w:val="32"/>
          <w:szCs w:val="32"/>
          <w:shd w:val="clear" w:color="auto" w:fill="FFFFFF"/>
        </w:rPr>
        <w:tab/>
      </w:r>
    </w:p>
    <w:p w14:paraId="112D7C94"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14:paraId="191102D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预期效果：系统保护与活态呈现庐山云雾</w:t>
      </w:r>
      <w:proofErr w:type="gramStart"/>
      <w:r>
        <w:rPr>
          <w:rFonts w:ascii="方正仿宋_GB2312" w:eastAsia="方正仿宋_GB2312" w:hAnsi="方正仿宋_GB2312" w:cs="方正仿宋_GB2312" w:hint="eastAsia"/>
          <w:sz w:val="32"/>
          <w:szCs w:val="32"/>
          <w:shd w:val="clear" w:color="auto" w:fill="FFFFFF"/>
        </w:rPr>
        <w:t>茶历史</w:t>
      </w:r>
      <w:proofErr w:type="gramEnd"/>
      <w:r>
        <w:rPr>
          <w:rFonts w:ascii="方正仿宋_GB2312" w:eastAsia="方正仿宋_GB2312" w:hAnsi="方正仿宋_GB2312" w:cs="方正仿宋_GB2312" w:hint="eastAsia"/>
          <w:sz w:val="32"/>
          <w:szCs w:val="32"/>
          <w:shd w:val="clear" w:color="auto" w:fill="FFFFFF"/>
        </w:rPr>
        <w:t>文脉、贡茶底蕴与非遗制茶技艺，以实物展陈、数字互动、活态展演与研学体验相结合的方式，全方位活化传承江西庐山云雾茶文化系统，推动传统技艺、历史记忆与文化精神永续传承。</w:t>
      </w:r>
    </w:p>
    <w:p w14:paraId="3CA60FF3" w14:textId="77777777" w:rsidR="00237118" w:rsidRDefault="00237118">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p>
    <w:p w14:paraId="49BEB910" w14:textId="77777777" w:rsidR="00237118" w:rsidRDefault="00237118">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p>
    <w:p w14:paraId="34CE8835" w14:textId="77777777" w:rsidR="00237118" w:rsidRDefault="00237118">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p>
    <w:p w14:paraId="724C3A95" w14:textId="77777777" w:rsidR="00237118" w:rsidRDefault="00237118">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p>
    <w:p w14:paraId="71706475" w14:textId="77777777" w:rsidR="00237118" w:rsidRDefault="00237118">
      <w:pPr>
        <w:spacing w:line="360" w:lineRule="auto"/>
        <w:ind w:firstLineChars="200" w:firstLine="640"/>
        <w:rPr>
          <w:rFonts w:ascii="方正仿宋_GB2312" w:eastAsia="方正仿宋_GB2312" w:hAnsi="方正仿宋_GB2312" w:cs="方正仿宋_GB2312" w:hint="eastAsia"/>
          <w:color w:val="FF0000"/>
          <w:sz w:val="32"/>
          <w:szCs w:val="32"/>
          <w:shd w:val="clear" w:color="auto" w:fill="FFFFFF"/>
        </w:rPr>
      </w:pPr>
    </w:p>
    <w:p w14:paraId="7FCABFEE" w14:textId="77777777" w:rsidR="00237118" w:rsidRDefault="00000000">
      <w:pPr>
        <w:pStyle w:val="1"/>
        <w:ind w:firstLine="640"/>
      </w:pPr>
      <w:bookmarkStart w:id="7" w:name="_Toc12847"/>
      <w:r>
        <w:rPr>
          <w:rFonts w:hint="eastAsia"/>
        </w:rPr>
        <w:lastRenderedPageBreak/>
        <w:t>三、政策支持措施</w:t>
      </w:r>
      <w:bookmarkEnd w:id="7"/>
    </w:p>
    <w:p w14:paraId="20320F2A"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制定保护政策与标准规范。</w:t>
      </w:r>
      <w:proofErr w:type="gramStart"/>
      <w:r>
        <w:rPr>
          <w:rFonts w:ascii="方正仿宋_GB2312" w:eastAsia="方正仿宋_GB2312" w:hAnsi="方正仿宋_GB2312" w:cs="方正仿宋_GB2312" w:hint="eastAsia"/>
          <w:sz w:val="32"/>
          <w:szCs w:val="32"/>
          <w:shd w:val="clear" w:color="auto" w:fill="FFFFFF"/>
        </w:rPr>
        <w:t>庐山市</w:t>
      </w:r>
      <w:proofErr w:type="gramEnd"/>
      <w:r>
        <w:rPr>
          <w:rFonts w:ascii="方正仿宋_GB2312" w:eastAsia="方正仿宋_GB2312" w:hAnsi="方正仿宋_GB2312" w:cs="方正仿宋_GB2312" w:hint="eastAsia"/>
          <w:sz w:val="32"/>
          <w:szCs w:val="32"/>
          <w:shd w:val="clear" w:color="auto" w:fill="FFFFFF"/>
        </w:rPr>
        <w:t>市委、市政府一直高度重视云雾</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的发展，相继出台了《庐山市茶叶产值突破10亿元五年行动方案》《关于印发做大做强茶产业 重振庐山云雾茶新辉煌——推动庐山云雾茶高质量发展实施方案的通知》等系列扶持政策。</w:t>
      </w:r>
      <w:r>
        <w:rPr>
          <w:rFonts w:ascii="方正仿宋_GB2312" w:eastAsia="方正仿宋_GB2312" w:hAnsi="方正仿宋_GB2312" w:cs="方正仿宋_GB2312" w:hint="eastAsia"/>
          <w:sz w:val="32"/>
          <w:szCs w:val="32"/>
        </w:rPr>
        <w:t>制定了《庐山云雾茶种植技术规程》《庐山云雾茶加工技术规程》《农产品地理标志产品庐山云雾茶》《庐山云雾茶冲泡与品鉴方法》《庐山云雾茶地理标志产品保护管理办法》《庐山云雾茶地理标志证明商标管理细则》等系列标准，</w:t>
      </w:r>
      <w:r>
        <w:rPr>
          <w:rFonts w:ascii="方正仿宋_GB2312" w:eastAsia="方正仿宋_GB2312" w:hAnsi="方正仿宋_GB2312" w:cs="方正仿宋_GB2312" w:hint="eastAsia"/>
          <w:sz w:val="32"/>
          <w:szCs w:val="32"/>
          <w:shd w:val="clear" w:color="auto" w:fill="FFFFFF"/>
        </w:rPr>
        <w:t>参见附件5。未来三年，</w:t>
      </w:r>
      <w:proofErr w:type="gramStart"/>
      <w:r>
        <w:rPr>
          <w:rFonts w:ascii="方正仿宋_GB2312" w:eastAsia="方正仿宋_GB2312" w:hAnsi="方正仿宋_GB2312" w:cs="方正仿宋_GB2312" w:hint="eastAsia"/>
          <w:sz w:val="32"/>
          <w:szCs w:val="32"/>
          <w:shd w:val="clear" w:color="auto" w:fill="FFFFFF"/>
        </w:rPr>
        <w:t>庐山市</w:t>
      </w:r>
      <w:proofErr w:type="gramEnd"/>
      <w:r>
        <w:rPr>
          <w:rFonts w:ascii="方正仿宋_GB2312" w:eastAsia="方正仿宋_GB2312" w:hAnsi="方正仿宋_GB2312" w:cs="方正仿宋_GB2312" w:hint="eastAsia"/>
          <w:sz w:val="32"/>
          <w:szCs w:val="32"/>
          <w:shd w:val="clear" w:color="auto" w:fill="FFFFFF"/>
        </w:rPr>
        <w:t>将严格遵循《农业文化遗产管理办法》《中共江西省委宣传部 江西省文化和旅游厅印发关于进一步加强非物质文化遗产保护工作的实施意见》等上级法规政策要求，计划新制定出台《庐山市庐山云雾茶产业高质量发展战略规划》《庐山云雾茶核心产区“本山茶”团标制作》《关于加快推进庐山文化保护传承发展的实施方案》政策文件（参见附件7）。</w:t>
      </w:r>
    </w:p>
    <w:p w14:paraId="3B7C81EB"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拟出台《庐山市庐山云雾茶产业高质量发展战略规划》系统谋划</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发展空间布局、技术路线、产品体系与政策支撑，明确发展定位、发展目标与重点任务，重点推进标准推广、茶园扩面、加工升级、外贸出口、产业融合、品牌建设、专项资金等关键内容，</w:t>
      </w:r>
      <w:proofErr w:type="gramStart"/>
      <w:r>
        <w:rPr>
          <w:rFonts w:ascii="方正仿宋_GB2312" w:eastAsia="方正仿宋_GB2312" w:hAnsi="方正仿宋_GB2312" w:cs="方正仿宋_GB2312" w:hint="eastAsia"/>
          <w:sz w:val="32"/>
          <w:szCs w:val="32"/>
          <w:shd w:val="clear" w:color="auto" w:fill="FFFFFF"/>
        </w:rPr>
        <w:t>构建全</w:t>
      </w:r>
      <w:proofErr w:type="gramEnd"/>
      <w:r>
        <w:rPr>
          <w:rFonts w:ascii="方正仿宋_GB2312" w:eastAsia="方正仿宋_GB2312" w:hAnsi="方正仿宋_GB2312" w:cs="方正仿宋_GB2312" w:hint="eastAsia"/>
          <w:sz w:val="32"/>
          <w:szCs w:val="32"/>
          <w:shd w:val="clear" w:color="auto" w:fill="FFFFFF"/>
        </w:rPr>
        <w:t>链条、高质量、可持续的现代</w:t>
      </w:r>
      <w:proofErr w:type="gramStart"/>
      <w:r>
        <w:rPr>
          <w:rFonts w:ascii="方正仿宋_GB2312" w:eastAsia="方正仿宋_GB2312" w:hAnsi="方正仿宋_GB2312" w:cs="方正仿宋_GB2312" w:hint="eastAsia"/>
          <w:sz w:val="32"/>
          <w:szCs w:val="32"/>
          <w:shd w:val="clear" w:color="auto" w:fill="FFFFFF"/>
        </w:rPr>
        <w:t>茶产业</w:t>
      </w:r>
      <w:proofErr w:type="gramEnd"/>
      <w:r>
        <w:rPr>
          <w:rFonts w:ascii="方正仿宋_GB2312" w:eastAsia="方正仿宋_GB2312" w:hAnsi="方正仿宋_GB2312" w:cs="方正仿宋_GB2312" w:hint="eastAsia"/>
          <w:sz w:val="32"/>
          <w:szCs w:val="32"/>
          <w:shd w:val="clear" w:color="auto" w:fill="FFFFFF"/>
        </w:rPr>
        <w:t>体系，为庐山云雾</w:t>
      </w:r>
      <w:proofErr w:type="gramStart"/>
      <w:r>
        <w:rPr>
          <w:rFonts w:ascii="方正仿宋_GB2312" w:eastAsia="方正仿宋_GB2312" w:hAnsi="方正仿宋_GB2312" w:cs="方正仿宋_GB2312" w:hint="eastAsia"/>
          <w:sz w:val="32"/>
          <w:szCs w:val="32"/>
          <w:shd w:val="clear" w:color="auto" w:fill="FFFFFF"/>
        </w:rPr>
        <w:t>茶产业提</w:t>
      </w:r>
      <w:proofErr w:type="gramEnd"/>
      <w:r>
        <w:rPr>
          <w:rFonts w:ascii="方正仿宋_GB2312" w:eastAsia="方正仿宋_GB2312" w:hAnsi="方正仿宋_GB2312" w:cs="方正仿宋_GB2312" w:hint="eastAsia"/>
          <w:sz w:val="32"/>
          <w:szCs w:val="32"/>
          <w:shd w:val="clear" w:color="auto" w:fill="FFFFFF"/>
        </w:rPr>
        <w:t>质增效、转型升级、</w:t>
      </w:r>
      <w:r>
        <w:rPr>
          <w:rFonts w:ascii="方正仿宋_GB2312" w:eastAsia="方正仿宋_GB2312" w:hAnsi="方正仿宋_GB2312" w:cs="方正仿宋_GB2312" w:hint="eastAsia"/>
          <w:sz w:val="32"/>
          <w:szCs w:val="32"/>
          <w:shd w:val="clear" w:color="auto" w:fill="FFFFFF"/>
        </w:rPr>
        <w:lastRenderedPageBreak/>
        <w:t>品牌提升和文化传承提供顶层设计与行动指引。</w:t>
      </w:r>
    </w:p>
    <w:p w14:paraId="3290EF09"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拟出台《庐山云雾茶核心产区“本山茶”团标制作》明确庐山云雾</w:t>
      </w:r>
      <w:proofErr w:type="gramStart"/>
      <w:r>
        <w:rPr>
          <w:rFonts w:ascii="方正仿宋_GB2312" w:eastAsia="方正仿宋_GB2312" w:hAnsi="方正仿宋_GB2312" w:cs="方正仿宋_GB2312" w:hint="eastAsia"/>
          <w:sz w:val="32"/>
          <w:szCs w:val="32"/>
          <w:shd w:val="clear" w:color="auto" w:fill="FFFFFF"/>
        </w:rPr>
        <w:t>茶核心</w:t>
      </w:r>
      <w:proofErr w:type="gramEnd"/>
      <w:r>
        <w:rPr>
          <w:rFonts w:ascii="方正仿宋_GB2312" w:eastAsia="方正仿宋_GB2312" w:hAnsi="方正仿宋_GB2312" w:cs="方正仿宋_GB2312" w:hint="eastAsia"/>
          <w:sz w:val="32"/>
          <w:szCs w:val="32"/>
          <w:shd w:val="clear" w:color="auto" w:fill="FFFFFF"/>
        </w:rPr>
        <w:t>产区“本山茶”的定义、产区范围、种植工艺、品质分级、感官标准。通过标准筑牢品牌防线，保障庐山云雾</w:t>
      </w:r>
      <w:proofErr w:type="gramStart"/>
      <w:r>
        <w:rPr>
          <w:rFonts w:ascii="方正仿宋_GB2312" w:eastAsia="方正仿宋_GB2312" w:hAnsi="方正仿宋_GB2312" w:cs="方正仿宋_GB2312" w:hint="eastAsia"/>
          <w:sz w:val="32"/>
          <w:szCs w:val="32"/>
          <w:shd w:val="clear" w:color="auto" w:fill="FFFFFF"/>
        </w:rPr>
        <w:t>茶核心</w:t>
      </w:r>
      <w:proofErr w:type="gramEnd"/>
      <w:r>
        <w:rPr>
          <w:rFonts w:ascii="方正仿宋_GB2312" w:eastAsia="方正仿宋_GB2312" w:hAnsi="方正仿宋_GB2312" w:cs="方正仿宋_GB2312" w:hint="eastAsia"/>
          <w:sz w:val="32"/>
          <w:szCs w:val="32"/>
          <w:shd w:val="clear" w:color="auto" w:fill="FFFFFF"/>
        </w:rPr>
        <w:t>产区“本山茶”的正宗性、稀缺性与品质稳定性。</w:t>
      </w:r>
    </w:p>
    <w:p w14:paraId="7D2EFDDD"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拟出台《关于加快推进庐山文化保护传承发展的实施方案》将庐山云雾茶文化纳入庐山核心文化体系深挖阐释，庐山云雾茶制作技艺纳入非</w:t>
      </w:r>
      <w:proofErr w:type="gramStart"/>
      <w:r>
        <w:rPr>
          <w:rFonts w:ascii="方正仿宋_GB2312" w:eastAsia="方正仿宋_GB2312" w:hAnsi="方正仿宋_GB2312" w:cs="方正仿宋_GB2312" w:hint="eastAsia"/>
          <w:sz w:val="32"/>
          <w:szCs w:val="32"/>
          <w:shd w:val="clear" w:color="auto" w:fill="FFFFFF"/>
        </w:rPr>
        <w:t>遗保护</w:t>
      </w:r>
      <w:proofErr w:type="gramEnd"/>
      <w:r>
        <w:rPr>
          <w:rFonts w:ascii="方正仿宋_GB2312" w:eastAsia="方正仿宋_GB2312" w:hAnsi="方正仿宋_GB2312" w:cs="方正仿宋_GB2312" w:hint="eastAsia"/>
          <w:sz w:val="32"/>
          <w:szCs w:val="32"/>
          <w:shd w:val="clear" w:color="auto" w:fill="FFFFFF"/>
        </w:rPr>
        <w:t>体系并完成数字化记录、建设传承载体；将该技艺融入非遗驿站、</w:t>
      </w:r>
      <w:proofErr w:type="gramStart"/>
      <w:r>
        <w:rPr>
          <w:rFonts w:ascii="方正仿宋_GB2312" w:eastAsia="方正仿宋_GB2312" w:hAnsi="方正仿宋_GB2312" w:cs="方正仿宋_GB2312" w:hint="eastAsia"/>
          <w:sz w:val="32"/>
          <w:szCs w:val="32"/>
          <w:shd w:val="clear" w:color="auto" w:fill="FFFFFF"/>
        </w:rPr>
        <w:t>非遗嘉年华等文旅场景</w:t>
      </w:r>
      <w:proofErr w:type="gramEnd"/>
      <w:r>
        <w:rPr>
          <w:rFonts w:ascii="方正仿宋_GB2312" w:eastAsia="方正仿宋_GB2312" w:hAnsi="方正仿宋_GB2312" w:cs="方正仿宋_GB2312" w:hint="eastAsia"/>
          <w:sz w:val="32"/>
          <w:szCs w:val="32"/>
          <w:shd w:val="clear" w:color="auto" w:fill="FFFFFF"/>
        </w:rPr>
        <w:t>及庐山基础教育与职业教育，依托专项基金和跨区域保护机制提供资金与机制保障，同时通过全媒体矩阵和名人名家活动做好茶文化传播。</w:t>
      </w:r>
    </w:p>
    <w:p w14:paraId="0ECE0013" w14:textId="77777777" w:rsidR="00237118" w:rsidRDefault="00000000">
      <w:pPr>
        <w:spacing w:line="360" w:lineRule="auto"/>
        <w:ind w:firstLineChars="200" w:firstLine="640"/>
        <w:rPr>
          <w:rFonts w:ascii="方正仿宋_GB2312" w:eastAsia="方正仿宋_GB2312" w:hAnsi="方正仿宋_GB2312" w:cs="方正仿宋_GB2312" w:hint="eastAsia"/>
          <w:sz w:val="32"/>
          <w:szCs w:val="32"/>
          <w:shd w:val="clear" w:color="auto" w:fill="FFFFFF"/>
        </w:rPr>
      </w:pPr>
      <w:proofErr w:type="gramStart"/>
      <w:r>
        <w:rPr>
          <w:rFonts w:ascii="方正仿宋_GB2312" w:eastAsia="方正仿宋_GB2312" w:hAnsi="方正仿宋_GB2312" w:cs="方正仿宋_GB2312" w:hint="eastAsia"/>
          <w:sz w:val="32"/>
          <w:szCs w:val="32"/>
          <w:shd w:val="clear" w:color="auto" w:fill="FFFFFF"/>
        </w:rPr>
        <w:t>本行动</w:t>
      </w:r>
      <w:proofErr w:type="gramEnd"/>
      <w:r>
        <w:rPr>
          <w:rFonts w:ascii="方正仿宋_GB2312" w:eastAsia="方正仿宋_GB2312" w:hAnsi="方正仿宋_GB2312" w:cs="方正仿宋_GB2312" w:hint="eastAsia"/>
          <w:sz w:val="32"/>
          <w:szCs w:val="32"/>
          <w:shd w:val="clear" w:color="auto" w:fill="FFFFFF"/>
        </w:rPr>
        <w:t>计划编制人员名单参见附件8。</w:t>
      </w:r>
    </w:p>
    <w:p w14:paraId="0FE584E3" w14:textId="77777777" w:rsidR="00237118" w:rsidRDefault="00000000">
      <w:pPr>
        <w:spacing w:line="360" w:lineRule="auto"/>
        <w:ind w:firstLineChars="200" w:firstLine="640"/>
      </w:pPr>
      <w:proofErr w:type="gramStart"/>
      <w:r>
        <w:rPr>
          <w:rFonts w:ascii="方正仿宋_GB2312" w:eastAsia="方正仿宋_GB2312" w:hAnsi="方正仿宋_GB2312" w:cs="方正仿宋_GB2312" w:hint="eastAsia"/>
          <w:sz w:val="32"/>
          <w:szCs w:val="32"/>
          <w:shd w:val="clear" w:color="auto" w:fill="FFFFFF"/>
        </w:rPr>
        <w:t>本行动</w:t>
      </w:r>
      <w:proofErr w:type="gramEnd"/>
      <w:r>
        <w:rPr>
          <w:rFonts w:ascii="方正仿宋_GB2312" w:eastAsia="方正仿宋_GB2312" w:hAnsi="方正仿宋_GB2312" w:cs="方正仿宋_GB2312" w:hint="eastAsia"/>
          <w:sz w:val="32"/>
          <w:szCs w:val="32"/>
          <w:shd w:val="clear" w:color="auto" w:fill="FFFFFF"/>
        </w:rPr>
        <w:t>计划具体落实的责任分工参见附件9。</w:t>
      </w:r>
      <w:r>
        <w:rPr>
          <w:rFonts w:hint="eastAsia"/>
        </w:rPr>
        <w:br w:type="page"/>
      </w:r>
    </w:p>
    <w:p w14:paraId="7327C3D7" w14:textId="77777777" w:rsidR="00237118" w:rsidRDefault="00237118">
      <w:pPr>
        <w:pStyle w:val="1"/>
        <w:ind w:firstLine="640"/>
        <w:sectPr w:rsidR="00237118">
          <w:footerReference w:type="default" r:id="rId9"/>
          <w:pgSz w:w="11906" w:h="16838"/>
          <w:pgMar w:top="1440" w:right="1803" w:bottom="1440" w:left="1803" w:header="851" w:footer="992" w:gutter="0"/>
          <w:pgNumType w:start="1"/>
          <w:cols w:space="425"/>
          <w:docGrid w:type="lines" w:linePitch="312"/>
        </w:sectPr>
      </w:pPr>
    </w:p>
    <w:p w14:paraId="579104F7" w14:textId="77777777" w:rsidR="00237118" w:rsidRDefault="00000000">
      <w:pPr>
        <w:pStyle w:val="1"/>
        <w:ind w:firstLine="640"/>
      </w:pPr>
      <w:bookmarkStart w:id="8" w:name="_Toc21433"/>
      <w:r>
        <w:rPr>
          <w:rFonts w:hint="eastAsia"/>
        </w:rPr>
        <w:lastRenderedPageBreak/>
        <w:t>四、相关附件</w:t>
      </w:r>
      <w:bookmarkEnd w:id="8"/>
    </w:p>
    <w:p w14:paraId="71786D4A" w14:textId="77777777" w:rsidR="00237118" w:rsidRDefault="00000000">
      <w:pPr>
        <w:pStyle w:val="2"/>
        <w:ind w:firstLine="643"/>
      </w:pPr>
      <w:bookmarkStart w:id="9" w:name="_Toc23198"/>
      <w:r>
        <w:rPr>
          <w:rFonts w:hint="eastAsia"/>
        </w:rPr>
        <w:t>附件</w:t>
      </w:r>
      <w:r>
        <w:rPr>
          <w:rFonts w:hint="eastAsia"/>
        </w:rPr>
        <w:t>1</w:t>
      </w:r>
      <w:r>
        <w:rPr>
          <w:rFonts w:hint="eastAsia"/>
        </w:rPr>
        <w:t>核心保护区域基本情况表</w:t>
      </w:r>
      <w:bookmarkEnd w:id="9"/>
    </w:p>
    <w:tbl>
      <w:tblPr>
        <w:tblStyle w:val="a5"/>
        <w:tblW w:w="5007" w:type="pct"/>
        <w:jc w:val="center"/>
        <w:tblLook w:val="04A0" w:firstRow="1" w:lastRow="0" w:firstColumn="1" w:lastColumn="0" w:noHBand="0" w:noVBand="1"/>
      </w:tblPr>
      <w:tblGrid>
        <w:gridCol w:w="1272"/>
        <w:gridCol w:w="7030"/>
      </w:tblGrid>
      <w:tr w:rsidR="00237118" w14:paraId="6C17EB6B" w14:textId="77777777">
        <w:trPr>
          <w:trHeight w:val="800"/>
          <w:jc w:val="center"/>
        </w:trPr>
        <w:tc>
          <w:tcPr>
            <w:tcW w:w="1325" w:type="dxa"/>
            <w:vAlign w:val="center"/>
          </w:tcPr>
          <w:p w14:paraId="3405AFDD"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行政村</w:t>
            </w:r>
          </w:p>
          <w:p w14:paraId="59386E0D"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名称</w:t>
            </w:r>
          </w:p>
        </w:tc>
        <w:tc>
          <w:tcPr>
            <w:tcW w:w="7749" w:type="dxa"/>
            <w:vAlign w:val="center"/>
          </w:tcPr>
          <w:p w14:paraId="64E2CE7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基本情况</w:t>
            </w:r>
          </w:p>
        </w:tc>
      </w:tr>
      <w:tr w:rsidR="00237118" w14:paraId="3A01CCB0" w14:textId="77777777">
        <w:trPr>
          <w:trHeight w:val="310"/>
          <w:jc w:val="center"/>
        </w:trPr>
        <w:tc>
          <w:tcPr>
            <w:tcW w:w="1325" w:type="dxa"/>
            <w:vAlign w:val="center"/>
          </w:tcPr>
          <w:p w14:paraId="6CAF648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w:t>
            </w:r>
          </w:p>
          <w:p w14:paraId="1FB158A8" w14:textId="77777777" w:rsidR="00237118" w:rsidRDefault="00237118">
            <w:pPr>
              <w:spacing w:line="440" w:lineRule="exact"/>
              <w:jc w:val="center"/>
              <w:rPr>
                <w:rFonts w:ascii="方正仿宋_GB2312" w:eastAsia="方正仿宋_GB2312" w:hAnsi="方正仿宋_GB2312" w:cs="方正仿宋_GB2312" w:hint="eastAsia"/>
                <w:sz w:val="32"/>
                <w:szCs w:val="32"/>
              </w:rPr>
            </w:pPr>
          </w:p>
          <w:p w14:paraId="71A2DA01" w14:textId="77777777" w:rsidR="00237118" w:rsidRDefault="00237118">
            <w:pPr>
              <w:spacing w:line="440" w:lineRule="exact"/>
              <w:jc w:val="center"/>
              <w:rPr>
                <w:rFonts w:ascii="方正仿宋_GB2312" w:eastAsia="方正仿宋_GB2312" w:hAnsi="方正仿宋_GB2312" w:cs="方正仿宋_GB2312" w:hint="eastAsia"/>
                <w:sz w:val="32"/>
                <w:szCs w:val="32"/>
              </w:rPr>
            </w:pPr>
          </w:p>
          <w:p w14:paraId="0F924251"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7749" w:type="dxa"/>
            <w:vAlign w:val="center"/>
          </w:tcPr>
          <w:p w14:paraId="7906CAE7"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区域面积情况：</w:t>
            </w:r>
            <w:r>
              <w:rPr>
                <w:rFonts w:ascii="方正仿宋_GB2312" w:eastAsia="方正仿宋_GB2312" w:hAnsi="方正仿宋_GB2312" w:cs="方正仿宋_GB2312" w:hint="eastAsia"/>
                <w:sz w:val="32"/>
                <w:szCs w:val="32"/>
              </w:rPr>
              <w:t>通远社区（</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）总面积15.33平方公里，茶园面积821.97亩，四至范围为：东至化成社区，南至柴桑区岷山乡大塘村，西至九江市柴桑区岷山乡分水村，北至九江市</w:t>
            </w:r>
            <w:proofErr w:type="gramStart"/>
            <w:r>
              <w:rPr>
                <w:rFonts w:ascii="方正仿宋_GB2312" w:eastAsia="方正仿宋_GB2312" w:hAnsi="方正仿宋_GB2312" w:cs="方正仿宋_GB2312" w:hint="eastAsia"/>
                <w:sz w:val="32"/>
                <w:szCs w:val="32"/>
              </w:rPr>
              <w:t>濂</w:t>
            </w:r>
            <w:proofErr w:type="gramEnd"/>
            <w:r>
              <w:rPr>
                <w:rFonts w:ascii="方正仿宋_GB2312" w:eastAsia="方正仿宋_GB2312" w:hAnsi="方正仿宋_GB2312" w:cs="方正仿宋_GB2312" w:hint="eastAsia"/>
                <w:sz w:val="32"/>
                <w:szCs w:val="32"/>
              </w:rPr>
              <w:t>溪区赛阳镇凤凰村。</w:t>
            </w:r>
          </w:p>
          <w:p w14:paraId="14A309F0"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地处</w:t>
            </w:r>
            <w:proofErr w:type="gramStart"/>
            <w:r>
              <w:rPr>
                <w:rFonts w:ascii="方正仿宋_GB2312" w:eastAsia="方正仿宋_GB2312" w:hAnsi="方正仿宋_GB2312" w:cs="方正仿宋_GB2312" w:hint="eastAsia"/>
                <w:sz w:val="32"/>
                <w:szCs w:val="32"/>
              </w:rPr>
              <w:t>庐山南</w:t>
            </w:r>
            <w:proofErr w:type="gramEnd"/>
            <w:r>
              <w:rPr>
                <w:rFonts w:ascii="方正仿宋_GB2312" w:eastAsia="方正仿宋_GB2312" w:hAnsi="方正仿宋_GB2312" w:cs="方正仿宋_GB2312" w:hint="eastAsia"/>
                <w:sz w:val="32"/>
                <w:szCs w:val="32"/>
              </w:rPr>
              <w:t>大门入口，南接105国道、昌九高速与庐山机场，是庐山南部游客集散与交通中转的重要节点。</w:t>
            </w:r>
          </w:p>
          <w:p w14:paraId="4DC10624" w14:textId="77777777" w:rsidR="00237118" w:rsidRDefault="00000000">
            <w:pPr>
              <w:spacing w:line="440" w:lineRule="exact"/>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总户数390户，总人口1117人，以汉族为主，散居少量少数民族，与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民族结构一致。</w:t>
            </w:r>
          </w:p>
          <w:p w14:paraId="011577A3"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地处庐山南麓低山丘陵地带，亚热带湿润季风气候搭配常年云雾，为云雾茶培育提供了优越条件。</w:t>
            </w:r>
          </w:p>
          <w:p w14:paraId="2F9B528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境内</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是庐山云雾</w:t>
            </w:r>
            <w:proofErr w:type="gramStart"/>
            <w:r>
              <w:rPr>
                <w:rFonts w:ascii="方正仿宋_GB2312" w:eastAsia="方正仿宋_GB2312" w:hAnsi="方正仿宋_GB2312" w:cs="方正仿宋_GB2312" w:hint="eastAsia"/>
                <w:sz w:val="32"/>
                <w:szCs w:val="32"/>
              </w:rPr>
              <w:t>茶唯一</w:t>
            </w:r>
            <w:proofErr w:type="gramEnd"/>
            <w:r>
              <w:rPr>
                <w:rFonts w:ascii="方正仿宋_GB2312" w:eastAsia="方正仿宋_GB2312" w:hAnsi="方正仿宋_GB2312" w:cs="方正仿宋_GB2312" w:hint="eastAsia"/>
                <w:sz w:val="32"/>
                <w:szCs w:val="32"/>
              </w:rPr>
              <w:t>专业科研机构与核心生产基地，拥有有机茶园600亩，配套4200平方米科研生产建筑。专注茶叶生产、科研与推广，培育“庐云”系列本土良种，免费为周边茶农提供技术指导，带动从业农户人均年增收2400元以上，既推动庐山云雾</w:t>
            </w:r>
            <w:proofErr w:type="gramStart"/>
            <w:r>
              <w:rPr>
                <w:rFonts w:ascii="方正仿宋_GB2312" w:eastAsia="方正仿宋_GB2312" w:hAnsi="方正仿宋_GB2312" w:cs="方正仿宋_GB2312" w:hint="eastAsia"/>
                <w:sz w:val="32"/>
                <w:szCs w:val="32"/>
              </w:rPr>
              <w:t>茶产业提</w:t>
            </w:r>
            <w:proofErr w:type="gramEnd"/>
            <w:r>
              <w:rPr>
                <w:rFonts w:ascii="方正仿宋_GB2312" w:eastAsia="方正仿宋_GB2312" w:hAnsi="方正仿宋_GB2312" w:cs="方正仿宋_GB2312" w:hint="eastAsia"/>
                <w:sz w:val="32"/>
                <w:szCs w:val="32"/>
              </w:rPr>
              <w:t>质，也助力当地乡村振兴，兼具科研、生产与社会效益。</w:t>
            </w:r>
          </w:p>
          <w:p w14:paraId="74BAB6C0"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2025年经营性收入381.59万元，农民人均纯收入2.8万元，超过全市平均水平（24461元）。</w:t>
            </w:r>
          </w:p>
        </w:tc>
      </w:tr>
      <w:tr w:rsidR="00237118" w14:paraId="021C51DA" w14:textId="77777777">
        <w:trPr>
          <w:trHeight w:val="727"/>
          <w:jc w:val="center"/>
        </w:trPr>
        <w:tc>
          <w:tcPr>
            <w:tcW w:w="1325" w:type="dxa"/>
            <w:vAlign w:val="center"/>
          </w:tcPr>
          <w:p w14:paraId="7216519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化城社</w:t>
            </w:r>
            <w:r>
              <w:rPr>
                <w:rFonts w:ascii="方正仿宋_GB2312" w:eastAsia="方正仿宋_GB2312" w:hAnsi="方正仿宋_GB2312" w:cs="方正仿宋_GB2312" w:hint="eastAsia"/>
                <w:sz w:val="32"/>
                <w:szCs w:val="32"/>
              </w:rPr>
              <w:lastRenderedPageBreak/>
              <w:t>区（庐山云雾茶场）</w:t>
            </w:r>
          </w:p>
        </w:tc>
        <w:tc>
          <w:tcPr>
            <w:tcW w:w="7749" w:type="dxa"/>
            <w:vAlign w:val="center"/>
          </w:tcPr>
          <w:p w14:paraId="5D448C3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lastRenderedPageBreak/>
              <w:t>区域面积情况：</w:t>
            </w:r>
            <w:r>
              <w:rPr>
                <w:rFonts w:ascii="方正仿宋_GB2312" w:eastAsia="方正仿宋_GB2312" w:hAnsi="方正仿宋_GB2312" w:cs="方正仿宋_GB2312" w:hint="eastAsia"/>
                <w:sz w:val="32"/>
                <w:szCs w:val="32"/>
              </w:rPr>
              <w:t>化城社区（庐山云雾茶场）位于庐</w:t>
            </w:r>
            <w:r>
              <w:rPr>
                <w:rFonts w:ascii="方正仿宋_GB2312" w:eastAsia="方正仿宋_GB2312" w:hAnsi="方正仿宋_GB2312" w:cs="方正仿宋_GB2312" w:hint="eastAsia"/>
                <w:sz w:val="32"/>
                <w:szCs w:val="32"/>
              </w:rPr>
              <w:lastRenderedPageBreak/>
              <w:t>山西北麓，总面积16.53平方公里，茶园面积1395.20亩，四至范围为：东起</w:t>
            </w:r>
            <w:proofErr w:type="gramStart"/>
            <w:r>
              <w:rPr>
                <w:rFonts w:ascii="方正仿宋_GB2312" w:eastAsia="方正仿宋_GB2312" w:hAnsi="方正仿宋_GB2312" w:cs="方正仿宋_GB2312" w:hint="eastAsia"/>
                <w:sz w:val="32"/>
                <w:szCs w:val="32"/>
              </w:rPr>
              <w:t>庐山顶分水线</w:t>
            </w:r>
            <w:proofErr w:type="gramEnd"/>
            <w:r>
              <w:rPr>
                <w:rFonts w:ascii="方正仿宋_GB2312" w:eastAsia="方正仿宋_GB2312" w:hAnsi="方正仿宋_GB2312" w:cs="方正仿宋_GB2312" w:hint="eastAsia"/>
                <w:sz w:val="32"/>
                <w:szCs w:val="32"/>
              </w:rPr>
              <w:t>，西与赛阳镇交界，从西南沿山脊至报国寺再沿雪里坡山脚接至杨家村，然后</w:t>
            </w:r>
            <w:proofErr w:type="gramStart"/>
            <w:r>
              <w:rPr>
                <w:rFonts w:ascii="方正仿宋_GB2312" w:eastAsia="方正仿宋_GB2312" w:hAnsi="方正仿宋_GB2312" w:cs="方正仿宋_GB2312" w:hint="eastAsia"/>
                <w:sz w:val="32"/>
                <w:szCs w:val="32"/>
              </w:rPr>
              <w:t>经由胡六房</w:t>
            </w:r>
            <w:proofErr w:type="gramEnd"/>
            <w:r>
              <w:rPr>
                <w:rFonts w:ascii="方正仿宋_GB2312" w:eastAsia="方正仿宋_GB2312" w:hAnsi="方正仿宋_GB2312" w:cs="方正仿宋_GB2312" w:hint="eastAsia"/>
                <w:sz w:val="32"/>
                <w:szCs w:val="32"/>
              </w:rPr>
              <w:t>至东林电站，南以</w:t>
            </w:r>
            <w:proofErr w:type="gramStart"/>
            <w:r>
              <w:rPr>
                <w:rFonts w:ascii="方正仿宋_GB2312" w:eastAsia="方正仿宋_GB2312" w:hAnsi="方正仿宋_GB2312" w:cs="方正仿宋_GB2312" w:hint="eastAsia"/>
                <w:sz w:val="32"/>
                <w:szCs w:val="32"/>
              </w:rPr>
              <w:t>庐山顶分水线</w:t>
            </w:r>
            <w:proofErr w:type="gramEnd"/>
            <w:r>
              <w:rPr>
                <w:rFonts w:ascii="方正仿宋_GB2312" w:eastAsia="方正仿宋_GB2312" w:hAnsi="方正仿宋_GB2312" w:cs="方正仿宋_GB2312" w:hint="eastAsia"/>
                <w:sz w:val="32"/>
                <w:szCs w:val="32"/>
              </w:rPr>
              <w:t>与今柴桑区交界，北至东林电站水库大河沟为界。</w:t>
            </w:r>
          </w:p>
          <w:p w14:paraId="29C3A76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位于庐山交通索道必经之路上，紧邻105国道，连接庐山景区成熟的交通网络，交通便利。</w:t>
            </w:r>
          </w:p>
          <w:p w14:paraId="51F994D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总户数508户，总人口1000人，以汉族为主，散居少量少数民族，与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民族结构一致。</w:t>
            </w:r>
          </w:p>
          <w:p w14:paraId="6ED11E47"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脉系源于庐山山体向西延伸的丘陵山垅地貌，属亚热带湿润季风气候，雨量充沛，气候温和，四季分明，云雾较多，适宜茶叶生长。</w:t>
            </w:r>
          </w:p>
          <w:p w14:paraId="67837FE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境内云雾茶场是</w:t>
            </w:r>
            <w:proofErr w:type="gramStart"/>
            <w:r>
              <w:rPr>
                <w:rFonts w:ascii="方正仿宋_GB2312" w:eastAsia="方正仿宋_GB2312" w:hAnsi="方正仿宋_GB2312" w:cs="方正仿宋_GB2312" w:hint="eastAsia"/>
                <w:sz w:val="32"/>
                <w:szCs w:val="32"/>
              </w:rPr>
              <w:t>一家集茶文化</w:t>
            </w:r>
            <w:proofErr w:type="gramEnd"/>
            <w:r>
              <w:rPr>
                <w:rFonts w:ascii="方正仿宋_GB2312" w:eastAsia="方正仿宋_GB2312" w:hAnsi="方正仿宋_GB2312" w:cs="方正仿宋_GB2312" w:hint="eastAsia"/>
                <w:sz w:val="32"/>
                <w:szCs w:val="32"/>
              </w:rPr>
              <w:t>开发、生产、加工、销售于一体的国有农垦企业，其中依庐山山体而建标准化有机茶园1300余亩，为江西省茶产区重要的有机茶生产基地之一，培育“庐山牌”云雾茶品牌。依托区位与资源优势，倾力打造成现代化农业产业科技示范园，布局庐山云雾茶博物馆、茶</w:t>
            </w:r>
            <w:proofErr w:type="gramStart"/>
            <w:r>
              <w:rPr>
                <w:rFonts w:ascii="方正仿宋_GB2312" w:eastAsia="方正仿宋_GB2312" w:hAnsi="方正仿宋_GB2312" w:cs="方正仿宋_GB2312" w:hint="eastAsia"/>
                <w:sz w:val="32"/>
                <w:szCs w:val="32"/>
              </w:rPr>
              <w:t>研</w:t>
            </w:r>
            <w:proofErr w:type="gramEnd"/>
            <w:r>
              <w:rPr>
                <w:rFonts w:ascii="方正仿宋_GB2312" w:eastAsia="方正仿宋_GB2312" w:hAnsi="方正仿宋_GB2312" w:cs="方正仿宋_GB2312" w:hint="eastAsia"/>
                <w:sz w:val="32"/>
                <w:szCs w:val="32"/>
              </w:rPr>
              <w:t>学基地、省级非物质文化遗产手工制茶车间、数字化生产车间，构建“生产+体验+文化”</w:t>
            </w:r>
            <w:proofErr w:type="gramStart"/>
            <w:r>
              <w:rPr>
                <w:rFonts w:ascii="方正仿宋_GB2312" w:eastAsia="方正仿宋_GB2312" w:hAnsi="方正仿宋_GB2312" w:cs="方正仿宋_GB2312" w:hint="eastAsia"/>
                <w:sz w:val="32"/>
                <w:szCs w:val="32"/>
              </w:rPr>
              <w:t>一体化茶旅生态</w:t>
            </w:r>
            <w:proofErr w:type="gramEnd"/>
            <w:r>
              <w:rPr>
                <w:rFonts w:ascii="方正仿宋_GB2312" w:eastAsia="方正仿宋_GB2312" w:hAnsi="方正仿宋_GB2312" w:cs="方正仿宋_GB2312" w:hint="eastAsia"/>
                <w:sz w:val="32"/>
                <w:szCs w:val="32"/>
              </w:rPr>
              <w:t>。</w:t>
            </w:r>
          </w:p>
          <w:p w14:paraId="3ACDBEC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270万元，采茶旺季可吸纳近千名周边村民参与鲜叶采摘，日均收入可达200元以上；年均带动就业约1000人，人均年增收超5000元，有效促进当地群众稳定增收。农民人均纯收入2.5万元，超过全市平均水平（24461元）。</w:t>
            </w:r>
          </w:p>
        </w:tc>
      </w:tr>
      <w:tr w:rsidR="00237118" w14:paraId="0C8D1DD3" w14:textId="77777777">
        <w:trPr>
          <w:trHeight w:val="405"/>
          <w:jc w:val="center"/>
        </w:trPr>
        <w:tc>
          <w:tcPr>
            <w:tcW w:w="1325" w:type="dxa"/>
            <w:vAlign w:val="center"/>
          </w:tcPr>
          <w:p w14:paraId="137CDA36"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lastRenderedPageBreak/>
              <w:t>庐</w:t>
            </w:r>
            <w:proofErr w:type="gramEnd"/>
            <w:r>
              <w:rPr>
                <w:rFonts w:ascii="方正仿宋_GB2312" w:eastAsia="方正仿宋_GB2312" w:hAnsi="方正仿宋_GB2312" w:cs="方正仿宋_GB2312" w:hint="eastAsia"/>
                <w:sz w:val="32"/>
                <w:szCs w:val="32"/>
              </w:rPr>
              <w:t>茶社</w:t>
            </w:r>
            <w:r>
              <w:rPr>
                <w:rFonts w:ascii="方正仿宋_GB2312" w:eastAsia="方正仿宋_GB2312" w:hAnsi="方正仿宋_GB2312" w:cs="方正仿宋_GB2312" w:hint="eastAsia"/>
                <w:sz w:val="32"/>
                <w:szCs w:val="32"/>
              </w:rPr>
              <w:lastRenderedPageBreak/>
              <w:t>区（庐山茶厂）</w:t>
            </w:r>
          </w:p>
        </w:tc>
        <w:tc>
          <w:tcPr>
            <w:tcW w:w="7749" w:type="dxa"/>
            <w:vAlign w:val="center"/>
          </w:tcPr>
          <w:p w14:paraId="37CBFE12"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color w:val="000000" w:themeColor="text1"/>
                <w:sz w:val="32"/>
                <w:szCs w:val="32"/>
              </w:rPr>
              <w:lastRenderedPageBreak/>
              <w:t>区域面积情况：</w:t>
            </w:r>
            <w:proofErr w:type="gramStart"/>
            <w:r>
              <w:rPr>
                <w:rFonts w:ascii="方正仿宋_GB2312" w:eastAsia="方正仿宋_GB2312" w:hAnsi="方正仿宋_GB2312" w:cs="方正仿宋_GB2312" w:hint="eastAsia"/>
                <w:color w:val="000000" w:themeColor="text1"/>
                <w:sz w:val="32"/>
                <w:szCs w:val="32"/>
              </w:rPr>
              <w:t>庐</w:t>
            </w:r>
            <w:proofErr w:type="gramEnd"/>
            <w:r>
              <w:rPr>
                <w:rFonts w:ascii="方正仿宋_GB2312" w:eastAsia="方正仿宋_GB2312" w:hAnsi="方正仿宋_GB2312" w:cs="方正仿宋_GB2312" w:hint="eastAsia"/>
                <w:color w:val="000000" w:themeColor="text1"/>
                <w:sz w:val="32"/>
                <w:szCs w:val="32"/>
              </w:rPr>
              <w:t>茶社区（庐山茶厂）总面积29.7</w:t>
            </w:r>
            <w:r>
              <w:rPr>
                <w:rFonts w:ascii="方正仿宋_GB2312" w:eastAsia="方正仿宋_GB2312" w:hAnsi="方正仿宋_GB2312" w:cs="方正仿宋_GB2312" w:hint="eastAsia"/>
                <w:color w:val="000000" w:themeColor="text1"/>
                <w:sz w:val="32"/>
                <w:szCs w:val="32"/>
              </w:rPr>
              <w:lastRenderedPageBreak/>
              <w:t>平方公里，茶园面积2368.83亩，四至范围为：东至</w:t>
            </w:r>
            <w:proofErr w:type="gramStart"/>
            <w:r>
              <w:rPr>
                <w:rFonts w:ascii="方正仿宋_GB2312" w:eastAsia="方正仿宋_GB2312" w:hAnsi="方正仿宋_GB2312" w:cs="方正仿宋_GB2312" w:hint="eastAsia"/>
                <w:color w:val="000000" w:themeColor="text1"/>
                <w:sz w:val="32"/>
                <w:szCs w:val="32"/>
              </w:rPr>
              <w:t>濂</w:t>
            </w:r>
            <w:proofErr w:type="gramEnd"/>
            <w:r>
              <w:rPr>
                <w:rFonts w:ascii="方正仿宋_GB2312" w:eastAsia="方正仿宋_GB2312" w:hAnsi="方正仿宋_GB2312" w:cs="方正仿宋_GB2312" w:hint="eastAsia"/>
                <w:color w:val="000000" w:themeColor="text1"/>
                <w:sz w:val="32"/>
                <w:szCs w:val="32"/>
              </w:rPr>
              <w:t>溪区高垅乡、海会镇林场，南至海会社区、牯岭镇芦林社区，西至牯岭镇日照社区、正街社区、</w:t>
            </w:r>
            <w:proofErr w:type="gramStart"/>
            <w:r>
              <w:rPr>
                <w:rFonts w:ascii="方正仿宋_GB2312" w:eastAsia="方正仿宋_GB2312" w:hAnsi="方正仿宋_GB2312" w:cs="方正仿宋_GB2312" w:hint="eastAsia"/>
                <w:color w:val="000000" w:themeColor="text1"/>
                <w:sz w:val="32"/>
                <w:szCs w:val="32"/>
              </w:rPr>
              <w:t>莲林社区</w:t>
            </w:r>
            <w:proofErr w:type="gramEnd"/>
            <w:r>
              <w:rPr>
                <w:rFonts w:ascii="方正仿宋_GB2312" w:eastAsia="方正仿宋_GB2312" w:hAnsi="方正仿宋_GB2312" w:cs="方正仿宋_GB2312" w:hint="eastAsia"/>
                <w:color w:val="000000" w:themeColor="text1"/>
                <w:sz w:val="32"/>
                <w:szCs w:val="32"/>
              </w:rPr>
              <w:t>，北至濂溪区莲花镇、</w:t>
            </w:r>
            <w:proofErr w:type="gramStart"/>
            <w:r>
              <w:rPr>
                <w:rFonts w:ascii="方正仿宋_GB2312" w:eastAsia="方正仿宋_GB2312" w:hAnsi="方正仿宋_GB2312" w:cs="方正仿宋_GB2312" w:hint="eastAsia"/>
                <w:color w:val="000000" w:themeColor="text1"/>
                <w:sz w:val="32"/>
                <w:szCs w:val="32"/>
              </w:rPr>
              <w:t>威家镇</w:t>
            </w:r>
            <w:proofErr w:type="gramEnd"/>
            <w:r>
              <w:rPr>
                <w:rFonts w:ascii="方正仿宋_GB2312" w:eastAsia="方正仿宋_GB2312" w:hAnsi="方正仿宋_GB2312" w:cs="方正仿宋_GB2312" w:hint="eastAsia"/>
                <w:color w:val="000000" w:themeColor="text1"/>
                <w:sz w:val="32"/>
                <w:szCs w:val="32"/>
              </w:rPr>
              <w:t>。</w:t>
            </w:r>
          </w:p>
          <w:p w14:paraId="27DEC8B7"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color w:val="000000" w:themeColor="text1"/>
                <w:sz w:val="32"/>
                <w:szCs w:val="32"/>
              </w:rPr>
              <w:t>区域交通条件：</w:t>
            </w:r>
            <w:r>
              <w:rPr>
                <w:rFonts w:ascii="方正仿宋_GB2312" w:eastAsia="方正仿宋_GB2312" w:hAnsi="方正仿宋_GB2312" w:cs="方正仿宋_GB2312" w:hint="eastAsia"/>
                <w:color w:val="000000" w:themeColor="text1"/>
                <w:sz w:val="32"/>
                <w:szCs w:val="32"/>
              </w:rPr>
              <w:t>交通便捷，环庐山公路、S402省道串联核心茶区，为茶叶运输和</w:t>
            </w:r>
            <w:proofErr w:type="gramStart"/>
            <w:r>
              <w:rPr>
                <w:rFonts w:ascii="方正仿宋_GB2312" w:eastAsia="方正仿宋_GB2312" w:hAnsi="方正仿宋_GB2312" w:cs="方正仿宋_GB2312" w:hint="eastAsia"/>
                <w:color w:val="000000" w:themeColor="text1"/>
                <w:sz w:val="32"/>
                <w:szCs w:val="32"/>
              </w:rPr>
              <w:t>茶旅</w:t>
            </w:r>
            <w:proofErr w:type="gramEnd"/>
            <w:r>
              <w:rPr>
                <w:rFonts w:ascii="方正仿宋_GB2312" w:eastAsia="方正仿宋_GB2312" w:hAnsi="方正仿宋_GB2312" w:cs="方正仿宋_GB2312" w:hint="eastAsia"/>
                <w:color w:val="000000" w:themeColor="text1"/>
                <w:sz w:val="32"/>
                <w:szCs w:val="32"/>
              </w:rPr>
              <w:t>融合提供了良好支撑。</w:t>
            </w:r>
          </w:p>
          <w:p w14:paraId="28C6D598"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u w:val="single"/>
              </w:rPr>
            </w:pPr>
            <w:r>
              <w:rPr>
                <w:rFonts w:ascii="方正仿宋_GB2312" w:eastAsia="方正仿宋_GB2312" w:hAnsi="方正仿宋_GB2312" w:cs="方正仿宋_GB2312" w:hint="eastAsia"/>
                <w:b/>
                <w:bCs/>
                <w:color w:val="000000" w:themeColor="text1"/>
                <w:sz w:val="32"/>
                <w:szCs w:val="32"/>
              </w:rPr>
              <w:t>人口民族统计：</w:t>
            </w:r>
            <w:r>
              <w:rPr>
                <w:rFonts w:ascii="方正仿宋_GB2312" w:eastAsia="方正仿宋_GB2312" w:hAnsi="方正仿宋_GB2312" w:cs="方正仿宋_GB2312" w:hint="eastAsia"/>
                <w:color w:val="000000" w:themeColor="text1"/>
                <w:sz w:val="32"/>
                <w:szCs w:val="32"/>
              </w:rPr>
              <w:t>总户数805户，总人口2546人，以汉族为主，散居少量少数民族，与</w:t>
            </w:r>
            <w:proofErr w:type="gramStart"/>
            <w:r>
              <w:rPr>
                <w:rFonts w:ascii="方正仿宋_GB2312" w:eastAsia="方正仿宋_GB2312" w:hAnsi="方正仿宋_GB2312" w:cs="方正仿宋_GB2312" w:hint="eastAsia"/>
                <w:color w:val="000000" w:themeColor="text1"/>
                <w:sz w:val="32"/>
                <w:szCs w:val="32"/>
              </w:rPr>
              <w:t>庐山市</w:t>
            </w:r>
            <w:proofErr w:type="gramEnd"/>
            <w:r>
              <w:rPr>
                <w:rFonts w:ascii="方正仿宋_GB2312" w:eastAsia="方正仿宋_GB2312" w:hAnsi="方正仿宋_GB2312" w:cs="方正仿宋_GB2312" w:hint="eastAsia"/>
                <w:color w:val="000000" w:themeColor="text1"/>
                <w:sz w:val="32"/>
                <w:szCs w:val="32"/>
              </w:rPr>
              <w:t>民族结构一致。</w:t>
            </w:r>
          </w:p>
          <w:p w14:paraId="6EFCFC23"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color w:val="000000" w:themeColor="text1"/>
                <w:sz w:val="32"/>
                <w:szCs w:val="32"/>
              </w:rPr>
              <w:t>地形气候特征：</w:t>
            </w:r>
            <w:r>
              <w:rPr>
                <w:rFonts w:ascii="方正仿宋_GB2312" w:eastAsia="方正仿宋_GB2312" w:hAnsi="方正仿宋_GB2312" w:cs="方正仿宋_GB2312" w:hint="eastAsia"/>
                <w:color w:val="000000" w:themeColor="text1"/>
                <w:sz w:val="32"/>
                <w:szCs w:val="32"/>
              </w:rPr>
              <w:t>属断块山构造地貌，茶叶产区分散在庐山海拔300-900m之间的崇山峻岭之中；属亚热带季风湿润气候与庐山山地气候叠加区，全年雾日超190天，昼夜温差大，形成了“云雾漫射光多、湿度大”的独特微环境，极适宜茶树生长。</w:t>
            </w:r>
          </w:p>
          <w:p w14:paraId="7A61B556"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color w:val="000000" w:themeColor="text1"/>
                <w:sz w:val="32"/>
                <w:szCs w:val="32"/>
              </w:rPr>
              <w:t>产业发展基础：</w:t>
            </w:r>
            <w:r>
              <w:rPr>
                <w:rFonts w:ascii="方正仿宋_GB2312" w:eastAsia="方正仿宋_GB2312" w:hAnsi="方正仿宋_GB2312" w:cs="方正仿宋_GB2312" w:hint="eastAsia"/>
                <w:color w:val="000000" w:themeColor="text1"/>
                <w:sz w:val="32"/>
                <w:szCs w:val="32"/>
              </w:rPr>
              <w:t>境内庐山茶厂历史悠久，为庐山综合垦殖场所属企业，是庐山云雾茶的主要生产企业之一。生产的云雾</w:t>
            </w:r>
            <w:proofErr w:type="gramStart"/>
            <w:r>
              <w:rPr>
                <w:rFonts w:ascii="方正仿宋_GB2312" w:eastAsia="方正仿宋_GB2312" w:hAnsi="方正仿宋_GB2312" w:cs="方正仿宋_GB2312" w:hint="eastAsia"/>
                <w:color w:val="000000" w:themeColor="text1"/>
                <w:sz w:val="32"/>
                <w:szCs w:val="32"/>
              </w:rPr>
              <w:t>茶注册</w:t>
            </w:r>
            <w:proofErr w:type="gramEnd"/>
            <w:r>
              <w:rPr>
                <w:rFonts w:ascii="方正仿宋_GB2312" w:eastAsia="方正仿宋_GB2312" w:hAnsi="方正仿宋_GB2312" w:cs="方正仿宋_GB2312" w:hint="eastAsia"/>
                <w:color w:val="000000" w:themeColor="text1"/>
                <w:sz w:val="32"/>
                <w:szCs w:val="32"/>
              </w:rPr>
              <w:t>商标有“庐山牌”“万年青”牌，荣获“国家商业部优质名茶”“国家质量银质奖”等多项荣誉，现有茶园2368.83亩，形成“种植+加工+销售+茶旅”全产业链。</w:t>
            </w:r>
          </w:p>
          <w:p w14:paraId="1176905E"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color w:val="000000" w:themeColor="text1"/>
                <w:sz w:val="32"/>
                <w:szCs w:val="32"/>
              </w:rPr>
              <w:t>农民收入情况：</w:t>
            </w:r>
            <w:r>
              <w:rPr>
                <w:rFonts w:ascii="方正仿宋_GB2312" w:eastAsia="方正仿宋_GB2312" w:hAnsi="方正仿宋_GB2312" w:cs="方正仿宋_GB2312" w:hint="eastAsia"/>
                <w:color w:val="000000" w:themeColor="text1"/>
                <w:sz w:val="32"/>
                <w:szCs w:val="32"/>
              </w:rPr>
              <w:t>2025年经营性收入120万元，农民人均纯收入3.0万元，超过全市平均水平（24461元）。</w:t>
            </w:r>
          </w:p>
        </w:tc>
      </w:tr>
      <w:tr w:rsidR="00237118" w14:paraId="7D5C0698" w14:textId="77777777">
        <w:trPr>
          <w:trHeight w:val="405"/>
          <w:jc w:val="center"/>
        </w:trPr>
        <w:tc>
          <w:tcPr>
            <w:tcW w:w="1325" w:type="dxa"/>
            <w:vAlign w:val="center"/>
          </w:tcPr>
          <w:p w14:paraId="1CBDD98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芦林社区</w:t>
            </w:r>
          </w:p>
        </w:tc>
        <w:tc>
          <w:tcPr>
            <w:tcW w:w="7749" w:type="dxa"/>
            <w:vAlign w:val="center"/>
          </w:tcPr>
          <w:p w14:paraId="3A4FF560" w14:textId="77777777" w:rsidR="00237118" w:rsidRDefault="00000000">
            <w:pPr>
              <w:spacing w:line="440" w:lineRule="exact"/>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b/>
                <w:bCs/>
                <w:sz w:val="32"/>
                <w:szCs w:val="32"/>
              </w:rPr>
              <w:t>区域面积情况：</w:t>
            </w:r>
            <w:r>
              <w:rPr>
                <w:rFonts w:ascii="方正仿宋_GB2312" w:eastAsia="方正仿宋_GB2312" w:hAnsi="方正仿宋_GB2312" w:cs="方正仿宋_GB2312" w:hint="eastAsia"/>
                <w:color w:val="000000" w:themeColor="text1"/>
                <w:sz w:val="32"/>
                <w:szCs w:val="32"/>
              </w:rPr>
              <w:t>芦林社区总面积24平方公里，茶园面积290亩，四至范围为：东至东</w:t>
            </w:r>
            <w:proofErr w:type="gramStart"/>
            <w:r>
              <w:rPr>
                <w:rFonts w:ascii="方正仿宋_GB2312" w:eastAsia="方正仿宋_GB2312" w:hAnsi="方正仿宋_GB2312" w:cs="方正仿宋_GB2312" w:hint="eastAsia"/>
                <w:color w:val="000000" w:themeColor="text1"/>
                <w:sz w:val="32"/>
                <w:szCs w:val="32"/>
              </w:rPr>
              <w:t>牯</w:t>
            </w:r>
            <w:proofErr w:type="gramEnd"/>
            <w:r>
              <w:rPr>
                <w:rFonts w:ascii="方正仿宋_GB2312" w:eastAsia="方正仿宋_GB2312" w:hAnsi="方正仿宋_GB2312" w:cs="方正仿宋_GB2312" w:hint="eastAsia"/>
                <w:color w:val="000000" w:themeColor="text1"/>
                <w:sz w:val="32"/>
                <w:szCs w:val="32"/>
              </w:rPr>
              <w:t>山林场，南至东牯山林场，西至牯岭镇通远社区、化城社区，北至牯岭镇橄榄社区、日照社区、庐茶社区。</w:t>
            </w:r>
          </w:p>
          <w:p w14:paraId="2885471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地处庐山山顶核心区域，</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w:t>
            </w:r>
            <w:proofErr w:type="gramStart"/>
            <w:r>
              <w:rPr>
                <w:rFonts w:ascii="方正仿宋_GB2312" w:eastAsia="方正仿宋_GB2312" w:hAnsi="方正仿宋_GB2312" w:cs="方正仿宋_GB2312" w:hint="eastAsia"/>
                <w:sz w:val="32"/>
                <w:szCs w:val="32"/>
              </w:rPr>
              <w:t>镇核心</w:t>
            </w:r>
            <w:proofErr w:type="gramEnd"/>
            <w:r>
              <w:rPr>
                <w:rFonts w:ascii="方正仿宋_GB2312" w:eastAsia="方正仿宋_GB2312" w:hAnsi="方正仿宋_GB2312" w:cs="方正仿宋_GB2312" w:hint="eastAsia"/>
                <w:sz w:val="32"/>
                <w:szCs w:val="32"/>
              </w:rPr>
              <w:t>交通辐射范围内，依托庐山景区成熟交通网络，402省道连通环庐山公路、105国道、昌九高速等</w:t>
            </w:r>
            <w:r>
              <w:rPr>
                <w:rFonts w:ascii="方正仿宋_GB2312" w:eastAsia="方正仿宋_GB2312" w:hAnsi="方正仿宋_GB2312" w:cs="方正仿宋_GB2312" w:hint="eastAsia"/>
                <w:sz w:val="32"/>
                <w:szCs w:val="32"/>
              </w:rPr>
              <w:lastRenderedPageBreak/>
              <w:t>道路，交通通达性强。</w:t>
            </w:r>
          </w:p>
          <w:p w14:paraId="1C04B6FD" w14:textId="77777777" w:rsidR="00237118" w:rsidRDefault="00000000">
            <w:pPr>
              <w:spacing w:line="440" w:lineRule="exact"/>
              <w:rPr>
                <w:rFonts w:ascii="方正仿宋_GB2312" w:eastAsia="方正仿宋_GB2312" w:hAnsi="方正仿宋_GB2312" w:cs="方正仿宋_GB2312" w:hint="eastAsia"/>
                <w:sz w:val="32"/>
                <w:szCs w:val="32"/>
                <w:u w:val="single"/>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总户数464户，总人口1200人，以汉族为主，散居少量少数民族，与</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民族结构一致。</w:t>
            </w:r>
          </w:p>
          <w:p w14:paraId="7BECD0E3"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地处庐山海拔1100米以上的高山台地，属于典型的山地地形，地形起伏适中；属于亚热带湿润季风气候，夏季凉爽宜人是天然避暑胜地，雨量充沛，云雾较多，尽显庐山高山气候特色。</w:t>
            </w:r>
          </w:p>
          <w:p w14:paraId="4716918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依托庐山风景名胜区发展旅游服务业，涵盖民宿经营、餐饮服务、旅游接待、便民商贸等业态，同时依托山地资源，发展庐山云雾茶等特色种植，得天独厚的生态环境孕育了品质绝佳的云雾茶，成为庐山云雾</w:t>
            </w:r>
            <w:proofErr w:type="gramStart"/>
            <w:r>
              <w:rPr>
                <w:rFonts w:ascii="方正仿宋_GB2312" w:eastAsia="方正仿宋_GB2312" w:hAnsi="方正仿宋_GB2312" w:cs="方正仿宋_GB2312" w:hint="eastAsia"/>
                <w:sz w:val="32"/>
                <w:szCs w:val="32"/>
              </w:rPr>
              <w:t>茶核心小</w:t>
            </w:r>
            <w:proofErr w:type="gramEnd"/>
            <w:r>
              <w:rPr>
                <w:rFonts w:ascii="方正仿宋_GB2312" w:eastAsia="方正仿宋_GB2312" w:hAnsi="方正仿宋_GB2312" w:cs="方正仿宋_GB2312" w:hint="eastAsia"/>
                <w:sz w:val="32"/>
                <w:szCs w:val="32"/>
              </w:rPr>
              <w:t>众种植片区，</w:t>
            </w:r>
            <w:proofErr w:type="gramStart"/>
            <w:r>
              <w:rPr>
                <w:rFonts w:ascii="方正仿宋_GB2312" w:eastAsia="方正仿宋_GB2312" w:hAnsi="方正仿宋_GB2312" w:cs="方正仿宋_GB2312" w:hint="eastAsia"/>
                <w:sz w:val="32"/>
                <w:szCs w:val="32"/>
              </w:rPr>
              <w:t>主打原生态</w:t>
            </w:r>
            <w:proofErr w:type="gramEnd"/>
            <w:r>
              <w:rPr>
                <w:rFonts w:ascii="方正仿宋_GB2312" w:eastAsia="方正仿宋_GB2312" w:hAnsi="方正仿宋_GB2312" w:cs="方正仿宋_GB2312" w:hint="eastAsia"/>
                <w:sz w:val="32"/>
                <w:szCs w:val="32"/>
              </w:rPr>
              <w:t>高山云雾茶，是正宗庐山云雾茶的优质产区之一。</w:t>
            </w:r>
          </w:p>
          <w:p w14:paraId="47D97B4D" w14:textId="77777777" w:rsidR="00237118" w:rsidRDefault="00000000">
            <w:pPr>
              <w:spacing w:line="440" w:lineRule="exact"/>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2025年经营性收入304万元，农民人均纯收入3.0万元，超过全市平均水平（24461元）。</w:t>
            </w:r>
          </w:p>
        </w:tc>
      </w:tr>
    </w:tbl>
    <w:p w14:paraId="4E75FC50" w14:textId="77777777" w:rsidR="00237118" w:rsidRDefault="00237118"/>
    <w:p w14:paraId="1F5D7616" w14:textId="77777777" w:rsidR="00237118" w:rsidRDefault="00237118"/>
    <w:p w14:paraId="5F87E87B" w14:textId="77777777" w:rsidR="00237118" w:rsidRDefault="00237118"/>
    <w:p w14:paraId="7BEEA340" w14:textId="77777777" w:rsidR="00237118" w:rsidRDefault="00237118">
      <w:pPr>
        <w:spacing w:line="440" w:lineRule="exact"/>
        <w:rPr>
          <w:rFonts w:ascii="方正仿宋_GB2312" w:eastAsia="方正仿宋_GB2312" w:hAnsi="方正仿宋_GB2312" w:cs="方正仿宋_GB2312" w:hint="eastAsia"/>
          <w:sz w:val="32"/>
          <w:szCs w:val="32"/>
        </w:rPr>
        <w:sectPr w:rsidR="00237118">
          <w:pgSz w:w="11906" w:h="16838"/>
          <w:pgMar w:top="1440" w:right="1803" w:bottom="1440" w:left="1803" w:header="851" w:footer="992" w:gutter="0"/>
          <w:cols w:space="425"/>
          <w:docGrid w:type="lines" w:linePitch="312"/>
        </w:sectPr>
      </w:pPr>
      <w:bookmarkStart w:id="10" w:name="_Toc22353"/>
    </w:p>
    <w:p w14:paraId="0CF9D606" w14:textId="77777777" w:rsidR="00237118" w:rsidRDefault="00000000">
      <w:pPr>
        <w:pStyle w:val="2"/>
        <w:ind w:firstLine="643"/>
      </w:pPr>
      <w:r>
        <w:rPr>
          <w:rFonts w:hint="eastAsia"/>
        </w:rPr>
        <w:lastRenderedPageBreak/>
        <w:t>附件</w:t>
      </w:r>
      <w:r>
        <w:rPr>
          <w:rFonts w:hint="eastAsia"/>
        </w:rPr>
        <w:t>2</w:t>
      </w:r>
      <w:r>
        <w:rPr>
          <w:rFonts w:hint="eastAsia"/>
        </w:rPr>
        <w:t>主要分布区域内其他行政村基本情况表</w:t>
      </w:r>
      <w:bookmarkEnd w:id="10"/>
    </w:p>
    <w:tbl>
      <w:tblPr>
        <w:tblStyle w:val="a5"/>
        <w:tblW w:w="5007" w:type="pct"/>
        <w:jc w:val="center"/>
        <w:tblLook w:val="04A0" w:firstRow="1" w:lastRow="0" w:firstColumn="1" w:lastColumn="0" w:noHBand="0" w:noVBand="1"/>
      </w:tblPr>
      <w:tblGrid>
        <w:gridCol w:w="1194"/>
        <w:gridCol w:w="7108"/>
      </w:tblGrid>
      <w:tr w:rsidR="00237118" w14:paraId="404B7FAB" w14:textId="77777777">
        <w:trPr>
          <w:trHeight w:val="800"/>
          <w:jc w:val="center"/>
        </w:trPr>
        <w:tc>
          <w:tcPr>
            <w:tcW w:w="1235" w:type="dxa"/>
            <w:vAlign w:val="center"/>
          </w:tcPr>
          <w:p w14:paraId="67945CC0"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行政村</w:t>
            </w:r>
          </w:p>
          <w:p w14:paraId="41B710E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名称</w:t>
            </w:r>
          </w:p>
        </w:tc>
        <w:tc>
          <w:tcPr>
            <w:tcW w:w="7839" w:type="dxa"/>
            <w:vAlign w:val="center"/>
          </w:tcPr>
          <w:p w14:paraId="2710885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基本情况</w:t>
            </w:r>
          </w:p>
        </w:tc>
      </w:tr>
      <w:tr w:rsidR="00237118" w14:paraId="6C532227" w14:textId="77777777">
        <w:trPr>
          <w:trHeight w:val="2756"/>
          <w:jc w:val="center"/>
        </w:trPr>
        <w:tc>
          <w:tcPr>
            <w:tcW w:w="1235" w:type="dxa"/>
            <w:vAlign w:val="center"/>
          </w:tcPr>
          <w:p w14:paraId="2B6DABF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玉京村</w:t>
            </w:r>
          </w:p>
        </w:tc>
        <w:tc>
          <w:tcPr>
            <w:tcW w:w="7839" w:type="dxa"/>
            <w:vAlign w:val="center"/>
          </w:tcPr>
          <w:p w14:paraId="296A412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村域面积16平方公里，</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村内通沥青村道，衔接环庐山公路与乡道主干线，交通便利。总户数961户，总人数3809人，以汉族为主。地形以山地、丘陵、溪谷为主，属亚热带湿润季风气候，四季分明、雨量充沛、云雾日多。产业以庐山云雾茶为主导，以乡村旅游、民宿、农家乐为特色，形成茶产业、</w:t>
            </w:r>
            <w:proofErr w:type="gramStart"/>
            <w:r>
              <w:rPr>
                <w:rFonts w:ascii="方正仿宋_GB2312" w:eastAsia="方正仿宋_GB2312" w:hAnsi="方正仿宋_GB2312" w:cs="方正仿宋_GB2312" w:hint="eastAsia"/>
                <w:sz w:val="32"/>
                <w:szCs w:val="32"/>
              </w:rPr>
              <w:t>文旅融合</w:t>
            </w:r>
            <w:proofErr w:type="gramEnd"/>
            <w:r>
              <w:rPr>
                <w:rFonts w:ascii="方正仿宋_GB2312" w:eastAsia="方正仿宋_GB2312" w:hAnsi="方正仿宋_GB2312" w:cs="方正仿宋_GB2312" w:hint="eastAsia"/>
                <w:sz w:val="32"/>
                <w:szCs w:val="32"/>
              </w:rPr>
              <w:t>协同发展的产业格局。村集体经济收入22万元，经营性收入325万元，农民人均纯收入3.1万元。</w:t>
            </w:r>
          </w:p>
        </w:tc>
      </w:tr>
      <w:tr w:rsidR="00237118" w14:paraId="46333209" w14:textId="77777777">
        <w:trPr>
          <w:trHeight w:val="2756"/>
          <w:jc w:val="center"/>
        </w:trPr>
        <w:tc>
          <w:tcPr>
            <w:tcW w:w="1235" w:type="dxa"/>
            <w:vAlign w:val="center"/>
          </w:tcPr>
          <w:p w14:paraId="4C5224F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大岭村</w:t>
            </w:r>
          </w:p>
        </w:tc>
        <w:tc>
          <w:tcPr>
            <w:tcW w:w="7839" w:type="dxa"/>
            <w:vAlign w:val="center"/>
          </w:tcPr>
          <w:p w14:paraId="0660AF5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17平方公里，地处庐山南麓、鄱阳湖畔，依托五波路等乡村干道与镇区、工业园区联通，出行便利；总户数965户，总人口2795人，以汉族为主。属亚热带季风湿润气候，依山傍湖、地形多样，气候温润；产业以乡村旅游、民宿、采摘及特色种养为主，村集体经济收入56.5万元，经营性收入8.5万元，农民人均纯收入3万元。</w:t>
            </w:r>
          </w:p>
        </w:tc>
      </w:tr>
      <w:tr w:rsidR="00237118" w14:paraId="1E8392B4" w14:textId="77777777">
        <w:trPr>
          <w:trHeight w:val="405"/>
          <w:jc w:val="center"/>
        </w:trPr>
        <w:tc>
          <w:tcPr>
            <w:tcW w:w="1235" w:type="dxa"/>
            <w:vAlign w:val="center"/>
          </w:tcPr>
          <w:p w14:paraId="35135B2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河东村</w:t>
            </w:r>
          </w:p>
        </w:tc>
        <w:tc>
          <w:tcPr>
            <w:tcW w:w="7839" w:type="dxa"/>
            <w:vAlign w:val="center"/>
          </w:tcPr>
          <w:p w14:paraId="429D103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5平方公里，地处庐山南麓、城郊结合部，迎宾大道穿境而过，交通便捷；总户数1287户，总人口7136人，以汉族为主。属亚热带季风湿润气候，依山临湖、地形平缓；产业以特色种养、劳务输出、近郊服务等为主，村集体经济收入31.66万元，经营性收入31.66万元，农民人均纯收入2.0万元。</w:t>
            </w:r>
          </w:p>
        </w:tc>
      </w:tr>
      <w:tr w:rsidR="00237118" w14:paraId="434EEC5C" w14:textId="77777777">
        <w:trPr>
          <w:trHeight w:val="3256"/>
          <w:jc w:val="center"/>
        </w:trPr>
        <w:tc>
          <w:tcPr>
            <w:tcW w:w="1235" w:type="dxa"/>
            <w:vAlign w:val="center"/>
          </w:tcPr>
          <w:p w14:paraId="389FC7E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交通村</w:t>
            </w:r>
          </w:p>
        </w:tc>
        <w:tc>
          <w:tcPr>
            <w:tcW w:w="7839" w:type="dxa"/>
            <w:vAlign w:val="center"/>
          </w:tcPr>
          <w:p w14:paraId="64C3B6F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13.6平方公里，环庐山公路穿境而过，交通优越。总户数468户，总人数1323人，以汉族为主。地形以低山丘陵为主，属亚热带季风湿润气候，云雾多、雨量充沛、昼夜温差大，适宜农作物与庐山云雾茶生长。产业以生态农业、</w:t>
            </w:r>
            <w:proofErr w:type="gramStart"/>
            <w:r>
              <w:rPr>
                <w:rFonts w:ascii="方正仿宋_GB2312" w:eastAsia="方正仿宋_GB2312" w:hAnsi="方正仿宋_GB2312" w:cs="方正仿宋_GB2312" w:hint="eastAsia"/>
                <w:sz w:val="32"/>
                <w:szCs w:val="32"/>
              </w:rPr>
              <w:t>耕读文旅</w:t>
            </w:r>
            <w:proofErr w:type="gramEnd"/>
            <w:r>
              <w:rPr>
                <w:rFonts w:ascii="方正仿宋_GB2312" w:eastAsia="方正仿宋_GB2312" w:hAnsi="方正仿宋_GB2312" w:cs="方正仿宋_GB2312" w:hint="eastAsia"/>
                <w:sz w:val="32"/>
                <w:szCs w:val="32"/>
              </w:rPr>
              <w:t>为核心，发展茶叶种植、水稻种植及国学研学、田园体验等业态，是白鹿</w:t>
            </w:r>
            <w:proofErr w:type="gramStart"/>
            <w:r>
              <w:rPr>
                <w:rFonts w:ascii="方正仿宋_GB2312" w:eastAsia="方正仿宋_GB2312" w:hAnsi="方正仿宋_GB2312" w:cs="方正仿宋_GB2312" w:hint="eastAsia"/>
                <w:sz w:val="32"/>
                <w:szCs w:val="32"/>
              </w:rPr>
              <w:t>镇文旅融合</w:t>
            </w:r>
            <w:proofErr w:type="gramEnd"/>
            <w:r>
              <w:rPr>
                <w:rFonts w:ascii="方正仿宋_GB2312" w:eastAsia="方正仿宋_GB2312" w:hAnsi="方正仿宋_GB2312" w:cs="方正仿宋_GB2312" w:hint="eastAsia"/>
                <w:sz w:val="32"/>
                <w:szCs w:val="32"/>
              </w:rPr>
              <w:t>与乡村振兴的重点村落。村集体经济收入25.88万元，经营性收入10.22万元，农民人均纯收入2.5万元。</w:t>
            </w:r>
          </w:p>
        </w:tc>
      </w:tr>
      <w:tr w:rsidR="00237118" w14:paraId="6F149C4A" w14:textId="77777777">
        <w:trPr>
          <w:trHeight w:val="405"/>
          <w:jc w:val="center"/>
        </w:trPr>
        <w:tc>
          <w:tcPr>
            <w:tcW w:w="1235" w:type="dxa"/>
            <w:vAlign w:val="center"/>
          </w:tcPr>
          <w:p w14:paraId="45CE5BF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万杉村</w:t>
            </w:r>
          </w:p>
        </w:tc>
        <w:tc>
          <w:tcPr>
            <w:tcW w:w="7839" w:type="dxa"/>
            <w:vAlign w:val="center"/>
          </w:tcPr>
          <w:p w14:paraId="18AAE4B4"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村域面积14平方公里，位于庐山南麓，</w:t>
            </w:r>
            <w:proofErr w:type="gramStart"/>
            <w:r>
              <w:rPr>
                <w:rFonts w:ascii="方正仿宋_GB2312" w:eastAsia="方正仿宋_GB2312" w:hAnsi="方正仿宋_GB2312" w:cs="方正仿宋_GB2312" w:hint="eastAsia"/>
                <w:sz w:val="32"/>
                <w:szCs w:val="32"/>
              </w:rPr>
              <w:t>峰植环山</w:t>
            </w:r>
            <w:proofErr w:type="gramEnd"/>
            <w:r>
              <w:rPr>
                <w:rFonts w:ascii="方正仿宋_GB2312" w:eastAsia="方正仿宋_GB2312" w:hAnsi="方正仿宋_GB2312" w:cs="方正仿宋_GB2312" w:hint="eastAsia"/>
                <w:sz w:val="32"/>
                <w:szCs w:val="32"/>
              </w:rPr>
              <w:t>绿道全线通车，连接环庐山公路，交通便利；总户数796户，总人数2543人，以汉族为主。属低山丘陵地形，亚热带季风湿润气候，雨量充沛、云雾较多。产业以农业、旅游为主，村集体经济收入50万元，经营性收入16万元，农民人均纯收入1.8万元。</w:t>
            </w:r>
          </w:p>
        </w:tc>
      </w:tr>
      <w:tr w:rsidR="00237118" w14:paraId="5C55DA26" w14:textId="77777777">
        <w:trPr>
          <w:trHeight w:val="405"/>
          <w:jc w:val="center"/>
        </w:trPr>
        <w:tc>
          <w:tcPr>
            <w:tcW w:w="1235" w:type="dxa"/>
            <w:vAlign w:val="center"/>
          </w:tcPr>
          <w:p w14:paraId="04BCA6F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五里村</w:t>
            </w:r>
          </w:p>
        </w:tc>
        <w:tc>
          <w:tcPr>
            <w:tcW w:w="7839" w:type="dxa"/>
            <w:vAlign w:val="center"/>
          </w:tcPr>
          <w:p w14:paraId="545F0529"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村域面积11平方公里，位于庐山南麓，紧邻庐山区工业园区，环庐山公路穿境而过，交通便利；总户数680户，总人数2650人，以汉族为主。</w:t>
            </w:r>
            <w:proofErr w:type="gramStart"/>
            <w:r>
              <w:rPr>
                <w:rFonts w:ascii="方正仿宋_GB2312" w:eastAsia="方正仿宋_GB2312" w:hAnsi="方正仿宋_GB2312" w:cs="方正仿宋_GB2312" w:hint="eastAsia"/>
                <w:sz w:val="32"/>
                <w:szCs w:val="32"/>
              </w:rPr>
              <w:t>地处低</w:t>
            </w:r>
            <w:proofErr w:type="gramEnd"/>
            <w:r>
              <w:rPr>
                <w:rFonts w:ascii="方正仿宋_GB2312" w:eastAsia="方正仿宋_GB2312" w:hAnsi="方正仿宋_GB2312" w:cs="方正仿宋_GB2312" w:hint="eastAsia"/>
                <w:sz w:val="32"/>
                <w:szCs w:val="32"/>
              </w:rPr>
              <w:t>山丘陵区，属亚热带季风湿润气候；产业以珍稀食用菌、庐山云雾茶、特色种植为主，建有标准化</w:t>
            </w:r>
            <w:proofErr w:type="gramStart"/>
            <w:r>
              <w:rPr>
                <w:rFonts w:ascii="方正仿宋_GB2312" w:eastAsia="方正仿宋_GB2312" w:hAnsi="方正仿宋_GB2312" w:cs="方正仿宋_GB2312" w:hint="eastAsia"/>
                <w:sz w:val="32"/>
                <w:szCs w:val="32"/>
              </w:rPr>
              <w:t>菌包基地</w:t>
            </w:r>
            <w:proofErr w:type="gramEnd"/>
            <w:r>
              <w:rPr>
                <w:rFonts w:ascii="方正仿宋_GB2312" w:eastAsia="方正仿宋_GB2312" w:hAnsi="方正仿宋_GB2312" w:cs="方正仿宋_GB2312" w:hint="eastAsia"/>
                <w:sz w:val="32"/>
                <w:szCs w:val="32"/>
              </w:rPr>
              <w:t>与产学研平台，产业链完整、带动力强；村集体经济收入1.02万元，经营性收入74万元，农民人均纯收入3.2万元。</w:t>
            </w:r>
          </w:p>
        </w:tc>
      </w:tr>
      <w:tr w:rsidR="00237118" w14:paraId="0088B676" w14:textId="77777777">
        <w:trPr>
          <w:trHeight w:val="405"/>
          <w:jc w:val="center"/>
        </w:trPr>
        <w:tc>
          <w:tcPr>
            <w:tcW w:w="1235" w:type="dxa"/>
            <w:vAlign w:val="center"/>
          </w:tcPr>
          <w:p w14:paraId="649EBEF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秀峰村</w:t>
            </w:r>
          </w:p>
        </w:tc>
        <w:tc>
          <w:tcPr>
            <w:tcW w:w="7839" w:type="dxa"/>
            <w:vAlign w:val="center"/>
          </w:tcPr>
          <w:p w14:paraId="3911F249"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村域面积6.9平方公里，地处庐山南麓，三面环山，面朝</w:t>
            </w:r>
            <w:proofErr w:type="gramStart"/>
            <w:r>
              <w:rPr>
                <w:rFonts w:ascii="方正仿宋_GB2312" w:eastAsia="方正仿宋_GB2312" w:hAnsi="方正仿宋_GB2312" w:cs="方正仿宋_GB2312" w:hint="eastAsia"/>
                <w:sz w:val="32"/>
                <w:szCs w:val="32"/>
              </w:rPr>
              <w:t>鄱</w:t>
            </w:r>
            <w:proofErr w:type="gramEnd"/>
            <w:r>
              <w:rPr>
                <w:rFonts w:ascii="方正仿宋_GB2312" w:eastAsia="方正仿宋_GB2312" w:hAnsi="方正仿宋_GB2312" w:cs="方正仿宋_GB2312" w:hint="eastAsia"/>
                <w:sz w:val="32"/>
                <w:szCs w:val="32"/>
              </w:rPr>
              <w:t>湖。境内有国家4A级景区-秀峰景区，环庐山公路、绕城高速穿境而过，区位交通优越；总户数860户，总人数2753人，以汉族为主。地形以低山丘陵为主，属亚热带季风湿润气候，雨量充沛、云雾多。产业以农业、旅游为主，村集体经济收入54.52万元，经营性收入20.17万元，农民人</w:t>
            </w:r>
            <w:r>
              <w:rPr>
                <w:rFonts w:ascii="方正仿宋_GB2312" w:eastAsia="方正仿宋_GB2312" w:hAnsi="方正仿宋_GB2312" w:cs="方正仿宋_GB2312" w:hint="eastAsia"/>
                <w:sz w:val="32"/>
                <w:szCs w:val="32"/>
              </w:rPr>
              <w:lastRenderedPageBreak/>
              <w:t>均纯收入3.0万元。</w:t>
            </w:r>
          </w:p>
        </w:tc>
      </w:tr>
      <w:tr w:rsidR="00237118" w14:paraId="79ED7293" w14:textId="77777777">
        <w:trPr>
          <w:trHeight w:val="405"/>
          <w:jc w:val="center"/>
        </w:trPr>
        <w:tc>
          <w:tcPr>
            <w:tcW w:w="1235" w:type="dxa"/>
            <w:vAlign w:val="center"/>
          </w:tcPr>
          <w:p w14:paraId="17CC7B7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白鹤生态管理所</w:t>
            </w:r>
          </w:p>
        </w:tc>
        <w:tc>
          <w:tcPr>
            <w:tcW w:w="7839" w:type="dxa"/>
            <w:vAlign w:val="center"/>
          </w:tcPr>
          <w:p w14:paraId="1AA9AA0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白鹤生态管理所面积4.5平方公里，地处庐山南麓腹地，</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太乙旅游公路，交通便利；总户数172户，总人数350人，以汉族为主。地形以冰川作用塑造的中山-低山丘陵复合地貌为主，属亚热带季风湿润气候，雨量充沛、云雾多。全村以庐山云雾茶种植、林下经济及景区配套服务为主，村集体经济收入226.4万元，农民人均纯收入2.5万元。</w:t>
            </w:r>
          </w:p>
        </w:tc>
      </w:tr>
      <w:tr w:rsidR="00237118" w14:paraId="000ED07D" w14:textId="77777777">
        <w:trPr>
          <w:trHeight w:val="800"/>
          <w:jc w:val="center"/>
        </w:trPr>
        <w:tc>
          <w:tcPr>
            <w:tcW w:w="1235" w:type="dxa"/>
            <w:vAlign w:val="center"/>
          </w:tcPr>
          <w:p w14:paraId="25515C4A"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莲林社区</w:t>
            </w:r>
            <w:proofErr w:type="gramEnd"/>
            <w:r>
              <w:rPr>
                <w:rFonts w:ascii="方正仿宋_GB2312" w:eastAsia="方正仿宋_GB2312" w:hAnsi="方正仿宋_GB2312" w:cs="方正仿宋_GB2312" w:hint="eastAsia"/>
                <w:sz w:val="32"/>
                <w:szCs w:val="32"/>
              </w:rPr>
              <w:t>（庐山莲花林场）</w:t>
            </w:r>
          </w:p>
        </w:tc>
        <w:tc>
          <w:tcPr>
            <w:tcW w:w="7839" w:type="dxa"/>
            <w:vAlign w:val="center"/>
          </w:tcPr>
          <w:p w14:paraId="3D4E4DE3" w14:textId="77777777" w:rsidR="00237118" w:rsidRDefault="00000000">
            <w:pPr>
              <w:spacing w:line="440" w:lineRule="exact"/>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莲林社区</w:t>
            </w:r>
            <w:proofErr w:type="gramEnd"/>
            <w:r>
              <w:rPr>
                <w:rFonts w:ascii="方正仿宋_GB2312" w:eastAsia="方正仿宋_GB2312" w:hAnsi="方正仿宋_GB2312" w:cs="方正仿宋_GB2312" w:hint="eastAsia"/>
                <w:sz w:val="32"/>
                <w:szCs w:val="32"/>
              </w:rPr>
              <w:t>（庐山莲花林场）面积16.5平方公里，地处庐山西北麓，距国道105线2公里、九江市区10公里，交通便利；总户数536户，总人数1200人，以汉族为主。地形以低山丘陵为主，属亚热带季风湿润气候，雨量充沛、云雾多、气候温润。产业以生态管护、庐山云雾茶种植为主，同步发展登山休闲、民宿农家乐等</w:t>
            </w:r>
            <w:proofErr w:type="gramStart"/>
            <w:r>
              <w:rPr>
                <w:rFonts w:ascii="方正仿宋_GB2312" w:eastAsia="方正仿宋_GB2312" w:hAnsi="方正仿宋_GB2312" w:cs="方正仿宋_GB2312" w:hint="eastAsia"/>
                <w:sz w:val="32"/>
                <w:szCs w:val="32"/>
              </w:rPr>
              <w:t>文旅配套</w:t>
            </w:r>
            <w:proofErr w:type="gramEnd"/>
            <w:r>
              <w:rPr>
                <w:rFonts w:ascii="方正仿宋_GB2312" w:eastAsia="方正仿宋_GB2312" w:hAnsi="方正仿宋_GB2312" w:cs="方正仿宋_GB2312" w:hint="eastAsia"/>
                <w:sz w:val="32"/>
                <w:szCs w:val="32"/>
              </w:rPr>
              <w:t>业态，形成生态与产业融合发展格局。村集体经济收入33万元，经营性收入33万元，农民人均纯收入2.8万元。</w:t>
            </w:r>
          </w:p>
        </w:tc>
      </w:tr>
      <w:tr w:rsidR="00237118" w14:paraId="5FD5EB4F" w14:textId="77777777">
        <w:trPr>
          <w:trHeight w:val="800"/>
          <w:jc w:val="center"/>
        </w:trPr>
        <w:tc>
          <w:tcPr>
            <w:tcW w:w="1235" w:type="dxa"/>
            <w:vAlign w:val="center"/>
          </w:tcPr>
          <w:p w14:paraId="536108C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胜利社区</w:t>
            </w:r>
          </w:p>
        </w:tc>
        <w:tc>
          <w:tcPr>
            <w:tcW w:w="7839" w:type="dxa"/>
            <w:vAlign w:val="center"/>
          </w:tcPr>
          <w:p w14:paraId="4C9A8B1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胜利社区面积6平方公里，庐山山顶</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w:t>
            </w:r>
            <w:proofErr w:type="gramStart"/>
            <w:r>
              <w:rPr>
                <w:rFonts w:ascii="方正仿宋_GB2312" w:eastAsia="方正仿宋_GB2312" w:hAnsi="方正仿宋_GB2312" w:cs="方正仿宋_GB2312" w:hint="eastAsia"/>
                <w:sz w:val="32"/>
                <w:szCs w:val="32"/>
              </w:rPr>
              <w:t>镇核心</w:t>
            </w:r>
            <w:proofErr w:type="gramEnd"/>
            <w:r>
              <w:rPr>
                <w:rFonts w:ascii="方正仿宋_GB2312" w:eastAsia="方正仿宋_GB2312" w:hAnsi="方正仿宋_GB2312" w:cs="方正仿宋_GB2312" w:hint="eastAsia"/>
                <w:sz w:val="32"/>
                <w:szCs w:val="32"/>
              </w:rPr>
              <w:t>片区边缘，紧邻庐山核心景区交通干线，交通通达性好，总户数920户，总人数2410人，以汉族为主。地处庐山海拔1000米以上的高山台地与缓坡过渡地带，属于典型山地地形，气候为亚热带湿润季风气候，常年云雾多、四季分明且夏凉冬寒。产业以旅游服务为主，同步发展庐山云雾茶种植生产。村集体经济收入19万元，经营性收入19万元，农民人均纯收入2.5万元。</w:t>
            </w:r>
          </w:p>
        </w:tc>
      </w:tr>
      <w:tr w:rsidR="00237118" w14:paraId="579C25B6" w14:textId="77777777">
        <w:trPr>
          <w:trHeight w:val="800"/>
          <w:jc w:val="center"/>
        </w:trPr>
        <w:tc>
          <w:tcPr>
            <w:tcW w:w="1235" w:type="dxa"/>
            <w:vAlign w:val="center"/>
          </w:tcPr>
          <w:p w14:paraId="2CB1114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正街社区</w:t>
            </w:r>
          </w:p>
        </w:tc>
        <w:tc>
          <w:tcPr>
            <w:tcW w:w="7839" w:type="dxa"/>
            <w:vAlign w:val="center"/>
          </w:tcPr>
          <w:p w14:paraId="1FF00FD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正街社区面积12平方公里，交通区位优势明显，S402省道穿境而过，连接庐山核心景区交通干线，总户数1323户，总人数3300人，以汉族为主。地形以平缓丘陵、河谷平地为主；属亚热带季风性湿</w:t>
            </w:r>
            <w:r>
              <w:rPr>
                <w:rFonts w:ascii="方正仿宋_GB2312" w:eastAsia="方正仿宋_GB2312" w:hAnsi="方正仿宋_GB2312" w:cs="方正仿宋_GB2312" w:hint="eastAsia"/>
                <w:sz w:val="32"/>
                <w:szCs w:val="32"/>
              </w:rPr>
              <w:lastRenderedPageBreak/>
              <w:t>润气候，四季分明。依托集镇核心区位，产业发展根基扎实，形成“商贸服务为主、特色农业为辅、务工增收补充”的多元产业格局。城郊片区依托得天独厚的生态环境，发展庐山云雾茶种植、蔬菜种植等特色种养业，农民人均纯收入3.0万元。</w:t>
            </w:r>
          </w:p>
        </w:tc>
      </w:tr>
      <w:tr w:rsidR="00237118" w14:paraId="5FACB29C" w14:textId="77777777">
        <w:trPr>
          <w:trHeight w:val="800"/>
          <w:jc w:val="center"/>
        </w:trPr>
        <w:tc>
          <w:tcPr>
            <w:tcW w:w="1235" w:type="dxa"/>
            <w:vAlign w:val="center"/>
          </w:tcPr>
          <w:p w14:paraId="1C5F8DF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石门</w:t>
            </w:r>
            <w:proofErr w:type="gramStart"/>
            <w:r>
              <w:rPr>
                <w:rFonts w:ascii="方正仿宋_GB2312" w:eastAsia="方正仿宋_GB2312" w:hAnsi="方正仿宋_GB2312" w:cs="方正仿宋_GB2312" w:hint="eastAsia"/>
                <w:sz w:val="32"/>
                <w:szCs w:val="32"/>
              </w:rPr>
              <w:t>涧</w:t>
            </w:r>
            <w:proofErr w:type="gramEnd"/>
            <w:r>
              <w:rPr>
                <w:rFonts w:ascii="方正仿宋_GB2312" w:eastAsia="方正仿宋_GB2312" w:hAnsi="方正仿宋_GB2312" w:cs="方正仿宋_GB2312" w:hint="eastAsia"/>
                <w:sz w:val="32"/>
                <w:szCs w:val="32"/>
              </w:rPr>
              <w:t>社区</w:t>
            </w:r>
          </w:p>
        </w:tc>
        <w:tc>
          <w:tcPr>
            <w:tcW w:w="7839" w:type="dxa"/>
            <w:vAlign w:val="center"/>
          </w:tcPr>
          <w:p w14:paraId="18D5DDDA"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石门</w:t>
            </w:r>
            <w:proofErr w:type="gramStart"/>
            <w:r>
              <w:rPr>
                <w:rFonts w:ascii="方正仿宋_GB2312" w:eastAsia="方正仿宋_GB2312" w:hAnsi="方正仿宋_GB2312" w:cs="方正仿宋_GB2312" w:hint="eastAsia"/>
                <w:sz w:val="32"/>
                <w:szCs w:val="32"/>
              </w:rPr>
              <w:t>涧</w:t>
            </w:r>
            <w:proofErr w:type="gramEnd"/>
            <w:r>
              <w:rPr>
                <w:rFonts w:ascii="方正仿宋_GB2312" w:eastAsia="方正仿宋_GB2312" w:hAnsi="方正仿宋_GB2312" w:cs="方正仿宋_GB2312" w:hint="eastAsia"/>
                <w:sz w:val="32"/>
                <w:szCs w:val="32"/>
              </w:rPr>
              <w:t>社区面积0.8平方公里，地处庐山风景名胜区核心交通节点，对外连通庐山环山公路、景区旅游专线，接驳市区及周边景区旅游交通网络，总户数394户，总人数793人，以汉族为主。地形整体以低山、谷地为主，地势起伏适中，属庐山山地型亚热带湿润气候，四季分明。依托石门</w:t>
            </w:r>
            <w:proofErr w:type="gramStart"/>
            <w:r>
              <w:rPr>
                <w:rFonts w:ascii="方正仿宋_GB2312" w:eastAsia="方正仿宋_GB2312" w:hAnsi="方正仿宋_GB2312" w:cs="方正仿宋_GB2312" w:hint="eastAsia"/>
                <w:sz w:val="32"/>
                <w:szCs w:val="32"/>
              </w:rPr>
              <w:t>涧</w:t>
            </w:r>
            <w:proofErr w:type="gramEnd"/>
            <w:r>
              <w:rPr>
                <w:rFonts w:ascii="方正仿宋_GB2312" w:eastAsia="方正仿宋_GB2312" w:hAnsi="方正仿宋_GB2312" w:cs="方正仿宋_GB2312" w:hint="eastAsia"/>
                <w:sz w:val="32"/>
                <w:szCs w:val="32"/>
              </w:rPr>
              <w:t>景区资源，形成“旅游服务为主、生态农业为辅”的特色产业格局，辖区内发展民宿、农家餐饮等旅游服务业；同时依托山地生态优势，发展茶叶等特色生态种养业，农民人均纯收入2.68万元。</w:t>
            </w:r>
          </w:p>
        </w:tc>
      </w:tr>
      <w:tr w:rsidR="00237118" w14:paraId="3BD49FA4" w14:textId="77777777">
        <w:trPr>
          <w:trHeight w:val="600"/>
          <w:jc w:val="center"/>
        </w:trPr>
        <w:tc>
          <w:tcPr>
            <w:tcW w:w="1235" w:type="dxa"/>
            <w:vAlign w:val="center"/>
          </w:tcPr>
          <w:p w14:paraId="7F4CF04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海会社区</w:t>
            </w:r>
          </w:p>
        </w:tc>
        <w:tc>
          <w:tcPr>
            <w:tcW w:w="7839" w:type="dxa"/>
            <w:vAlign w:val="center"/>
          </w:tcPr>
          <w:p w14:paraId="45AA92F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海会社区面积6.8平方公里，属庐山旅游东翼交通节点，105国道、环庐山公路穿境，是连接九江市区、</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城区、庐山景区东门（三叠泉）的核心通道，交通便利；总户数596户，总人口2076人，汉族聚集地。海会社区位于</w:t>
            </w:r>
            <w:proofErr w:type="gramStart"/>
            <w:r>
              <w:rPr>
                <w:rFonts w:ascii="方正仿宋_GB2312" w:eastAsia="方正仿宋_GB2312" w:hAnsi="方正仿宋_GB2312" w:cs="方正仿宋_GB2312" w:hint="eastAsia"/>
                <w:sz w:val="32"/>
                <w:szCs w:val="32"/>
              </w:rPr>
              <w:t>庐山南篦</w:t>
            </w:r>
            <w:proofErr w:type="gramEnd"/>
            <w:r>
              <w:rPr>
                <w:rFonts w:ascii="方正仿宋_GB2312" w:eastAsia="方正仿宋_GB2312" w:hAnsi="方正仿宋_GB2312" w:cs="方正仿宋_GB2312" w:hint="eastAsia"/>
                <w:sz w:val="32"/>
                <w:szCs w:val="32"/>
              </w:rPr>
              <w:t>、鄱阳湖西岸，地貌以低丘、岗地、河谷平地为主，地势东低西高西靠庐山五老峰余脉，东接鄱阳湖冲积平原，属亚热带季风湿润气候，四季分明，光照充足。产业以农业种植、旅游服务为主，形成了从种植、加工到销售、旅游的茶叶全产业链，经营性收入3.0万元，农民人均纯收入4万元。</w:t>
            </w:r>
          </w:p>
        </w:tc>
      </w:tr>
      <w:tr w:rsidR="00237118" w14:paraId="2D690ECC" w14:textId="77777777">
        <w:trPr>
          <w:trHeight w:val="401"/>
          <w:jc w:val="center"/>
        </w:trPr>
        <w:tc>
          <w:tcPr>
            <w:tcW w:w="1235" w:type="dxa"/>
            <w:vAlign w:val="center"/>
          </w:tcPr>
          <w:p w14:paraId="66FD19D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海会镇林场</w:t>
            </w:r>
          </w:p>
        </w:tc>
        <w:tc>
          <w:tcPr>
            <w:tcW w:w="7839" w:type="dxa"/>
            <w:vAlign w:val="center"/>
          </w:tcPr>
          <w:p w14:paraId="16D61179"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海会镇林场总面积5.8平方公里，</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公路，公共交通可达林场，交通便利；总户数79户，总人口287人，以汉族为主。地处庐山南麓低山丘陵地带，地势西高东低，属亚热带湿润季风气候，四季分明，山地云雾多。产业以云雾茶种植、旅游</w:t>
            </w:r>
            <w:r>
              <w:rPr>
                <w:rFonts w:ascii="方正仿宋_GB2312" w:eastAsia="方正仿宋_GB2312" w:hAnsi="方正仿宋_GB2312" w:cs="方正仿宋_GB2312" w:hint="eastAsia"/>
                <w:sz w:val="32"/>
                <w:szCs w:val="32"/>
              </w:rPr>
              <w:lastRenderedPageBreak/>
              <w:t>服务为主，农民人均纯收入2.5万元。</w:t>
            </w:r>
          </w:p>
        </w:tc>
      </w:tr>
      <w:tr w:rsidR="00237118" w14:paraId="18CDB13A" w14:textId="77777777">
        <w:trPr>
          <w:trHeight w:val="621"/>
          <w:jc w:val="center"/>
        </w:trPr>
        <w:tc>
          <w:tcPr>
            <w:tcW w:w="1235" w:type="dxa"/>
            <w:vAlign w:val="center"/>
          </w:tcPr>
          <w:p w14:paraId="326978A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庐山园艺场</w:t>
            </w:r>
          </w:p>
        </w:tc>
        <w:tc>
          <w:tcPr>
            <w:tcW w:w="7839" w:type="dxa"/>
            <w:vAlign w:val="center"/>
          </w:tcPr>
          <w:p w14:paraId="1346A8F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庐山园艺场面积3.3平方公里，</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公路与镇村主干道，路网通达；总户数258户，总人数937人，以汉族为主。地形以低山丘陵与平缓台地为主，属亚热带季风湿润气候，光照充足、雨量充沛；产业以无花果、</w:t>
            </w:r>
            <w:proofErr w:type="gramStart"/>
            <w:r>
              <w:rPr>
                <w:rFonts w:ascii="方正仿宋_GB2312" w:eastAsia="方正仿宋_GB2312" w:hAnsi="方正仿宋_GB2312" w:cs="方正仿宋_GB2312" w:hint="eastAsia"/>
                <w:sz w:val="32"/>
                <w:szCs w:val="32"/>
              </w:rPr>
              <w:t>碧根果</w:t>
            </w:r>
            <w:proofErr w:type="gramEnd"/>
            <w:r>
              <w:rPr>
                <w:rFonts w:ascii="方正仿宋_GB2312" w:eastAsia="方正仿宋_GB2312" w:hAnsi="方正仿宋_GB2312" w:cs="方正仿宋_GB2312" w:hint="eastAsia"/>
                <w:sz w:val="32"/>
                <w:szCs w:val="32"/>
              </w:rPr>
              <w:t>、庐山云雾茶等特色种植为核心，建成规模化种植基地与田园综合体，形成“种植+加工+文旅”融合发展格局；经营性收入73万元，农民人均纯收入4.3万元。</w:t>
            </w:r>
          </w:p>
        </w:tc>
      </w:tr>
      <w:tr w:rsidR="00237118" w14:paraId="79194E91" w14:textId="77777777">
        <w:trPr>
          <w:trHeight w:val="621"/>
          <w:jc w:val="center"/>
        </w:trPr>
        <w:tc>
          <w:tcPr>
            <w:tcW w:w="1235" w:type="dxa"/>
            <w:vAlign w:val="center"/>
          </w:tcPr>
          <w:p w14:paraId="2614C43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光明村</w:t>
            </w:r>
          </w:p>
        </w:tc>
        <w:tc>
          <w:tcPr>
            <w:tcW w:w="7839" w:type="dxa"/>
            <w:vAlign w:val="center"/>
          </w:tcPr>
          <w:p w14:paraId="05B7D95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10.5平方公里，环庐山公路穿境而过，村内主干道及茶园作业路全部硬化，可快速接驳昌九高速、庐山高铁站，交通便捷。总户数609户，总人数2620人。地处庐山断块山地与鄱阳湖平原过渡地带，地形以低山丘陵为主，属亚热带湿润季风气候。形成了“以茶粮为主，农文旅融合为特，林果为辅”的产业格局，农</w:t>
            </w:r>
            <w:proofErr w:type="gramStart"/>
            <w:r>
              <w:rPr>
                <w:rFonts w:ascii="方正仿宋_GB2312" w:eastAsia="方正仿宋_GB2312" w:hAnsi="方正仿宋_GB2312" w:cs="方正仿宋_GB2312" w:hint="eastAsia"/>
                <w:sz w:val="32"/>
                <w:szCs w:val="32"/>
              </w:rPr>
              <w:t>文旅产业</w:t>
            </w:r>
            <w:proofErr w:type="gramEnd"/>
            <w:r>
              <w:rPr>
                <w:rFonts w:ascii="方正仿宋_GB2312" w:eastAsia="方正仿宋_GB2312" w:hAnsi="方正仿宋_GB2312" w:cs="方正仿宋_GB2312" w:hint="eastAsia"/>
                <w:sz w:val="32"/>
                <w:szCs w:val="32"/>
              </w:rPr>
              <w:t>蓬勃发展，逐步拓展茶旅研学、田园观光等新业态，山水忆恋茶业合作社和</w:t>
            </w:r>
            <w:proofErr w:type="gramStart"/>
            <w:r>
              <w:rPr>
                <w:rFonts w:ascii="方正仿宋_GB2312" w:eastAsia="方正仿宋_GB2312" w:hAnsi="方正仿宋_GB2312" w:cs="方正仿宋_GB2312" w:hint="eastAsia"/>
                <w:sz w:val="32"/>
                <w:szCs w:val="32"/>
              </w:rPr>
              <w:t>海庐茶博</w:t>
            </w:r>
            <w:proofErr w:type="gramEnd"/>
            <w:r>
              <w:rPr>
                <w:rFonts w:ascii="方正仿宋_GB2312" w:eastAsia="方正仿宋_GB2312" w:hAnsi="方正仿宋_GB2312" w:cs="方正仿宋_GB2312" w:hint="eastAsia"/>
                <w:sz w:val="32"/>
                <w:szCs w:val="32"/>
              </w:rPr>
              <w:t>园，年带动超过500名村民就业，有效促进了村民增收。2025年村集体经济收入41万元，农民人均纯收入1.8万元。</w:t>
            </w:r>
          </w:p>
        </w:tc>
      </w:tr>
      <w:tr w:rsidR="00237118" w14:paraId="7589172F" w14:textId="77777777">
        <w:trPr>
          <w:trHeight w:val="621"/>
          <w:jc w:val="center"/>
        </w:trPr>
        <w:tc>
          <w:tcPr>
            <w:tcW w:w="1235" w:type="dxa"/>
            <w:vAlign w:val="center"/>
          </w:tcPr>
          <w:p w14:paraId="5AE815D2"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彭</w:t>
            </w:r>
            <w:proofErr w:type="gramEnd"/>
            <w:r>
              <w:rPr>
                <w:rFonts w:ascii="方正仿宋_GB2312" w:eastAsia="方正仿宋_GB2312" w:hAnsi="方正仿宋_GB2312" w:cs="方正仿宋_GB2312" w:hint="eastAsia"/>
                <w:sz w:val="32"/>
                <w:szCs w:val="32"/>
              </w:rPr>
              <w:t>山村</w:t>
            </w:r>
          </w:p>
        </w:tc>
        <w:tc>
          <w:tcPr>
            <w:tcW w:w="7839" w:type="dxa"/>
            <w:vAlign w:val="center"/>
          </w:tcPr>
          <w:p w14:paraId="149A10F4"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村域面积3.5平方公里，为环庐山旅游绿道‌0公里起点，</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路网通达，交通便利；总户数362户，总人数1286人，以汉族为主。地形以低山丘陵与平缓台地为主，属亚热带季风湿润气候，产业以特色农业种植、米粉加工、乡村旅游为主导，通过“党支部+公司+农户”模式形成融合发展格局，村集体经济收入40万元，经营性收入1.5万元，农民人均纯收入1.8万元。</w:t>
            </w:r>
          </w:p>
        </w:tc>
      </w:tr>
      <w:tr w:rsidR="00237118" w14:paraId="3D87C85F" w14:textId="77777777">
        <w:trPr>
          <w:trHeight w:val="621"/>
          <w:jc w:val="center"/>
        </w:trPr>
        <w:tc>
          <w:tcPr>
            <w:tcW w:w="1235" w:type="dxa"/>
            <w:vAlign w:val="center"/>
          </w:tcPr>
          <w:p w14:paraId="274B6F4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五洲村</w:t>
            </w:r>
          </w:p>
        </w:tc>
        <w:tc>
          <w:tcPr>
            <w:tcW w:w="7839" w:type="dxa"/>
            <w:vAlign w:val="center"/>
          </w:tcPr>
          <w:p w14:paraId="13F8740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村域面积10.8平方公里，地处庐山南麓、紧邻鄱阳湖，环庐山公路、绕城高速穿插而过，</w:t>
            </w:r>
            <w:proofErr w:type="gramStart"/>
            <w:r>
              <w:rPr>
                <w:rFonts w:ascii="方正仿宋_GB2312" w:eastAsia="方正仿宋_GB2312" w:hAnsi="方正仿宋_GB2312" w:cs="方正仿宋_GB2312" w:hint="eastAsia"/>
                <w:sz w:val="32"/>
                <w:szCs w:val="32"/>
              </w:rPr>
              <w:t>紧邻海</w:t>
            </w:r>
            <w:proofErr w:type="gramEnd"/>
            <w:r>
              <w:rPr>
                <w:rFonts w:ascii="方正仿宋_GB2312" w:eastAsia="方正仿宋_GB2312" w:hAnsi="方正仿宋_GB2312" w:cs="方正仿宋_GB2312" w:hint="eastAsia"/>
                <w:sz w:val="32"/>
                <w:szCs w:val="32"/>
              </w:rPr>
              <w:t>会集镇，交通便利；总户数739户，总人数3045人，</w:t>
            </w:r>
            <w:r>
              <w:rPr>
                <w:rFonts w:ascii="方正仿宋_GB2312" w:eastAsia="方正仿宋_GB2312" w:hAnsi="方正仿宋_GB2312" w:cs="方正仿宋_GB2312" w:hint="eastAsia"/>
                <w:sz w:val="32"/>
                <w:szCs w:val="32"/>
              </w:rPr>
              <w:lastRenderedPageBreak/>
              <w:t>以汉族为主。地形以低山丘陵与平缓台地为主，属亚热带季风湿润气候，四季分明。产业以庐山云雾茶、生姜种植、乡村旅游为主导，建有燕窝之春生态园、</w:t>
            </w:r>
            <w:proofErr w:type="gramStart"/>
            <w:r>
              <w:rPr>
                <w:rFonts w:ascii="方正仿宋_GB2312" w:eastAsia="方正仿宋_GB2312" w:hAnsi="方正仿宋_GB2312" w:cs="方正仿宋_GB2312" w:hint="eastAsia"/>
                <w:sz w:val="32"/>
                <w:szCs w:val="32"/>
              </w:rPr>
              <w:t>带富工坊</w:t>
            </w:r>
            <w:proofErr w:type="gramEnd"/>
            <w:r>
              <w:rPr>
                <w:rFonts w:ascii="方正仿宋_GB2312" w:eastAsia="方正仿宋_GB2312" w:hAnsi="方正仿宋_GB2312" w:cs="方正仿宋_GB2312" w:hint="eastAsia"/>
                <w:sz w:val="32"/>
                <w:szCs w:val="32"/>
              </w:rPr>
              <w:t>、电商直播基地，形成“种植+加工+文旅+电商”融合发展格局。村集体经济收入39.44万元，农民人均纯收入1.8万元。</w:t>
            </w:r>
          </w:p>
        </w:tc>
      </w:tr>
      <w:tr w:rsidR="00237118" w14:paraId="1F17FCE1" w14:textId="77777777">
        <w:trPr>
          <w:trHeight w:val="621"/>
          <w:jc w:val="center"/>
        </w:trPr>
        <w:tc>
          <w:tcPr>
            <w:tcW w:w="1235" w:type="dxa"/>
            <w:vAlign w:val="center"/>
          </w:tcPr>
          <w:p w14:paraId="1D1EB53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长岭村</w:t>
            </w:r>
          </w:p>
        </w:tc>
        <w:tc>
          <w:tcPr>
            <w:tcW w:w="7839" w:type="dxa"/>
            <w:vAlign w:val="center"/>
          </w:tcPr>
          <w:p w14:paraId="3E1AA42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村域面积10平方公里，地处庐山南麓、紧邻鄱阳湖，</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公路，村内路网通达，交通便利；总户数650户，总人数2437人，以汉族为主。地处滨湖丘陵地形，属亚热带季风湿润气候，四季分明。产业以</w:t>
            </w:r>
            <w:proofErr w:type="gramStart"/>
            <w:r>
              <w:rPr>
                <w:rFonts w:ascii="方正仿宋_GB2312" w:eastAsia="方正仿宋_GB2312" w:hAnsi="方正仿宋_GB2312" w:cs="方正仿宋_GB2312" w:hint="eastAsia"/>
                <w:sz w:val="32"/>
                <w:szCs w:val="32"/>
              </w:rPr>
              <w:t>鄱</w:t>
            </w:r>
            <w:proofErr w:type="gramEnd"/>
            <w:r>
              <w:rPr>
                <w:rFonts w:ascii="方正仿宋_GB2312" w:eastAsia="方正仿宋_GB2312" w:hAnsi="方正仿宋_GB2312" w:cs="方正仿宋_GB2312" w:hint="eastAsia"/>
                <w:sz w:val="32"/>
                <w:szCs w:val="32"/>
              </w:rPr>
              <w:t>湖湾景区旅游、葡萄与花卉种植、生态休闲为主，形成“景区+种植+文旅”融合发展格局。村集体经济收入80.83万元，经营性收入7.73万元，农民人均纯收入1.8万元。</w:t>
            </w:r>
          </w:p>
        </w:tc>
      </w:tr>
      <w:tr w:rsidR="00237118" w14:paraId="210C63D1" w14:textId="77777777">
        <w:trPr>
          <w:trHeight w:val="621"/>
          <w:jc w:val="center"/>
        </w:trPr>
        <w:tc>
          <w:tcPr>
            <w:tcW w:w="1235" w:type="dxa"/>
            <w:vAlign w:val="center"/>
          </w:tcPr>
          <w:p w14:paraId="764D0A9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桃花源村</w:t>
            </w:r>
          </w:p>
        </w:tc>
        <w:tc>
          <w:tcPr>
            <w:tcW w:w="7839" w:type="dxa"/>
            <w:vAlign w:val="center"/>
          </w:tcPr>
          <w:p w14:paraId="049D4929"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16平方公里，桃花源村三面环山，一条全长8公里的出村公路连接105国道、环庐山公路，交通便捷。总户数512户，1890人，以汉族为主。地形属于丘陵地貌特征，属亚热带湿润季风气候，四季分明。农业产业以茶叶、油茶为主，通过“企业+合作社+农户”模式，实现茶叶种植、加工、包装、销售全链条闭环运营。同步发展乡村旅游业态，推动</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与文旅、康养深度融合，形成“茶旅为核心、多业共生”的产业格局。2025年村集体经济收入47万元，经营性收入41万元，农民人均纯收入2.1万元。</w:t>
            </w:r>
          </w:p>
        </w:tc>
      </w:tr>
      <w:tr w:rsidR="00237118" w14:paraId="294D37F8" w14:textId="77777777">
        <w:trPr>
          <w:trHeight w:val="621"/>
          <w:jc w:val="center"/>
        </w:trPr>
        <w:tc>
          <w:tcPr>
            <w:tcW w:w="1235" w:type="dxa"/>
            <w:vAlign w:val="center"/>
          </w:tcPr>
          <w:p w14:paraId="735E0C0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隘口村</w:t>
            </w:r>
          </w:p>
        </w:tc>
        <w:tc>
          <w:tcPr>
            <w:tcW w:w="7839" w:type="dxa"/>
            <w:vAlign w:val="center"/>
          </w:tcPr>
          <w:p w14:paraId="7A01920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15.7平方公里，地处庐山南麓，毗邻东林大佛旅游景区、东林古镇及隘口集镇，环山公路和105国道贯穿全境，区位交通优越。总户数1108户，总人口4875人，以汉族为主，少量少数民族，为婚嫁迁入。隘口村以丘陵、岗地为主，伴有低山与河谷平原；属亚热带湿润季风气候，四季分明。</w:t>
            </w:r>
            <w:r>
              <w:rPr>
                <w:rFonts w:ascii="方正仿宋_GB2312" w:eastAsia="方正仿宋_GB2312" w:hAnsi="方正仿宋_GB2312" w:cs="方正仿宋_GB2312" w:hint="eastAsia"/>
                <w:sz w:val="32"/>
                <w:szCs w:val="32"/>
              </w:rPr>
              <w:lastRenderedPageBreak/>
              <w:t>村域经济主要以茶叶种植、旅游服务、个体零售及特色餐饮为主，形成了以茶叶、草莓、西瓜种植采摘为主的环山沿线特色农业；</w:t>
            </w:r>
            <w:proofErr w:type="gramStart"/>
            <w:r>
              <w:rPr>
                <w:rFonts w:ascii="方正仿宋_GB2312" w:eastAsia="方正仿宋_GB2312" w:hAnsi="方正仿宋_GB2312" w:cs="方正仿宋_GB2312" w:hint="eastAsia"/>
                <w:sz w:val="32"/>
                <w:szCs w:val="32"/>
              </w:rPr>
              <w:t>以东林</w:t>
            </w:r>
            <w:proofErr w:type="gramEnd"/>
            <w:r>
              <w:rPr>
                <w:rFonts w:ascii="方正仿宋_GB2312" w:eastAsia="方正仿宋_GB2312" w:hAnsi="方正仿宋_GB2312" w:cs="方正仿宋_GB2312" w:hint="eastAsia"/>
                <w:sz w:val="32"/>
                <w:szCs w:val="32"/>
              </w:rPr>
              <w:t>大佛、东林古镇为依托的旅游服务业及个人零售业；以三石、山林酒店为代表的农家特色餐饮；村集体经济收入630.22万元，经营性收入6万元，农民人均纯收入2.8万元。</w:t>
            </w:r>
          </w:p>
        </w:tc>
      </w:tr>
      <w:tr w:rsidR="00237118" w14:paraId="72CB9DE6" w14:textId="77777777">
        <w:trPr>
          <w:trHeight w:val="621"/>
          <w:jc w:val="center"/>
        </w:trPr>
        <w:tc>
          <w:tcPr>
            <w:tcW w:w="1235" w:type="dxa"/>
            <w:vAlign w:val="center"/>
          </w:tcPr>
          <w:p w14:paraId="1268FBF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板桥山村</w:t>
            </w:r>
          </w:p>
        </w:tc>
        <w:tc>
          <w:tcPr>
            <w:tcW w:w="7839" w:type="dxa"/>
            <w:vAlign w:val="center"/>
          </w:tcPr>
          <w:p w14:paraId="6095EDAB"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8平方公里，地处庐山南麓，环庐山公路穿村而过，村内路网通达，交通便利；总户数432户，总人口2006人，以汉族为主。属于丘陵地形，属亚热带季风湿润气候，四季分明。产业以粮食为主，以云雾茶为特，村集体经济收入47万元，经营性收入13万元，农民人均纯收入2.1万元。</w:t>
            </w:r>
          </w:p>
        </w:tc>
      </w:tr>
      <w:tr w:rsidR="00237118" w14:paraId="293F0803" w14:textId="77777777">
        <w:trPr>
          <w:trHeight w:val="621"/>
          <w:jc w:val="center"/>
        </w:trPr>
        <w:tc>
          <w:tcPr>
            <w:tcW w:w="1235" w:type="dxa"/>
            <w:vAlign w:val="center"/>
          </w:tcPr>
          <w:p w14:paraId="0875662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东山村</w:t>
            </w:r>
          </w:p>
        </w:tc>
        <w:tc>
          <w:tcPr>
            <w:tcW w:w="7839" w:type="dxa"/>
            <w:vAlign w:val="center"/>
          </w:tcPr>
          <w:p w14:paraId="1ADCF210"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16平方公里，地处庐山南麓，环庐山公路和绕城高速贯穿全境，距庐山市区4公里，交通便利；总户数1234户，总人口5100人，以汉族为主。地形以低山丘陵为主，属亚热带季风湿润气候，雨量充沛、气候温润，生态环境优良。产业以东山糯米酒、庐山云雾茶为特色核心，</w:t>
            </w:r>
            <w:proofErr w:type="gramStart"/>
            <w:r>
              <w:rPr>
                <w:rFonts w:ascii="方正仿宋_GB2312" w:eastAsia="方正仿宋_GB2312" w:hAnsi="方正仿宋_GB2312" w:cs="方正仿宋_GB2312" w:hint="eastAsia"/>
                <w:sz w:val="32"/>
                <w:szCs w:val="32"/>
              </w:rPr>
              <w:t>发展酒旅融合</w:t>
            </w:r>
            <w:proofErr w:type="gramEnd"/>
            <w:r>
              <w:rPr>
                <w:rFonts w:ascii="方正仿宋_GB2312" w:eastAsia="方正仿宋_GB2312" w:hAnsi="方正仿宋_GB2312" w:cs="方正仿宋_GB2312" w:hint="eastAsia"/>
                <w:sz w:val="32"/>
                <w:szCs w:val="32"/>
              </w:rPr>
              <w:t>、乡村旅游等业态，建成</w:t>
            </w:r>
            <w:proofErr w:type="gramStart"/>
            <w:r>
              <w:rPr>
                <w:rFonts w:ascii="方正仿宋_GB2312" w:eastAsia="方正仿宋_GB2312" w:hAnsi="方正仿宋_GB2312" w:cs="方正仿宋_GB2312" w:hint="eastAsia"/>
                <w:sz w:val="32"/>
                <w:szCs w:val="32"/>
              </w:rPr>
              <w:t>糯米酒非遗文</w:t>
            </w:r>
            <w:proofErr w:type="gramEnd"/>
            <w:r>
              <w:rPr>
                <w:rFonts w:ascii="方正仿宋_GB2312" w:eastAsia="方正仿宋_GB2312" w:hAnsi="方正仿宋_GB2312" w:cs="方正仿宋_GB2312" w:hint="eastAsia"/>
                <w:sz w:val="32"/>
                <w:szCs w:val="32"/>
              </w:rPr>
              <w:t>化体验中心与现代农业产业园，形成“特色产业+农文旅”融合发展格局。村集体经济收入13万元，经营性收入1.2万元，农民人均纯收入2.38万元。</w:t>
            </w:r>
          </w:p>
        </w:tc>
      </w:tr>
      <w:tr w:rsidR="00237118" w14:paraId="5CBFD8D1" w14:textId="77777777">
        <w:trPr>
          <w:trHeight w:val="621"/>
          <w:jc w:val="center"/>
        </w:trPr>
        <w:tc>
          <w:tcPr>
            <w:tcW w:w="1235" w:type="dxa"/>
            <w:vAlign w:val="center"/>
          </w:tcPr>
          <w:p w14:paraId="7223176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通书院村</w:t>
            </w:r>
          </w:p>
        </w:tc>
        <w:tc>
          <w:tcPr>
            <w:tcW w:w="7839" w:type="dxa"/>
            <w:vAlign w:val="center"/>
          </w:tcPr>
          <w:p w14:paraId="4745D31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14平方公里，地处庐山南麓，105国道贯穿全境，连接环庐山公路，交通便利；总户数865户，总人口3548人，以汉族为主。属丘陵地貌，属亚热带季风湿润气候，雨量充沛、气候温润，生态环境优良。产业以农业种植、农文旅融合为核心，发展鲜果采摘、特色民宿等业态，形成“特色种植+农文旅”发展格局。村集体经济收入17.83万元，经营性收入17.83万元，农民人均纯收入2.43万</w:t>
            </w:r>
            <w:r>
              <w:rPr>
                <w:rFonts w:ascii="方正仿宋_GB2312" w:eastAsia="方正仿宋_GB2312" w:hAnsi="方正仿宋_GB2312" w:cs="方正仿宋_GB2312" w:hint="eastAsia"/>
                <w:sz w:val="32"/>
                <w:szCs w:val="32"/>
              </w:rPr>
              <w:lastRenderedPageBreak/>
              <w:t>元。</w:t>
            </w:r>
          </w:p>
        </w:tc>
      </w:tr>
      <w:tr w:rsidR="00237118" w14:paraId="5D33C434" w14:textId="77777777">
        <w:trPr>
          <w:trHeight w:val="621"/>
          <w:jc w:val="center"/>
        </w:trPr>
        <w:tc>
          <w:tcPr>
            <w:tcW w:w="1235" w:type="dxa"/>
            <w:vAlign w:val="center"/>
          </w:tcPr>
          <w:p w14:paraId="46EDC45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西洲村</w:t>
            </w:r>
          </w:p>
        </w:tc>
        <w:tc>
          <w:tcPr>
            <w:tcW w:w="7839" w:type="dxa"/>
            <w:vAlign w:val="center"/>
          </w:tcPr>
          <w:p w14:paraId="2A92CF9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村域面积12.27平方公里，紧邻105国道、环庐山公路，</w:t>
            </w:r>
            <w:proofErr w:type="gramStart"/>
            <w:r>
              <w:rPr>
                <w:rFonts w:ascii="方正仿宋_GB2312" w:eastAsia="方正仿宋_GB2312" w:hAnsi="方正仿宋_GB2312" w:cs="方正仿宋_GB2312" w:hint="eastAsia"/>
                <w:sz w:val="32"/>
                <w:szCs w:val="32"/>
              </w:rPr>
              <w:t>昌九高铁</w:t>
            </w:r>
            <w:proofErr w:type="gramEnd"/>
            <w:r>
              <w:rPr>
                <w:rFonts w:ascii="方正仿宋_GB2312" w:eastAsia="方正仿宋_GB2312" w:hAnsi="方正仿宋_GB2312" w:cs="方正仿宋_GB2312" w:hint="eastAsia"/>
                <w:sz w:val="32"/>
                <w:szCs w:val="32"/>
              </w:rPr>
              <w:t>庐山南站坐落境内，交通便捷；总户数712户，总人口3019人，以汉族为主。地形以山地丘陵为主，属亚热带季风湿润气候，四季分明。产业以云雾茶、水稻油菜种植、精品民宿、露营旅游为核心，依托景区与高铁优势发展农文旅</w:t>
            </w:r>
            <w:proofErr w:type="gramStart"/>
            <w:r>
              <w:rPr>
                <w:rFonts w:ascii="方正仿宋_GB2312" w:eastAsia="方正仿宋_GB2312" w:hAnsi="方正仿宋_GB2312" w:cs="方正仿宋_GB2312" w:hint="eastAsia"/>
                <w:sz w:val="32"/>
                <w:szCs w:val="32"/>
              </w:rPr>
              <w:t>融合业</w:t>
            </w:r>
            <w:proofErr w:type="gramEnd"/>
            <w:r>
              <w:rPr>
                <w:rFonts w:ascii="方正仿宋_GB2312" w:eastAsia="方正仿宋_GB2312" w:hAnsi="方正仿宋_GB2312" w:cs="方正仿宋_GB2312" w:hint="eastAsia"/>
                <w:sz w:val="32"/>
                <w:szCs w:val="32"/>
              </w:rPr>
              <w:t>态。村集体经济收入44万元，经营性收入0.16万元，农民人均纯收入2.45万元。</w:t>
            </w:r>
          </w:p>
        </w:tc>
      </w:tr>
      <w:tr w:rsidR="00237118" w14:paraId="249C31C3" w14:textId="77777777">
        <w:trPr>
          <w:trHeight w:val="621"/>
          <w:jc w:val="center"/>
        </w:trPr>
        <w:tc>
          <w:tcPr>
            <w:tcW w:w="1235" w:type="dxa"/>
            <w:vAlign w:val="center"/>
          </w:tcPr>
          <w:p w14:paraId="25FAD6A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新塘</w:t>
            </w:r>
            <w:proofErr w:type="gramStart"/>
            <w:r>
              <w:rPr>
                <w:rFonts w:ascii="方正仿宋_GB2312" w:eastAsia="方正仿宋_GB2312" w:hAnsi="方正仿宋_GB2312" w:cs="方正仿宋_GB2312" w:hint="eastAsia"/>
                <w:sz w:val="32"/>
                <w:szCs w:val="32"/>
              </w:rPr>
              <w:t>畈</w:t>
            </w:r>
            <w:proofErr w:type="gramEnd"/>
            <w:r>
              <w:rPr>
                <w:rFonts w:ascii="方正仿宋_GB2312" w:eastAsia="方正仿宋_GB2312" w:hAnsi="方正仿宋_GB2312" w:cs="方正仿宋_GB2312" w:hint="eastAsia"/>
                <w:sz w:val="32"/>
                <w:szCs w:val="32"/>
              </w:rPr>
              <w:t>村</w:t>
            </w:r>
          </w:p>
        </w:tc>
        <w:tc>
          <w:tcPr>
            <w:tcW w:w="7839" w:type="dxa"/>
            <w:vAlign w:val="center"/>
          </w:tcPr>
          <w:p w14:paraId="2308D33B"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村域面积14.5平方公里，环庐山公路和绕城高速穿过境内，交通便捷；总户数1075户，总人口4008人，以汉族为主。</w:t>
            </w:r>
            <w:proofErr w:type="gramStart"/>
            <w:r>
              <w:rPr>
                <w:rFonts w:ascii="方正仿宋_GB2312" w:eastAsia="方正仿宋_GB2312" w:hAnsi="方正仿宋_GB2312" w:cs="方正仿宋_GB2312" w:hint="eastAsia"/>
                <w:sz w:val="32"/>
                <w:szCs w:val="32"/>
              </w:rPr>
              <w:t>地处低</w:t>
            </w:r>
            <w:proofErr w:type="gramEnd"/>
            <w:r>
              <w:rPr>
                <w:rFonts w:ascii="方正仿宋_GB2312" w:eastAsia="方正仿宋_GB2312" w:hAnsi="方正仿宋_GB2312" w:cs="方正仿宋_GB2312" w:hint="eastAsia"/>
                <w:sz w:val="32"/>
                <w:szCs w:val="32"/>
              </w:rPr>
              <w:t>山丘陵地带，属亚热带季风湿润气候，四季分明。产业以水稻、油菜等传统种植为基础，依托温泉镇“强村公司”模式，融入镇域农文旅融合发展布局，兼顾资源盘活与产业协同；村集体经济收入16.77万元，经营性收入13.53万元，农民人均纯收入2.13万元。</w:t>
            </w:r>
          </w:p>
        </w:tc>
      </w:tr>
      <w:tr w:rsidR="00237118" w14:paraId="1CAA9CBF" w14:textId="77777777">
        <w:trPr>
          <w:trHeight w:val="1455"/>
          <w:jc w:val="center"/>
        </w:trPr>
        <w:tc>
          <w:tcPr>
            <w:tcW w:w="1235" w:type="dxa"/>
            <w:vAlign w:val="center"/>
          </w:tcPr>
          <w:p w14:paraId="172DC99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东</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山林场</w:t>
            </w:r>
          </w:p>
        </w:tc>
        <w:tc>
          <w:tcPr>
            <w:tcW w:w="7839" w:type="dxa"/>
            <w:vMerge w:val="restart"/>
            <w:vAlign w:val="center"/>
          </w:tcPr>
          <w:p w14:paraId="529AEE08" w14:textId="77777777" w:rsidR="00237118" w:rsidRDefault="00000000">
            <w:pPr>
              <w:spacing w:line="440" w:lineRule="exact"/>
              <w:rPr>
                <w:rFonts w:ascii="方正仿宋_GB2312" w:eastAsia="方正仿宋_GB2312" w:hAnsi="方正仿宋_GB2312" w:cs="方正仿宋_GB2312" w:hint="eastAsia"/>
                <w:color w:val="FF0000"/>
                <w:sz w:val="32"/>
                <w:szCs w:val="32"/>
              </w:rPr>
            </w:pPr>
            <w:r>
              <w:rPr>
                <w:rFonts w:ascii="方正仿宋_GB2312" w:eastAsia="方正仿宋_GB2312" w:hAnsi="方正仿宋_GB2312" w:cs="方正仿宋_GB2312" w:hint="eastAsia"/>
                <w:sz w:val="32"/>
                <w:szCs w:val="32"/>
              </w:rPr>
              <w:t>东</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山林场总面积45.33平方公里，距庐山市市区6公里，</w:t>
            </w:r>
            <w:proofErr w:type="gramStart"/>
            <w:r>
              <w:rPr>
                <w:rFonts w:ascii="方正仿宋_GB2312" w:eastAsia="方正仿宋_GB2312" w:hAnsi="方正仿宋_GB2312" w:cs="方正仿宋_GB2312" w:hint="eastAsia"/>
                <w:sz w:val="32"/>
                <w:szCs w:val="32"/>
              </w:rPr>
              <w:t>紧邻环庐山</w:t>
            </w:r>
            <w:proofErr w:type="gramEnd"/>
            <w:r>
              <w:rPr>
                <w:rFonts w:ascii="方正仿宋_GB2312" w:eastAsia="方正仿宋_GB2312" w:hAnsi="方正仿宋_GB2312" w:cs="方正仿宋_GB2312" w:hint="eastAsia"/>
                <w:sz w:val="32"/>
                <w:szCs w:val="32"/>
              </w:rPr>
              <w:t>公路，交通便利。属侵蚀构造的中低山区，地势北高南低。山脉多呈东北—西南走向，山峰海拔一般在300-800米之间，相对高差大，坡度较陡。属典型的亚热带湿润季风气候。森林覆盖率高达95%，为茶业、林业产业和生态旅游提供了坚实的资源基础，云雾</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规模化发展。2025年经营性收入197.76万元，带动农户数量91人。</w:t>
            </w:r>
          </w:p>
        </w:tc>
      </w:tr>
      <w:tr w:rsidR="00237118" w14:paraId="4B84B7B1" w14:textId="77777777">
        <w:trPr>
          <w:trHeight w:val="1449"/>
          <w:jc w:val="center"/>
        </w:trPr>
        <w:tc>
          <w:tcPr>
            <w:tcW w:w="1235" w:type="dxa"/>
            <w:vAlign w:val="center"/>
          </w:tcPr>
          <w:p w14:paraId="584C1E2E" w14:textId="77777777" w:rsidR="00237118" w:rsidRDefault="00000000">
            <w:pPr>
              <w:spacing w:line="440" w:lineRule="exact"/>
              <w:jc w:val="center"/>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color w:val="000000" w:themeColor="text1"/>
                <w:sz w:val="32"/>
                <w:szCs w:val="32"/>
              </w:rPr>
              <w:t>东</w:t>
            </w:r>
            <w:proofErr w:type="gramStart"/>
            <w:r>
              <w:rPr>
                <w:rFonts w:ascii="方正仿宋_GB2312" w:eastAsia="方正仿宋_GB2312" w:hAnsi="方正仿宋_GB2312" w:cs="方正仿宋_GB2312" w:hint="eastAsia"/>
                <w:color w:val="000000" w:themeColor="text1"/>
                <w:sz w:val="32"/>
                <w:szCs w:val="32"/>
              </w:rPr>
              <w:t>牯</w:t>
            </w:r>
            <w:proofErr w:type="gramEnd"/>
            <w:r>
              <w:rPr>
                <w:rFonts w:ascii="方正仿宋_GB2312" w:eastAsia="方正仿宋_GB2312" w:hAnsi="方正仿宋_GB2312" w:cs="方正仿宋_GB2312" w:hint="eastAsia"/>
                <w:color w:val="000000" w:themeColor="text1"/>
                <w:sz w:val="32"/>
                <w:szCs w:val="32"/>
              </w:rPr>
              <w:t>山林场1分场</w:t>
            </w:r>
          </w:p>
        </w:tc>
        <w:tc>
          <w:tcPr>
            <w:tcW w:w="7839" w:type="dxa"/>
            <w:vMerge/>
            <w:vAlign w:val="center"/>
          </w:tcPr>
          <w:p w14:paraId="7B2EBFE5" w14:textId="77777777" w:rsidR="00237118" w:rsidRDefault="00237118">
            <w:pPr>
              <w:spacing w:line="440" w:lineRule="exact"/>
              <w:rPr>
                <w:rFonts w:ascii="方正仿宋_GB2312" w:eastAsia="方正仿宋_GB2312" w:hAnsi="方正仿宋_GB2312" w:cs="方正仿宋_GB2312" w:hint="eastAsia"/>
                <w:color w:val="FF0000"/>
                <w:sz w:val="32"/>
                <w:szCs w:val="32"/>
              </w:rPr>
            </w:pPr>
          </w:p>
        </w:tc>
      </w:tr>
      <w:tr w:rsidR="00237118" w14:paraId="6756DC62" w14:textId="77777777">
        <w:trPr>
          <w:trHeight w:val="800"/>
          <w:jc w:val="center"/>
        </w:trPr>
        <w:tc>
          <w:tcPr>
            <w:tcW w:w="1235" w:type="dxa"/>
            <w:vAlign w:val="center"/>
          </w:tcPr>
          <w:p w14:paraId="3D87D2C0" w14:textId="77777777" w:rsidR="00237118" w:rsidRDefault="00000000">
            <w:pPr>
              <w:spacing w:line="440" w:lineRule="exact"/>
              <w:jc w:val="center"/>
              <w:rPr>
                <w:rFonts w:ascii="方正仿宋_GB2312" w:eastAsia="方正仿宋_GB2312" w:hAnsi="方正仿宋_GB2312" w:cs="方正仿宋_GB2312" w:hint="eastAsia"/>
                <w:color w:val="000000" w:themeColor="text1"/>
                <w:sz w:val="32"/>
                <w:szCs w:val="32"/>
              </w:rPr>
            </w:pPr>
            <w:r>
              <w:rPr>
                <w:rFonts w:ascii="方正仿宋_GB2312" w:eastAsia="方正仿宋_GB2312" w:hAnsi="方正仿宋_GB2312" w:cs="方正仿宋_GB2312" w:hint="eastAsia"/>
                <w:color w:val="000000" w:themeColor="text1"/>
                <w:sz w:val="32"/>
                <w:szCs w:val="32"/>
              </w:rPr>
              <w:t>东</w:t>
            </w:r>
            <w:proofErr w:type="gramStart"/>
            <w:r>
              <w:rPr>
                <w:rFonts w:ascii="方正仿宋_GB2312" w:eastAsia="方正仿宋_GB2312" w:hAnsi="方正仿宋_GB2312" w:cs="方正仿宋_GB2312" w:hint="eastAsia"/>
                <w:color w:val="000000" w:themeColor="text1"/>
                <w:sz w:val="32"/>
                <w:szCs w:val="32"/>
              </w:rPr>
              <w:t>牯</w:t>
            </w:r>
            <w:proofErr w:type="gramEnd"/>
            <w:r>
              <w:rPr>
                <w:rFonts w:ascii="方正仿宋_GB2312" w:eastAsia="方正仿宋_GB2312" w:hAnsi="方正仿宋_GB2312" w:cs="方正仿宋_GB2312" w:hint="eastAsia"/>
                <w:color w:val="000000" w:themeColor="text1"/>
                <w:sz w:val="32"/>
                <w:szCs w:val="32"/>
              </w:rPr>
              <w:t>山林场3分场</w:t>
            </w:r>
          </w:p>
        </w:tc>
        <w:tc>
          <w:tcPr>
            <w:tcW w:w="7839" w:type="dxa"/>
            <w:vMerge/>
            <w:vAlign w:val="center"/>
          </w:tcPr>
          <w:p w14:paraId="1EACD43D" w14:textId="77777777" w:rsidR="00237118" w:rsidRDefault="00237118">
            <w:pPr>
              <w:spacing w:line="440" w:lineRule="exact"/>
              <w:rPr>
                <w:rFonts w:ascii="方正仿宋_GB2312" w:eastAsia="方正仿宋_GB2312" w:hAnsi="方正仿宋_GB2312" w:cs="方正仿宋_GB2312" w:hint="eastAsia"/>
                <w:color w:val="FF0000"/>
                <w:sz w:val="32"/>
                <w:szCs w:val="32"/>
              </w:rPr>
            </w:pPr>
          </w:p>
        </w:tc>
      </w:tr>
    </w:tbl>
    <w:p w14:paraId="0A518C99" w14:textId="77777777" w:rsidR="00237118" w:rsidRDefault="00237118"/>
    <w:p w14:paraId="758B79C2" w14:textId="77777777" w:rsidR="00237118" w:rsidRDefault="00000000">
      <w:pPr>
        <w:rPr>
          <w:b/>
        </w:rPr>
      </w:pPr>
      <w:r>
        <w:rPr>
          <w:rFonts w:hint="eastAsia"/>
          <w:b/>
        </w:rPr>
        <w:br w:type="page"/>
      </w:r>
    </w:p>
    <w:p w14:paraId="02CAFFD1" w14:textId="77777777" w:rsidR="00237118" w:rsidRDefault="00000000">
      <w:pPr>
        <w:pStyle w:val="2"/>
        <w:ind w:firstLine="643"/>
      </w:pPr>
      <w:bookmarkStart w:id="11" w:name="_Toc28991"/>
      <w:r>
        <w:rPr>
          <w:rFonts w:hint="eastAsia"/>
        </w:rPr>
        <w:lastRenderedPageBreak/>
        <w:t>附件</w:t>
      </w:r>
      <w:r>
        <w:rPr>
          <w:rFonts w:hint="eastAsia"/>
        </w:rPr>
        <w:t>3</w:t>
      </w:r>
      <w:r>
        <w:rPr>
          <w:rFonts w:hint="eastAsia"/>
        </w:rPr>
        <w:t>核心保护要素清单</w:t>
      </w:r>
      <w:bookmarkEnd w:id="11"/>
    </w:p>
    <w:tbl>
      <w:tblPr>
        <w:tblStyle w:val="a5"/>
        <w:tblW w:w="5097" w:type="pct"/>
        <w:jc w:val="center"/>
        <w:tblLook w:val="04A0" w:firstRow="1" w:lastRow="0" w:firstColumn="1" w:lastColumn="0" w:noHBand="0" w:noVBand="1"/>
      </w:tblPr>
      <w:tblGrid>
        <w:gridCol w:w="1500"/>
        <w:gridCol w:w="6951"/>
      </w:tblGrid>
      <w:tr w:rsidR="00237118" w14:paraId="00CE577F" w14:textId="77777777">
        <w:trPr>
          <w:trHeight w:val="90"/>
          <w:jc w:val="center"/>
        </w:trPr>
        <w:tc>
          <w:tcPr>
            <w:tcW w:w="1533" w:type="dxa"/>
            <w:vAlign w:val="center"/>
          </w:tcPr>
          <w:p w14:paraId="40C49D9D"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要素名称</w:t>
            </w:r>
          </w:p>
        </w:tc>
        <w:tc>
          <w:tcPr>
            <w:tcW w:w="7149" w:type="dxa"/>
            <w:vAlign w:val="center"/>
          </w:tcPr>
          <w:p w14:paraId="51DF5BB7"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保护内容</w:t>
            </w:r>
          </w:p>
        </w:tc>
      </w:tr>
      <w:tr w:rsidR="00237118" w14:paraId="124D967F" w14:textId="77777777">
        <w:trPr>
          <w:trHeight w:val="944"/>
          <w:jc w:val="center"/>
        </w:trPr>
        <w:tc>
          <w:tcPr>
            <w:tcW w:w="1533" w:type="dxa"/>
            <w:vAlign w:val="center"/>
          </w:tcPr>
          <w:p w14:paraId="06FF58B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农业</w:t>
            </w:r>
          </w:p>
          <w:p w14:paraId="0CFB131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物种</w:t>
            </w:r>
          </w:p>
        </w:tc>
        <w:tc>
          <w:tcPr>
            <w:tcW w:w="7149" w:type="dxa"/>
            <w:vAlign w:val="center"/>
          </w:tcPr>
          <w:p w14:paraId="1718179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庐山云雾茶（野生茶树群落、古茶树、“群体种老</w:t>
            </w:r>
            <w:proofErr w:type="gramStart"/>
            <w:r>
              <w:rPr>
                <w:rFonts w:ascii="方正仿宋_GB2312" w:eastAsia="方正仿宋_GB2312" w:hAnsi="方正仿宋_GB2312" w:cs="方正仿宋_GB2312" w:hint="eastAsia"/>
                <w:sz w:val="32"/>
                <w:szCs w:val="32"/>
              </w:rPr>
              <w:t>枞</w:t>
            </w:r>
            <w:proofErr w:type="gramEnd"/>
            <w:r>
              <w:rPr>
                <w:rFonts w:ascii="方正仿宋_GB2312" w:eastAsia="方正仿宋_GB2312" w:hAnsi="方正仿宋_GB2312" w:cs="方正仿宋_GB2312" w:hint="eastAsia"/>
                <w:sz w:val="32"/>
                <w:szCs w:val="32"/>
              </w:rPr>
              <w:t>”茶园、</w:t>
            </w:r>
            <w:proofErr w:type="gramStart"/>
            <w:r>
              <w:rPr>
                <w:rFonts w:ascii="方正仿宋_GB2312" w:eastAsia="方正仿宋_GB2312" w:hAnsi="方正仿宋_GB2312" w:cs="方正仿宋_GB2312" w:hint="eastAsia"/>
                <w:sz w:val="32"/>
                <w:szCs w:val="32"/>
              </w:rPr>
              <w:t>庐云1号</w:t>
            </w:r>
            <w:proofErr w:type="gramEnd"/>
            <w:r>
              <w:rPr>
                <w:rFonts w:ascii="方正仿宋_GB2312" w:eastAsia="方正仿宋_GB2312" w:hAnsi="方正仿宋_GB2312" w:cs="方正仿宋_GB2312" w:hint="eastAsia"/>
                <w:sz w:val="32"/>
                <w:szCs w:val="32"/>
              </w:rPr>
              <w:t>、</w:t>
            </w:r>
            <w:proofErr w:type="gramStart"/>
            <w:r>
              <w:rPr>
                <w:rFonts w:ascii="方正仿宋_GB2312" w:eastAsia="方正仿宋_GB2312" w:hAnsi="方正仿宋_GB2312" w:cs="方正仿宋_GB2312" w:hint="eastAsia"/>
                <w:sz w:val="32"/>
                <w:szCs w:val="32"/>
              </w:rPr>
              <w:t>庐云2号</w:t>
            </w:r>
            <w:proofErr w:type="gramEnd"/>
            <w:r>
              <w:rPr>
                <w:rFonts w:ascii="方正仿宋_GB2312" w:eastAsia="方正仿宋_GB2312" w:hAnsi="方正仿宋_GB2312" w:cs="方正仿宋_GB2312" w:hint="eastAsia"/>
                <w:sz w:val="32"/>
                <w:szCs w:val="32"/>
              </w:rPr>
              <w:t>和</w:t>
            </w:r>
            <w:proofErr w:type="gramStart"/>
            <w:r>
              <w:rPr>
                <w:rFonts w:ascii="方正仿宋_GB2312" w:eastAsia="方正仿宋_GB2312" w:hAnsi="方正仿宋_GB2312" w:cs="方正仿宋_GB2312" w:hint="eastAsia"/>
                <w:sz w:val="32"/>
                <w:szCs w:val="32"/>
              </w:rPr>
              <w:t>庐云</w:t>
            </w:r>
            <w:proofErr w:type="gramEnd"/>
            <w:r>
              <w:rPr>
                <w:rFonts w:ascii="方正仿宋_GB2312" w:eastAsia="方正仿宋_GB2312" w:hAnsi="方正仿宋_GB2312" w:cs="方正仿宋_GB2312" w:hint="eastAsia"/>
                <w:sz w:val="32"/>
                <w:szCs w:val="32"/>
              </w:rPr>
              <w:t>3号等品种）</w:t>
            </w:r>
          </w:p>
        </w:tc>
      </w:tr>
      <w:tr w:rsidR="00237118" w14:paraId="5C693501" w14:textId="77777777">
        <w:trPr>
          <w:trHeight w:val="1626"/>
          <w:jc w:val="center"/>
        </w:trPr>
        <w:tc>
          <w:tcPr>
            <w:tcW w:w="1533" w:type="dxa"/>
            <w:vAlign w:val="center"/>
          </w:tcPr>
          <w:p w14:paraId="45933C6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传统知识体系与农耕技艺</w:t>
            </w:r>
          </w:p>
        </w:tc>
        <w:tc>
          <w:tcPr>
            <w:tcW w:w="7149" w:type="dxa"/>
            <w:vAlign w:val="center"/>
          </w:tcPr>
          <w:p w14:paraId="3C81D8DC"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庐山云雾茶栽培方式、庐山云雾茶采摘标准、庐山云雾茶生产标准、庐山云雾茶制茶技艺等</w:t>
            </w:r>
          </w:p>
        </w:tc>
      </w:tr>
      <w:tr w:rsidR="00237118" w14:paraId="24CDF2B0" w14:textId="77777777">
        <w:trPr>
          <w:trHeight w:val="1626"/>
          <w:jc w:val="center"/>
        </w:trPr>
        <w:tc>
          <w:tcPr>
            <w:tcW w:w="1533" w:type="dxa"/>
            <w:vAlign w:val="center"/>
          </w:tcPr>
          <w:p w14:paraId="4B23535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历史</w:t>
            </w:r>
          </w:p>
          <w:p w14:paraId="2540DA4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文献</w:t>
            </w:r>
          </w:p>
        </w:tc>
        <w:tc>
          <w:tcPr>
            <w:tcW w:w="7149" w:type="dxa"/>
            <w:vAlign w:val="center"/>
          </w:tcPr>
          <w:p w14:paraId="44023C3E"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雍正十年《江西通志》、光绪七年《江西通志》、《九江近现代经济史料》、《庐山区志》、同治十二年《庐山志》、民国二十二年《庐山志》、同治十年《星子县志》、《庐山茶志》等</w:t>
            </w:r>
          </w:p>
        </w:tc>
      </w:tr>
      <w:tr w:rsidR="00237118" w14:paraId="47C50A10" w14:textId="77777777">
        <w:trPr>
          <w:trHeight w:val="1222"/>
          <w:jc w:val="center"/>
        </w:trPr>
        <w:tc>
          <w:tcPr>
            <w:tcW w:w="1533" w:type="dxa"/>
            <w:vAlign w:val="center"/>
          </w:tcPr>
          <w:p w14:paraId="0BE40D7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农业</w:t>
            </w:r>
          </w:p>
          <w:p w14:paraId="46E4C18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景观</w:t>
            </w:r>
          </w:p>
        </w:tc>
        <w:tc>
          <w:tcPr>
            <w:tcW w:w="7149" w:type="dxa"/>
            <w:vAlign w:val="center"/>
          </w:tcPr>
          <w:p w14:paraId="50E04BB4"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云雾缭绕的高山茶园景观（东南茶场）、如诗如画的梯田茶园景观、错落有致的生态茶园景观（</w:t>
            </w:r>
            <w:proofErr w:type="gramStart"/>
            <w:r>
              <w:rPr>
                <w:rFonts w:ascii="方正仿宋_GB2312" w:eastAsia="方正仿宋_GB2312" w:hAnsi="方正仿宋_GB2312" w:cs="方正仿宋_GB2312" w:hint="eastAsia"/>
                <w:sz w:val="32"/>
                <w:szCs w:val="32"/>
              </w:rPr>
              <w:t>海庐茶博</w:t>
            </w:r>
            <w:proofErr w:type="gramEnd"/>
            <w:r>
              <w:rPr>
                <w:rFonts w:ascii="方正仿宋_GB2312" w:eastAsia="方正仿宋_GB2312" w:hAnsi="方正仿宋_GB2312" w:cs="方正仿宋_GB2312" w:hint="eastAsia"/>
                <w:sz w:val="32"/>
                <w:szCs w:val="32"/>
              </w:rPr>
              <w:t>园）、</w:t>
            </w:r>
            <w:proofErr w:type="gramStart"/>
            <w:r>
              <w:rPr>
                <w:rFonts w:ascii="方正仿宋_GB2312" w:eastAsia="方正仿宋_GB2312" w:hAnsi="方正仿宋_GB2312" w:cs="方正仿宋_GB2312" w:hint="eastAsia"/>
                <w:sz w:val="32"/>
                <w:szCs w:val="32"/>
              </w:rPr>
              <w:t>庐山茶科所</w:t>
            </w:r>
            <w:proofErr w:type="gramEnd"/>
            <w:r>
              <w:rPr>
                <w:rFonts w:ascii="方正仿宋_GB2312" w:eastAsia="方正仿宋_GB2312" w:hAnsi="方正仿宋_GB2312" w:cs="方正仿宋_GB2312" w:hint="eastAsia"/>
                <w:sz w:val="32"/>
                <w:szCs w:val="32"/>
              </w:rPr>
              <w:t>茶场、庐山云雾茶场等</w:t>
            </w:r>
          </w:p>
        </w:tc>
      </w:tr>
      <w:tr w:rsidR="00237118" w14:paraId="1CF23AB9" w14:textId="77777777">
        <w:trPr>
          <w:trHeight w:val="1222"/>
          <w:jc w:val="center"/>
        </w:trPr>
        <w:tc>
          <w:tcPr>
            <w:tcW w:w="1533" w:type="dxa"/>
            <w:vAlign w:val="center"/>
          </w:tcPr>
          <w:p w14:paraId="6D1FE13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宅院</w:t>
            </w:r>
          </w:p>
          <w:p w14:paraId="7B0F561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村落</w:t>
            </w:r>
          </w:p>
        </w:tc>
        <w:tc>
          <w:tcPr>
            <w:tcW w:w="7149" w:type="dxa"/>
            <w:vAlign w:val="center"/>
          </w:tcPr>
          <w:p w14:paraId="166788A7"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茶香浸润的古村秘境——坎上村、陶翁笔下</w:t>
            </w:r>
            <w:proofErr w:type="gramStart"/>
            <w:r>
              <w:rPr>
                <w:rFonts w:ascii="方正仿宋_GB2312" w:eastAsia="方正仿宋_GB2312" w:hAnsi="方正仿宋_GB2312" w:cs="方正仿宋_GB2312" w:hint="eastAsia"/>
                <w:sz w:val="32"/>
                <w:szCs w:val="32"/>
              </w:rPr>
              <w:t>的茶泉之</w:t>
            </w:r>
            <w:proofErr w:type="gramEnd"/>
            <w:r>
              <w:rPr>
                <w:rFonts w:ascii="方正仿宋_GB2312" w:eastAsia="方正仿宋_GB2312" w:hAnsi="方正仿宋_GB2312" w:cs="方正仿宋_GB2312" w:hint="eastAsia"/>
                <w:sz w:val="32"/>
                <w:szCs w:val="32"/>
              </w:rPr>
              <w:t>乡——桃花源村、五老峰下的诗意田园——钱家畈、茶文化的深度体验——云上・山纪民宿等</w:t>
            </w:r>
          </w:p>
        </w:tc>
      </w:tr>
      <w:tr w:rsidR="00237118" w14:paraId="7AF302EF" w14:textId="77777777">
        <w:trPr>
          <w:trHeight w:val="1626"/>
          <w:jc w:val="center"/>
        </w:trPr>
        <w:tc>
          <w:tcPr>
            <w:tcW w:w="1533" w:type="dxa"/>
            <w:vAlign w:val="center"/>
          </w:tcPr>
          <w:p w14:paraId="13C38CB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节庆</w:t>
            </w:r>
          </w:p>
          <w:p w14:paraId="4FF9591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活动</w:t>
            </w:r>
          </w:p>
        </w:tc>
        <w:tc>
          <w:tcPr>
            <w:tcW w:w="7149" w:type="dxa"/>
            <w:vAlign w:val="center"/>
          </w:tcPr>
          <w:p w14:paraId="2BDA90D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庐山国际名茶名泉博览会、庐山云雾茶文化旅游节、“茶圣杯”庐山云雾茶技能大赛、庐山云雾</w:t>
            </w:r>
            <w:proofErr w:type="gramStart"/>
            <w:r>
              <w:rPr>
                <w:rFonts w:ascii="方正仿宋_GB2312" w:eastAsia="方正仿宋_GB2312" w:hAnsi="方正仿宋_GB2312" w:cs="方正仿宋_GB2312" w:hint="eastAsia"/>
                <w:sz w:val="32"/>
                <w:szCs w:val="32"/>
              </w:rPr>
              <w:t>茶头采节</w:t>
            </w:r>
            <w:proofErr w:type="gramEnd"/>
            <w:r>
              <w:rPr>
                <w:rFonts w:ascii="方正仿宋_GB2312" w:eastAsia="方正仿宋_GB2312" w:hAnsi="方正仿宋_GB2312" w:cs="方正仿宋_GB2312" w:hint="eastAsia"/>
                <w:sz w:val="32"/>
                <w:szCs w:val="32"/>
              </w:rPr>
              <w:t>、“最美庐山茶”摄影及书画大赛等系列节庆活动。</w:t>
            </w:r>
          </w:p>
        </w:tc>
      </w:tr>
      <w:tr w:rsidR="00237118" w14:paraId="5C91B729" w14:textId="77777777">
        <w:trPr>
          <w:trHeight w:val="1626"/>
          <w:jc w:val="center"/>
        </w:trPr>
        <w:tc>
          <w:tcPr>
            <w:tcW w:w="1533" w:type="dxa"/>
            <w:vAlign w:val="center"/>
          </w:tcPr>
          <w:p w14:paraId="57C4769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乡风</w:t>
            </w:r>
          </w:p>
          <w:p w14:paraId="2705A0A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民俗</w:t>
            </w:r>
          </w:p>
        </w:tc>
        <w:tc>
          <w:tcPr>
            <w:tcW w:w="7149" w:type="dxa"/>
            <w:vAlign w:val="center"/>
          </w:tcPr>
          <w:p w14:paraId="1DF1B3F6"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“喊山祭茶”仪式、“茶禅一味”、桃源田舍茶、年节茶俗（春节茶俗、元宵茶俗、清明茶俗、谷雨茶俗、端午茶俗等）、采茶习俗、品茶习俗、茶艺表演、</w:t>
            </w:r>
            <w:proofErr w:type="gramStart"/>
            <w:r>
              <w:rPr>
                <w:rFonts w:ascii="方正仿宋_GB2312" w:eastAsia="方正仿宋_GB2312" w:hAnsi="方正仿宋_GB2312" w:cs="方正仿宋_GB2312" w:hint="eastAsia"/>
                <w:sz w:val="32"/>
                <w:szCs w:val="32"/>
              </w:rPr>
              <w:t>涉茶诗人</w:t>
            </w:r>
            <w:proofErr w:type="gramEnd"/>
            <w:r>
              <w:rPr>
                <w:rFonts w:ascii="方正仿宋_GB2312" w:eastAsia="方正仿宋_GB2312" w:hAnsi="方正仿宋_GB2312" w:cs="方正仿宋_GB2312" w:hint="eastAsia"/>
                <w:sz w:val="32"/>
                <w:szCs w:val="32"/>
              </w:rPr>
              <w:t>等</w:t>
            </w:r>
          </w:p>
        </w:tc>
      </w:tr>
      <w:tr w:rsidR="00237118" w14:paraId="0D48E794" w14:textId="77777777">
        <w:trPr>
          <w:trHeight w:val="1231"/>
          <w:jc w:val="center"/>
        </w:trPr>
        <w:tc>
          <w:tcPr>
            <w:tcW w:w="1533" w:type="dxa"/>
            <w:vAlign w:val="center"/>
          </w:tcPr>
          <w:p w14:paraId="5D2C951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传承人队伍</w:t>
            </w:r>
          </w:p>
        </w:tc>
        <w:tc>
          <w:tcPr>
            <w:tcW w:w="7149" w:type="dxa"/>
            <w:vAlign w:val="center"/>
          </w:tcPr>
          <w:p w14:paraId="126023C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据不完全统计从事传统手工制茶的人有200余人，其中，省级庐山云雾茶制作技艺非遗传承人1人，市级庐山云雾茶制作技艺非遗传承人3人，区级庐山云雾茶制作技艺非遗传承人5人。</w:t>
            </w:r>
          </w:p>
        </w:tc>
      </w:tr>
    </w:tbl>
    <w:p w14:paraId="40E8D648" w14:textId="77777777" w:rsidR="00237118" w:rsidRDefault="00000000">
      <w:pPr>
        <w:rPr>
          <w:b/>
        </w:rPr>
      </w:pPr>
      <w:bookmarkStart w:id="12" w:name="_Toc26323"/>
      <w:r>
        <w:rPr>
          <w:rFonts w:hint="eastAsia"/>
          <w:b/>
        </w:rPr>
        <w:br w:type="page"/>
      </w:r>
    </w:p>
    <w:p w14:paraId="3F7166DE" w14:textId="77777777" w:rsidR="00237118" w:rsidRDefault="00000000">
      <w:pPr>
        <w:pStyle w:val="2"/>
        <w:ind w:firstLine="643"/>
      </w:pPr>
      <w:r>
        <w:rPr>
          <w:rFonts w:hint="eastAsia"/>
        </w:rPr>
        <w:lastRenderedPageBreak/>
        <w:t>附件</w:t>
      </w:r>
      <w:r>
        <w:rPr>
          <w:rFonts w:hint="eastAsia"/>
        </w:rPr>
        <w:t>4</w:t>
      </w:r>
      <w:r>
        <w:rPr>
          <w:rFonts w:hint="eastAsia"/>
        </w:rPr>
        <w:t>农耕文化传承人名单</w:t>
      </w:r>
      <w:bookmarkEnd w:id="12"/>
    </w:p>
    <w:tbl>
      <w:tblPr>
        <w:tblStyle w:val="a5"/>
        <w:tblW w:w="5340" w:type="pct"/>
        <w:jc w:val="center"/>
        <w:tblLayout w:type="fixed"/>
        <w:tblLook w:val="04A0" w:firstRow="1" w:lastRow="0" w:firstColumn="1" w:lastColumn="0" w:noHBand="0" w:noVBand="1"/>
      </w:tblPr>
      <w:tblGrid>
        <w:gridCol w:w="1068"/>
        <w:gridCol w:w="1008"/>
        <w:gridCol w:w="787"/>
        <w:gridCol w:w="1366"/>
        <w:gridCol w:w="1024"/>
        <w:gridCol w:w="1462"/>
        <w:gridCol w:w="2139"/>
      </w:tblGrid>
      <w:tr w:rsidR="00237118" w14:paraId="3E84AE32" w14:textId="77777777">
        <w:trPr>
          <w:trHeight w:val="1737"/>
          <w:jc w:val="center"/>
        </w:trPr>
        <w:tc>
          <w:tcPr>
            <w:tcW w:w="1096" w:type="dxa"/>
            <w:vAlign w:val="center"/>
          </w:tcPr>
          <w:p w14:paraId="7C841CE6"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姓名</w:t>
            </w:r>
          </w:p>
        </w:tc>
        <w:tc>
          <w:tcPr>
            <w:tcW w:w="1034" w:type="dxa"/>
            <w:vAlign w:val="center"/>
          </w:tcPr>
          <w:p w14:paraId="7355A3FB"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出生年月</w:t>
            </w:r>
          </w:p>
        </w:tc>
        <w:tc>
          <w:tcPr>
            <w:tcW w:w="806" w:type="dxa"/>
            <w:vAlign w:val="center"/>
          </w:tcPr>
          <w:p w14:paraId="3780BAE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文化程度</w:t>
            </w:r>
          </w:p>
        </w:tc>
        <w:tc>
          <w:tcPr>
            <w:tcW w:w="1404" w:type="dxa"/>
            <w:vAlign w:val="center"/>
          </w:tcPr>
          <w:p w14:paraId="608F57AE"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传承技艺名称</w:t>
            </w:r>
          </w:p>
        </w:tc>
        <w:tc>
          <w:tcPr>
            <w:tcW w:w="1050" w:type="dxa"/>
            <w:vAlign w:val="center"/>
          </w:tcPr>
          <w:p w14:paraId="7623A2A6"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（如种养）规模</w:t>
            </w:r>
          </w:p>
        </w:tc>
        <w:tc>
          <w:tcPr>
            <w:tcW w:w="1503" w:type="dxa"/>
            <w:vAlign w:val="center"/>
          </w:tcPr>
          <w:p w14:paraId="50239E7C"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所在</w:t>
            </w:r>
          </w:p>
          <w:p w14:paraId="0183CF58"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村庄</w:t>
            </w:r>
          </w:p>
        </w:tc>
        <w:tc>
          <w:tcPr>
            <w:tcW w:w="2203" w:type="dxa"/>
            <w:vAlign w:val="center"/>
          </w:tcPr>
          <w:p w14:paraId="38B623B5"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联系电话</w:t>
            </w:r>
          </w:p>
        </w:tc>
      </w:tr>
      <w:tr w:rsidR="00237118" w14:paraId="44F9FA01" w14:textId="77777777">
        <w:trPr>
          <w:trHeight w:val="1737"/>
          <w:jc w:val="center"/>
        </w:trPr>
        <w:tc>
          <w:tcPr>
            <w:tcW w:w="1096" w:type="dxa"/>
            <w:vAlign w:val="center"/>
          </w:tcPr>
          <w:p w14:paraId="031B987F"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汪会鸿</w:t>
            </w:r>
            <w:proofErr w:type="gramEnd"/>
          </w:p>
        </w:tc>
        <w:tc>
          <w:tcPr>
            <w:tcW w:w="1034" w:type="dxa"/>
            <w:vAlign w:val="center"/>
          </w:tcPr>
          <w:p w14:paraId="54B5FBE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1957年3月</w:t>
            </w:r>
          </w:p>
        </w:tc>
        <w:tc>
          <w:tcPr>
            <w:tcW w:w="806" w:type="dxa"/>
            <w:vAlign w:val="center"/>
          </w:tcPr>
          <w:p w14:paraId="648EB15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高中</w:t>
            </w:r>
          </w:p>
        </w:tc>
        <w:tc>
          <w:tcPr>
            <w:tcW w:w="1404" w:type="dxa"/>
            <w:vAlign w:val="center"/>
          </w:tcPr>
          <w:p w14:paraId="5136BD0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庐山云雾茶制作技艺（省级）</w:t>
            </w:r>
          </w:p>
        </w:tc>
        <w:tc>
          <w:tcPr>
            <w:tcW w:w="1050" w:type="dxa"/>
            <w:vAlign w:val="center"/>
          </w:tcPr>
          <w:p w14:paraId="3BFDE47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无</w:t>
            </w:r>
          </w:p>
        </w:tc>
        <w:tc>
          <w:tcPr>
            <w:tcW w:w="1503" w:type="dxa"/>
            <w:vAlign w:val="center"/>
          </w:tcPr>
          <w:p w14:paraId="1632BB4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岭镇化城社区</w:t>
            </w:r>
          </w:p>
        </w:tc>
        <w:tc>
          <w:tcPr>
            <w:tcW w:w="2203" w:type="dxa"/>
            <w:vAlign w:val="center"/>
          </w:tcPr>
          <w:p w14:paraId="3346FA3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15979983707</w:t>
            </w:r>
          </w:p>
        </w:tc>
      </w:tr>
      <w:tr w:rsidR="00237118" w14:paraId="72E3E5D3" w14:textId="77777777">
        <w:trPr>
          <w:trHeight w:val="2056"/>
          <w:jc w:val="center"/>
        </w:trPr>
        <w:tc>
          <w:tcPr>
            <w:tcW w:w="1096" w:type="dxa"/>
            <w:vAlign w:val="center"/>
          </w:tcPr>
          <w:p w14:paraId="44F8D30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陈治国</w:t>
            </w:r>
          </w:p>
        </w:tc>
        <w:tc>
          <w:tcPr>
            <w:tcW w:w="1034" w:type="dxa"/>
            <w:vAlign w:val="center"/>
          </w:tcPr>
          <w:p w14:paraId="18C4852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1977年5月</w:t>
            </w:r>
          </w:p>
        </w:tc>
        <w:tc>
          <w:tcPr>
            <w:tcW w:w="806" w:type="dxa"/>
            <w:vAlign w:val="center"/>
          </w:tcPr>
          <w:p w14:paraId="4634888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大专</w:t>
            </w:r>
          </w:p>
        </w:tc>
        <w:tc>
          <w:tcPr>
            <w:tcW w:w="1404" w:type="dxa"/>
            <w:vAlign w:val="center"/>
          </w:tcPr>
          <w:p w14:paraId="686568D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庐山云雾茶制作技艺（市级）</w:t>
            </w:r>
          </w:p>
        </w:tc>
        <w:tc>
          <w:tcPr>
            <w:tcW w:w="1050" w:type="dxa"/>
            <w:vAlign w:val="center"/>
          </w:tcPr>
          <w:p w14:paraId="1574183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150亩</w:t>
            </w:r>
          </w:p>
        </w:tc>
        <w:tc>
          <w:tcPr>
            <w:tcW w:w="1503" w:type="dxa"/>
            <w:vAlign w:val="center"/>
          </w:tcPr>
          <w:p w14:paraId="21D19F1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牯岭镇庐茶社</w:t>
            </w:r>
            <w:proofErr w:type="gramEnd"/>
            <w:r>
              <w:rPr>
                <w:rFonts w:ascii="方正仿宋_GB2312" w:eastAsia="方正仿宋_GB2312" w:hAnsi="方正仿宋_GB2312" w:cs="方正仿宋_GB2312" w:hint="eastAsia"/>
                <w:sz w:val="32"/>
                <w:szCs w:val="32"/>
              </w:rPr>
              <w:t>区</w:t>
            </w:r>
          </w:p>
        </w:tc>
        <w:tc>
          <w:tcPr>
            <w:tcW w:w="2203" w:type="dxa"/>
            <w:vAlign w:val="center"/>
          </w:tcPr>
          <w:p w14:paraId="01D2110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13979241969</w:t>
            </w:r>
          </w:p>
        </w:tc>
      </w:tr>
      <w:tr w:rsidR="00237118" w14:paraId="4FC9E355" w14:textId="77777777">
        <w:trPr>
          <w:trHeight w:val="1737"/>
          <w:jc w:val="center"/>
        </w:trPr>
        <w:tc>
          <w:tcPr>
            <w:tcW w:w="1096" w:type="dxa"/>
            <w:vAlign w:val="center"/>
          </w:tcPr>
          <w:p w14:paraId="2BF4B6E8"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欧阳国</w:t>
            </w:r>
            <w:proofErr w:type="gramEnd"/>
            <w:r>
              <w:rPr>
                <w:rFonts w:ascii="方正仿宋_GB2312" w:eastAsia="方正仿宋_GB2312" w:hAnsi="方正仿宋_GB2312" w:cs="方正仿宋_GB2312" w:hint="eastAsia"/>
                <w:sz w:val="32"/>
                <w:szCs w:val="32"/>
              </w:rPr>
              <w:t>松</w:t>
            </w:r>
          </w:p>
        </w:tc>
        <w:tc>
          <w:tcPr>
            <w:tcW w:w="1034" w:type="dxa"/>
            <w:vAlign w:val="center"/>
          </w:tcPr>
          <w:p w14:paraId="6619B85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1979年12月</w:t>
            </w:r>
          </w:p>
        </w:tc>
        <w:tc>
          <w:tcPr>
            <w:tcW w:w="806" w:type="dxa"/>
            <w:vAlign w:val="center"/>
          </w:tcPr>
          <w:p w14:paraId="03C3096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本科</w:t>
            </w:r>
          </w:p>
        </w:tc>
        <w:tc>
          <w:tcPr>
            <w:tcW w:w="1404" w:type="dxa"/>
            <w:vAlign w:val="center"/>
          </w:tcPr>
          <w:p w14:paraId="6C4C75A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庐山云雾茶制作技艺（市级）</w:t>
            </w:r>
          </w:p>
        </w:tc>
        <w:tc>
          <w:tcPr>
            <w:tcW w:w="1050" w:type="dxa"/>
            <w:vAlign w:val="center"/>
          </w:tcPr>
          <w:p w14:paraId="4C4B761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500亩</w:t>
            </w:r>
          </w:p>
        </w:tc>
        <w:tc>
          <w:tcPr>
            <w:tcW w:w="1503" w:type="dxa"/>
            <w:vAlign w:val="center"/>
          </w:tcPr>
          <w:p w14:paraId="05FD4CB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海会镇光明村</w:t>
            </w:r>
          </w:p>
        </w:tc>
        <w:tc>
          <w:tcPr>
            <w:tcW w:w="2203" w:type="dxa"/>
            <w:vAlign w:val="center"/>
          </w:tcPr>
          <w:p w14:paraId="6174901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13426621662</w:t>
            </w:r>
          </w:p>
        </w:tc>
      </w:tr>
      <w:tr w:rsidR="00237118" w14:paraId="3E04A165" w14:textId="77777777">
        <w:trPr>
          <w:trHeight w:val="1737"/>
          <w:jc w:val="center"/>
        </w:trPr>
        <w:tc>
          <w:tcPr>
            <w:tcW w:w="1096" w:type="dxa"/>
            <w:vAlign w:val="center"/>
          </w:tcPr>
          <w:p w14:paraId="0F23073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郭青云</w:t>
            </w:r>
          </w:p>
        </w:tc>
        <w:tc>
          <w:tcPr>
            <w:tcW w:w="1034" w:type="dxa"/>
            <w:vAlign w:val="center"/>
          </w:tcPr>
          <w:p w14:paraId="4DD808C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1968年6月</w:t>
            </w:r>
          </w:p>
        </w:tc>
        <w:tc>
          <w:tcPr>
            <w:tcW w:w="806" w:type="dxa"/>
            <w:vAlign w:val="center"/>
          </w:tcPr>
          <w:p w14:paraId="73D52DD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本科</w:t>
            </w:r>
          </w:p>
        </w:tc>
        <w:tc>
          <w:tcPr>
            <w:tcW w:w="1404" w:type="dxa"/>
            <w:vAlign w:val="center"/>
          </w:tcPr>
          <w:p w14:paraId="544CFE8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庐山云雾茶制作技艺（市级）</w:t>
            </w:r>
          </w:p>
        </w:tc>
        <w:tc>
          <w:tcPr>
            <w:tcW w:w="1050" w:type="dxa"/>
            <w:vAlign w:val="center"/>
          </w:tcPr>
          <w:p w14:paraId="28CE58E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828亩</w:t>
            </w:r>
          </w:p>
        </w:tc>
        <w:tc>
          <w:tcPr>
            <w:tcW w:w="1503" w:type="dxa"/>
            <w:vAlign w:val="center"/>
          </w:tcPr>
          <w:p w14:paraId="0F34EB5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蛟</w:t>
            </w:r>
            <w:proofErr w:type="gramEnd"/>
            <w:r>
              <w:rPr>
                <w:rFonts w:ascii="方正仿宋_GB2312" w:eastAsia="方正仿宋_GB2312" w:hAnsi="方正仿宋_GB2312" w:cs="方正仿宋_GB2312" w:hint="eastAsia"/>
                <w:sz w:val="32"/>
                <w:szCs w:val="32"/>
              </w:rPr>
              <w:t>塘镇深耕村</w:t>
            </w:r>
          </w:p>
        </w:tc>
        <w:tc>
          <w:tcPr>
            <w:tcW w:w="2203" w:type="dxa"/>
            <w:vAlign w:val="center"/>
          </w:tcPr>
          <w:p w14:paraId="7C35FBA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13979245999</w:t>
            </w:r>
          </w:p>
        </w:tc>
      </w:tr>
      <w:tr w:rsidR="00237118" w14:paraId="5E8D0724" w14:textId="77777777">
        <w:trPr>
          <w:trHeight w:val="756"/>
          <w:jc w:val="center"/>
        </w:trPr>
        <w:tc>
          <w:tcPr>
            <w:tcW w:w="1096" w:type="dxa"/>
            <w:vAlign w:val="center"/>
          </w:tcPr>
          <w:p w14:paraId="52B0644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张学成</w:t>
            </w:r>
          </w:p>
        </w:tc>
        <w:tc>
          <w:tcPr>
            <w:tcW w:w="1034" w:type="dxa"/>
            <w:vAlign w:val="center"/>
          </w:tcPr>
          <w:p w14:paraId="5402CCC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1986年2月</w:t>
            </w:r>
          </w:p>
        </w:tc>
        <w:tc>
          <w:tcPr>
            <w:tcW w:w="806" w:type="dxa"/>
            <w:vAlign w:val="center"/>
          </w:tcPr>
          <w:p w14:paraId="0A77E7B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大专</w:t>
            </w:r>
          </w:p>
        </w:tc>
        <w:tc>
          <w:tcPr>
            <w:tcW w:w="1404" w:type="dxa"/>
            <w:vAlign w:val="center"/>
          </w:tcPr>
          <w:p w14:paraId="3500E1A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庐山云雾茶制作技艺（县</w:t>
            </w:r>
            <w:r>
              <w:rPr>
                <w:rFonts w:ascii="方正仿宋_GB2312" w:eastAsia="方正仿宋_GB2312" w:hAnsi="方正仿宋_GB2312" w:cs="方正仿宋_GB2312" w:hint="eastAsia"/>
                <w:sz w:val="32"/>
                <w:szCs w:val="32"/>
              </w:rPr>
              <w:lastRenderedPageBreak/>
              <w:t>级）</w:t>
            </w:r>
          </w:p>
        </w:tc>
        <w:tc>
          <w:tcPr>
            <w:tcW w:w="1050" w:type="dxa"/>
            <w:vAlign w:val="center"/>
          </w:tcPr>
          <w:p w14:paraId="7DDE51E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无</w:t>
            </w:r>
          </w:p>
        </w:tc>
        <w:tc>
          <w:tcPr>
            <w:tcW w:w="1503" w:type="dxa"/>
            <w:vAlign w:val="center"/>
          </w:tcPr>
          <w:p w14:paraId="54FA1E7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w:t>
            </w:r>
            <w:r>
              <w:rPr>
                <w:rFonts w:ascii="方正仿宋_GB2312" w:eastAsia="方正仿宋_GB2312" w:hAnsi="方正仿宋_GB2312" w:cs="方正仿宋_GB2312" w:hint="eastAsia"/>
                <w:sz w:val="32"/>
                <w:szCs w:val="32"/>
              </w:rPr>
              <w:lastRenderedPageBreak/>
              <w:t>通远社区</w:t>
            </w:r>
          </w:p>
        </w:tc>
        <w:tc>
          <w:tcPr>
            <w:tcW w:w="2203" w:type="dxa"/>
            <w:vAlign w:val="center"/>
          </w:tcPr>
          <w:p w14:paraId="1A703AD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18720157615</w:t>
            </w:r>
          </w:p>
        </w:tc>
      </w:tr>
      <w:tr w:rsidR="00237118" w14:paraId="65959A25" w14:textId="77777777">
        <w:trPr>
          <w:trHeight w:val="1737"/>
          <w:jc w:val="center"/>
        </w:trPr>
        <w:tc>
          <w:tcPr>
            <w:tcW w:w="1096" w:type="dxa"/>
            <w:vAlign w:val="center"/>
          </w:tcPr>
          <w:p w14:paraId="6357D82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刘爱平</w:t>
            </w:r>
          </w:p>
        </w:tc>
        <w:tc>
          <w:tcPr>
            <w:tcW w:w="1034" w:type="dxa"/>
            <w:vAlign w:val="center"/>
          </w:tcPr>
          <w:p w14:paraId="3C0C357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1965年2月16日</w:t>
            </w:r>
          </w:p>
        </w:tc>
        <w:tc>
          <w:tcPr>
            <w:tcW w:w="806" w:type="dxa"/>
            <w:vAlign w:val="center"/>
          </w:tcPr>
          <w:p w14:paraId="3B6C2C9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本科</w:t>
            </w:r>
          </w:p>
        </w:tc>
        <w:tc>
          <w:tcPr>
            <w:tcW w:w="1404" w:type="dxa"/>
            <w:vAlign w:val="center"/>
          </w:tcPr>
          <w:p w14:paraId="3FF84BB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庐山云雾茶制作技艺（县级）</w:t>
            </w:r>
          </w:p>
        </w:tc>
        <w:tc>
          <w:tcPr>
            <w:tcW w:w="1050" w:type="dxa"/>
            <w:vAlign w:val="center"/>
          </w:tcPr>
          <w:p w14:paraId="337D8CA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300亩</w:t>
            </w:r>
          </w:p>
        </w:tc>
        <w:tc>
          <w:tcPr>
            <w:tcW w:w="1503" w:type="dxa"/>
            <w:vAlign w:val="center"/>
          </w:tcPr>
          <w:p w14:paraId="728A1FC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w:t>
            </w:r>
            <w:proofErr w:type="gramStart"/>
            <w:r>
              <w:rPr>
                <w:rFonts w:ascii="方正仿宋_GB2312" w:eastAsia="方正仿宋_GB2312" w:hAnsi="方正仿宋_GB2312" w:cs="方正仿宋_GB2312" w:hint="eastAsia"/>
                <w:sz w:val="32"/>
                <w:szCs w:val="32"/>
              </w:rPr>
              <w:t>庐山市东牯</w:t>
            </w:r>
            <w:proofErr w:type="gramEnd"/>
            <w:r>
              <w:rPr>
                <w:rFonts w:ascii="方正仿宋_GB2312" w:eastAsia="方正仿宋_GB2312" w:hAnsi="方正仿宋_GB2312" w:cs="方正仿宋_GB2312" w:hint="eastAsia"/>
                <w:sz w:val="32"/>
                <w:szCs w:val="32"/>
              </w:rPr>
              <w:t>山林场</w:t>
            </w:r>
          </w:p>
        </w:tc>
        <w:tc>
          <w:tcPr>
            <w:tcW w:w="2203" w:type="dxa"/>
            <w:vAlign w:val="center"/>
          </w:tcPr>
          <w:p w14:paraId="37F24D8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13803562777</w:t>
            </w:r>
          </w:p>
        </w:tc>
      </w:tr>
      <w:tr w:rsidR="00237118" w14:paraId="70ADE54B" w14:textId="77777777">
        <w:trPr>
          <w:trHeight w:val="1737"/>
          <w:jc w:val="center"/>
        </w:trPr>
        <w:tc>
          <w:tcPr>
            <w:tcW w:w="1096" w:type="dxa"/>
            <w:vAlign w:val="center"/>
          </w:tcPr>
          <w:p w14:paraId="374776AD"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周海滚</w:t>
            </w:r>
            <w:proofErr w:type="gramEnd"/>
          </w:p>
        </w:tc>
        <w:tc>
          <w:tcPr>
            <w:tcW w:w="1034" w:type="dxa"/>
            <w:vAlign w:val="center"/>
          </w:tcPr>
          <w:p w14:paraId="4BA0A0A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1965年1月21日</w:t>
            </w:r>
          </w:p>
        </w:tc>
        <w:tc>
          <w:tcPr>
            <w:tcW w:w="806" w:type="dxa"/>
            <w:vAlign w:val="center"/>
          </w:tcPr>
          <w:p w14:paraId="6C3F8C9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高中</w:t>
            </w:r>
          </w:p>
        </w:tc>
        <w:tc>
          <w:tcPr>
            <w:tcW w:w="1404" w:type="dxa"/>
            <w:vAlign w:val="center"/>
          </w:tcPr>
          <w:p w14:paraId="5D0174F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庐山云雾茶制作技艺（县级）</w:t>
            </w:r>
          </w:p>
        </w:tc>
        <w:tc>
          <w:tcPr>
            <w:tcW w:w="1050" w:type="dxa"/>
            <w:vAlign w:val="center"/>
          </w:tcPr>
          <w:p w14:paraId="1BF1082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100亩</w:t>
            </w:r>
          </w:p>
        </w:tc>
        <w:tc>
          <w:tcPr>
            <w:tcW w:w="1503" w:type="dxa"/>
            <w:vAlign w:val="center"/>
          </w:tcPr>
          <w:p w14:paraId="08D3045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温泉镇西洲村</w:t>
            </w:r>
          </w:p>
        </w:tc>
        <w:tc>
          <w:tcPr>
            <w:tcW w:w="2203" w:type="dxa"/>
            <w:vAlign w:val="center"/>
          </w:tcPr>
          <w:p w14:paraId="2259F8E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15949532127</w:t>
            </w:r>
          </w:p>
        </w:tc>
      </w:tr>
      <w:tr w:rsidR="00237118" w14:paraId="071A5767" w14:textId="77777777">
        <w:trPr>
          <w:trHeight w:val="1737"/>
          <w:jc w:val="center"/>
        </w:trPr>
        <w:tc>
          <w:tcPr>
            <w:tcW w:w="1096" w:type="dxa"/>
            <w:vAlign w:val="center"/>
          </w:tcPr>
          <w:p w14:paraId="5A425D5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蔡金玉</w:t>
            </w:r>
          </w:p>
        </w:tc>
        <w:tc>
          <w:tcPr>
            <w:tcW w:w="1034" w:type="dxa"/>
            <w:vAlign w:val="center"/>
          </w:tcPr>
          <w:p w14:paraId="3F04A10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1951年9月22</w:t>
            </w:r>
          </w:p>
        </w:tc>
        <w:tc>
          <w:tcPr>
            <w:tcW w:w="806" w:type="dxa"/>
            <w:vAlign w:val="center"/>
          </w:tcPr>
          <w:p w14:paraId="2FA1BCF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小学</w:t>
            </w:r>
          </w:p>
        </w:tc>
        <w:tc>
          <w:tcPr>
            <w:tcW w:w="1404" w:type="dxa"/>
            <w:vAlign w:val="center"/>
          </w:tcPr>
          <w:p w14:paraId="6ADB378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庐山云雾茶制作技艺（县级）</w:t>
            </w:r>
          </w:p>
        </w:tc>
        <w:tc>
          <w:tcPr>
            <w:tcW w:w="1050" w:type="dxa"/>
            <w:vAlign w:val="center"/>
          </w:tcPr>
          <w:p w14:paraId="76ED3FA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80亩</w:t>
            </w:r>
          </w:p>
        </w:tc>
        <w:tc>
          <w:tcPr>
            <w:tcW w:w="1503" w:type="dxa"/>
            <w:vAlign w:val="center"/>
          </w:tcPr>
          <w:p w14:paraId="06AFEA2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岭镇胜利社区</w:t>
            </w:r>
          </w:p>
        </w:tc>
        <w:tc>
          <w:tcPr>
            <w:tcW w:w="2203" w:type="dxa"/>
            <w:vAlign w:val="center"/>
          </w:tcPr>
          <w:p w14:paraId="25B7613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13970218586</w:t>
            </w:r>
          </w:p>
        </w:tc>
      </w:tr>
      <w:tr w:rsidR="00237118" w14:paraId="227874F3" w14:textId="77777777">
        <w:trPr>
          <w:trHeight w:val="1747"/>
          <w:jc w:val="center"/>
        </w:trPr>
        <w:tc>
          <w:tcPr>
            <w:tcW w:w="1096" w:type="dxa"/>
            <w:vAlign w:val="center"/>
          </w:tcPr>
          <w:p w14:paraId="1897AFA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胡  菌</w:t>
            </w:r>
          </w:p>
        </w:tc>
        <w:tc>
          <w:tcPr>
            <w:tcW w:w="1034" w:type="dxa"/>
            <w:vAlign w:val="center"/>
          </w:tcPr>
          <w:p w14:paraId="0E3AA47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1969年4月13</w:t>
            </w:r>
          </w:p>
        </w:tc>
        <w:tc>
          <w:tcPr>
            <w:tcW w:w="806" w:type="dxa"/>
            <w:vAlign w:val="center"/>
          </w:tcPr>
          <w:p w14:paraId="7AC31F7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本科</w:t>
            </w:r>
          </w:p>
        </w:tc>
        <w:tc>
          <w:tcPr>
            <w:tcW w:w="1404" w:type="dxa"/>
            <w:vAlign w:val="center"/>
          </w:tcPr>
          <w:p w14:paraId="2A9A528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庐山云雾茶制作技艺（县级）</w:t>
            </w:r>
          </w:p>
        </w:tc>
        <w:tc>
          <w:tcPr>
            <w:tcW w:w="1050" w:type="dxa"/>
            <w:vAlign w:val="center"/>
          </w:tcPr>
          <w:p w14:paraId="7D5DA1B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80亩</w:t>
            </w:r>
          </w:p>
        </w:tc>
        <w:tc>
          <w:tcPr>
            <w:tcW w:w="1503" w:type="dxa"/>
            <w:vAlign w:val="center"/>
          </w:tcPr>
          <w:p w14:paraId="0C11058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江西省九江市庐山市</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岭镇胜利社区</w:t>
            </w:r>
          </w:p>
        </w:tc>
        <w:tc>
          <w:tcPr>
            <w:tcW w:w="2203" w:type="dxa"/>
            <w:vAlign w:val="center"/>
          </w:tcPr>
          <w:p w14:paraId="040DDA3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13970277818</w:t>
            </w:r>
          </w:p>
        </w:tc>
      </w:tr>
    </w:tbl>
    <w:p w14:paraId="022B5E61" w14:textId="77777777" w:rsidR="00237118" w:rsidRDefault="00237118"/>
    <w:p w14:paraId="54D06962" w14:textId="77777777" w:rsidR="00237118" w:rsidRDefault="00237118">
      <w:pPr>
        <w:pStyle w:val="2"/>
        <w:ind w:firstLine="643"/>
        <w:sectPr w:rsidR="00237118">
          <w:pgSz w:w="11906" w:h="16838"/>
          <w:pgMar w:top="1440" w:right="1803" w:bottom="1440" w:left="1803" w:header="851" w:footer="992" w:gutter="0"/>
          <w:cols w:space="425"/>
          <w:docGrid w:type="lines" w:linePitch="312"/>
        </w:sectPr>
      </w:pPr>
    </w:p>
    <w:p w14:paraId="5A67ACA5" w14:textId="77777777" w:rsidR="00237118" w:rsidRDefault="00000000">
      <w:pPr>
        <w:pStyle w:val="2"/>
        <w:ind w:firstLine="643"/>
      </w:pPr>
      <w:bookmarkStart w:id="13" w:name="_Toc8623"/>
      <w:r>
        <w:rPr>
          <w:rFonts w:hint="eastAsia"/>
        </w:rPr>
        <w:lastRenderedPageBreak/>
        <w:t>附件</w:t>
      </w:r>
      <w:r>
        <w:rPr>
          <w:rFonts w:hint="eastAsia"/>
        </w:rPr>
        <w:t>5</w:t>
      </w:r>
      <w:r>
        <w:rPr>
          <w:rFonts w:hint="eastAsia"/>
        </w:rPr>
        <w:t>拟实施计划项目清单</w:t>
      </w:r>
      <w:bookmarkEnd w:id="13"/>
    </w:p>
    <w:tbl>
      <w:tblPr>
        <w:tblStyle w:val="a5"/>
        <w:tblW w:w="5171" w:type="pct"/>
        <w:jc w:val="center"/>
        <w:tblLayout w:type="fixed"/>
        <w:tblLook w:val="04A0" w:firstRow="1" w:lastRow="0" w:firstColumn="1" w:lastColumn="0" w:noHBand="0" w:noVBand="1"/>
      </w:tblPr>
      <w:tblGrid>
        <w:gridCol w:w="489"/>
        <w:gridCol w:w="1034"/>
        <w:gridCol w:w="4163"/>
        <w:gridCol w:w="560"/>
        <w:gridCol w:w="1419"/>
        <w:gridCol w:w="765"/>
        <w:gridCol w:w="941"/>
        <w:gridCol w:w="752"/>
        <w:gridCol w:w="3551"/>
      </w:tblGrid>
      <w:tr w:rsidR="00237118" w14:paraId="4BE3589F" w14:textId="77777777">
        <w:trPr>
          <w:trHeight w:val="1416"/>
          <w:jc w:val="center"/>
        </w:trPr>
        <w:tc>
          <w:tcPr>
            <w:tcW w:w="481" w:type="dxa"/>
            <w:vAlign w:val="center"/>
          </w:tcPr>
          <w:p w14:paraId="565710D4"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序号</w:t>
            </w:r>
          </w:p>
        </w:tc>
        <w:tc>
          <w:tcPr>
            <w:tcW w:w="1014" w:type="dxa"/>
            <w:vAlign w:val="center"/>
          </w:tcPr>
          <w:p w14:paraId="652D7B84"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项目</w:t>
            </w:r>
          </w:p>
          <w:p w14:paraId="1CE86360"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名称</w:t>
            </w:r>
          </w:p>
        </w:tc>
        <w:tc>
          <w:tcPr>
            <w:tcW w:w="4084" w:type="dxa"/>
            <w:vAlign w:val="center"/>
          </w:tcPr>
          <w:p w14:paraId="1A392D59"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实施内容</w:t>
            </w:r>
          </w:p>
        </w:tc>
        <w:tc>
          <w:tcPr>
            <w:tcW w:w="549" w:type="dxa"/>
            <w:vAlign w:val="center"/>
          </w:tcPr>
          <w:p w14:paraId="1E8D7026"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牵头</w:t>
            </w:r>
          </w:p>
          <w:p w14:paraId="331419DA"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单位</w:t>
            </w:r>
          </w:p>
        </w:tc>
        <w:tc>
          <w:tcPr>
            <w:tcW w:w="1392" w:type="dxa"/>
            <w:vAlign w:val="center"/>
          </w:tcPr>
          <w:p w14:paraId="253094F1"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参与</w:t>
            </w:r>
          </w:p>
          <w:p w14:paraId="53CEA5BC"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单位</w:t>
            </w:r>
          </w:p>
        </w:tc>
        <w:tc>
          <w:tcPr>
            <w:tcW w:w="751" w:type="dxa"/>
            <w:vAlign w:val="center"/>
          </w:tcPr>
          <w:p w14:paraId="39B90260"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投入方式</w:t>
            </w:r>
          </w:p>
        </w:tc>
        <w:tc>
          <w:tcPr>
            <w:tcW w:w="923" w:type="dxa"/>
            <w:vAlign w:val="center"/>
          </w:tcPr>
          <w:p w14:paraId="099CF7FE"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预算金额（万元）</w:t>
            </w:r>
          </w:p>
        </w:tc>
        <w:tc>
          <w:tcPr>
            <w:tcW w:w="738" w:type="dxa"/>
            <w:vAlign w:val="center"/>
          </w:tcPr>
          <w:p w14:paraId="65E279F4"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实施期限</w:t>
            </w:r>
          </w:p>
        </w:tc>
        <w:tc>
          <w:tcPr>
            <w:tcW w:w="3484" w:type="dxa"/>
            <w:vAlign w:val="center"/>
          </w:tcPr>
          <w:p w14:paraId="3C6D65B3" w14:textId="77777777" w:rsidR="00237118" w:rsidRDefault="00000000">
            <w:pPr>
              <w:spacing w:line="320" w:lineRule="exact"/>
              <w:jc w:val="center"/>
              <w:rPr>
                <w:rFonts w:ascii="方正仿宋_GB2312" w:eastAsia="方正仿宋_GB2312" w:hAnsi="方正仿宋_GB2312" w:cs="方正仿宋_GB2312" w:hint="eastAsia"/>
                <w:b/>
                <w:bCs/>
                <w:sz w:val="24"/>
              </w:rPr>
            </w:pPr>
            <w:r>
              <w:rPr>
                <w:rFonts w:ascii="方正仿宋_GB2312" w:eastAsia="方正仿宋_GB2312" w:hAnsi="方正仿宋_GB2312" w:cs="方正仿宋_GB2312" w:hint="eastAsia"/>
                <w:b/>
                <w:bCs/>
                <w:sz w:val="24"/>
              </w:rPr>
              <w:t>预期效果</w:t>
            </w:r>
          </w:p>
        </w:tc>
      </w:tr>
      <w:tr w:rsidR="00237118" w14:paraId="202D439F" w14:textId="77777777">
        <w:trPr>
          <w:trHeight w:val="2999"/>
          <w:jc w:val="center"/>
        </w:trPr>
        <w:tc>
          <w:tcPr>
            <w:tcW w:w="481" w:type="dxa"/>
            <w:vAlign w:val="center"/>
          </w:tcPr>
          <w:p w14:paraId="6BCBA85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w:t>
            </w:r>
          </w:p>
        </w:tc>
        <w:tc>
          <w:tcPr>
            <w:tcW w:w="1014" w:type="dxa"/>
            <w:vAlign w:val="center"/>
          </w:tcPr>
          <w:p w14:paraId="7F0731D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海会</w:t>
            </w:r>
            <w:proofErr w:type="gramStart"/>
            <w:r>
              <w:rPr>
                <w:rFonts w:ascii="方正仿宋_GB2312" w:eastAsia="方正仿宋_GB2312" w:hAnsi="方正仿宋_GB2312" w:cs="方正仿宋_GB2312" w:hint="eastAsia"/>
                <w:kern w:val="0"/>
                <w:sz w:val="24"/>
                <w:lang w:bidi="ar"/>
              </w:rPr>
              <w:t>镇茶旅融合</w:t>
            </w:r>
            <w:proofErr w:type="gramEnd"/>
            <w:r>
              <w:rPr>
                <w:rFonts w:ascii="方正仿宋_GB2312" w:eastAsia="方正仿宋_GB2312" w:hAnsi="方正仿宋_GB2312" w:cs="方正仿宋_GB2312" w:hint="eastAsia"/>
                <w:kern w:val="0"/>
                <w:sz w:val="24"/>
                <w:lang w:bidi="ar"/>
              </w:rPr>
              <w:t>片区改造提升项目</w:t>
            </w:r>
          </w:p>
        </w:tc>
        <w:tc>
          <w:tcPr>
            <w:tcW w:w="4084" w:type="dxa"/>
            <w:vAlign w:val="center"/>
          </w:tcPr>
          <w:p w14:paraId="520F92D1"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①整合周边资源、乡村民宿业态，联合海庐、九龙村，</w:t>
            </w:r>
            <w:proofErr w:type="gramStart"/>
            <w:r>
              <w:rPr>
                <w:rFonts w:ascii="方正仿宋_GB2312" w:eastAsia="方正仿宋_GB2312" w:hAnsi="方正仿宋_GB2312" w:cs="方正仿宋_GB2312" w:hint="eastAsia"/>
                <w:kern w:val="0"/>
                <w:sz w:val="24"/>
                <w:lang w:bidi="ar"/>
              </w:rPr>
              <w:t>打造海庐</w:t>
            </w:r>
            <w:proofErr w:type="gramEnd"/>
            <w:r>
              <w:rPr>
                <w:rFonts w:ascii="方正仿宋_GB2312" w:eastAsia="方正仿宋_GB2312" w:hAnsi="方正仿宋_GB2312" w:cs="方正仿宋_GB2312" w:hint="eastAsia"/>
                <w:kern w:val="0"/>
                <w:sz w:val="24"/>
                <w:lang w:bidi="ar"/>
              </w:rPr>
              <w:t>--忆恋--九龙村“茶旅融合”片区；                                                                                                                                           ②茶产业、民宿产业基础配套设施提升项目，为海会有运营主体的茶产业、民宿产业的基础配套设施进行提升；③重点农田及周边沟渠、山塘等基础配套设施提升项目，针对重点农田、沟渠、若干个山塘进行整治提升。</w:t>
            </w:r>
          </w:p>
        </w:tc>
        <w:tc>
          <w:tcPr>
            <w:tcW w:w="549" w:type="dxa"/>
            <w:vAlign w:val="center"/>
          </w:tcPr>
          <w:p w14:paraId="3A803F0E"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海会镇</w:t>
            </w:r>
          </w:p>
        </w:tc>
        <w:tc>
          <w:tcPr>
            <w:tcW w:w="1392" w:type="dxa"/>
            <w:vAlign w:val="center"/>
          </w:tcPr>
          <w:p w14:paraId="64FFE1D6"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、水利局、交通局、海会镇</w:t>
            </w:r>
          </w:p>
        </w:tc>
        <w:tc>
          <w:tcPr>
            <w:tcW w:w="751" w:type="dxa"/>
            <w:vAlign w:val="center"/>
          </w:tcPr>
          <w:p w14:paraId="4787C23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专项债</w:t>
            </w:r>
          </w:p>
        </w:tc>
        <w:tc>
          <w:tcPr>
            <w:tcW w:w="923" w:type="dxa"/>
            <w:vAlign w:val="center"/>
          </w:tcPr>
          <w:p w14:paraId="3E32419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18000</w:t>
            </w:r>
          </w:p>
        </w:tc>
        <w:tc>
          <w:tcPr>
            <w:tcW w:w="738" w:type="dxa"/>
            <w:vAlign w:val="center"/>
          </w:tcPr>
          <w:p w14:paraId="290A6178"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0E4A13D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4AE89B8A"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58A3D4F3"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通过项目建设，夯实活态传承硬件基础，系统保护、活态传承庐山云雾茶文化，推动茶文化与文旅、产业深度融合，实现文化价值与经济价值协同提升，助力庐山云雾茶文化系统在新时代焕发新生。</w:t>
            </w:r>
          </w:p>
        </w:tc>
      </w:tr>
      <w:tr w:rsidR="00237118" w14:paraId="721970D5" w14:textId="77777777">
        <w:trPr>
          <w:trHeight w:val="2822"/>
          <w:jc w:val="center"/>
        </w:trPr>
        <w:tc>
          <w:tcPr>
            <w:tcW w:w="481" w:type="dxa"/>
            <w:vAlign w:val="center"/>
          </w:tcPr>
          <w:p w14:paraId="0388005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w:t>
            </w:r>
          </w:p>
        </w:tc>
        <w:tc>
          <w:tcPr>
            <w:tcW w:w="1014" w:type="dxa"/>
            <w:vAlign w:val="center"/>
          </w:tcPr>
          <w:p w14:paraId="138180FE"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双茶谷云栖</w:t>
            </w:r>
            <w:proofErr w:type="gramStart"/>
            <w:r>
              <w:rPr>
                <w:rFonts w:ascii="方正仿宋_GB2312" w:eastAsia="方正仿宋_GB2312" w:hAnsi="方正仿宋_GB2312" w:cs="方正仿宋_GB2312" w:hint="eastAsia"/>
                <w:kern w:val="0"/>
                <w:sz w:val="24"/>
                <w:lang w:bidi="ar"/>
              </w:rPr>
              <w:t>山宿项目</w:t>
            </w:r>
            <w:proofErr w:type="gramEnd"/>
          </w:p>
        </w:tc>
        <w:tc>
          <w:tcPr>
            <w:tcW w:w="4084" w:type="dxa"/>
            <w:vAlign w:val="center"/>
          </w:tcPr>
          <w:p w14:paraId="6A3E4805"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本项目建设内容</w:t>
            </w:r>
            <w:proofErr w:type="gramStart"/>
            <w:r>
              <w:rPr>
                <w:rFonts w:ascii="方正仿宋_GB2312" w:eastAsia="方正仿宋_GB2312" w:hAnsi="方正仿宋_GB2312" w:cs="方正仿宋_GB2312" w:hint="eastAsia"/>
                <w:kern w:val="0"/>
                <w:sz w:val="24"/>
                <w:lang w:bidi="ar"/>
              </w:rPr>
              <w:t>包括茶宿建筑面积</w:t>
            </w:r>
            <w:proofErr w:type="gramEnd"/>
            <w:r>
              <w:rPr>
                <w:rFonts w:ascii="方正仿宋_GB2312" w:eastAsia="方正仿宋_GB2312" w:hAnsi="方正仿宋_GB2312" w:cs="方正仿宋_GB2312" w:hint="eastAsia"/>
                <w:kern w:val="0"/>
                <w:sz w:val="24"/>
                <w:lang w:bidi="ar"/>
              </w:rPr>
              <w:t>共5238.86㎡，以及基础配套设施、景观环境营造、市政配套工程等。</w:t>
            </w:r>
          </w:p>
        </w:tc>
        <w:tc>
          <w:tcPr>
            <w:tcW w:w="549" w:type="dxa"/>
            <w:vAlign w:val="center"/>
          </w:tcPr>
          <w:p w14:paraId="725DC70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国控集团</w:t>
            </w:r>
            <w:proofErr w:type="gramEnd"/>
          </w:p>
        </w:tc>
        <w:tc>
          <w:tcPr>
            <w:tcW w:w="1392" w:type="dxa"/>
            <w:vAlign w:val="center"/>
          </w:tcPr>
          <w:p w14:paraId="12AA1265"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、市自然资源局、市财政局、市水利局</w:t>
            </w:r>
          </w:p>
        </w:tc>
        <w:tc>
          <w:tcPr>
            <w:tcW w:w="751" w:type="dxa"/>
            <w:vAlign w:val="center"/>
          </w:tcPr>
          <w:p w14:paraId="21906A0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上级财政专项资金</w:t>
            </w:r>
          </w:p>
        </w:tc>
        <w:tc>
          <w:tcPr>
            <w:tcW w:w="923" w:type="dxa"/>
            <w:vAlign w:val="center"/>
          </w:tcPr>
          <w:p w14:paraId="3C41923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4800</w:t>
            </w:r>
          </w:p>
        </w:tc>
        <w:tc>
          <w:tcPr>
            <w:tcW w:w="738" w:type="dxa"/>
            <w:vAlign w:val="center"/>
          </w:tcPr>
          <w:p w14:paraId="3A936734"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43EB0F3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2BB32B8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13991077"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w:t>
            </w:r>
            <w:proofErr w:type="gramStart"/>
            <w:r>
              <w:rPr>
                <w:rFonts w:ascii="方正仿宋_GB2312" w:eastAsia="方正仿宋_GB2312" w:hAnsi="方正仿宋_GB2312" w:cs="方正仿宋_GB2312" w:hint="eastAsia"/>
                <w:kern w:val="0"/>
                <w:sz w:val="24"/>
                <w:lang w:bidi="ar"/>
              </w:rPr>
              <w:t>将茶宿打造</w:t>
            </w:r>
            <w:proofErr w:type="gramEnd"/>
            <w:r>
              <w:rPr>
                <w:rFonts w:ascii="方正仿宋_GB2312" w:eastAsia="方正仿宋_GB2312" w:hAnsi="方正仿宋_GB2312" w:cs="方正仿宋_GB2312" w:hint="eastAsia"/>
                <w:kern w:val="0"/>
                <w:sz w:val="24"/>
                <w:lang w:bidi="ar"/>
              </w:rPr>
              <w:t>为庐山云雾茶文化传播的重要载体，让游客在住宿休闲中沉浸</w:t>
            </w:r>
            <w:proofErr w:type="gramStart"/>
            <w:r>
              <w:rPr>
                <w:rFonts w:ascii="方正仿宋_GB2312" w:eastAsia="方正仿宋_GB2312" w:hAnsi="方正仿宋_GB2312" w:cs="方正仿宋_GB2312" w:hint="eastAsia"/>
                <w:kern w:val="0"/>
                <w:sz w:val="24"/>
                <w:lang w:bidi="ar"/>
              </w:rPr>
              <w:t>式感受</w:t>
            </w:r>
            <w:proofErr w:type="gramEnd"/>
            <w:r>
              <w:rPr>
                <w:rFonts w:ascii="方正仿宋_GB2312" w:eastAsia="方正仿宋_GB2312" w:hAnsi="方正仿宋_GB2312" w:cs="方正仿宋_GB2312" w:hint="eastAsia"/>
                <w:kern w:val="0"/>
                <w:sz w:val="24"/>
                <w:lang w:bidi="ar"/>
              </w:rPr>
              <w:t>云雾茶文化内涵，推动茶文化活态传承，助力茶文化与民宿、</w:t>
            </w:r>
            <w:proofErr w:type="gramStart"/>
            <w:r>
              <w:rPr>
                <w:rFonts w:ascii="方正仿宋_GB2312" w:eastAsia="方正仿宋_GB2312" w:hAnsi="方正仿宋_GB2312" w:cs="方正仿宋_GB2312" w:hint="eastAsia"/>
                <w:kern w:val="0"/>
                <w:sz w:val="24"/>
                <w:lang w:bidi="ar"/>
              </w:rPr>
              <w:t>文旅深度</w:t>
            </w:r>
            <w:proofErr w:type="gramEnd"/>
            <w:r>
              <w:rPr>
                <w:rFonts w:ascii="方正仿宋_GB2312" w:eastAsia="方正仿宋_GB2312" w:hAnsi="方正仿宋_GB2312" w:cs="方正仿宋_GB2312" w:hint="eastAsia"/>
                <w:kern w:val="0"/>
                <w:sz w:val="24"/>
                <w:lang w:bidi="ar"/>
              </w:rPr>
              <w:t>融合，进一步彰显庐山云雾茶文化的人文与生态价值。</w:t>
            </w:r>
          </w:p>
        </w:tc>
      </w:tr>
      <w:tr w:rsidR="00237118" w14:paraId="170322FB" w14:textId="77777777">
        <w:trPr>
          <w:trHeight w:val="4227"/>
          <w:jc w:val="center"/>
        </w:trPr>
        <w:tc>
          <w:tcPr>
            <w:tcW w:w="481" w:type="dxa"/>
            <w:vAlign w:val="center"/>
          </w:tcPr>
          <w:p w14:paraId="550A7FC8"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lastRenderedPageBreak/>
              <w:t>3</w:t>
            </w:r>
          </w:p>
        </w:tc>
        <w:tc>
          <w:tcPr>
            <w:tcW w:w="1014" w:type="dxa"/>
            <w:vAlign w:val="center"/>
          </w:tcPr>
          <w:p w14:paraId="0ED504C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庐山双茶谷食品产业园项目</w:t>
            </w:r>
          </w:p>
        </w:tc>
        <w:tc>
          <w:tcPr>
            <w:tcW w:w="4084" w:type="dxa"/>
            <w:vAlign w:val="center"/>
          </w:tcPr>
          <w:p w14:paraId="1D25406E"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本项目总用地面积约87.75亩，建设内容包括庐山云雾茶超级工厂13130平方米，</w:t>
            </w:r>
            <w:proofErr w:type="gramStart"/>
            <w:r>
              <w:rPr>
                <w:rFonts w:ascii="方正仿宋_GB2312" w:eastAsia="方正仿宋_GB2312" w:hAnsi="方正仿宋_GB2312" w:cs="方正仿宋_GB2312" w:hint="eastAsia"/>
                <w:kern w:val="0"/>
                <w:sz w:val="24"/>
                <w:lang w:bidi="ar"/>
              </w:rPr>
              <w:t>茶科技</w:t>
            </w:r>
            <w:proofErr w:type="gramEnd"/>
            <w:r>
              <w:rPr>
                <w:rFonts w:ascii="方正仿宋_GB2312" w:eastAsia="方正仿宋_GB2312" w:hAnsi="方正仿宋_GB2312" w:cs="方正仿宋_GB2312" w:hint="eastAsia"/>
                <w:kern w:val="0"/>
                <w:sz w:val="24"/>
                <w:lang w:bidi="ar"/>
              </w:rPr>
              <w:t>产业加工厂房6346平方米，茶叶副产品加工厂房6346平方米，特色风味食品工厂6346平方米，云雾</w:t>
            </w:r>
            <w:proofErr w:type="gramStart"/>
            <w:r>
              <w:rPr>
                <w:rFonts w:ascii="方正仿宋_GB2312" w:eastAsia="方正仿宋_GB2312" w:hAnsi="方正仿宋_GB2312" w:cs="方正仿宋_GB2312" w:hint="eastAsia"/>
                <w:kern w:val="0"/>
                <w:sz w:val="24"/>
                <w:lang w:bidi="ar"/>
              </w:rPr>
              <w:t>茶科技</w:t>
            </w:r>
            <w:proofErr w:type="gramEnd"/>
            <w:r>
              <w:rPr>
                <w:rFonts w:ascii="方正仿宋_GB2312" w:eastAsia="方正仿宋_GB2312" w:hAnsi="方正仿宋_GB2312" w:cs="方正仿宋_GB2312" w:hint="eastAsia"/>
                <w:kern w:val="0"/>
                <w:sz w:val="24"/>
                <w:lang w:bidi="ar"/>
              </w:rPr>
              <w:t>研发中心/</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综合服务中心5474平方米，云雾</w:t>
            </w:r>
            <w:proofErr w:type="gramStart"/>
            <w:r>
              <w:rPr>
                <w:rFonts w:ascii="方正仿宋_GB2312" w:eastAsia="方正仿宋_GB2312" w:hAnsi="方正仿宋_GB2312" w:cs="方正仿宋_GB2312" w:hint="eastAsia"/>
                <w:kern w:val="0"/>
                <w:sz w:val="24"/>
                <w:lang w:bidi="ar"/>
              </w:rPr>
              <w:t>茶品牌</w:t>
            </w:r>
            <w:proofErr w:type="gramEnd"/>
            <w:r>
              <w:rPr>
                <w:rFonts w:ascii="方正仿宋_GB2312" w:eastAsia="方正仿宋_GB2312" w:hAnsi="方正仿宋_GB2312" w:cs="方正仿宋_GB2312" w:hint="eastAsia"/>
                <w:kern w:val="0"/>
                <w:sz w:val="24"/>
                <w:lang w:bidi="ar"/>
              </w:rPr>
              <w:t>生活馆1440平方米，云雾茶系休闲体验馆528平方米，健康食品展销中心1166平方米，集中式仓储冷</w:t>
            </w:r>
            <w:proofErr w:type="gramStart"/>
            <w:r>
              <w:rPr>
                <w:rFonts w:ascii="方正仿宋_GB2312" w:eastAsia="方正仿宋_GB2312" w:hAnsi="方正仿宋_GB2312" w:cs="方正仿宋_GB2312" w:hint="eastAsia"/>
                <w:kern w:val="0"/>
                <w:sz w:val="24"/>
                <w:lang w:bidi="ar"/>
              </w:rPr>
              <w:t>链中心</w:t>
            </w:r>
            <w:proofErr w:type="gramEnd"/>
            <w:r>
              <w:rPr>
                <w:rFonts w:ascii="方正仿宋_GB2312" w:eastAsia="方正仿宋_GB2312" w:hAnsi="方正仿宋_GB2312" w:cs="方正仿宋_GB2312" w:hint="eastAsia"/>
                <w:kern w:val="0"/>
                <w:sz w:val="24"/>
                <w:lang w:bidi="ar"/>
              </w:rPr>
              <w:t>2070平方米以及基础配套设施、景观环境营造、市政配套工程等。</w:t>
            </w:r>
          </w:p>
        </w:tc>
        <w:tc>
          <w:tcPr>
            <w:tcW w:w="549" w:type="dxa"/>
            <w:vAlign w:val="center"/>
          </w:tcPr>
          <w:p w14:paraId="3925724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茶业办、</w:t>
            </w:r>
            <w:r>
              <w:rPr>
                <w:rFonts w:ascii="方正仿宋_GB2312" w:eastAsia="方正仿宋_GB2312" w:hAnsi="方正仿宋_GB2312" w:cs="方正仿宋_GB2312" w:hint="eastAsia"/>
                <w:kern w:val="0"/>
                <w:sz w:val="24"/>
                <w:lang w:bidi="ar"/>
              </w:rPr>
              <w:br/>
            </w:r>
            <w:proofErr w:type="gramStart"/>
            <w:r>
              <w:rPr>
                <w:rFonts w:ascii="方正仿宋_GB2312" w:eastAsia="方正仿宋_GB2312" w:hAnsi="方正仿宋_GB2312" w:cs="方正仿宋_GB2312" w:hint="eastAsia"/>
                <w:kern w:val="0"/>
                <w:sz w:val="24"/>
                <w:lang w:bidi="ar"/>
              </w:rPr>
              <w:t>庐茶集团</w:t>
            </w:r>
            <w:proofErr w:type="gramEnd"/>
          </w:p>
        </w:tc>
        <w:tc>
          <w:tcPr>
            <w:tcW w:w="1392" w:type="dxa"/>
            <w:vAlign w:val="center"/>
          </w:tcPr>
          <w:p w14:paraId="6C9E2871"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市住建局、自然资源局、农业农村局、</w:t>
            </w:r>
            <w:proofErr w:type="gramStart"/>
            <w:r>
              <w:rPr>
                <w:rFonts w:ascii="方正仿宋_GB2312" w:eastAsia="方正仿宋_GB2312" w:hAnsi="方正仿宋_GB2312" w:cs="方正仿宋_GB2312" w:hint="eastAsia"/>
                <w:kern w:val="0"/>
                <w:sz w:val="24"/>
                <w:lang w:bidi="ar"/>
              </w:rPr>
              <w:t>文旅局</w:t>
            </w:r>
            <w:proofErr w:type="gramEnd"/>
            <w:r>
              <w:rPr>
                <w:rFonts w:ascii="方正仿宋_GB2312" w:eastAsia="方正仿宋_GB2312" w:hAnsi="方正仿宋_GB2312" w:cs="方正仿宋_GB2312" w:hint="eastAsia"/>
                <w:kern w:val="0"/>
                <w:sz w:val="24"/>
                <w:lang w:bidi="ar"/>
              </w:rPr>
              <w:t>、水利局</w:t>
            </w:r>
          </w:p>
        </w:tc>
        <w:tc>
          <w:tcPr>
            <w:tcW w:w="751" w:type="dxa"/>
            <w:vAlign w:val="center"/>
          </w:tcPr>
          <w:p w14:paraId="0A8273A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社会投资（国企）及专项债</w:t>
            </w:r>
          </w:p>
        </w:tc>
        <w:tc>
          <w:tcPr>
            <w:tcW w:w="923" w:type="dxa"/>
            <w:vAlign w:val="center"/>
          </w:tcPr>
          <w:p w14:paraId="499BD09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25000</w:t>
            </w:r>
          </w:p>
        </w:tc>
        <w:tc>
          <w:tcPr>
            <w:tcW w:w="738" w:type="dxa"/>
            <w:vAlign w:val="center"/>
          </w:tcPr>
          <w:p w14:paraId="799D310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1E6EB808"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1896C05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6A5D43E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通过项目建设，实现庐山云雾茶加工、研发、展示、体验一体化，推动茶文化与茶科技、</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深度融合，传承制茶技艺、</w:t>
            </w:r>
            <w:proofErr w:type="gramStart"/>
            <w:r>
              <w:rPr>
                <w:rFonts w:ascii="方正仿宋_GB2312" w:eastAsia="方正仿宋_GB2312" w:hAnsi="方正仿宋_GB2312" w:cs="方正仿宋_GB2312" w:hint="eastAsia"/>
                <w:kern w:val="0"/>
                <w:sz w:val="24"/>
                <w:lang w:bidi="ar"/>
              </w:rPr>
              <w:t>普及茶</w:t>
            </w:r>
            <w:proofErr w:type="gramEnd"/>
            <w:r>
              <w:rPr>
                <w:rFonts w:ascii="方正仿宋_GB2312" w:eastAsia="方正仿宋_GB2312" w:hAnsi="方正仿宋_GB2312" w:cs="方正仿宋_GB2312" w:hint="eastAsia"/>
                <w:kern w:val="0"/>
                <w:sz w:val="24"/>
                <w:lang w:bidi="ar"/>
              </w:rPr>
              <w:t>文化知识，彰显庐山云雾茶文化的人文底蕴与产业价值。</w:t>
            </w:r>
          </w:p>
        </w:tc>
      </w:tr>
      <w:tr w:rsidR="00237118" w14:paraId="2A531452" w14:textId="77777777">
        <w:trPr>
          <w:trHeight w:val="317"/>
          <w:jc w:val="center"/>
        </w:trPr>
        <w:tc>
          <w:tcPr>
            <w:tcW w:w="481" w:type="dxa"/>
            <w:vAlign w:val="center"/>
          </w:tcPr>
          <w:p w14:paraId="6E61A8C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4</w:t>
            </w:r>
          </w:p>
        </w:tc>
        <w:tc>
          <w:tcPr>
            <w:tcW w:w="1014" w:type="dxa"/>
            <w:vAlign w:val="center"/>
          </w:tcPr>
          <w:p w14:paraId="33950A4D"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庐山市</w:t>
            </w:r>
            <w:proofErr w:type="gramEnd"/>
            <w:r>
              <w:rPr>
                <w:rFonts w:ascii="方正仿宋_GB2312" w:eastAsia="方正仿宋_GB2312" w:hAnsi="方正仿宋_GB2312" w:cs="方正仿宋_GB2312" w:hint="eastAsia"/>
                <w:kern w:val="0"/>
                <w:sz w:val="24"/>
                <w:lang w:bidi="ar"/>
              </w:rPr>
              <w:t>乡村振兴（百村示范）二期捉马</w:t>
            </w:r>
            <w:proofErr w:type="gramStart"/>
            <w:r>
              <w:rPr>
                <w:rFonts w:ascii="方正仿宋_GB2312" w:eastAsia="方正仿宋_GB2312" w:hAnsi="方正仿宋_GB2312" w:cs="方正仿宋_GB2312" w:hint="eastAsia"/>
                <w:kern w:val="0"/>
                <w:sz w:val="24"/>
                <w:lang w:bidi="ar"/>
              </w:rPr>
              <w:t>岭茶体旅</w:t>
            </w:r>
            <w:proofErr w:type="gramEnd"/>
            <w:r>
              <w:rPr>
                <w:rFonts w:ascii="方正仿宋_GB2312" w:eastAsia="方正仿宋_GB2312" w:hAnsi="方正仿宋_GB2312" w:cs="方正仿宋_GB2312" w:hint="eastAsia"/>
                <w:kern w:val="0"/>
                <w:sz w:val="24"/>
                <w:lang w:bidi="ar"/>
              </w:rPr>
              <w:t>融合项目</w:t>
            </w:r>
          </w:p>
        </w:tc>
        <w:tc>
          <w:tcPr>
            <w:tcW w:w="4084" w:type="dxa"/>
            <w:vAlign w:val="center"/>
          </w:tcPr>
          <w:p w14:paraId="77B8F95F"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对庐山捉马岭片区内原有山路、古道及茶田小道进行系统整合与改造提升；在区域内利用闲置土地改造停车位约200个；对茶园进行生态修复、</w:t>
            </w:r>
            <w:proofErr w:type="gramStart"/>
            <w:r>
              <w:rPr>
                <w:rFonts w:ascii="方正仿宋_GB2312" w:eastAsia="方正仿宋_GB2312" w:hAnsi="方正仿宋_GB2312" w:cs="方正仿宋_GB2312" w:hint="eastAsia"/>
                <w:kern w:val="0"/>
                <w:sz w:val="24"/>
                <w:lang w:bidi="ar"/>
              </w:rPr>
              <w:t>溪岸微景区</w:t>
            </w:r>
            <w:proofErr w:type="gramEnd"/>
            <w:r>
              <w:rPr>
                <w:rFonts w:ascii="方正仿宋_GB2312" w:eastAsia="方正仿宋_GB2312" w:hAnsi="方正仿宋_GB2312" w:cs="方正仿宋_GB2312" w:hint="eastAsia"/>
                <w:kern w:val="0"/>
                <w:sz w:val="24"/>
                <w:lang w:bidi="ar"/>
              </w:rPr>
              <w:t>打造、捉马岭民居建筑风貌提升、村庄院落与道路环境整治等。</w:t>
            </w:r>
          </w:p>
        </w:tc>
        <w:tc>
          <w:tcPr>
            <w:tcW w:w="549" w:type="dxa"/>
            <w:vAlign w:val="center"/>
          </w:tcPr>
          <w:p w14:paraId="0E43A3B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牯</w:t>
            </w:r>
            <w:proofErr w:type="gramEnd"/>
            <w:r>
              <w:rPr>
                <w:rFonts w:ascii="方正仿宋_GB2312" w:eastAsia="方正仿宋_GB2312" w:hAnsi="方正仿宋_GB2312" w:cs="方正仿宋_GB2312" w:hint="eastAsia"/>
                <w:kern w:val="0"/>
                <w:sz w:val="24"/>
                <w:lang w:bidi="ar"/>
              </w:rPr>
              <w:t>岭镇</w:t>
            </w:r>
          </w:p>
        </w:tc>
        <w:tc>
          <w:tcPr>
            <w:tcW w:w="1392" w:type="dxa"/>
            <w:vAlign w:val="center"/>
          </w:tcPr>
          <w:p w14:paraId="53EC0356"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市农业农村局、住建局、市（局）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、水利局、交通局</w:t>
            </w:r>
          </w:p>
        </w:tc>
        <w:tc>
          <w:tcPr>
            <w:tcW w:w="751" w:type="dxa"/>
            <w:vAlign w:val="center"/>
          </w:tcPr>
          <w:p w14:paraId="2048D70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乡村振兴（百村示范）二期专项债及</w:t>
            </w:r>
            <w:proofErr w:type="gramStart"/>
            <w:r>
              <w:rPr>
                <w:rFonts w:ascii="方正仿宋_GB2312" w:eastAsia="方正仿宋_GB2312" w:hAnsi="方正仿宋_GB2312" w:cs="方正仿宋_GB2312" w:hint="eastAsia"/>
                <w:kern w:val="0"/>
                <w:sz w:val="24"/>
                <w:lang w:bidi="ar"/>
              </w:rPr>
              <w:t>2026年四融一共</w:t>
            </w:r>
            <w:proofErr w:type="gramEnd"/>
            <w:r>
              <w:rPr>
                <w:rFonts w:ascii="方正仿宋_GB2312" w:eastAsia="方正仿宋_GB2312" w:hAnsi="方正仿宋_GB2312" w:cs="方正仿宋_GB2312" w:hint="eastAsia"/>
                <w:kern w:val="0"/>
                <w:sz w:val="24"/>
                <w:lang w:bidi="ar"/>
              </w:rPr>
              <w:t>资金</w:t>
            </w:r>
          </w:p>
        </w:tc>
        <w:tc>
          <w:tcPr>
            <w:tcW w:w="923" w:type="dxa"/>
            <w:vAlign w:val="center"/>
          </w:tcPr>
          <w:p w14:paraId="256D164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2000</w:t>
            </w:r>
          </w:p>
        </w:tc>
        <w:tc>
          <w:tcPr>
            <w:tcW w:w="738" w:type="dxa"/>
            <w:vAlign w:val="center"/>
          </w:tcPr>
          <w:p w14:paraId="64FBB41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2738FFE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50BEB63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3F61E9CC"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通过项目建设，实现庐山云雾茶加工、研发、展示、体验一体化，推动茶文化与茶科技、</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深度融合，传承制茶技艺、</w:t>
            </w:r>
            <w:proofErr w:type="gramStart"/>
            <w:r>
              <w:rPr>
                <w:rFonts w:ascii="方正仿宋_GB2312" w:eastAsia="方正仿宋_GB2312" w:hAnsi="方正仿宋_GB2312" w:cs="方正仿宋_GB2312" w:hint="eastAsia"/>
                <w:kern w:val="0"/>
                <w:sz w:val="24"/>
                <w:lang w:bidi="ar"/>
              </w:rPr>
              <w:t>普及茶</w:t>
            </w:r>
            <w:proofErr w:type="gramEnd"/>
            <w:r>
              <w:rPr>
                <w:rFonts w:ascii="方正仿宋_GB2312" w:eastAsia="方正仿宋_GB2312" w:hAnsi="方正仿宋_GB2312" w:cs="方正仿宋_GB2312" w:hint="eastAsia"/>
                <w:kern w:val="0"/>
                <w:sz w:val="24"/>
                <w:lang w:bidi="ar"/>
              </w:rPr>
              <w:t>文化知识，彰显庐山云雾茶文化的人文底蕴与产业价值。</w:t>
            </w:r>
          </w:p>
        </w:tc>
      </w:tr>
      <w:tr w:rsidR="00237118" w14:paraId="255B8BCA" w14:textId="77777777">
        <w:trPr>
          <w:trHeight w:val="4579"/>
          <w:jc w:val="center"/>
        </w:trPr>
        <w:tc>
          <w:tcPr>
            <w:tcW w:w="481" w:type="dxa"/>
            <w:vAlign w:val="center"/>
          </w:tcPr>
          <w:p w14:paraId="503F662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lastRenderedPageBreak/>
              <w:t>5</w:t>
            </w:r>
          </w:p>
        </w:tc>
        <w:tc>
          <w:tcPr>
            <w:tcW w:w="1014" w:type="dxa"/>
            <w:vAlign w:val="center"/>
          </w:tcPr>
          <w:p w14:paraId="2B3DDFC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庐山市</w:t>
            </w:r>
            <w:proofErr w:type="gramEnd"/>
            <w:r>
              <w:rPr>
                <w:rFonts w:ascii="方正仿宋_GB2312" w:eastAsia="方正仿宋_GB2312" w:hAnsi="方正仿宋_GB2312" w:cs="方正仿宋_GB2312" w:hint="eastAsia"/>
                <w:kern w:val="0"/>
                <w:sz w:val="24"/>
                <w:lang w:bidi="ar"/>
              </w:rPr>
              <w:t>乡村振兴（百村示范）二期青莲</w:t>
            </w:r>
            <w:proofErr w:type="gramStart"/>
            <w:r>
              <w:rPr>
                <w:rFonts w:ascii="方正仿宋_GB2312" w:eastAsia="方正仿宋_GB2312" w:hAnsi="方正仿宋_GB2312" w:cs="方正仿宋_GB2312" w:hint="eastAsia"/>
                <w:kern w:val="0"/>
                <w:sz w:val="24"/>
                <w:lang w:bidi="ar"/>
              </w:rPr>
              <w:t>谷基础</w:t>
            </w:r>
            <w:proofErr w:type="gramEnd"/>
            <w:r>
              <w:rPr>
                <w:rFonts w:ascii="方正仿宋_GB2312" w:eastAsia="方正仿宋_GB2312" w:hAnsi="方正仿宋_GB2312" w:cs="方正仿宋_GB2312" w:hint="eastAsia"/>
                <w:kern w:val="0"/>
                <w:sz w:val="24"/>
                <w:lang w:bidi="ar"/>
              </w:rPr>
              <w:t>设施改造提升项目</w:t>
            </w:r>
          </w:p>
        </w:tc>
        <w:tc>
          <w:tcPr>
            <w:tcW w:w="4084" w:type="dxa"/>
            <w:vAlign w:val="center"/>
          </w:tcPr>
          <w:p w14:paraId="7FBD8178"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经作站周边居民区、青莲</w:t>
            </w:r>
            <w:proofErr w:type="gramStart"/>
            <w:r>
              <w:rPr>
                <w:rFonts w:ascii="方正仿宋_GB2312" w:eastAsia="方正仿宋_GB2312" w:hAnsi="方正仿宋_GB2312" w:cs="方正仿宋_GB2312" w:hint="eastAsia"/>
                <w:kern w:val="0"/>
                <w:sz w:val="24"/>
                <w:lang w:bidi="ar"/>
              </w:rPr>
              <w:t>谷酒店</w:t>
            </w:r>
            <w:proofErr w:type="gramEnd"/>
            <w:r>
              <w:rPr>
                <w:rFonts w:ascii="方正仿宋_GB2312" w:eastAsia="方正仿宋_GB2312" w:hAnsi="方正仿宋_GB2312" w:cs="方正仿宋_GB2312" w:hint="eastAsia"/>
                <w:kern w:val="0"/>
                <w:sz w:val="24"/>
                <w:lang w:bidi="ar"/>
              </w:rPr>
              <w:t>至茶叶加工厂周边、青莲</w:t>
            </w:r>
            <w:proofErr w:type="gramStart"/>
            <w:r>
              <w:rPr>
                <w:rFonts w:ascii="方正仿宋_GB2312" w:eastAsia="方正仿宋_GB2312" w:hAnsi="方正仿宋_GB2312" w:cs="方正仿宋_GB2312" w:hint="eastAsia"/>
                <w:kern w:val="0"/>
                <w:sz w:val="24"/>
                <w:lang w:bidi="ar"/>
              </w:rPr>
              <w:t>寺范围</w:t>
            </w:r>
            <w:proofErr w:type="gramEnd"/>
            <w:r>
              <w:rPr>
                <w:rFonts w:ascii="方正仿宋_GB2312" w:eastAsia="方正仿宋_GB2312" w:hAnsi="方正仿宋_GB2312" w:cs="方正仿宋_GB2312" w:hint="eastAsia"/>
                <w:kern w:val="0"/>
                <w:sz w:val="24"/>
                <w:lang w:bidi="ar"/>
              </w:rPr>
              <w:t>内及西南侧居民聚集区改造提升。具体包括：</w:t>
            </w:r>
            <w:r>
              <w:rPr>
                <w:rFonts w:ascii="方正仿宋_GB2312" w:eastAsia="方正仿宋_GB2312" w:hAnsi="方正仿宋_GB2312" w:cs="方正仿宋_GB2312" w:hint="eastAsia"/>
                <w:kern w:val="0"/>
                <w:sz w:val="24"/>
                <w:lang w:bidi="ar"/>
              </w:rPr>
              <w:br/>
              <w:t>①环境整治面积共计约70000平方米。内部道路改造，溪流驳岸和栏杆整治，清杂，停车位整治和增设停车棚，增设排水沟及雨污水管道改造，屋顶刷漆翻新，强弱电规整及部分下地，增设路灯及监控，菜地整治和增设围栏，建筑立面；②周边沿线的茶园</w:t>
            </w:r>
            <w:proofErr w:type="gramStart"/>
            <w:r>
              <w:rPr>
                <w:rFonts w:ascii="方正仿宋_GB2312" w:eastAsia="方正仿宋_GB2312" w:hAnsi="方正仿宋_GB2312" w:cs="方正仿宋_GB2312" w:hint="eastAsia"/>
                <w:kern w:val="0"/>
                <w:sz w:val="24"/>
                <w:lang w:bidi="ar"/>
              </w:rPr>
              <w:t>改造约</w:t>
            </w:r>
            <w:proofErr w:type="gramEnd"/>
            <w:r>
              <w:rPr>
                <w:rFonts w:ascii="方正仿宋_GB2312" w:eastAsia="方正仿宋_GB2312" w:hAnsi="方正仿宋_GB2312" w:cs="方正仿宋_GB2312" w:hint="eastAsia"/>
                <w:kern w:val="0"/>
                <w:sz w:val="24"/>
                <w:lang w:bidi="ar"/>
              </w:rPr>
              <w:t>84000平方米，增设灌溉设备，灭虫灯，监控设备，茶园道路，茶树补种规整等。</w:t>
            </w:r>
          </w:p>
        </w:tc>
        <w:tc>
          <w:tcPr>
            <w:tcW w:w="549" w:type="dxa"/>
            <w:vAlign w:val="center"/>
          </w:tcPr>
          <w:p w14:paraId="241CC5B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牯</w:t>
            </w:r>
            <w:proofErr w:type="gramEnd"/>
            <w:r>
              <w:rPr>
                <w:rFonts w:ascii="方正仿宋_GB2312" w:eastAsia="方正仿宋_GB2312" w:hAnsi="方正仿宋_GB2312" w:cs="方正仿宋_GB2312" w:hint="eastAsia"/>
                <w:kern w:val="0"/>
                <w:sz w:val="24"/>
                <w:lang w:bidi="ar"/>
              </w:rPr>
              <w:t>岭镇</w:t>
            </w:r>
          </w:p>
        </w:tc>
        <w:tc>
          <w:tcPr>
            <w:tcW w:w="1392" w:type="dxa"/>
            <w:vAlign w:val="center"/>
          </w:tcPr>
          <w:p w14:paraId="7ED8DCC1"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市发改委</w:t>
            </w:r>
            <w:proofErr w:type="gramEnd"/>
            <w:r>
              <w:rPr>
                <w:rFonts w:ascii="方正仿宋_GB2312" w:eastAsia="方正仿宋_GB2312" w:hAnsi="方正仿宋_GB2312" w:cs="方正仿宋_GB2312" w:hint="eastAsia"/>
                <w:kern w:val="0"/>
                <w:sz w:val="24"/>
                <w:lang w:bidi="ar"/>
              </w:rPr>
              <w:t>、市农业农村局、市财政局、市自然资源局、市住建局、市水利局</w:t>
            </w:r>
          </w:p>
          <w:p w14:paraId="6099E6ED" w14:textId="77777777" w:rsidR="00237118" w:rsidRDefault="00237118">
            <w:pPr>
              <w:widowControl/>
              <w:spacing w:line="320" w:lineRule="exact"/>
              <w:jc w:val="center"/>
              <w:textAlignment w:val="center"/>
              <w:rPr>
                <w:rFonts w:ascii="方正仿宋_GB2312" w:eastAsia="方正仿宋_GB2312" w:hAnsi="方正仿宋_GB2312" w:cs="方正仿宋_GB2312" w:hint="eastAsia"/>
                <w:kern w:val="0"/>
                <w:sz w:val="24"/>
                <w:lang w:bidi="ar"/>
              </w:rPr>
            </w:pPr>
          </w:p>
        </w:tc>
        <w:tc>
          <w:tcPr>
            <w:tcW w:w="751" w:type="dxa"/>
            <w:vAlign w:val="center"/>
          </w:tcPr>
          <w:p w14:paraId="0B3CF408"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乡村振兴（百村示范）二期专项债</w:t>
            </w:r>
          </w:p>
        </w:tc>
        <w:tc>
          <w:tcPr>
            <w:tcW w:w="923" w:type="dxa"/>
            <w:vAlign w:val="center"/>
          </w:tcPr>
          <w:p w14:paraId="3C6A99E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2000</w:t>
            </w:r>
          </w:p>
        </w:tc>
        <w:tc>
          <w:tcPr>
            <w:tcW w:w="738" w:type="dxa"/>
            <w:vAlign w:val="center"/>
          </w:tcPr>
          <w:p w14:paraId="609EA880"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41B32D30"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11D9597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w:t>
            </w:r>
          </w:p>
          <w:p w14:paraId="5A4ADC1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年</w:t>
            </w:r>
          </w:p>
        </w:tc>
        <w:tc>
          <w:tcPr>
            <w:tcW w:w="3484" w:type="dxa"/>
            <w:vAlign w:val="center"/>
          </w:tcPr>
          <w:p w14:paraId="04EA235E"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通过项目建设，夯实庐山云雾茶种植与生产的生态基础，</w:t>
            </w:r>
            <w:proofErr w:type="gramStart"/>
            <w:r>
              <w:rPr>
                <w:rFonts w:ascii="方正仿宋_GB2312" w:eastAsia="方正仿宋_GB2312" w:hAnsi="方正仿宋_GB2312" w:cs="方正仿宋_GB2312" w:hint="eastAsia"/>
                <w:kern w:val="0"/>
                <w:sz w:val="24"/>
                <w:lang w:bidi="ar"/>
              </w:rPr>
              <w:t>丰富茶</w:t>
            </w:r>
            <w:proofErr w:type="gramEnd"/>
            <w:r>
              <w:rPr>
                <w:rFonts w:ascii="方正仿宋_GB2312" w:eastAsia="方正仿宋_GB2312" w:hAnsi="方正仿宋_GB2312" w:cs="方正仿宋_GB2312" w:hint="eastAsia"/>
                <w:kern w:val="0"/>
                <w:sz w:val="24"/>
                <w:lang w:bidi="ar"/>
              </w:rPr>
              <w:t>文化体验场景，推动云雾茶文化与乡村风貌、生态景观深度融合，助力庐山云雾茶文化系统保护与传承。</w:t>
            </w:r>
          </w:p>
        </w:tc>
      </w:tr>
      <w:tr w:rsidR="00237118" w14:paraId="52017CB6" w14:textId="77777777">
        <w:trPr>
          <w:trHeight w:val="688"/>
          <w:jc w:val="center"/>
        </w:trPr>
        <w:tc>
          <w:tcPr>
            <w:tcW w:w="481" w:type="dxa"/>
            <w:vAlign w:val="center"/>
          </w:tcPr>
          <w:p w14:paraId="440E9887"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6</w:t>
            </w:r>
          </w:p>
        </w:tc>
        <w:tc>
          <w:tcPr>
            <w:tcW w:w="1014" w:type="dxa"/>
            <w:vAlign w:val="center"/>
          </w:tcPr>
          <w:p w14:paraId="7EFE4C3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庐山云雾茶全域茶园新扩及智慧数字化提升改造项目</w:t>
            </w:r>
          </w:p>
        </w:tc>
        <w:tc>
          <w:tcPr>
            <w:tcW w:w="4084" w:type="dxa"/>
            <w:vAlign w:val="center"/>
          </w:tcPr>
          <w:p w14:paraId="7CBE6CEF"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计划新增茶叶种植面积4000亩，</w:t>
            </w:r>
            <w:proofErr w:type="gramStart"/>
            <w:r>
              <w:rPr>
                <w:rFonts w:ascii="方正仿宋_GB2312" w:eastAsia="方正仿宋_GB2312" w:hAnsi="方正仿宋_GB2312" w:cs="方正仿宋_GB2312" w:hint="eastAsia"/>
                <w:kern w:val="0"/>
                <w:sz w:val="24"/>
                <w:lang w:bidi="ar"/>
              </w:rPr>
              <w:t>对宜茶荒山</w:t>
            </w:r>
            <w:proofErr w:type="gramEnd"/>
            <w:r>
              <w:rPr>
                <w:rFonts w:ascii="方正仿宋_GB2312" w:eastAsia="方正仿宋_GB2312" w:hAnsi="方正仿宋_GB2312" w:cs="方正仿宋_GB2312" w:hint="eastAsia"/>
                <w:kern w:val="0"/>
                <w:sz w:val="24"/>
                <w:lang w:bidi="ar"/>
              </w:rPr>
              <w:t>、低效林地进行土地平整，修筑梯田，保持水土；通过种植绿肥、施用有机肥、土壤调理剂等方式，逐步改良土壤理化性质，提高土壤肥力，种植庐山云雾茶。建成高标准生态茶园约2000亩，实施改造达到机采标准；配套物联网传感器、气象站、虫情测报仪等设备，实现土壤墒情、病虫害、气象数据实时监测。</w:t>
            </w:r>
          </w:p>
        </w:tc>
        <w:tc>
          <w:tcPr>
            <w:tcW w:w="549" w:type="dxa"/>
            <w:vAlign w:val="center"/>
          </w:tcPr>
          <w:p w14:paraId="30660B6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茶业办</w:t>
            </w:r>
            <w:r>
              <w:rPr>
                <w:rFonts w:ascii="方正仿宋_GB2312" w:eastAsia="方正仿宋_GB2312" w:hAnsi="方正仿宋_GB2312" w:cs="方正仿宋_GB2312" w:hint="eastAsia"/>
                <w:kern w:val="0"/>
                <w:sz w:val="24"/>
                <w:lang w:bidi="ar"/>
              </w:rPr>
              <w:br/>
              <w:t>各相关企业</w:t>
            </w:r>
            <w:r>
              <w:rPr>
                <w:rFonts w:ascii="方正仿宋_GB2312" w:eastAsia="方正仿宋_GB2312" w:hAnsi="方正仿宋_GB2312" w:cs="方正仿宋_GB2312" w:hint="eastAsia"/>
                <w:kern w:val="0"/>
                <w:sz w:val="24"/>
                <w:lang w:bidi="ar"/>
              </w:rPr>
              <w:br/>
              <w:t>相关乡镇</w:t>
            </w:r>
          </w:p>
        </w:tc>
        <w:tc>
          <w:tcPr>
            <w:tcW w:w="1392" w:type="dxa"/>
            <w:vAlign w:val="center"/>
          </w:tcPr>
          <w:p w14:paraId="55CF5A22"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w:t>
            </w:r>
            <w:proofErr w:type="gramStart"/>
            <w:r>
              <w:rPr>
                <w:rFonts w:ascii="方正仿宋_GB2312" w:eastAsia="方正仿宋_GB2312" w:hAnsi="方正仿宋_GB2312" w:cs="方正仿宋_GB2312" w:hint="eastAsia"/>
                <w:kern w:val="0"/>
                <w:sz w:val="24"/>
                <w:lang w:bidi="ar"/>
              </w:rPr>
              <w:t>市发改委</w:t>
            </w:r>
            <w:proofErr w:type="gramEnd"/>
            <w:r>
              <w:rPr>
                <w:rFonts w:ascii="方正仿宋_GB2312" w:eastAsia="方正仿宋_GB2312" w:hAnsi="方正仿宋_GB2312" w:cs="方正仿宋_GB2312" w:hint="eastAsia"/>
                <w:kern w:val="0"/>
                <w:sz w:val="24"/>
                <w:lang w:bidi="ar"/>
              </w:rPr>
              <w:t>、市财政局、市自然资源局、市重点茶企</w:t>
            </w:r>
          </w:p>
          <w:p w14:paraId="0EC1B8A6" w14:textId="77777777" w:rsidR="00237118" w:rsidRDefault="00237118">
            <w:pPr>
              <w:widowControl/>
              <w:spacing w:line="320" w:lineRule="exact"/>
              <w:jc w:val="center"/>
              <w:textAlignment w:val="center"/>
              <w:rPr>
                <w:rFonts w:ascii="方正仿宋_GB2312" w:eastAsia="方正仿宋_GB2312" w:hAnsi="方正仿宋_GB2312" w:cs="方正仿宋_GB2312" w:hint="eastAsia"/>
                <w:kern w:val="0"/>
                <w:sz w:val="24"/>
                <w:lang w:bidi="ar"/>
              </w:rPr>
            </w:pPr>
          </w:p>
        </w:tc>
        <w:tc>
          <w:tcPr>
            <w:tcW w:w="751" w:type="dxa"/>
            <w:vAlign w:val="center"/>
          </w:tcPr>
          <w:p w14:paraId="38D57A2B"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申请省、市级</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专项资金及社会投资</w:t>
            </w:r>
          </w:p>
        </w:tc>
        <w:tc>
          <w:tcPr>
            <w:tcW w:w="923" w:type="dxa"/>
            <w:vAlign w:val="center"/>
          </w:tcPr>
          <w:p w14:paraId="70BC907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2000</w:t>
            </w:r>
          </w:p>
        </w:tc>
        <w:tc>
          <w:tcPr>
            <w:tcW w:w="738" w:type="dxa"/>
            <w:vAlign w:val="center"/>
          </w:tcPr>
          <w:p w14:paraId="0D003FEA"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5DA0BD8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7A932BB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7B003516"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通过茶园新扩与智慧化升级，夯实庐山云雾茶种植生态基础，以数字化手段传承制茶技艺、展示茶文化内涵，拓宽茶文化传播路径，助力庐山云雾茶文化系统的活态传承与高质量发展。</w:t>
            </w:r>
          </w:p>
        </w:tc>
      </w:tr>
      <w:tr w:rsidR="00237118" w14:paraId="48786BB7" w14:textId="77777777">
        <w:trPr>
          <w:trHeight w:val="90"/>
          <w:jc w:val="center"/>
        </w:trPr>
        <w:tc>
          <w:tcPr>
            <w:tcW w:w="481" w:type="dxa"/>
            <w:vAlign w:val="center"/>
          </w:tcPr>
          <w:p w14:paraId="1E1A255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lastRenderedPageBreak/>
              <w:t>7</w:t>
            </w:r>
          </w:p>
        </w:tc>
        <w:tc>
          <w:tcPr>
            <w:tcW w:w="1014" w:type="dxa"/>
            <w:vAlign w:val="center"/>
          </w:tcPr>
          <w:p w14:paraId="6C18330E"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双茶谷食品产业园与数字营销赋能中心建设项目</w:t>
            </w:r>
          </w:p>
        </w:tc>
        <w:tc>
          <w:tcPr>
            <w:tcW w:w="4084" w:type="dxa"/>
            <w:vAlign w:val="center"/>
          </w:tcPr>
          <w:p w14:paraId="776B8ADB"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加快园区基础设施建设。积极推进双茶谷食品产业园项目建设，结合产业发展、科学布局空间功能，打造数字营销赋能中心。在双茶谷产业园配套建设公共直播间、电商孵化中心，培育本地直播</w:t>
            </w:r>
            <w:proofErr w:type="gramStart"/>
            <w:r>
              <w:rPr>
                <w:rFonts w:ascii="方正仿宋_GB2312" w:eastAsia="方正仿宋_GB2312" w:hAnsi="方正仿宋_GB2312" w:cs="方正仿宋_GB2312" w:hint="eastAsia"/>
                <w:kern w:val="0"/>
                <w:sz w:val="24"/>
                <w:lang w:bidi="ar"/>
              </w:rPr>
              <w:t>带货达人</w:t>
            </w:r>
            <w:proofErr w:type="gramEnd"/>
            <w:r>
              <w:rPr>
                <w:rFonts w:ascii="方正仿宋_GB2312" w:eastAsia="方正仿宋_GB2312" w:hAnsi="方正仿宋_GB2312" w:cs="方正仿宋_GB2312" w:hint="eastAsia"/>
                <w:kern w:val="0"/>
                <w:sz w:val="24"/>
                <w:lang w:bidi="ar"/>
              </w:rPr>
              <w:t>1-2名。</w:t>
            </w:r>
          </w:p>
        </w:tc>
        <w:tc>
          <w:tcPr>
            <w:tcW w:w="549" w:type="dxa"/>
            <w:vAlign w:val="center"/>
          </w:tcPr>
          <w:p w14:paraId="73BAED9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庐茶集团</w:t>
            </w:r>
            <w:proofErr w:type="gramEnd"/>
          </w:p>
        </w:tc>
        <w:tc>
          <w:tcPr>
            <w:tcW w:w="1392" w:type="dxa"/>
            <w:vAlign w:val="center"/>
          </w:tcPr>
          <w:p w14:paraId="653A9C3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市发改委</w:t>
            </w:r>
            <w:proofErr w:type="gramEnd"/>
            <w:r>
              <w:rPr>
                <w:rFonts w:ascii="方正仿宋_GB2312" w:eastAsia="方正仿宋_GB2312" w:hAnsi="方正仿宋_GB2312" w:cs="方正仿宋_GB2312" w:hint="eastAsia"/>
                <w:kern w:val="0"/>
                <w:sz w:val="24"/>
                <w:lang w:bidi="ar"/>
              </w:rPr>
              <w:t>、市自然资源局、市生态环境局、市茶业办、市商务局</w:t>
            </w:r>
          </w:p>
        </w:tc>
        <w:tc>
          <w:tcPr>
            <w:tcW w:w="751" w:type="dxa"/>
            <w:vAlign w:val="center"/>
          </w:tcPr>
          <w:p w14:paraId="1486DCE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w:t>
            </w:r>
          </w:p>
        </w:tc>
        <w:tc>
          <w:tcPr>
            <w:tcW w:w="923" w:type="dxa"/>
            <w:vAlign w:val="center"/>
          </w:tcPr>
          <w:p w14:paraId="14D4EF8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1200</w:t>
            </w:r>
          </w:p>
        </w:tc>
        <w:tc>
          <w:tcPr>
            <w:tcW w:w="738" w:type="dxa"/>
            <w:vAlign w:val="center"/>
          </w:tcPr>
          <w:p w14:paraId="47F683B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57288DC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49D3D3E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5E74F8C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以数字传播活化茶文化展示、以产业平台支撑技艺传承、以市场渠道反哺遗产保护，有效提升庐山云雾茶文化系统的传播力、影响力与活态传承水平。</w:t>
            </w:r>
          </w:p>
        </w:tc>
      </w:tr>
      <w:tr w:rsidR="00237118" w14:paraId="28EF4E7E" w14:textId="77777777">
        <w:trPr>
          <w:trHeight w:val="90"/>
          <w:jc w:val="center"/>
        </w:trPr>
        <w:tc>
          <w:tcPr>
            <w:tcW w:w="481" w:type="dxa"/>
            <w:vAlign w:val="center"/>
          </w:tcPr>
          <w:p w14:paraId="4EC936A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8</w:t>
            </w:r>
          </w:p>
        </w:tc>
        <w:tc>
          <w:tcPr>
            <w:tcW w:w="1014" w:type="dxa"/>
            <w:vAlign w:val="center"/>
          </w:tcPr>
          <w:p w14:paraId="18418E97"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庐山云雾茶文化挖掘与读本编印推广项目</w:t>
            </w:r>
          </w:p>
        </w:tc>
        <w:tc>
          <w:tcPr>
            <w:tcW w:w="4084" w:type="dxa"/>
            <w:vAlign w:val="center"/>
          </w:tcPr>
          <w:p w14:paraId="2607F10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广泛征集庐山云雾茶民间传说、历史轶事与文学创作，开展《庐山云雾茶的传说与故事》编印工作，同步强化《庐山云雾茶读本》宣传推广。</w:t>
            </w:r>
          </w:p>
        </w:tc>
        <w:tc>
          <w:tcPr>
            <w:tcW w:w="549" w:type="dxa"/>
            <w:vAlign w:val="center"/>
          </w:tcPr>
          <w:p w14:paraId="19B5650B"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市茶协</w:t>
            </w:r>
            <w:proofErr w:type="gramEnd"/>
          </w:p>
        </w:tc>
        <w:tc>
          <w:tcPr>
            <w:tcW w:w="1392" w:type="dxa"/>
            <w:vAlign w:val="center"/>
          </w:tcPr>
          <w:p w14:paraId="5EF21AE1"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市茶业办、市</w:t>
            </w:r>
            <w:proofErr w:type="gramStart"/>
            <w:r>
              <w:rPr>
                <w:rFonts w:ascii="方正仿宋_GB2312" w:eastAsia="方正仿宋_GB2312" w:hAnsi="方正仿宋_GB2312" w:cs="方正仿宋_GB2312" w:hint="eastAsia"/>
                <w:kern w:val="0"/>
                <w:sz w:val="24"/>
                <w:lang w:bidi="ar"/>
              </w:rPr>
              <w:t>融媒体</w:t>
            </w:r>
            <w:proofErr w:type="gramEnd"/>
            <w:r>
              <w:rPr>
                <w:rFonts w:ascii="方正仿宋_GB2312" w:eastAsia="方正仿宋_GB2312" w:hAnsi="方正仿宋_GB2312" w:cs="方正仿宋_GB2312" w:hint="eastAsia"/>
                <w:kern w:val="0"/>
                <w:sz w:val="24"/>
                <w:lang w:bidi="ar"/>
              </w:rPr>
              <w:t>中心</w:t>
            </w:r>
          </w:p>
        </w:tc>
        <w:tc>
          <w:tcPr>
            <w:tcW w:w="751" w:type="dxa"/>
            <w:vAlign w:val="center"/>
          </w:tcPr>
          <w:p w14:paraId="08FE194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w:t>
            </w:r>
          </w:p>
        </w:tc>
        <w:tc>
          <w:tcPr>
            <w:tcW w:w="923" w:type="dxa"/>
            <w:vAlign w:val="center"/>
          </w:tcPr>
          <w:p w14:paraId="171DB0F0"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w:t>
            </w:r>
          </w:p>
        </w:tc>
        <w:tc>
          <w:tcPr>
            <w:tcW w:w="738" w:type="dxa"/>
            <w:vAlign w:val="center"/>
          </w:tcPr>
          <w:p w14:paraId="6919945E"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155DC84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49D9BF8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4195BFE3"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以文献整理挖掘文化根脉、以读本编印固化历史记忆、以推广传播扩大文化影响，系统梳理并传承庐山云雾茶民间传说、历史文脉与人文内涵，有效提升江西庐山云雾茶文化系统的完整性、辨识度与活态传承水平。</w:t>
            </w:r>
          </w:p>
        </w:tc>
      </w:tr>
      <w:tr w:rsidR="00237118" w14:paraId="6F2BCE03" w14:textId="77777777">
        <w:trPr>
          <w:trHeight w:val="2470"/>
          <w:jc w:val="center"/>
        </w:trPr>
        <w:tc>
          <w:tcPr>
            <w:tcW w:w="481" w:type="dxa"/>
            <w:vAlign w:val="center"/>
          </w:tcPr>
          <w:p w14:paraId="7FA3083E"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9</w:t>
            </w:r>
          </w:p>
        </w:tc>
        <w:tc>
          <w:tcPr>
            <w:tcW w:w="1014" w:type="dxa"/>
            <w:vAlign w:val="center"/>
          </w:tcPr>
          <w:p w14:paraId="2C8035E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庐山云雾茶文创IP开发</w:t>
            </w:r>
            <w:proofErr w:type="gramStart"/>
            <w:r>
              <w:rPr>
                <w:rFonts w:ascii="方正仿宋_GB2312" w:eastAsia="方正仿宋_GB2312" w:hAnsi="方正仿宋_GB2312" w:cs="方正仿宋_GB2312" w:hint="eastAsia"/>
                <w:kern w:val="0"/>
                <w:sz w:val="24"/>
                <w:lang w:bidi="ar"/>
              </w:rPr>
              <w:t>与伴手礼</w:t>
            </w:r>
            <w:proofErr w:type="gramEnd"/>
            <w:r>
              <w:rPr>
                <w:rFonts w:ascii="方正仿宋_GB2312" w:eastAsia="方正仿宋_GB2312" w:hAnsi="方正仿宋_GB2312" w:cs="方正仿宋_GB2312" w:hint="eastAsia"/>
                <w:kern w:val="0"/>
                <w:sz w:val="24"/>
                <w:lang w:bidi="ar"/>
              </w:rPr>
              <w:t>矩阵建设项目</w:t>
            </w:r>
          </w:p>
        </w:tc>
        <w:tc>
          <w:tcPr>
            <w:tcW w:w="4084" w:type="dxa"/>
            <w:vAlign w:val="center"/>
          </w:tcPr>
          <w:p w14:paraId="4D9F95E3"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结合庐山音乐节、爱情电影周和庐山历史文化，开发2-3款便携式文创产品，如：茶叶书签、</w:t>
            </w:r>
            <w:proofErr w:type="gramStart"/>
            <w:r>
              <w:rPr>
                <w:rFonts w:ascii="方正仿宋_GB2312" w:eastAsia="方正仿宋_GB2312" w:hAnsi="方正仿宋_GB2312" w:cs="方正仿宋_GB2312" w:hint="eastAsia"/>
                <w:kern w:val="0"/>
                <w:sz w:val="24"/>
                <w:lang w:bidi="ar"/>
              </w:rPr>
              <w:t>茶盲盒</w:t>
            </w:r>
            <w:proofErr w:type="gramEnd"/>
            <w:r>
              <w:rPr>
                <w:rFonts w:ascii="方正仿宋_GB2312" w:eastAsia="方正仿宋_GB2312" w:hAnsi="方正仿宋_GB2312" w:cs="方正仿宋_GB2312" w:hint="eastAsia"/>
                <w:kern w:val="0"/>
                <w:sz w:val="24"/>
                <w:lang w:bidi="ar"/>
              </w:rPr>
              <w:t>、茶明信片等，提升品牌文化附加值与游客体验感，让茶文化可感可触。</w:t>
            </w:r>
          </w:p>
        </w:tc>
        <w:tc>
          <w:tcPr>
            <w:tcW w:w="549" w:type="dxa"/>
            <w:vAlign w:val="center"/>
          </w:tcPr>
          <w:p w14:paraId="7E45F230"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庐茶集团</w:t>
            </w:r>
            <w:proofErr w:type="gramEnd"/>
          </w:p>
        </w:tc>
        <w:tc>
          <w:tcPr>
            <w:tcW w:w="1392" w:type="dxa"/>
            <w:vAlign w:val="center"/>
          </w:tcPr>
          <w:p w14:paraId="5C691BA3"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市茶业办、市（局）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w:t>
            </w:r>
            <w:proofErr w:type="gramStart"/>
            <w:r>
              <w:rPr>
                <w:rFonts w:ascii="方正仿宋_GB2312" w:eastAsia="方正仿宋_GB2312" w:hAnsi="方正仿宋_GB2312" w:cs="方正仿宋_GB2312" w:hint="eastAsia"/>
                <w:kern w:val="0"/>
                <w:sz w:val="24"/>
                <w:lang w:bidi="ar"/>
              </w:rPr>
              <w:t>文旅控股</w:t>
            </w:r>
            <w:proofErr w:type="gramEnd"/>
            <w:r>
              <w:rPr>
                <w:rFonts w:ascii="方正仿宋_GB2312" w:eastAsia="方正仿宋_GB2312" w:hAnsi="方正仿宋_GB2312" w:cs="方正仿宋_GB2312" w:hint="eastAsia"/>
                <w:kern w:val="0"/>
                <w:sz w:val="24"/>
                <w:lang w:bidi="ar"/>
              </w:rPr>
              <w:t>集团</w:t>
            </w:r>
          </w:p>
        </w:tc>
        <w:tc>
          <w:tcPr>
            <w:tcW w:w="751" w:type="dxa"/>
            <w:vAlign w:val="center"/>
          </w:tcPr>
          <w:p w14:paraId="4756345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w:t>
            </w:r>
          </w:p>
        </w:tc>
        <w:tc>
          <w:tcPr>
            <w:tcW w:w="923" w:type="dxa"/>
            <w:vAlign w:val="center"/>
          </w:tcPr>
          <w:p w14:paraId="5122348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80</w:t>
            </w:r>
          </w:p>
        </w:tc>
        <w:tc>
          <w:tcPr>
            <w:tcW w:w="738" w:type="dxa"/>
            <w:vAlign w:val="center"/>
          </w:tcPr>
          <w:p w14:paraId="28454FB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060F2BC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0F0FD334"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6D263E2A"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文创赋能茶文化传承，活化茶文化符号，拓宽传承路径，让庐山云雾茶文化可体验、可带走、可传播，有力促进江西庐山云雾茶文化系统的活态保护与长效传承。</w:t>
            </w:r>
          </w:p>
        </w:tc>
      </w:tr>
      <w:tr w:rsidR="00237118" w14:paraId="5BAED3AA" w14:textId="77777777">
        <w:trPr>
          <w:trHeight w:val="2688"/>
          <w:jc w:val="center"/>
        </w:trPr>
        <w:tc>
          <w:tcPr>
            <w:tcW w:w="481" w:type="dxa"/>
            <w:vAlign w:val="center"/>
          </w:tcPr>
          <w:p w14:paraId="7E8B338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lastRenderedPageBreak/>
              <w:t>10</w:t>
            </w:r>
          </w:p>
        </w:tc>
        <w:tc>
          <w:tcPr>
            <w:tcW w:w="1014" w:type="dxa"/>
            <w:vAlign w:val="center"/>
          </w:tcPr>
          <w:p w14:paraId="3D45F97F"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茶产业电商人</w:t>
            </w:r>
            <w:proofErr w:type="gramEnd"/>
            <w:r>
              <w:rPr>
                <w:rFonts w:ascii="方正仿宋_GB2312" w:eastAsia="方正仿宋_GB2312" w:hAnsi="方正仿宋_GB2312" w:cs="方正仿宋_GB2312" w:hint="eastAsia"/>
                <w:kern w:val="0"/>
                <w:sz w:val="24"/>
                <w:lang w:bidi="ar"/>
              </w:rPr>
              <w:t>才培育与技能提升行动项目</w:t>
            </w:r>
          </w:p>
        </w:tc>
        <w:tc>
          <w:tcPr>
            <w:tcW w:w="4084" w:type="dxa"/>
            <w:vAlign w:val="center"/>
          </w:tcPr>
          <w:p w14:paraId="4081636A"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积极协助、参与九江茶业电商直播大赛活动，通过“培训+实战”模式，加快培育本土复合型</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人才2—3人。围绕茶叶种植、加工、新式茶饮及营销等关键环节，组织开展技术培训2-4期，重点开展线上营销专题培训。</w:t>
            </w:r>
          </w:p>
        </w:tc>
        <w:tc>
          <w:tcPr>
            <w:tcW w:w="549" w:type="dxa"/>
            <w:vAlign w:val="center"/>
          </w:tcPr>
          <w:p w14:paraId="3ECFB10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市茶业办</w:t>
            </w:r>
          </w:p>
        </w:tc>
        <w:tc>
          <w:tcPr>
            <w:tcW w:w="1392" w:type="dxa"/>
            <w:vAlign w:val="center"/>
          </w:tcPr>
          <w:p w14:paraId="40C71303"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市农业农村局、市</w:t>
            </w:r>
            <w:proofErr w:type="gramStart"/>
            <w:r>
              <w:rPr>
                <w:rFonts w:ascii="方正仿宋_GB2312" w:eastAsia="方正仿宋_GB2312" w:hAnsi="方正仿宋_GB2312" w:cs="方正仿宋_GB2312" w:hint="eastAsia"/>
                <w:kern w:val="0"/>
                <w:sz w:val="24"/>
                <w:lang w:bidi="ar"/>
              </w:rPr>
              <w:t>人社局、庐茶集团</w:t>
            </w:r>
            <w:proofErr w:type="gramEnd"/>
          </w:p>
        </w:tc>
        <w:tc>
          <w:tcPr>
            <w:tcW w:w="751" w:type="dxa"/>
            <w:vAlign w:val="center"/>
          </w:tcPr>
          <w:p w14:paraId="3031402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财政资金</w:t>
            </w:r>
          </w:p>
        </w:tc>
        <w:tc>
          <w:tcPr>
            <w:tcW w:w="923" w:type="dxa"/>
            <w:vAlign w:val="center"/>
          </w:tcPr>
          <w:p w14:paraId="6C768E0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45</w:t>
            </w:r>
          </w:p>
        </w:tc>
        <w:tc>
          <w:tcPr>
            <w:tcW w:w="738" w:type="dxa"/>
            <w:vAlign w:val="center"/>
          </w:tcPr>
          <w:p w14:paraId="1B3474E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4676404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418D9726"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6FEC6A16"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通过电商人才培育、直播实战与技能培训，强化本土</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人才队伍建设，提升线上营销与品牌推广能力，拓宽庐山云雾</w:t>
            </w:r>
            <w:proofErr w:type="gramStart"/>
            <w:r>
              <w:rPr>
                <w:rFonts w:ascii="方正仿宋_GB2312" w:eastAsia="方正仿宋_GB2312" w:hAnsi="方正仿宋_GB2312" w:cs="方正仿宋_GB2312" w:hint="eastAsia"/>
                <w:kern w:val="0"/>
                <w:sz w:val="24"/>
                <w:lang w:bidi="ar"/>
              </w:rPr>
              <w:t>茶传播</w:t>
            </w:r>
            <w:proofErr w:type="gramEnd"/>
            <w:r>
              <w:rPr>
                <w:rFonts w:ascii="方正仿宋_GB2312" w:eastAsia="方正仿宋_GB2312" w:hAnsi="方正仿宋_GB2312" w:cs="方正仿宋_GB2312" w:hint="eastAsia"/>
                <w:kern w:val="0"/>
                <w:sz w:val="24"/>
                <w:lang w:bidi="ar"/>
              </w:rPr>
              <w:t>渠道与市场覆盖面，以人才赋能、数字赋能推动江西庐山云雾茶文化系统活态传承、可持续发展与品牌价值提升。</w:t>
            </w:r>
          </w:p>
        </w:tc>
      </w:tr>
      <w:tr w:rsidR="00237118" w14:paraId="49D87614" w14:textId="77777777">
        <w:trPr>
          <w:trHeight w:val="2651"/>
          <w:jc w:val="center"/>
        </w:trPr>
        <w:tc>
          <w:tcPr>
            <w:tcW w:w="481" w:type="dxa"/>
            <w:vAlign w:val="center"/>
          </w:tcPr>
          <w:p w14:paraId="5CFAFC6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11</w:t>
            </w:r>
          </w:p>
        </w:tc>
        <w:tc>
          <w:tcPr>
            <w:tcW w:w="1014" w:type="dxa"/>
            <w:vAlign w:val="center"/>
          </w:tcPr>
          <w:p w14:paraId="23B18E27"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茶文农科旅融合示范基地与消费新场景打造项目</w:t>
            </w:r>
          </w:p>
        </w:tc>
        <w:tc>
          <w:tcPr>
            <w:tcW w:w="4084" w:type="dxa"/>
            <w:vAlign w:val="center"/>
          </w:tcPr>
          <w:p w14:paraId="6DA7316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统筹推进五老峰、捉马岭、</w:t>
            </w:r>
            <w:proofErr w:type="gramStart"/>
            <w:r>
              <w:rPr>
                <w:rFonts w:ascii="方正仿宋_GB2312" w:eastAsia="方正仿宋_GB2312" w:hAnsi="方正仿宋_GB2312" w:cs="方正仿宋_GB2312" w:hint="eastAsia"/>
                <w:kern w:val="0"/>
                <w:sz w:val="24"/>
                <w:lang w:bidi="ar"/>
              </w:rPr>
              <w:t>圆通茶旅融合</w:t>
            </w:r>
            <w:proofErr w:type="gramEnd"/>
            <w:r>
              <w:rPr>
                <w:rFonts w:ascii="方正仿宋_GB2312" w:eastAsia="方正仿宋_GB2312" w:hAnsi="方正仿宋_GB2312" w:cs="方正仿宋_GB2312" w:hint="eastAsia"/>
                <w:kern w:val="0"/>
                <w:sz w:val="24"/>
                <w:lang w:bidi="ar"/>
              </w:rPr>
              <w:t>示范基地及云雾茶场</w:t>
            </w:r>
            <w:proofErr w:type="gramStart"/>
            <w:r>
              <w:rPr>
                <w:rFonts w:ascii="方正仿宋_GB2312" w:eastAsia="方正仿宋_GB2312" w:hAnsi="方正仿宋_GB2312" w:cs="方正仿宋_GB2312" w:hint="eastAsia"/>
                <w:kern w:val="0"/>
                <w:sz w:val="24"/>
                <w:lang w:bidi="ar"/>
              </w:rPr>
              <w:t>研学基地</w:t>
            </w:r>
            <w:proofErr w:type="gramEnd"/>
            <w:r>
              <w:rPr>
                <w:rFonts w:ascii="方正仿宋_GB2312" w:eastAsia="方正仿宋_GB2312" w:hAnsi="方正仿宋_GB2312" w:cs="方正仿宋_GB2312" w:hint="eastAsia"/>
                <w:kern w:val="0"/>
                <w:sz w:val="24"/>
                <w:lang w:bidi="ar"/>
              </w:rPr>
              <w:t>建设，培育集种植、加工、研学、康养、休闲于一体的复合业态；配合</w:t>
            </w:r>
            <w:proofErr w:type="gramStart"/>
            <w:r>
              <w:rPr>
                <w:rFonts w:ascii="方正仿宋_GB2312" w:eastAsia="方正仿宋_GB2312" w:hAnsi="方正仿宋_GB2312" w:cs="方正仿宋_GB2312" w:hint="eastAsia"/>
                <w:kern w:val="0"/>
                <w:sz w:val="24"/>
                <w:lang w:bidi="ar"/>
              </w:rPr>
              <w:t>文旅控</w:t>
            </w:r>
            <w:proofErr w:type="gramEnd"/>
            <w:r>
              <w:rPr>
                <w:rFonts w:ascii="方正仿宋_GB2312" w:eastAsia="方正仿宋_GB2312" w:hAnsi="方正仿宋_GB2312" w:cs="方正仿宋_GB2312" w:hint="eastAsia"/>
                <w:kern w:val="0"/>
                <w:sz w:val="24"/>
                <w:lang w:bidi="ar"/>
              </w:rPr>
              <w:t>引入专业运营团队，运用新媒体渠道开展精准推广，打造具有辨识度和吸引力的</w:t>
            </w:r>
            <w:proofErr w:type="gramStart"/>
            <w:r>
              <w:rPr>
                <w:rFonts w:ascii="方正仿宋_GB2312" w:eastAsia="方正仿宋_GB2312" w:hAnsi="方正仿宋_GB2312" w:cs="方正仿宋_GB2312" w:hint="eastAsia"/>
                <w:kern w:val="0"/>
                <w:sz w:val="24"/>
                <w:lang w:bidi="ar"/>
              </w:rPr>
              <w:t>茶旅消费</w:t>
            </w:r>
            <w:proofErr w:type="gramEnd"/>
            <w:r>
              <w:rPr>
                <w:rFonts w:ascii="方正仿宋_GB2312" w:eastAsia="方正仿宋_GB2312" w:hAnsi="方正仿宋_GB2312" w:cs="方正仿宋_GB2312" w:hint="eastAsia"/>
                <w:kern w:val="0"/>
                <w:sz w:val="24"/>
                <w:lang w:bidi="ar"/>
              </w:rPr>
              <w:t>新场景。</w:t>
            </w:r>
          </w:p>
        </w:tc>
        <w:tc>
          <w:tcPr>
            <w:tcW w:w="549" w:type="dxa"/>
            <w:vAlign w:val="center"/>
          </w:tcPr>
          <w:p w14:paraId="421E2D74"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庐茶集团</w:t>
            </w:r>
            <w:proofErr w:type="gramEnd"/>
          </w:p>
        </w:tc>
        <w:tc>
          <w:tcPr>
            <w:tcW w:w="1392" w:type="dxa"/>
            <w:vAlign w:val="center"/>
          </w:tcPr>
          <w:p w14:paraId="1AC2A577"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市农业农村局、市茶业办、市（局）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w:t>
            </w:r>
            <w:proofErr w:type="gramStart"/>
            <w:r>
              <w:rPr>
                <w:rFonts w:ascii="方正仿宋_GB2312" w:eastAsia="方正仿宋_GB2312" w:hAnsi="方正仿宋_GB2312" w:cs="方正仿宋_GB2312" w:hint="eastAsia"/>
                <w:kern w:val="0"/>
                <w:sz w:val="24"/>
                <w:lang w:bidi="ar"/>
              </w:rPr>
              <w:t>文旅控股</w:t>
            </w:r>
            <w:proofErr w:type="gramEnd"/>
            <w:r>
              <w:rPr>
                <w:rFonts w:ascii="方正仿宋_GB2312" w:eastAsia="方正仿宋_GB2312" w:hAnsi="方正仿宋_GB2312" w:cs="方正仿宋_GB2312" w:hint="eastAsia"/>
                <w:kern w:val="0"/>
                <w:sz w:val="24"/>
                <w:lang w:bidi="ar"/>
              </w:rPr>
              <w:t>集团、各乡（镇、处）</w:t>
            </w:r>
          </w:p>
        </w:tc>
        <w:tc>
          <w:tcPr>
            <w:tcW w:w="751" w:type="dxa"/>
            <w:vAlign w:val="center"/>
          </w:tcPr>
          <w:p w14:paraId="38529668"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w:t>
            </w:r>
          </w:p>
        </w:tc>
        <w:tc>
          <w:tcPr>
            <w:tcW w:w="923" w:type="dxa"/>
            <w:vAlign w:val="center"/>
          </w:tcPr>
          <w:p w14:paraId="5360D4E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600</w:t>
            </w:r>
          </w:p>
        </w:tc>
        <w:tc>
          <w:tcPr>
            <w:tcW w:w="738" w:type="dxa"/>
            <w:vAlign w:val="center"/>
          </w:tcPr>
          <w:p w14:paraId="44D4291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1A3A01C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3E63B4CB"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121BA6BE"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有效活化传承江西庐山云雾茶文化系统，系统保护传统种植技艺、制茶工艺与茶俗文化，以</w:t>
            </w:r>
            <w:proofErr w:type="gramStart"/>
            <w:r>
              <w:rPr>
                <w:rFonts w:ascii="方正仿宋_GB2312" w:eastAsia="方正仿宋_GB2312" w:hAnsi="方正仿宋_GB2312" w:cs="方正仿宋_GB2312" w:hint="eastAsia"/>
                <w:kern w:val="0"/>
                <w:sz w:val="24"/>
                <w:lang w:bidi="ar"/>
              </w:rPr>
              <w:t>研</w:t>
            </w:r>
            <w:proofErr w:type="gramEnd"/>
            <w:r>
              <w:rPr>
                <w:rFonts w:ascii="方正仿宋_GB2312" w:eastAsia="方正仿宋_GB2312" w:hAnsi="方正仿宋_GB2312" w:cs="方正仿宋_GB2312" w:hint="eastAsia"/>
                <w:kern w:val="0"/>
                <w:sz w:val="24"/>
                <w:lang w:bidi="ar"/>
              </w:rPr>
              <w:t>学体验、康养休闲、新媒体传播推动茶文化活态传承，提升文化遗产的辨识度与影响力，实现遗产保护、业</w:t>
            </w:r>
            <w:proofErr w:type="gramStart"/>
            <w:r>
              <w:rPr>
                <w:rFonts w:ascii="方正仿宋_GB2312" w:eastAsia="方正仿宋_GB2312" w:hAnsi="方正仿宋_GB2312" w:cs="方正仿宋_GB2312" w:hint="eastAsia"/>
                <w:kern w:val="0"/>
                <w:sz w:val="24"/>
                <w:lang w:bidi="ar"/>
              </w:rPr>
              <w:t>态创新</w:t>
            </w:r>
            <w:proofErr w:type="gramEnd"/>
            <w:r>
              <w:rPr>
                <w:rFonts w:ascii="方正仿宋_GB2312" w:eastAsia="方正仿宋_GB2312" w:hAnsi="方正仿宋_GB2312" w:cs="方正仿宋_GB2312" w:hint="eastAsia"/>
                <w:kern w:val="0"/>
                <w:sz w:val="24"/>
                <w:lang w:bidi="ar"/>
              </w:rPr>
              <w:t>与文化传播协同发展。</w:t>
            </w:r>
          </w:p>
        </w:tc>
      </w:tr>
      <w:tr w:rsidR="00237118" w14:paraId="0BBD7492" w14:textId="77777777">
        <w:trPr>
          <w:trHeight w:val="488"/>
          <w:jc w:val="center"/>
        </w:trPr>
        <w:tc>
          <w:tcPr>
            <w:tcW w:w="481" w:type="dxa"/>
            <w:vAlign w:val="center"/>
          </w:tcPr>
          <w:p w14:paraId="1036B9CE"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12</w:t>
            </w:r>
          </w:p>
        </w:tc>
        <w:tc>
          <w:tcPr>
            <w:tcW w:w="1014" w:type="dxa"/>
            <w:vAlign w:val="center"/>
          </w:tcPr>
          <w:p w14:paraId="1E82D3D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庐山云雾</w:t>
            </w:r>
            <w:proofErr w:type="gramStart"/>
            <w:r>
              <w:rPr>
                <w:rFonts w:ascii="方正仿宋_GB2312" w:eastAsia="方正仿宋_GB2312" w:hAnsi="方正仿宋_GB2312" w:cs="方正仿宋_GB2312" w:hint="eastAsia"/>
                <w:kern w:val="0"/>
                <w:sz w:val="24"/>
                <w:lang w:bidi="ar"/>
              </w:rPr>
              <w:t>育繁推一体化</w:t>
            </w:r>
            <w:proofErr w:type="gramEnd"/>
            <w:r>
              <w:rPr>
                <w:rFonts w:ascii="方正仿宋_GB2312" w:eastAsia="方正仿宋_GB2312" w:hAnsi="方正仿宋_GB2312" w:cs="方正仿宋_GB2312" w:hint="eastAsia"/>
                <w:kern w:val="0"/>
                <w:sz w:val="24"/>
                <w:lang w:bidi="ar"/>
              </w:rPr>
              <w:t>能力提升工程项目</w:t>
            </w:r>
          </w:p>
        </w:tc>
        <w:tc>
          <w:tcPr>
            <w:tcW w:w="4084" w:type="dxa"/>
            <w:vAlign w:val="center"/>
          </w:tcPr>
          <w:p w14:paraId="1C05242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充分发挥省级</w:t>
            </w:r>
            <w:proofErr w:type="gramStart"/>
            <w:r>
              <w:rPr>
                <w:rFonts w:ascii="方正仿宋_GB2312" w:eastAsia="方正仿宋_GB2312" w:hAnsi="方正仿宋_GB2312" w:cs="方正仿宋_GB2312" w:hint="eastAsia"/>
                <w:kern w:val="0"/>
                <w:sz w:val="24"/>
                <w:lang w:bidi="ar"/>
              </w:rPr>
              <w:t>育繁推一体化</w:t>
            </w:r>
            <w:proofErr w:type="gramEnd"/>
            <w:r>
              <w:rPr>
                <w:rFonts w:ascii="方正仿宋_GB2312" w:eastAsia="方正仿宋_GB2312" w:hAnsi="方正仿宋_GB2312" w:cs="方正仿宋_GB2312" w:hint="eastAsia"/>
                <w:kern w:val="0"/>
                <w:sz w:val="24"/>
                <w:lang w:bidi="ar"/>
              </w:rPr>
              <w:t>基地功能，持续推进“庐云”系列茶树良种繁育工作，培育扦插或出圃优质茶苗约200万株，围绕省、市关于推动现代种业和</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发展的要求，积极打造庐山云雾茶“育繁推”一体化基地，通过新建遮阴棚、水肥一体化系统等，进一步完善基地的基础设施建设，为满足我市出圃庐山云雾茶苗提供有力的保障。为加快推进庐山云雾茶种业技术攻关，加强庐山云雾茶种质资源创新、</w:t>
            </w:r>
            <w:r>
              <w:rPr>
                <w:rFonts w:ascii="方正仿宋_GB2312" w:eastAsia="方正仿宋_GB2312" w:hAnsi="方正仿宋_GB2312" w:cs="方正仿宋_GB2312" w:hint="eastAsia"/>
                <w:kern w:val="0"/>
                <w:sz w:val="24"/>
                <w:lang w:bidi="ar"/>
              </w:rPr>
              <w:lastRenderedPageBreak/>
              <w:t>利用、保护及良种繁育技术研究与应用优势转化，助力庐山云雾</w:t>
            </w:r>
            <w:proofErr w:type="gramStart"/>
            <w:r>
              <w:rPr>
                <w:rFonts w:ascii="方正仿宋_GB2312" w:eastAsia="方正仿宋_GB2312" w:hAnsi="方正仿宋_GB2312" w:cs="方正仿宋_GB2312" w:hint="eastAsia"/>
                <w:kern w:val="0"/>
                <w:sz w:val="24"/>
                <w:lang w:bidi="ar"/>
              </w:rPr>
              <w:t>茶产业</w:t>
            </w:r>
            <w:proofErr w:type="gramEnd"/>
            <w:r>
              <w:rPr>
                <w:rFonts w:ascii="方正仿宋_GB2312" w:eastAsia="方正仿宋_GB2312" w:hAnsi="方正仿宋_GB2312" w:cs="方正仿宋_GB2312" w:hint="eastAsia"/>
                <w:kern w:val="0"/>
                <w:sz w:val="24"/>
                <w:lang w:bidi="ar"/>
              </w:rPr>
              <w:t>高质量发展。</w:t>
            </w:r>
          </w:p>
        </w:tc>
        <w:tc>
          <w:tcPr>
            <w:tcW w:w="549" w:type="dxa"/>
            <w:vAlign w:val="center"/>
          </w:tcPr>
          <w:p w14:paraId="0C482E6E"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lastRenderedPageBreak/>
              <w:t>市茶业办</w:t>
            </w:r>
          </w:p>
        </w:tc>
        <w:tc>
          <w:tcPr>
            <w:tcW w:w="1392" w:type="dxa"/>
            <w:vAlign w:val="center"/>
          </w:tcPr>
          <w:p w14:paraId="4829F206"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市农业农村局、市自然资源局、</w:t>
            </w:r>
            <w:proofErr w:type="gramStart"/>
            <w:r>
              <w:rPr>
                <w:rFonts w:ascii="方正仿宋_GB2312" w:eastAsia="方正仿宋_GB2312" w:hAnsi="方正仿宋_GB2312" w:cs="方正仿宋_GB2312" w:hint="eastAsia"/>
                <w:kern w:val="0"/>
                <w:sz w:val="24"/>
                <w:lang w:bidi="ar"/>
              </w:rPr>
              <w:t>庐茶集团</w:t>
            </w:r>
            <w:proofErr w:type="gramEnd"/>
            <w:r>
              <w:rPr>
                <w:rFonts w:ascii="方正仿宋_GB2312" w:eastAsia="方正仿宋_GB2312" w:hAnsi="方正仿宋_GB2312" w:cs="方正仿宋_GB2312" w:hint="eastAsia"/>
                <w:kern w:val="0"/>
                <w:sz w:val="24"/>
                <w:lang w:bidi="ar"/>
              </w:rPr>
              <w:t>、各乡（镇、处）</w:t>
            </w:r>
          </w:p>
        </w:tc>
        <w:tc>
          <w:tcPr>
            <w:tcW w:w="751" w:type="dxa"/>
            <w:vAlign w:val="center"/>
          </w:tcPr>
          <w:p w14:paraId="0C36B5A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省级专项资金</w:t>
            </w:r>
          </w:p>
        </w:tc>
        <w:tc>
          <w:tcPr>
            <w:tcW w:w="923" w:type="dxa"/>
            <w:vAlign w:val="center"/>
          </w:tcPr>
          <w:p w14:paraId="29E2DF72"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211</w:t>
            </w:r>
          </w:p>
        </w:tc>
        <w:tc>
          <w:tcPr>
            <w:tcW w:w="738" w:type="dxa"/>
            <w:vAlign w:val="center"/>
          </w:tcPr>
          <w:p w14:paraId="7FA2D8D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2566052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55DF860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7B266A00"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通过项目建设，将加强茶树良种繁育、种质资源保护与种业技术攻关，从源头稳固庐山云雾</w:t>
            </w:r>
            <w:proofErr w:type="gramStart"/>
            <w:r>
              <w:rPr>
                <w:rFonts w:ascii="方正仿宋_GB2312" w:eastAsia="方正仿宋_GB2312" w:hAnsi="方正仿宋_GB2312" w:cs="方正仿宋_GB2312" w:hint="eastAsia"/>
                <w:kern w:val="0"/>
                <w:sz w:val="24"/>
                <w:lang w:bidi="ar"/>
              </w:rPr>
              <w:t>茶传统</w:t>
            </w:r>
            <w:proofErr w:type="gramEnd"/>
            <w:r>
              <w:rPr>
                <w:rFonts w:ascii="方正仿宋_GB2312" w:eastAsia="方正仿宋_GB2312" w:hAnsi="方正仿宋_GB2312" w:cs="方正仿宋_GB2312" w:hint="eastAsia"/>
                <w:kern w:val="0"/>
                <w:sz w:val="24"/>
                <w:lang w:bidi="ar"/>
              </w:rPr>
              <w:t>品种基因与种植根基，有效活化传承江西庐山云雾茶文化系统，守护核心种质资源与传统种植技艺，为茶文化系统可持续传承与产业高质量发展提供坚实种质保障。</w:t>
            </w:r>
          </w:p>
        </w:tc>
      </w:tr>
      <w:tr w:rsidR="00237118" w14:paraId="02594AC6" w14:textId="77777777">
        <w:trPr>
          <w:trHeight w:val="2123"/>
          <w:jc w:val="center"/>
        </w:trPr>
        <w:tc>
          <w:tcPr>
            <w:tcW w:w="481" w:type="dxa"/>
            <w:vAlign w:val="center"/>
          </w:tcPr>
          <w:p w14:paraId="7E2DAE2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13</w:t>
            </w:r>
          </w:p>
        </w:tc>
        <w:tc>
          <w:tcPr>
            <w:tcW w:w="1014" w:type="dxa"/>
            <w:vAlign w:val="center"/>
          </w:tcPr>
          <w:p w14:paraId="397FC37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茶业</w:t>
            </w:r>
            <w:proofErr w:type="gramStart"/>
            <w:r>
              <w:rPr>
                <w:rFonts w:ascii="方正仿宋_GB2312" w:eastAsia="方正仿宋_GB2312" w:hAnsi="方正仿宋_GB2312" w:cs="方正仿宋_GB2312" w:hint="eastAsia"/>
                <w:kern w:val="0"/>
                <w:sz w:val="24"/>
                <w:lang w:bidi="ar"/>
              </w:rPr>
              <w:t>品牌赛事</w:t>
            </w:r>
            <w:proofErr w:type="gramEnd"/>
            <w:r>
              <w:rPr>
                <w:rFonts w:ascii="方正仿宋_GB2312" w:eastAsia="方正仿宋_GB2312" w:hAnsi="方正仿宋_GB2312" w:cs="方正仿宋_GB2312" w:hint="eastAsia"/>
                <w:kern w:val="0"/>
                <w:sz w:val="24"/>
                <w:lang w:bidi="ar"/>
              </w:rPr>
              <w:t>承办与节会影响力提升项目</w:t>
            </w:r>
          </w:p>
        </w:tc>
        <w:tc>
          <w:tcPr>
            <w:tcW w:w="4084" w:type="dxa"/>
            <w:vAlign w:val="center"/>
          </w:tcPr>
          <w:p w14:paraId="757ACB9A"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积极协办、举办、承办第八届九江国际名茶名泉博览会部分活动。持续办好“茶圣杯”庐山云雾茶技能大赛，巩固本土茶事活动品牌影响力。</w:t>
            </w:r>
          </w:p>
        </w:tc>
        <w:tc>
          <w:tcPr>
            <w:tcW w:w="549" w:type="dxa"/>
            <w:vAlign w:val="center"/>
          </w:tcPr>
          <w:p w14:paraId="02E1BA3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市茶业办</w:t>
            </w:r>
          </w:p>
        </w:tc>
        <w:tc>
          <w:tcPr>
            <w:tcW w:w="1392" w:type="dxa"/>
            <w:vAlign w:val="center"/>
          </w:tcPr>
          <w:p w14:paraId="28B0F5B2"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市委组织部，市农业农村局、</w:t>
            </w:r>
            <w:proofErr w:type="gramStart"/>
            <w:r>
              <w:rPr>
                <w:rFonts w:ascii="方正仿宋_GB2312" w:eastAsia="方正仿宋_GB2312" w:hAnsi="方正仿宋_GB2312" w:cs="方正仿宋_GB2312" w:hint="eastAsia"/>
                <w:kern w:val="0"/>
                <w:sz w:val="24"/>
                <w:lang w:bidi="ar"/>
              </w:rPr>
              <w:t>庐茶集团</w:t>
            </w:r>
            <w:proofErr w:type="gramEnd"/>
            <w:r>
              <w:rPr>
                <w:rFonts w:ascii="方正仿宋_GB2312" w:eastAsia="方正仿宋_GB2312" w:hAnsi="方正仿宋_GB2312" w:cs="方正仿宋_GB2312" w:hint="eastAsia"/>
                <w:kern w:val="0"/>
                <w:sz w:val="24"/>
                <w:lang w:bidi="ar"/>
              </w:rPr>
              <w:t>、市财政局</w:t>
            </w:r>
          </w:p>
        </w:tc>
        <w:tc>
          <w:tcPr>
            <w:tcW w:w="751" w:type="dxa"/>
            <w:vAlign w:val="center"/>
          </w:tcPr>
          <w:p w14:paraId="27CE65D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财政资金</w:t>
            </w:r>
          </w:p>
        </w:tc>
        <w:tc>
          <w:tcPr>
            <w:tcW w:w="923" w:type="dxa"/>
            <w:vAlign w:val="center"/>
          </w:tcPr>
          <w:p w14:paraId="3426A29B"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60</w:t>
            </w:r>
          </w:p>
        </w:tc>
        <w:tc>
          <w:tcPr>
            <w:tcW w:w="738" w:type="dxa"/>
            <w:vAlign w:val="center"/>
          </w:tcPr>
          <w:p w14:paraId="4938ED8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27FDFA83"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55804795"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354710B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进一步弘扬茶文化、</w:t>
            </w:r>
            <w:proofErr w:type="gramStart"/>
            <w:r>
              <w:rPr>
                <w:rFonts w:ascii="方正仿宋_GB2312" w:eastAsia="方正仿宋_GB2312" w:hAnsi="方正仿宋_GB2312" w:cs="方正仿宋_GB2312" w:hint="eastAsia"/>
                <w:kern w:val="0"/>
                <w:sz w:val="24"/>
                <w:lang w:bidi="ar"/>
              </w:rPr>
              <w:t>做强茶品牌</w:t>
            </w:r>
            <w:proofErr w:type="gramEnd"/>
            <w:r>
              <w:rPr>
                <w:rFonts w:ascii="方正仿宋_GB2312" w:eastAsia="方正仿宋_GB2312" w:hAnsi="方正仿宋_GB2312" w:cs="方正仿宋_GB2312" w:hint="eastAsia"/>
                <w:kern w:val="0"/>
                <w:sz w:val="24"/>
                <w:lang w:bidi="ar"/>
              </w:rPr>
              <w:t>、培育壮大人才队伍，共同推动庐山云雾茶手工制茶工艺的保护与传承，为庐山云雾茶高质量发展和乡村全面振兴贡献更大力量。</w:t>
            </w:r>
          </w:p>
        </w:tc>
      </w:tr>
      <w:tr w:rsidR="00237118" w14:paraId="184CF9F1" w14:textId="77777777">
        <w:trPr>
          <w:trHeight w:val="579"/>
          <w:jc w:val="center"/>
        </w:trPr>
        <w:tc>
          <w:tcPr>
            <w:tcW w:w="481" w:type="dxa"/>
            <w:vAlign w:val="center"/>
          </w:tcPr>
          <w:p w14:paraId="36963EEF"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14</w:t>
            </w:r>
          </w:p>
        </w:tc>
        <w:tc>
          <w:tcPr>
            <w:tcW w:w="1014" w:type="dxa"/>
            <w:vAlign w:val="center"/>
          </w:tcPr>
          <w:p w14:paraId="3CF928B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庐山云雾茶文化展示中心建设项目</w:t>
            </w:r>
          </w:p>
        </w:tc>
        <w:tc>
          <w:tcPr>
            <w:tcW w:w="4084" w:type="dxa"/>
            <w:vAlign w:val="center"/>
          </w:tcPr>
          <w:p w14:paraId="3D9C2024"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建设集历史文化、非遗技艺、产品品鉴、</w:t>
            </w:r>
            <w:proofErr w:type="gramStart"/>
            <w:r>
              <w:rPr>
                <w:rFonts w:ascii="方正仿宋_GB2312" w:eastAsia="方正仿宋_GB2312" w:hAnsi="方正仿宋_GB2312" w:cs="方正仿宋_GB2312" w:hint="eastAsia"/>
                <w:kern w:val="0"/>
                <w:sz w:val="24"/>
                <w:lang w:bidi="ar"/>
              </w:rPr>
              <w:t>研</w:t>
            </w:r>
            <w:proofErr w:type="gramEnd"/>
            <w:r>
              <w:rPr>
                <w:rFonts w:ascii="方正仿宋_GB2312" w:eastAsia="方正仿宋_GB2312" w:hAnsi="方正仿宋_GB2312" w:cs="方正仿宋_GB2312" w:hint="eastAsia"/>
                <w:kern w:val="0"/>
                <w:sz w:val="24"/>
                <w:lang w:bidi="ar"/>
              </w:rPr>
              <w:t>学交流、数字互动于一体的综合性茶文化展示中心，规划历史文化展区、茶树品种与技艺展区、品牌产品集中展区、沉浸式品鉴区、研学宣教区，配套展陈、照明、监控、消防及接待服务设施；系统布展庐山云雾</w:t>
            </w:r>
            <w:proofErr w:type="gramStart"/>
            <w:r>
              <w:rPr>
                <w:rFonts w:ascii="方正仿宋_GB2312" w:eastAsia="方正仿宋_GB2312" w:hAnsi="方正仿宋_GB2312" w:cs="方正仿宋_GB2312" w:hint="eastAsia"/>
                <w:kern w:val="0"/>
                <w:sz w:val="24"/>
                <w:lang w:bidi="ar"/>
              </w:rPr>
              <w:t>茶历史</w:t>
            </w:r>
            <w:proofErr w:type="gramEnd"/>
            <w:r>
              <w:rPr>
                <w:rFonts w:ascii="方正仿宋_GB2312" w:eastAsia="方正仿宋_GB2312" w:hAnsi="方正仿宋_GB2312" w:cs="方正仿宋_GB2312" w:hint="eastAsia"/>
                <w:kern w:val="0"/>
                <w:sz w:val="24"/>
                <w:lang w:bidi="ar"/>
              </w:rPr>
              <w:t>典故、贡茶文化、传统制作技艺、老物件实物及多媒体影像；设置非遗制茶活态展演台，常态</w:t>
            </w:r>
            <w:proofErr w:type="gramStart"/>
            <w:r>
              <w:rPr>
                <w:rFonts w:ascii="方正仿宋_GB2312" w:eastAsia="方正仿宋_GB2312" w:hAnsi="方正仿宋_GB2312" w:cs="方正仿宋_GB2312" w:hint="eastAsia"/>
                <w:kern w:val="0"/>
                <w:sz w:val="24"/>
                <w:lang w:bidi="ar"/>
              </w:rPr>
              <w:t>化开展</w:t>
            </w:r>
            <w:proofErr w:type="gramEnd"/>
            <w:r>
              <w:rPr>
                <w:rFonts w:ascii="方正仿宋_GB2312" w:eastAsia="方正仿宋_GB2312" w:hAnsi="方正仿宋_GB2312" w:cs="方正仿宋_GB2312" w:hint="eastAsia"/>
                <w:kern w:val="0"/>
                <w:sz w:val="24"/>
                <w:lang w:bidi="ar"/>
              </w:rPr>
              <w:t>手工制茶、茶艺表演；打造茶文化</w:t>
            </w:r>
            <w:proofErr w:type="gramStart"/>
            <w:r>
              <w:rPr>
                <w:rFonts w:ascii="方正仿宋_GB2312" w:eastAsia="方正仿宋_GB2312" w:hAnsi="方正仿宋_GB2312" w:cs="方正仿宋_GB2312" w:hint="eastAsia"/>
                <w:kern w:val="0"/>
                <w:sz w:val="24"/>
                <w:lang w:bidi="ar"/>
              </w:rPr>
              <w:t>研</w:t>
            </w:r>
            <w:proofErr w:type="gramEnd"/>
            <w:r>
              <w:rPr>
                <w:rFonts w:ascii="方正仿宋_GB2312" w:eastAsia="方正仿宋_GB2312" w:hAnsi="方正仿宋_GB2312" w:cs="方正仿宋_GB2312" w:hint="eastAsia"/>
                <w:kern w:val="0"/>
                <w:sz w:val="24"/>
                <w:lang w:bidi="ar"/>
              </w:rPr>
              <w:t>学体验阵地，开展科普宣教、品鉴沙龙、品牌推介等活动，全面提升庐山云雾</w:t>
            </w:r>
            <w:proofErr w:type="gramStart"/>
            <w:r>
              <w:rPr>
                <w:rFonts w:ascii="方正仿宋_GB2312" w:eastAsia="方正仿宋_GB2312" w:hAnsi="方正仿宋_GB2312" w:cs="方正仿宋_GB2312" w:hint="eastAsia"/>
                <w:kern w:val="0"/>
                <w:sz w:val="24"/>
                <w:lang w:bidi="ar"/>
              </w:rPr>
              <w:t>茶品牌</w:t>
            </w:r>
            <w:proofErr w:type="gramEnd"/>
            <w:r>
              <w:rPr>
                <w:rFonts w:ascii="方正仿宋_GB2312" w:eastAsia="方正仿宋_GB2312" w:hAnsi="方正仿宋_GB2312" w:cs="方正仿宋_GB2312" w:hint="eastAsia"/>
                <w:kern w:val="0"/>
                <w:sz w:val="24"/>
                <w:lang w:bidi="ar"/>
              </w:rPr>
              <w:t>展示窗口功能。</w:t>
            </w:r>
          </w:p>
        </w:tc>
        <w:tc>
          <w:tcPr>
            <w:tcW w:w="549" w:type="dxa"/>
            <w:vAlign w:val="center"/>
          </w:tcPr>
          <w:p w14:paraId="2989E43D"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proofErr w:type="gramStart"/>
            <w:r>
              <w:rPr>
                <w:rFonts w:ascii="方正仿宋_GB2312" w:eastAsia="方正仿宋_GB2312" w:hAnsi="方正仿宋_GB2312" w:cs="方正仿宋_GB2312" w:hint="eastAsia"/>
                <w:kern w:val="0"/>
                <w:sz w:val="24"/>
                <w:lang w:bidi="ar"/>
              </w:rPr>
              <w:t>庐茶集团</w:t>
            </w:r>
            <w:proofErr w:type="gramEnd"/>
          </w:p>
        </w:tc>
        <w:tc>
          <w:tcPr>
            <w:tcW w:w="1392" w:type="dxa"/>
            <w:vAlign w:val="center"/>
          </w:tcPr>
          <w:p w14:paraId="2A05C5DD"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市茶业办、市（局）</w:t>
            </w:r>
            <w:proofErr w:type="gramStart"/>
            <w:r>
              <w:rPr>
                <w:rFonts w:ascii="方正仿宋_GB2312" w:eastAsia="方正仿宋_GB2312" w:hAnsi="方正仿宋_GB2312" w:cs="方正仿宋_GB2312" w:hint="eastAsia"/>
                <w:kern w:val="0"/>
                <w:sz w:val="24"/>
                <w:lang w:bidi="ar"/>
              </w:rPr>
              <w:t>文旅委</w:t>
            </w:r>
            <w:proofErr w:type="gramEnd"/>
            <w:r>
              <w:rPr>
                <w:rFonts w:ascii="方正仿宋_GB2312" w:eastAsia="方正仿宋_GB2312" w:hAnsi="方正仿宋_GB2312" w:cs="方正仿宋_GB2312" w:hint="eastAsia"/>
                <w:kern w:val="0"/>
                <w:sz w:val="24"/>
                <w:lang w:bidi="ar"/>
              </w:rPr>
              <w:t>、</w:t>
            </w:r>
            <w:proofErr w:type="gramStart"/>
            <w:r>
              <w:rPr>
                <w:rFonts w:ascii="方正仿宋_GB2312" w:eastAsia="方正仿宋_GB2312" w:hAnsi="方正仿宋_GB2312" w:cs="方正仿宋_GB2312" w:hint="eastAsia"/>
                <w:kern w:val="0"/>
                <w:sz w:val="24"/>
                <w:lang w:bidi="ar"/>
              </w:rPr>
              <w:t>文旅控股</w:t>
            </w:r>
            <w:proofErr w:type="gramEnd"/>
            <w:r>
              <w:rPr>
                <w:rFonts w:ascii="方正仿宋_GB2312" w:eastAsia="方正仿宋_GB2312" w:hAnsi="方正仿宋_GB2312" w:cs="方正仿宋_GB2312" w:hint="eastAsia"/>
                <w:kern w:val="0"/>
                <w:sz w:val="24"/>
                <w:lang w:bidi="ar"/>
              </w:rPr>
              <w:t>集团</w:t>
            </w:r>
          </w:p>
        </w:tc>
        <w:tc>
          <w:tcPr>
            <w:tcW w:w="751" w:type="dxa"/>
            <w:vAlign w:val="center"/>
          </w:tcPr>
          <w:p w14:paraId="3A8470A0"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社会投资</w:t>
            </w:r>
          </w:p>
        </w:tc>
        <w:tc>
          <w:tcPr>
            <w:tcW w:w="923" w:type="dxa"/>
            <w:vAlign w:val="center"/>
          </w:tcPr>
          <w:p w14:paraId="05E16C97"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380</w:t>
            </w:r>
          </w:p>
        </w:tc>
        <w:tc>
          <w:tcPr>
            <w:tcW w:w="738" w:type="dxa"/>
            <w:vAlign w:val="center"/>
          </w:tcPr>
          <w:p w14:paraId="340F94C1"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2026年</w:t>
            </w:r>
          </w:p>
          <w:p w14:paraId="54CA76EB"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w:t>
            </w:r>
          </w:p>
          <w:p w14:paraId="76410829"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2028年</w:t>
            </w:r>
          </w:p>
        </w:tc>
        <w:tc>
          <w:tcPr>
            <w:tcW w:w="3484" w:type="dxa"/>
            <w:vAlign w:val="center"/>
          </w:tcPr>
          <w:p w14:paraId="37E2F139" w14:textId="77777777" w:rsidR="00237118" w:rsidRDefault="00000000">
            <w:pPr>
              <w:widowControl/>
              <w:spacing w:line="320" w:lineRule="exact"/>
              <w:textAlignment w:val="center"/>
              <w:rPr>
                <w:rFonts w:ascii="方正仿宋_GB2312" w:eastAsia="方正仿宋_GB2312" w:hAnsi="方正仿宋_GB2312" w:cs="方正仿宋_GB2312" w:hint="eastAsia"/>
                <w:kern w:val="0"/>
                <w:sz w:val="24"/>
                <w:lang w:bidi="ar"/>
              </w:rPr>
            </w:pPr>
            <w:r>
              <w:rPr>
                <w:rFonts w:ascii="方正仿宋_GB2312" w:eastAsia="方正仿宋_GB2312" w:hAnsi="方正仿宋_GB2312" w:cs="方正仿宋_GB2312" w:hint="eastAsia"/>
                <w:kern w:val="0"/>
                <w:sz w:val="24"/>
                <w:lang w:bidi="ar"/>
              </w:rPr>
              <w:t>系统保护与活态呈现庐山云雾</w:t>
            </w:r>
            <w:proofErr w:type="gramStart"/>
            <w:r>
              <w:rPr>
                <w:rFonts w:ascii="方正仿宋_GB2312" w:eastAsia="方正仿宋_GB2312" w:hAnsi="方正仿宋_GB2312" w:cs="方正仿宋_GB2312" w:hint="eastAsia"/>
                <w:kern w:val="0"/>
                <w:sz w:val="24"/>
                <w:lang w:bidi="ar"/>
              </w:rPr>
              <w:t>茶历史</w:t>
            </w:r>
            <w:proofErr w:type="gramEnd"/>
            <w:r>
              <w:rPr>
                <w:rFonts w:ascii="方正仿宋_GB2312" w:eastAsia="方正仿宋_GB2312" w:hAnsi="方正仿宋_GB2312" w:cs="方正仿宋_GB2312" w:hint="eastAsia"/>
                <w:kern w:val="0"/>
                <w:sz w:val="24"/>
                <w:lang w:bidi="ar"/>
              </w:rPr>
              <w:t>文脉、贡茶底蕴与非遗制茶技艺，以实物展陈、数字互动、活态展演与研学体验相结合的方式，全方位活化传承江西庐山云雾茶文化系统，推动传统技艺、历史记忆与文化精神永续传承。</w:t>
            </w:r>
          </w:p>
        </w:tc>
      </w:tr>
      <w:tr w:rsidR="00237118" w14:paraId="43DFA923" w14:textId="77777777">
        <w:trPr>
          <w:trHeight w:val="371"/>
          <w:jc w:val="center"/>
        </w:trPr>
        <w:tc>
          <w:tcPr>
            <w:tcW w:w="8271" w:type="dxa"/>
            <w:gridSpan w:val="6"/>
            <w:vAlign w:val="center"/>
          </w:tcPr>
          <w:p w14:paraId="5C1D4B0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b/>
                <w:bCs/>
                <w:kern w:val="0"/>
                <w:sz w:val="24"/>
                <w:lang w:bidi="ar"/>
              </w:rPr>
            </w:pPr>
            <w:r>
              <w:rPr>
                <w:rFonts w:ascii="方正仿宋_GB2312" w:eastAsia="方正仿宋_GB2312" w:hAnsi="方正仿宋_GB2312" w:cs="方正仿宋_GB2312" w:hint="eastAsia"/>
                <w:b/>
                <w:bCs/>
                <w:kern w:val="0"/>
                <w:sz w:val="24"/>
                <w:lang w:bidi="ar"/>
              </w:rPr>
              <w:t>合计</w:t>
            </w:r>
          </w:p>
        </w:tc>
        <w:tc>
          <w:tcPr>
            <w:tcW w:w="923" w:type="dxa"/>
            <w:vAlign w:val="center"/>
          </w:tcPr>
          <w:p w14:paraId="6AD4E38C" w14:textId="77777777" w:rsidR="00237118" w:rsidRDefault="00000000">
            <w:pPr>
              <w:widowControl/>
              <w:spacing w:line="320" w:lineRule="exact"/>
              <w:jc w:val="center"/>
              <w:textAlignment w:val="center"/>
              <w:rPr>
                <w:rFonts w:ascii="方正仿宋_GB2312" w:eastAsia="方正仿宋_GB2312" w:hAnsi="方正仿宋_GB2312" w:cs="方正仿宋_GB2312" w:hint="eastAsia"/>
                <w:b/>
                <w:bCs/>
                <w:kern w:val="0"/>
                <w:sz w:val="24"/>
                <w:lang w:bidi="ar"/>
              </w:rPr>
            </w:pPr>
            <w:r>
              <w:rPr>
                <w:rFonts w:ascii="方正仿宋_GB2312" w:eastAsia="方正仿宋_GB2312" w:hAnsi="方正仿宋_GB2312" w:cs="方正仿宋_GB2312" w:hint="eastAsia"/>
                <w:b/>
                <w:bCs/>
                <w:kern w:val="0"/>
                <w:sz w:val="24"/>
                <w:lang w:bidi="ar"/>
              </w:rPr>
              <w:t>56396</w:t>
            </w:r>
          </w:p>
        </w:tc>
        <w:tc>
          <w:tcPr>
            <w:tcW w:w="738" w:type="dxa"/>
            <w:vAlign w:val="center"/>
          </w:tcPr>
          <w:p w14:paraId="042A6A0C" w14:textId="77777777" w:rsidR="00237118" w:rsidRDefault="00237118">
            <w:pPr>
              <w:widowControl/>
              <w:spacing w:line="320" w:lineRule="exact"/>
              <w:textAlignment w:val="center"/>
              <w:rPr>
                <w:rFonts w:ascii="方正仿宋_GB2312" w:eastAsia="方正仿宋_GB2312" w:hAnsi="方正仿宋_GB2312" w:cs="方正仿宋_GB2312" w:hint="eastAsia"/>
                <w:b/>
                <w:bCs/>
                <w:kern w:val="0"/>
                <w:sz w:val="24"/>
                <w:lang w:bidi="ar"/>
              </w:rPr>
            </w:pPr>
          </w:p>
        </w:tc>
        <w:tc>
          <w:tcPr>
            <w:tcW w:w="3484" w:type="dxa"/>
            <w:vAlign w:val="center"/>
          </w:tcPr>
          <w:p w14:paraId="6A330F52" w14:textId="77777777" w:rsidR="00237118" w:rsidRDefault="00237118">
            <w:pPr>
              <w:widowControl/>
              <w:spacing w:line="320" w:lineRule="exact"/>
              <w:textAlignment w:val="center"/>
              <w:rPr>
                <w:rFonts w:ascii="方正仿宋_GB2312" w:eastAsia="方正仿宋_GB2312" w:hAnsi="方正仿宋_GB2312" w:cs="方正仿宋_GB2312" w:hint="eastAsia"/>
                <w:b/>
                <w:bCs/>
                <w:kern w:val="0"/>
                <w:sz w:val="24"/>
                <w:lang w:bidi="ar"/>
              </w:rPr>
            </w:pPr>
          </w:p>
        </w:tc>
      </w:tr>
    </w:tbl>
    <w:p w14:paraId="76687037" w14:textId="77777777" w:rsidR="00237118" w:rsidRDefault="00237118">
      <w:pPr>
        <w:sectPr w:rsidR="00237118">
          <w:pgSz w:w="16838" w:h="11906" w:orient="landscape"/>
          <w:pgMar w:top="1440" w:right="1803" w:bottom="1440" w:left="1803" w:header="851" w:footer="992" w:gutter="0"/>
          <w:cols w:space="425"/>
          <w:docGrid w:type="lines" w:linePitch="312"/>
        </w:sectPr>
      </w:pPr>
    </w:p>
    <w:p w14:paraId="1FA5D948" w14:textId="77777777" w:rsidR="00237118" w:rsidRDefault="00000000">
      <w:pPr>
        <w:pStyle w:val="2"/>
        <w:ind w:firstLine="643"/>
      </w:pPr>
      <w:bookmarkStart w:id="14" w:name="_Toc11590"/>
      <w:r>
        <w:rPr>
          <w:rFonts w:hint="eastAsia"/>
        </w:rPr>
        <w:lastRenderedPageBreak/>
        <w:t>附件</w:t>
      </w:r>
      <w:r>
        <w:rPr>
          <w:rFonts w:hint="eastAsia"/>
        </w:rPr>
        <w:t>6</w:t>
      </w:r>
      <w:r>
        <w:rPr>
          <w:rFonts w:hint="eastAsia"/>
        </w:rPr>
        <w:t>已出台政策文件清单</w:t>
      </w:r>
      <w:bookmarkEnd w:id="14"/>
    </w:p>
    <w:tbl>
      <w:tblPr>
        <w:tblStyle w:val="a5"/>
        <w:tblW w:w="9137" w:type="dxa"/>
        <w:jc w:val="center"/>
        <w:tblLayout w:type="fixed"/>
        <w:tblLook w:val="04A0" w:firstRow="1" w:lastRow="0" w:firstColumn="1" w:lastColumn="0" w:noHBand="0" w:noVBand="1"/>
      </w:tblPr>
      <w:tblGrid>
        <w:gridCol w:w="512"/>
        <w:gridCol w:w="2293"/>
        <w:gridCol w:w="3927"/>
        <w:gridCol w:w="935"/>
        <w:gridCol w:w="1470"/>
      </w:tblGrid>
      <w:tr w:rsidR="00237118" w14:paraId="7AEA3B16" w14:textId="77777777">
        <w:trPr>
          <w:trHeight w:val="890"/>
          <w:jc w:val="center"/>
        </w:trPr>
        <w:tc>
          <w:tcPr>
            <w:tcW w:w="512" w:type="dxa"/>
            <w:vAlign w:val="center"/>
          </w:tcPr>
          <w:p w14:paraId="388D56D4"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序号</w:t>
            </w:r>
          </w:p>
        </w:tc>
        <w:tc>
          <w:tcPr>
            <w:tcW w:w="2293" w:type="dxa"/>
            <w:vAlign w:val="center"/>
          </w:tcPr>
          <w:p w14:paraId="2148DB4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文件名称</w:t>
            </w:r>
          </w:p>
        </w:tc>
        <w:tc>
          <w:tcPr>
            <w:tcW w:w="3927" w:type="dxa"/>
            <w:vAlign w:val="center"/>
          </w:tcPr>
          <w:p w14:paraId="031131F3"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主要内容</w:t>
            </w:r>
          </w:p>
        </w:tc>
        <w:tc>
          <w:tcPr>
            <w:tcW w:w="935" w:type="dxa"/>
            <w:vAlign w:val="center"/>
          </w:tcPr>
          <w:p w14:paraId="45B5F41E"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发布单位</w:t>
            </w:r>
          </w:p>
        </w:tc>
        <w:tc>
          <w:tcPr>
            <w:tcW w:w="1470" w:type="dxa"/>
            <w:vAlign w:val="center"/>
          </w:tcPr>
          <w:p w14:paraId="70630F9E"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发布</w:t>
            </w:r>
          </w:p>
          <w:p w14:paraId="235B26BF"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时间</w:t>
            </w:r>
          </w:p>
        </w:tc>
      </w:tr>
      <w:tr w:rsidR="00237118" w14:paraId="5C9383E3" w14:textId="77777777">
        <w:trPr>
          <w:trHeight w:val="3087"/>
          <w:jc w:val="center"/>
        </w:trPr>
        <w:tc>
          <w:tcPr>
            <w:tcW w:w="512" w:type="dxa"/>
            <w:vAlign w:val="center"/>
          </w:tcPr>
          <w:p w14:paraId="06E9A2B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w:t>
            </w:r>
          </w:p>
        </w:tc>
        <w:tc>
          <w:tcPr>
            <w:tcW w:w="2293" w:type="dxa"/>
            <w:vAlign w:val="center"/>
          </w:tcPr>
          <w:p w14:paraId="4C13492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《庐山市茶叶产值突破10亿元五年行动方案》</w:t>
            </w:r>
          </w:p>
        </w:tc>
        <w:tc>
          <w:tcPr>
            <w:tcW w:w="3927" w:type="dxa"/>
            <w:vAlign w:val="center"/>
          </w:tcPr>
          <w:p w14:paraId="1AE92EE3"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明确到2026年实现茶叶产值突破10亿元目标，围绕茶园</w:t>
            </w:r>
            <w:proofErr w:type="gramStart"/>
            <w:r>
              <w:rPr>
                <w:rFonts w:ascii="方正仿宋_GB2312" w:eastAsia="方正仿宋_GB2312" w:hAnsi="方正仿宋_GB2312" w:cs="方正仿宋_GB2312" w:hint="eastAsia"/>
                <w:sz w:val="32"/>
                <w:szCs w:val="32"/>
              </w:rPr>
              <w:t>扩面提</w:t>
            </w:r>
            <w:proofErr w:type="gramEnd"/>
            <w:r>
              <w:rPr>
                <w:rFonts w:ascii="方正仿宋_GB2312" w:eastAsia="方正仿宋_GB2312" w:hAnsi="方正仿宋_GB2312" w:cs="方正仿宋_GB2312" w:hint="eastAsia"/>
                <w:sz w:val="32"/>
                <w:szCs w:val="32"/>
              </w:rPr>
              <w:t>质、龙头企业培育、品牌建设、三产融合等任务，推动</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规模化、标准化、品牌化发展，助力乡村振兴。</w:t>
            </w:r>
          </w:p>
        </w:tc>
        <w:tc>
          <w:tcPr>
            <w:tcW w:w="935" w:type="dxa"/>
            <w:vAlign w:val="center"/>
          </w:tcPr>
          <w:p w14:paraId="7EB88145"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c>
          <w:tcPr>
            <w:tcW w:w="1470" w:type="dxa"/>
            <w:vAlign w:val="center"/>
          </w:tcPr>
          <w:p w14:paraId="074426D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2022年</w:t>
            </w:r>
          </w:p>
        </w:tc>
      </w:tr>
      <w:tr w:rsidR="00237118" w14:paraId="3233E455" w14:textId="77777777">
        <w:trPr>
          <w:trHeight w:val="3527"/>
          <w:jc w:val="center"/>
        </w:trPr>
        <w:tc>
          <w:tcPr>
            <w:tcW w:w="512" w:type="dxa"/>
            <w:vAlign w:val="center"/>
          </w:tcPr>
          <w:p w14:paraId="22377DA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w:t>
            </w:r>
          </w:p>
        </w:tc>
        <w:tc>
          <w:tcPr>
            <w:tcW w:w="2293" w:type="dxa"/>
            <w:vAlign w:val="center"/>
          </w:tcPr>
          <w:p w14:paraId="45DB14A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《关于印发做大做强茶产业 重振庐山云雾茶新辉煌——推动庐山云雾茶高质量发展实施方案的通知》</w:t>
            </w:r>
          </w:p>
        </w:tc>
        <w:tc>
          <w:tcPr>
            <w:tcW w:w="3927" w:type="dxa"/>
            <w:vAlign w:val="center"/>
          </w:tcPr>
          <w:p w14:paraId="00B426FC"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统筹推进庐山云雾</w:t>
            </w:r>
            <w:proofErr w:type="gramStart"/>
            <w:r>
              <w:rPr>
                <w:rFonts w:ascii="方正仿宋_GB2312" w:eastAsia="方正仿宋_GB2312" w:hAnsi="方正仿宋_GB2312" w:cs="方正仿宋_GB2312" w:hint="eastAsia"/>
                <w:sz w:val="32"/>
                <w:szCs w:val="32"/>
              </w:rPr>
              <w:t>茶全产业链提</w:t>
            </w:r>
            <w:proofErr w:type="gramEnd"/>
            <w:r>
              <w:rPr>
                <w:rFonts w:ascii="方正仿宋_GB2312" w:eastAsia="方正仿宋_GB2312" w:hAnsi="方正仿宋_GB2312" w:cs="方正仿宋_GB2312" w:hint="eastAsia"/>
                <w:sz w:val="32"/>
                <w:szCs w:val="32"/>
              </w:rPr>
              <w:t>质，涵盖基地优化、加工升级、品牌重塑、市场拓展、文化传承等，明确责任分工与保障措施，旨在重振庐山云雾</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辉煌。</w:t>
            </w:r>
          </w:p>
        </w:tc>
        <w:tc>
          <w:tcPr>
            <w:tcW w:w="935" w:type="dxa"/>
            <w:vAlign w:val="center"/>
          </w:tcPr>
          <w:p w14:paraId="1A483CA2"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c>
          <w:tcPr>
            <w:tcW w:w="1470" w:type="dxa"/>
            <w:vAlign w:val="center"/>
          </w:tcPr>
          <w:p w14:paraId="604AD75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2023年</w:t>
            </w:r>
          </w:p>
        </w:tc>
      </w:tr>
      <w:tr w:rsidR="00237118" w14:paraId="7153ECF2" w14:textId="77777777">
        <w:trPr>
          <w:trHeight w:val="3087"/>
          <w:jc w:val="center"/>
        </w:trPr>
        <w:tc>
          <w:tcPr>
            <w:tcW w:w="512" w:type="dxa"/>
            <w:vAlign w:val="center"/>
          </w:tcPr>
          <w:p w14:paraId="0BCB6A3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3</w:t>
            </w:r>
          </w:p>
        </w:tc>
        <w:tc>
          <w:tcPr>
            <w:tcW w:w="2293" w:type="dxa"/>
            <w:vAlign w:val="center"/>
          </w:tcPr>
          <w:p w14:paraId="15B5C76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《庐山云雾茶种植技术规程》（DB36/T 1030-2018）</w:t>
            </w:r>
          </w:p>
        </w:tc>
        <w:tc>
          <w:tcPr>
            <w:tcW w:w="3927" w:type="dxa"/>
            <w:vAlign w:val="center"/>
          </w:tcPr>
          <w:p w14:paraId="79B04A1B"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江西省地方标准，规范庐山云雾茶种植全流程，包括基地选择、茶园开垦、土壤水分管理、病虫害防治、茶树修剪与采摘等，保障高产、优质、绿色安全生产。</w:t>
            </w:r>
          </w:p>
        </w:tc>
        <w:tc>
          <w:tcPr>
            <w:tcW w:w="935" w:type="dxa"/>
            <w:vAlign w:val="center"/>
          </w:tcPr>
          <w:p w14:paraId="7B17DFC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江西省质量技术监督局</w:t>
            </w:r>
          </w:p>
        </w:tc>
        <w:tc>
          <w:tcPr>
            <w:tcW w:w="1470" w:type="dxa"/>
            <w:vAlign w:val="center"/>
          </w:tcPr>
          <w:p w14:paraId="5DF0936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2018年 3月19 日发布，2018年 9月20 日实施</w:t>
            </w:r>
          </w:p>
        </w:tc>
      </w:tr>
      <w:tr w:rsidR="00237118" w14:paraId="5626DBCD" w14:textId="77777777">
        <w:trPr>
          <w:trHeight w:val="2648"/>
          <w:jc w:val="center"/>
        </w:trPr>
        <w:tc>
          <w:tcPr>
            <w:tcW w:w="512" w:type="dxa"/>
            <w:vAlign w:val="center"/>
          </w:tcPr>
          <w:p w14:paraId="3BB5FCE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4</w:t>
            </w:r>
          </w:p>
        </w:tc>
        <w:tc>
          <w:tcPr>
            <w:tcW w:w="2293" w:type="dxa"/>
            <w:vAlign w:val="center"/>
          </w:tcPr>
          <w:p w14:paraId="4FB3B62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《庐山云雾茶加工技术规程》（DB36/T 1029-2018）</w:t>
            </w:r>
          </w:p>
        </w:tc>
        <w:tc>
          <w:tcPr>
            <w:tcW w:w="3927" w:type="dxa"/>
            <w:vAlign w:val="center"/>
          </w:tcPr>
          <w:p w14:paraId="3C5F012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江西省地方标准，规定庐山云雾茶鲜叶要求、加工工艺（摊青、杀青、揉捻、烘干等）及质量控制要求，填补加工标准空白，提升成品茶品质稳定性。</w:t>
            </w:r>
          </w:p>
        </w:tc>
        <w:tc>
          <w:tcPr>
            <w:tcW w:w="935" w:type="dxa"/>
            <w:vAlign w:val="center"/>
          </w:tcPr>
          <w:p w14:paraId="23BB337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江西省质量技术监督局</w:t>
            </w:r>
          </w:p>
        </w:tc>
        <w:tc>
          <w:tcPr>
            <w:tcW w:w="1470" w:type="dxa"/>
            <w:vAlign w:val="center"/>
          </w:tcPr>
          <w:p w14:paraId="5FB24C5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 xml:space="preserve">2018年 3月19 日发布，2018年 9月20 </w:t>
            </w:r>
            <w:r>
              <w:rPr>
                <w:rFonts w:ascii="方正仿宋_GB2312" w:eastAsia="方正仿宋_GB2312" w:hAnsi="方正仿宋_GB2312" w:cs="方正仿宋_GB2312" w:hint="eastAsia"/>
                <w:sz w:val="32"/>
                <w:szCs w:val="32"/>
              </w:rPr>
              <w:lastRenderedPageBreak/>
              <w:t>日实施</w:t>
            </w:r>
          </w:p>
        </w:tc>
      </w:tr>
      <w:tr w:rsidR="00237118" w14:paraId="326DC90C" w14:textId="77777777">
        <w:trPr>
          <w:trHeight w:val="2648"/>
          <w:jc w:val="center"/>
        </w:trPr>
        <w:tc>
          <w:tcPr>
            <w:tcW w:w="512" w:type="dxa"/>
            <w:vAlign w:val="center"/>
          </w:tcPr>
          <w:p w14:paraId="2BCB248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5</w:t>
            </w:r>
          </w:p>
        </w:tc>
        <w:tc>
          <w:tcPr>
            <w:tcW w:w="2293" w:type="dxa"/>
            <w:vAlign w:val="center"/>
          </w:tcPr>
          <w:p w14:paraId="2B45662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《农产品地理标志产品 庐山云雾茶》（T/JJCX 001-2021）</w:t>
            </w:r>
          </w:p>
        </w:tc>
        <w:tc>
          <w:tcPr>
            <w:tcW w:w="3927" w:type="dxa"/>
            <w:vAlign w:val="center"/>
          </w:tcPr>
          <w:p w14:paraId="206D8DF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团体标准，依据国家农产品地理标志管理办法，规范庐山云雾茶定义、保护范围、适制品种、感官与理化指标等，保障地理标志产品品质与特色。</w:t>
            </w:r>
          </w:p>
        </w:tc>
        <w:tc>
          <w:tcPr>
            <w:tcW w:w="935" w:type="dxa"/>
            <w:vAlign w:val="center"/>
          </w:tcPr>
          <w:p w14:paraId="25ECDAE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14:paraId="0A95DDE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2021年 6月23 日发布，2021年 7月1日实施</w:t>
            </w:r>
          </w:p>
        </w:tc>
      </w:tr>
      <w:tr w:rsidR="00237118" w14:paraId="5811FC8E" w14:textId="77777777">
        <w:trPr>
          <w:trHeight w:val="2648"/>
          <w:jc w:val="center"/>
        </w:trPr>
        <w:tc>
          <w:tcPr>
            <w:tcW w:w="512" w:type="dxa"/>
            <w:vAlign w:val="center"/>
          </w:tcPr>
          <w:p w14:paraId="38C68FB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6</w:t>
            </w:r>
          </w:p>
        </w:tc>
        <w:tc>
          <w:tcPr>
            <w:tcW w:w="2293" w:type="dxa"/>
            <w:vAlign w:val="center"/>
          </w:tcPr>
          <w:p w14:paraId="3483A4A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《庐山云雾茶冲泡与品鉴方法》（T/JJCX 002-2021）</w:t>
            </w:r>
          </w:p>
        </w:tc>
        <w:tc>
          <w:tcPr>
            <w:tcW w:w="3927" w:type="dxa"/>
            <w:vAlign w:val="center"/>
          </w:tcPr>
          <w:p w14:paraId="3950D10B"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团体标准，规定庐山云雾茶冲泡器皿、茶水比例、水温、投</w:t>
            </w:r>
            <w:proofErr w:type="gramStart"/>
            <w:r>
              <w:rPr>
                <w:rFonts w:ascii="方正仿宋_GB2312" w:eastAsia="方正仿宋_GB2312" w:hAnsi="方正仿宋_GB2312" w:cs="方正仿宋_GB2312" w:hint="eastAsia"/>
                <w:sz w:val="32"/>
                <w:szCs w:val="32"/>
              </w:rPr>
              <w:t>茶方式</w:t>
            </w:r>
            <w:proofErr w:type="gramEnd"/>
            <w:r>
              <w:rPr>
                <w:rFonts w:ascii="方正仿宋_GB2312" w:eastAsia="方正仿宋_GB2312" w:hAnsi="方正仿宋_GB2312" w:cs="方正仿宋_GB2312" w:hint="eastAsia"/>
                <w:sz w:val="32"/>
                <w:szCs w:val="32"/>
              </w:rPr>
              <w:t>等冲泡规范，以及干茶、汤色、香气、滋味、叶底等品鉴维度，推广科学品饮方法。</w:t>
            </w:r>
          </w:p>
        </w:tc>
        <w:tc>
          <w:tcPr>
            <w:tcW w:w="935" w:type="dxa"/>
            <w:vAlign w:val="center"/>
          </w:tcPr>
          <w:p w14:paraId="6C70712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14:paraId="30B2D7E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2021年 12月24 日发布，2022年 3月1日实施</w:t>
            </w:r>
          </w:p>
        </w:tc>
      </w:tr>
      <w:tr w:rsidR="00237118" w14:paraId="4205D749" w14:textId="77777777">
        <w:trPr>
          <w:trHeight w:val="2648"/>
          <w:jc w:val="center"/>
        </w:trPr>
        <w:tc>
          <w:tcPr>
            <w:tcW w:w="512" w:type="dxa"/>
            <w:vAlign w:val="center"/>
          </w:tcPr>
          <w:p w14:paraId="4512B78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7</w:t>
            </w:r>
          </w:p>
        </w:tc>
        <w:tc>
          <w:tcPr>
            <w:tcW w:w="2293" w:type="dxa"/>
            <w:vAlign w:val="center"/>
          </w:tcPr>
          <w:p w14:paraId="7A180EC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《庐山云雾茶地理标志产品保护管理办法》</w:t>
            </w:r>
          </w:p>
        </w:tc>
        <w:tc>
          <w:tcPr>
            <w:tcW w:w="3927" w:type="dxa"/>
            <w:vAlign w:val="center"/>
          </w:tcPr>
          <w:p w14:paraId="07FD07B3"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明确庐山云雾茶地理标志保护范围、专用标志使用条件与审批流程，规范生产经营行为，打击假冒侵权，维护品牌公信力与市场秩序。</w:t>
            </w:r>
          </w:p>
        </w:tc>
        <w:tc>
          <w:tcPr>
            <w:tcW w:w="935" w:type="dxa"/>
            <w:vAlign w:val="center"/>
          </w:tcPr>
          <w:p w14:paraId="111D121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九江市人民政府</w:t>
            </w:r>
          </w:p>
        </w:tc>
        <w:tc>
          <w:tcPr>
            <w:tcW w:w="1470" w:type="dxa"/>
            <w:vAlign w:val="center"/>
          </w:tcPr>
          <w:p w14:paraId="234C528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2006年</w:t>
            </w:r>
          </w:p>
        </w:tc>
      </w:tr>
      <w:tr w:rsidR="00237118" w14:paraId="3329DCE2" w14:textId="77777777">
        <w:trPr>
          <w:trHeight w:val="2658"/>
          <w:jc w:val="center"/>
        </w:trPr>
        <w:tc>
          <w:tcPr>
            <w:tcW w:w="512" w:type="dxa"/>
            <w:vAlign w:val="center"/>
          </w:tcPr>
          <w:p w14:paraId="7520DCB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8</w:t>
            </w:r>
          </w:p>
        </w:tc>
        <w:tc>
          <w:tcPr>
            <w:tcW w:w="2293" w:type="dxa"/>
            <w:vAlign w:val="center"/>
          </w:tcPr>
          <w:p w14:paraId="08C13AF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《庐山云雾茶地理标志证明商标管理细则》</w:t>
            </w:r>
          </w:p>
        </w:tc>
        <w:tc>
          <w:tcPr>
            <w:tcW w:w="3927" w:type="dxa"/>
            <w:vAlign w:val="center"/>
          </w:tcPr>
          <w:p w14:paraId="77FFFCC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建立繁育、种植、加工全流程标准，严格审批符合品质要求的企业使用地理标志证明商标，规范包装设计与标识管理，强化品牌保护与质量追溯。</w:t>
            </w:r>
          </w:p>
        </w:tc>
        <w:tc>
          <w:tcPr>
            <w:tcW w:w="935" w:type="dxa"/>
            <w:vAlign w:val="center"/>
          </w:tcPr>
          <w:p w14:paraId="32906EF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14:paraId="69FD3D6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2020年</w:t>
            </w:r>
          </w:p>
        </w:tc>
      </w:tr>
    </w:tbl>
    <w:p w14:paraId="680B879E" w14:textId="77777777" w:rsidR="00237118" w:rsidRDefault="00237118"/>
    <w:p w14:paraId="1D5E971C" w14:textId="77777777" w:rsidR="00237118" w:rsidRDefault="00000000">
      <w:pPr>
        <w:rPr>
          <w:b/>
          <w:color w:val="FF0000"/>
        </w:rPr>
      </w:pPr>
      <w:bookmarkStart w:id="15" w:name="_Toc26928"/>
      <w:r>
        <w:rPr>
          <w:rFonts w:hint="eastAsia"/>
          <w:b/>
          <w:color w:val="FF0000"/>
        </w:rPr>
        <w:br w:type="page"/>
      </w:r>
    </w:p>
    <w:p w14:paraId="50D7D76D" w14:textId="77777777" w:rsidR="00237118" w:rsidRDefault="00000000">
      <w:pPr>
        <w:pStyle w:val="2"/>
        <w:ind w:firstLine="643"/>
        <w:rPr>
          <w:color w:val="000000" w:themeColor="text1"/>
        </w:rPr>
      </w:pPr>
      <w:r>
        <w:rPr>
          <w:rFonts w:hint="eastAsia"/>
          <w:color w:val="000000" w:themeColor="text1"/>
        </w:rPr>
        <w:lastRenderedPageBreak/>
        <w:t>附件</w:t>
      </w:r>
      <w:r>
        <w:rPr>
          <w:rFonts w:hint="eastAsia"/>
          <w:color w:val="000000" w:themeColor="text1"/>
        </w:rPr>
        <w:t>7</w:t>
      </w:r>
      <w:r>
        <w:rPr>
          <w:rFonts w:hint="eastAsia"/>
          <w:color w:val="000000" w:themeColor="text1"/>
        </w:rPr>
        <w:t>拟出台政策文件清单</w:t>
      </w:r>
      <w:bookmarkEnd w:id="15"/>
    </w:p>
    <w:tbl>
      <w:tblPr>
        <w:tblStyle w:val="a5"/>
        <w:tblW w:w="5000" w:type="pct"/>
        <w:jc w:val="center"/>
        <w:tblLayout w:type="fixed"/>
        <w:tblLook w:val="04A0" w:firstRow="1" w:lastRow="0" w:firstColumn="1" w:lastColumn="0" w:noHBand="0" w:noVBand="1"/>
      </w:tblPr>
      <w:tblGrid>
        <w:gridCol w:w="446"/>
        <w:gridCol w:w="1410"/>
        <w:gridCol w:w="2680"/>
        <w:gridCol w:w="1043"/>
        <w:gridCol w:w="878"/>
        <w:gridCol w:w="1833"/>
      </w:tblGrid>
      <w:tr w:rsidR="00237118" w14:paraId="09F9F78A" w14:textId="77777777">
        <w:trPr>
          <w:trHeight w:val="744"/>
          <w:jc w:val="center"/>
        </w:trPr>
        <w:tc>
          <w:tcPr>
            <w:tcW w:w="469" w:type="dxa"/>
            <w:vAlign w:val="center"/>
          </w:tcPr>
          <w:p w14:paraId="03704AAA"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序号</w:t>
            </w:r>
          </w:p>
        </w:tc>
        <w:tc>
          <w:tcPr>
            <w:tcW w:w="1542" w:type="dxa"/>
            <w:vAlign w:val="center"/>
          </w:tcPr>
          <w:p w14:paraId="05ED1BFA"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文件名称</w:t>
            </w:r>
          </w:p>
        </w:tc>
        <w:tc>
          <w:tcPr>
            <w:tcW w:w="2954" w:type="dxa"/>
            <w:vAlign w:val="center"/>
          </w:tcPr>
          <w:p w14:paraId="7456EC7B"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主要内容</w:t>
            </w:r>
          </w:p>
        </w:tc>
        <w:tc>
          <w:tcPr>
            <w:tcW w:w="1134" w:type="dxa"/>
            <w:vAlign w:val="center"/>
          </w:tcPr>
          <w:p w14:paraId="45BB2065"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牵头单位</w:t>
            </w:r>
          </w:p>
        </w:tc>
        <w:tc>
          <w:tcPr>
            <w:tcW w:w="950" w:type="dxa"/>
            <w:vAlign w:val="center"/>
          </w:tcPr>
          <w:p w14:paraId="36D6AA51"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实施时间</w:t>
            </w:r>
          </w:p>
        </w:tc>
        <w:tc>
          <w:tcPr>
            <w:tcW w:w="2012" w:type="dxa"/>
            <w:vAlign w:val="center"/>
          </w:tcPr>
          <w:p w14:paraId="6450C748" w14:textId="77777777" w:rsidR="00237118" w:rsidRDefault="00000000">
            <w:pPr>
              <w:spacing w:line="440" w:lineRule="exact"/>
              <w:jc w:val="center"/>
              <w:rPr>
                <w:rFonts w:ascii="方正仿宋_GB2312" w:eastAsia="方正仿宋_GB2312" w:hAnsi="方正仿宋_GB2312" w:cs="方正仿宋_GB2312" w:hint="eastAsia"/>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预期效果</w:t>
            </w:r>
          </w:p>
        </w:tc>
      </w:tr>
      <w:tr w:rsidR="00237118" w14:paraId="57480120" w14:textId="77777777">
        <w:trPr>
          <w:trHeight w:val="90"/>
          <w:jc w:val="center"/>
        </w:trPr>
        <w:tc>
          <w:tcPr>
            <w:tcW w:w="469" w:type="dxa"/>
            <w:vAlign w:val="center"/>
          </w:tcPr>
          <w:p w14:paraId="559A2F90"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1</w:t>
            </w:r>
          </w:p>
        </w:tc>
        <w:tc>
          <w:tcPr>
            <w:tcW w:w="1542" w:type="dxa"/>
            <w:vAlign w:val="center"/>
          </w:tcPr>
          <w:p w14:paraId="171F9DA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《庐山市庐山云雾茶产业高质量发展战略规划》</w:t>
            </w:r>
          </w:p>
        </w:tc>
        <w:tc>
          <w:tcPr>
            <w:tcW w:w="2954" w:type="dxa"/>
            <w:vAlign w:val="center"/>
          </w:tcPr>
          <w:p w14:paraId="32EED5B2"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系统谋划</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发展空间布局、技术路线、产品体系与政策支撑，重点纳入标准推广、茶园扩面、外贸出口、专项资金等关键内容。</w:t>
            </w:r>
          </w:p>
        </w:tc>
        <w:tc>
          <w:tcPr>
            <w:tcW w:w="1134" w:type="dxa"/>
            <w:vAlign w:val="center"/>
          </w:tcPr>
          <w:p w14:paraId="0F88EDF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sz w:val="32"/>
                <w:szCs w:val="32"/>
              </w:rPr>
              <w:t>市农业农村局、市茶业办</w:t>
            </w:r>
          </w:p>
        </w:tc>
        <w:tc>
          <w:tcPr>
            <w:tcW w:w="950" w:type="dxa"/>
            <w:vAlign w:val="center"/>
          </w:tcPr>
          <w:p w14:paraId="131D466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2026年</w:t>
            </w:r>
          </w:p>
          <w:p w14:paraId="652320C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w:t>
            </w:r>
          </w:p>
          <w:p w14:paraId="0FAC7A9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2028年</w:t>
            </w:r>
          </w:p>
        </w:tc>
        <w:tc>
          <w:tcPr>
            <w:tcW w:w="2012" w:type="dxa"/>
            <w:vAlign w:val="center"/>
          </w:tcPr>
          <w:p w14:paraId="66E68FB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将有效提升全市</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标准化、规模化、国际化水平。</w:t>
            </w:r>
          </w:p>
          <w:p w14:paraId="36257D63" w14:textId="77777777" w:rsidR="00237118" w:rsidRDefault="00237118">
            <w:pPr>
              <w:spacing w:line="440" w:lineRule="exact"/>
              <w:rPr>
                <w:rFonts w:ascii="方正仿宋_GB2312" w:eastAsia="方正仿宋_GB2312" w:hAnsi="方正仿宋_GB2312" w:cs="方正仿宋_GB2312" w:hint="eastAsia"/>
                <w:sz w:val="32"/>
                <w:szCs w:val="32"/>
              </w:rPr>
            </w:pPr>
          </w:p>
        </w:tc>
      </w:tr>
      <w:tr w:rsidR="00237118" w14:paraId="687CF6BF" w14:textId="77777777">
        <w:trPr>
          <w:trHeight w:val="3488"/>
          <w:jc w:val="center"/>
        </w:trPr>
        <w:tc>
          <w:tcPr>
            <w:tcW w:w="469" w:type="dxa"/>
            <w:vAlign w:val="center"/>
          </w:tcPr>
          <w:p w14:paraId="0060116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w:t>
            </w:r>
          </w:p>
        </w:tc>
        <w:tc>
          <w:tcPr>
            <w:tcW w:w="1542" w:type="dxa"/>
            <w:vAlign w:val="center"/>
          </w:tcPr>
          <w:p w14:paraId="0087672C"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《庐山云雾茶核心产区“本山茶”团标制作》</w:t>
            </w:r>
          </w:p>
        </w:tc>
        <w:tc>
          <w:tcPr>
            <w:tcW w:w="2954" w:type="dxa"/>
            <w:vAlign w:val="center"/>
          </w:tcPr>
          <w:p w14:paraId="658DA78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明确庐山云雾</w:t>
            </w:r>
            <w:proofErr w:type="gramStart"/>
            <w:r>
              <w:rPr>
                <w:rFonts w:ascii="方正仿宋_GB2312" w:eastAsia="方正仿宋_GB2312" w:hAnsi="方正仿宋_GB2312" w:cs="方正仿宋_GB2312" w:hint="eastAsia"/>
                <w:sz w:val="32"/>
                <w:szCs w:val="32"/>
              </w:rPr>
              <w:t>茶核心</w:t>
            </w:r>
            <w:proofErr w:type="gramEnd"/>
            <w:r>
              <w:rPr>
                <w:rFonts w:ascii="方正仿宋_GB2312" w:eastAsia="方正仿宋_GB2312" w:hAnsi="方正仿宋_GB2312" w:cs="方正仿宋_GB2312" w:hint="eastAsia"/>
                <w:sz w:val="32"/>
                <w:szCs w:val="32"/>
              </w:rPr>
              <w:t>产区“本山茶”的定义、产区范围、种植工艺、品质分级、感官标准</w:t>
            </w:r>
          </w:p>
        </w:tc>
        <w:tc>
          <w:tcPr>
            <w:tcW w:w="1134" w:type="dxa"/>
            <w:vAlign w:val="center"/>
          </w:tcPr>
          <w:p w14:paraId="0661A6A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市农业农村局、茶业办、市</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协会</w:t>
            </w:r>
          </w:p>
          <w:p w14:paraId="6B4305F8"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950" w:type="dxa"/>
            <w:vAlign w:val="center"/>
          </w:tcPr>
          <w:p w14:paraId="0548E8D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2026年</w:t>
            </w:r>
          </w:p>
          <w:p w14:paraId="591A442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w:t>
            </w:r>
          </w:p>
          <w:p w14:paraId="5FB6165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2028年</w:t>
            </w:r>
          </w:p>
          <w:p w14:paraId="6782DC18"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2012" w:type="dxa"/>
            <w:vAlign w:val="center"/>
          </w:tcPr>
          <w:p w14:paraId="2242672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填补庐山云雾</w:t>
            </w:r>
            <w:proofErr w:type="gramStart"/>
            <w:r>
              <w:rPr>
                <w:rFonts w:ascii="方正仿宋_GB2312" w:eastAsia="方正仿宋_GB2312" w:hAnsi="方正仿宋_GB2312" w:cs="方正仿宋_GB2312" w:hint="eastAsia"/>
                <w:sz w:val="32"/>
                <w:szCs w:val="32"/>
              </w:rPr>
              <w:t>茶核心</w:t>
            </w:r>
            <w:proofErr w:type="gramEnd"/>
            <w:r>
              <w:rPr>
                <w:rFonts w:ascii="方正仿宋_GB2312" w:eastAsia="方正仿宋_GB2312" w:hAnsi="方正仿宋_GB2312" w:cs="方正仿宋_GB2312" w:hint="eastAsia"/>
                <w:sz w:val="32"/>
                <w:szCs w:val="32"/>
              </w:rPr>
              <w:t>产区“本山茶”团体标准的空白，强化核心产区产品辨识度</w:t>
            </w:r>
          </w:p>
        </w:tc>
      </w:tr>
      <w:tr w:rsidR="00237118" w14:paraId="57357E5B" w14:textId="77777777">
        <w:trPr>
          <w:trHeight w:val="8119"/>
          <w:jc w:val="center"/>
        </w:trPr>
        <w:tc>
          <w:tcPr>
            <w:tcW w:w="441" w:type="dxa"/>
          </w:tcPr>
          <w:p w14:paraId="1D12EF94"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3</w:t>
            </w:r>
          </w:p>
        </w:tc>
        <w:tc>
          <w:tcPr>
            <w:tcW w:w="1542" w:type="dxa"/>
            <w:vAlign w:val="center"/>
          </w:tcPr>
          <w:p w14:paraId="7A7DD3B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《关于加快推进庐山文化保护传承发展的实施方案》</w:t>
            </w:r>
          </w:p>
        </w:tc>
        <w:tc>
          <w:tcPr>
            <w:tcW w:w="2954" w:type="dxa"/>
            <w:vAlign w:val="center"/>
          </w:tcPr>
          <w:p w14:paraId="482FC9E1"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将庐山云雾茶文化纳入庐山核心文化体系深挖阐释，庐山云雾茶制作技艺纳入非</w:t>
            </w:r>
            <w:proofErr w:type="gramStart"/>
            <w:r>
              <w:rPr>
                <w:rFonts w:ascii="方正仿宋_GB2312" w:eastAsia="方正仿宋_GB2312" w:hAnsi="方正仿宋_GB2312" w:cs="方正仿宋_GB2312" w:hint="eastAsia"/>
                <w:sz w:val="32"/>
                <w:szCs w:val="32"/>
              </w:rPr>
              <w:t>遗保护</w:t>
            </w:r>
            <w:proofErr w:type="gramEnd"/>
            <w:r>
              <w:rPr>
                <w:rFonts w:ascii="方正仿宋_GB2312" w:eastAsia="方正仿宋_GB2312" w:hAnsi="方正仿宋_GB2312" w:cs="方正仿宋_GB2312" w:hint="eastAsia"/>
                <w:sz w:val="32"/>
                <w:szCs w:val="32"/>
              </w:rPr>
              <w:t>体系并完成数字化记录、建设传承载体；将该技艺融入非遗驿站、</w:t>
            </w:r>
            <w:proofErr w:type="gramStart"/>
            <w:r>
              <w:rPr>
                <w:rFonts w:ascii="方正仿宋_GB2312" w:eastAsia="方正仿宋_GB2312" w:hAnsi="方正仿宋_GB2312" w:cs="方正仿宋_GB2312" w:hint="eastAsia"/>
                <w:sz w:val="32"/>
                <w:szCs w:val="32"/>
              </w:rPr>
              <w:t>非遗嘉年华等文旅场景</w:t>
            </w:r>
            <w:proofErr w:type="gramEnd"/>
            <w:r>
              <w:rPr>
                <w:rFonts w:ascii="方正仿宋_GB2312" w:eastAsia="方正仿宋_GB2312" w:hAnsi="方正仿宋_GB2312" w:cs="方正仿宋_GB2312" w:hint="eastAsia"/>
                <w:sz w:val="32"/>
                <w:szCs w:val="32"/>
              </w:rPr>
              <w:t>及庐山基础教育与职业教育，依托专项基金和跨区域保护机制提供资金与机制保障，同时通过全媒体矩阵和名人名家活动做好茶文化传播。</w:t>
            </w:r>
          </w:p>
          <w:p w14:paraId="6C6091C8" w14:textId="77777777" w:rsidR="00237118" w:rsidRDefault="00237118">
            <w:pPr>
              <w:spacing w:line="440" w:lineRule="exact"/>
              <w:rPr>
                <w:rFonts w:ascii="方正仿宋_GB2312" w:eastAsia="方正仿宋_GB2312" w:hAnsi="方正仿宋_GB2312" w:cs="方正仿宋_GB2312" w:hint="eastAsia"/>
                <w:sz w:val="32"/>
                <w:szCs w:val="32"/>
              </w:rPr>
            </w:pPr>
          </w:p>
        </w:tc>
        <w:tc>
          <w:tcPr>
            <w:tcW w:w="1134" w:type="dxa"/>
            <w:vAlign w:val="center"/>
          </w:tcPr>
          <w:p w14:paraId="4FC585B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市（局）</w:t>
            </w:r>
            <w:proofErr w:type="gramStart"/>
            <w:r>
              <w:rPr>
                <w:rFonts w:ascii="方正仿宋_GB2312" w:eastAsia="方正仿宋_GB2312" w:hAnsi="方正仿宋_GB2312" w:cs="方正仿宋_GB2312" w:hint="eastAsia"/>
                <w:sz w:val="32"/>
                <w:szCs w:val="32"/>
              </w:rPr>
              <w:t>文旅委</w:t>
            </w:r>
            <w:proofErr w:type="gramEnd"/>
            <w:r>
              <w:rPr>
                <w:rFonts w:ascii="方正仿宋_GB2312" w:eastAsia="方正仿宋_GB2312" w:hAnsi="方正仿宋_GB2312" w:cs="方正仿宋_GB2312" w:hint="eastAsia"/>
                <w:sz w:val="32"/>
                <w:szCs w:val="32"/>
              </w:rPr>
              <w:t>、市（局）文保中心、</w:t>
            </w:r>
            <w:proofErr w:type="gramStart"/>
            <w:r>
              <w:rPr>
                <w:rFonts w:ascii="方正仿宋_GB2312" w:eastAsia="方正仿宋_GB2312" w:hAnsi="方正仿宋_GB2312" w:cs="方正仿宋_GB2312" w:hint="eastAsia"/>
                <w:sz w:val="32"/>
                <w:szCs w:val="32"/>
              </w:rPr>
              <w:t>文旅控股</w:t>
            </w:r>
            <w:proofErr w:type="gramEnd"/>
            <w:r>
              <w:rPr>
                <w:rFonts w:ascii="方正仿宋_GB2312" w:eastAsia="方正仿宋_GB2312" w:hAnsi="方正仿宋_GB2312" w:cs="方正仿宋_GB2312" w:hint="eastAsia"/>
                <w:sz w:val="32"/>
                <w:szCs w:val="32"/>
              </w:rPr>
              <w:t>集团</w:t>
            </w:r>
          </w:p>
          <w:p w14:paraId="67A7923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893" w:type="dxa"/>
            <w:vAlign w:val="center"/>
          </w:tcPr>
          <w:p w14:paraId="22A17F4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2026年</w:t>
            </w:r>
          </w:p>
          <w:p w14:paraId="289BC5B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w:t>
            </w:r>
          </w:p>
          <w:p w14:paraId="7AFBF26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2028年</w:t>
            </w:r>
          </w:p>
        </w:tc>
        <w:tc>
          <w:tcPr>
            <w:tcW w:w="1891" w:type="dxa"/>
            <w:vAlign w:val="center"/>
          </w:tcPr>
          <w:p w14:paraId="2E8FA18E"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2026年底前实现庐山云雾茶制作技艺系统性保护、</w:t>
            </w:r>
            <w:proofErr w:type="gramStart"/>
            <w:r>
              <w:rPr>
                <w:rFonts w:ascii="方正仿宋_GB2312" w:eastAsia="方正仿宋_GB2312" w:hAnsi="方正仿宋_GB2312" w:cs="方正仿宋_GB2312" w:hint="eastAsia"/>
                <w:sz w:val="32"/>
                <w:szCs w:val="32"/>
              </w:rPr>
              <w:t>茶泉文化</w:t>
            </w:r>
            <w:proofErr w:type="gramEnd"/>
            <w:r>
              <w:rPr>
                <w:rFonts w:ascii="方正仿宋_GB2312" w:eastAsia="方正仿宋_GB2312" w:hAnsi="方正仿宋_GB2312" w:cs="方正仿宋_GB2312" w:hint="eastAsia"/>
                <w:sz w:val="32"/>
                <w:szCs w:val="32"/>
              </w:rPr>
              <w:t>内涵深度挖掘，茶文化与旅游康养深度融合形成</w:t>
            </w:r>
            <w:proofErr w:type="gramStart"/>
            <w:r>
              <w:rPr>
                <w:rFonts w:ascii="方正仿宋_GB2312" w:eastAsia="方正仿宋_GB2312" w:hAnsi="方正仿宋_GB2312" w:cs="方正仿宋_GB2312" w:hint="eastAsia"/>
                <w:sz w:val="32"/>
                <w:szCs w:val="32"/>
              </w:rPr>
              <w:t>多元业态并</w:t>
            </w:r>
            <w:proofErr w:type="gramEnd"/>
            <w:r>
              <w:rPr>
                <w:rFonts w:ascii="方正仿宋_GB2312" w:eastAsia="方正仿宋_GB2312" w:hAnsi="方正仿宋_GB2312" w:cs="方正仿宋_GB2312" w:hint="eastAsia"/>
                <w:sz w:val="32"/>
                <w:szCs w:val="32"/>
              </w:rPr>
              <w:t>成为</w:t>
            </w:r>
            <w:proofErr w:type="gramStart"/>
            <w:r>
              <w:rPr>
                <w:rFonts w:ascii="方正仿宋_GB2312" w:eastAsia="方正仿宋_GB2312" w:hAnsi="方正仿宋_GB2312" w:cs="方正仿宋_GB2312" w:hint="eastAsia"/>
                <w:sz w:val="32"/>
                <w:szCs w:val="32"/>
              </w:rPr>
              <w:t>庐山文旅新</w:t>
            </w:r>
            <w:proofErr w:type="gramEnd"/>
            <w:r>
              <w:rPr>
                <w:rFonts w:ascii="方正仿宋_GB2312" w:eastAsia="方正仿宋_GB2312" w:hAnsi="方正仿宋_GB2312" w:cs="方正仿宋_GB2312" w:hint="eastAsia"/>
                <w:sz w:val="32"/>
                <w:szCs w:val="32"/>
              </w:rPr>
              <w:t>亮点；云雾茶文化传播力与国际曝光度大幅提升，成功向文化IP升级并赋能</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发展。</w:t>
            </w:r>
          </w:p>
        </w:tc>
      </w:tr>
    </w:tbl>
    <w:p w14:paraId="3A3D449F" w14:textId="77777777" w:rsidR="00237118" w:rsidRDefault="00237118"/>
    <w:p w14:paraId="5B7E6040" w14:textId="77777777" w:rsidR="00237118" w:rsidRDefault="00000000">
      <w:pPr>
        <w:rPr>
          <w:b/>
        </w:rPr>
      </w:pPr>
      <w:r>
        <w:rPr>
          <w:rFonts w:hint="eastAsia"/>
          <w:b/>
        </w:rPr>
        <w:br w:type="page"/>
      </w:r>
    </w:p>
    <w:p w14:paraId="1A3F64F3" w14:textId="77777777" w:rsidR="00237118" w:rsidRDefault="00000000">
      <w:pPr>
        <w:pStyle w:val="2"/>
        <w:ind w:firstLine="643"/>
      </w:pPr>
      <w:bookmarkStart w:id="16" w:name="_Toc8148"/>
      <w:r>
        <w:rPr>
          <w:rFonts w:hint="eastAsia"/>
        </w:rPr>
        <w:lastRenderedPageBreak/>
        <w:t>附件</w:t>
      </w:r>
      <w:r>
        <w:rPr>
          <w:rFonts w:hint="eastAsia"/>
        </w:rPr>
        <w:t>8</w:t>
      </w:r>
      <w:r>
        <w:rPr>
          <w:rFonts w:hint="eastAsia"/>
        </w:rPr>
        <w:t>行动计划编写人员名单</w:t>
      </w:r>
      <w:bookmarkEnd w:id="16"/>
    </w:p>
    <w:tbl>
      <w:tblPr>
        <w:tblStyle w:val="a5"/>
        <w:tblW w:w="5000" w:type="pct"/>
        <w:jc w:val="center"/>
        <w:tblLook w:val="04A0" w:firstRow="1" w:lastRow="0" w:firstColumn="1" w:lastColumn="0" w:noHBand="0" w:noVBand="1"/>
      </w:tblPr>
      <w:tblGrid>
        <w:gridCol w:w="603"/>
        <w:gridCol w:w="1245"/>
        <w:gridCol w:w="3819"/>
        <w:gridCol w:w="2623"/>
      </w:tblGrid>
      <w:tr w:rsidR="00237118" w14:paraId="10042D82" w14:textId="77777777">
        <w:trPr>
          <w:trHeight w:val="220"/>
          <w:jc w:val="center"/>
        </w:trPr>
        <w:tc>
          <w:tcPr>
            <w:tcW w:w="613" w:type="dxa"/>
            <w:vAlign w:val="center"/>
          </w:tcPr>
          <w:p w14:paraId="0D106EC2"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类别</w:t>
            </w:r>
          </w:p>
        </w:tc>
        <w:tc>
          <w:tcPr>
            <w:tcW w:w="1350" w:type="dxa"/>
            <w:vAlign w:val="center"/>
          </w:tcPr>
          <w:p w14:paraId="4A75CFF5"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姓名</w:t>
            </w:r>
          </w:p>
        </w:tc>
        <w:tc>
          <w:tcPr>
            <w:tcW w:w="4260" w:type="dxa"/>
            <w:vAlign w:val="center"/>
          </w:tcPr>
          <w:p w14:paraId="24B7CEC9"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职称/职务</w:t>
            </w:r>
          </w:p>
        </w:tc>
        <w:tc>
          <w:tcPr>
            <w:tcW w:w="2838" w:type="dxa"/>
            <w:vAlign w:val="center"/>
          </w:tcPr>
          <w:p w14:paraId="3A84B442" w14:textId="77777777" w:rsidR="00237118" w:rsidRDefault="00000000">
            <w:pPr>
              <w:spacing w:line="440" w:lineRule="exact"/>
              <w:jc w:val="center"/>
              <w:rPr>
                <w:rFonts w:ascii="方正仿宋_GB2312" w:eastAsia="方正仿宋_GB2312" w:hAnsi="方正仿宋_GB2312" w:cs="方正仿宋_GB2312" w:hint="eastAsia"/>
                <w:b/>
                <w:bCs/>
                <w:sz w:val="32"/>
                <w:szCs w:val="32"/>
              </w:rPr>
            </w:pPr>
            <w:r>
              <w:rPr>
                <w:rFonts w:ascii="方正仿宋_GB2312" w:eastAsia="方正仿宋_GB2312" w:hAnsi="方正仿宋_GB2312" w:cs="方正仿宋_GB2312" w:hint="eastAsia"/>
                <w:b/>
                <w:bCs/>
                <w:sz w:val="32"/>
                <w:szCs w:val="32"/>
              </w:rPr>
              <w:t>所在单位</w:t>
            </w:r>
          </w:p>
        </w:tc>
      </w:tr>
      <w:tr w:rsidR="00237118" w14:paraId="656384E5" w14:textId="77777777">
        <w:trPr>
          <w:trHeight w:val="435"/>
          <w:jc w:val="center"/>
        </w:trPr>
        <w:tc>
          <w:tcPr>
            <w:tcW w:w="613" w:type="dxa"/>
            <w:vMerge w:val="restart"/>
            <w:vAlign w:val="center"/>
          </w:tcPr>
          <w:p w14:paraId="0B528C6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编委会</w:t>
            </w:r>
          </w:p>
        </w:tc>
        <w:tc>
          <w:tcPr>
            <w:tcW w:w="1350" w:type="dxa"/>
            <w:vAlign w:val="center"/>
          </w:tcPr>
          <w:p w14:paraId="78E1EDE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邵九思</w:t>
            </w:r>
          </w:p>
        </w:tc>
        <w:tc>
          <w:tcPr>
            <w:tcW w:w="4260" w:type="dxa"/>
            <w:vAlign w:val="center"/>
          </w:tcPr>
          <w:p w14:paraId="0E710C5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九江市委常委、庐山市委书记</w:t>
            </w:r>
          </w:p>
        </w:tc>
        <w:tc>
          <w:tcPr>
            <w:tcW w:w="2838" w:type="dxa"/>
            <w:vAlign w:val="center"/>
          </w:tcPr>
          <w:p w14:paraId="21F23EE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中共庐山市委</w:t>
            </w:r>
          </w:p>
        </w:tc>
      </w:tr>
      <w:tr w:rsidR="00237118" w14:paraId="38D0C985" w14:textId="77777777">
        <w:trPr>
          <w:trHeight w:val="435"/>
          <w:jc w:val="center"/>
        </w:trPr>
        <w:tc>
          <w:tcPr>
            <w:tcW w:w="613" w:type="dxa"/>
            <w:vMerge/>
            <w:vAlign w:val="center"/>
          </w:tcPr>
          <w:p w14:paraId="35EE3DC1"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FC3D28F"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熊杜明</w:t>
            </w:r>
            <w:proofErr w:type="gramEnd"/>
          </w:p>
        </w:tc>
        <w:tc>
          <w:tcPr>
            <w:tcW w:w="4260" w:type="dxa"/>
            <w:vAlign w:val="center"/>
          </w:tcPr>
          <w:p w14:paraId="6671695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庐山市委副书记、市政府市长</w:t>
            </w:r>
          </w:p>
        </w:tc>
        <w:tc>
          <w:tcPr>
            <w:tcW w:w="2838" w:type="dxa"/>
            <w:vAlign w:val="center"/>
          </w:tcPr>
          <w:p w14:paraId="27E289E4"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372DB680" w14:textId="77777777">
        <w:trPr>
          <w:trHeight w:val="435"/>
          <w:jc w:val="center"/>
        </w:trPr>
        <w:tc>
          <w:tcPr>
            <w:tcW w:w="613" w:type="dxa"/>
            <w:vMerge/>
            <w:vAlign w:val="center"/>
          </w:tcPr>
          <w:p w14:paraId="3CCFB70D"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7AE4F5C"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邓</w:t>
            </w:r>
            <w:proofErr w:type="gramEnd"/>
            <w:r>
              <w:rPr>
                <w:rFonts w:ascii="方正仿宋_GB2312" w:eastAsia="方正仿宋_GB2312" w:hAnsi="方正仿宋_GB2312" w:cs="方正仿宋_GB2312" w:hint="eastAsia"/>
                <w:sz w:val="32"/>
                <w:szCs w:val="32"/>
              </w:rPr>
              <w:t xml:space="preserve">  剑</w:t>
            </w:r>
          </w:p>
        </w:tc>
        <w:tc>
          <w:tcPr>
            <w:tcW w:w="4260" w:type="dxa"/>
            <w:vAlign w:val="center"/>
          </w:tcPr>
          <w:p w14:paraId="4527238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庐山市委常务、市政府常务副市长</w:t>
            </w:r>
          </w:p>
        </w:tc>
        <w:tc>
          <w:tcPr>
            <w:tcW w:w="2838" w:type="dxa"/>
            <w:vAlign w:val="center"/>
          </w:tcPr>
          <w:p w14:paraId="098B1192"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626174E4" w14:textId="77777777">
        <w:trPr>
          <w:trHeight w:val="435"/>
          <w:jc w:val="center"/>
        </w:trPr>
        <w:tc>
          <w:tcPr>
            <w:tcW w:w="613" w:type="dxa"/>
            <w:vMerge/>
            <w:vAlign w:val="center"/>
          </w:tcPr>
          <w:p w14:paraId="6FBF29A2"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13AD2397"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汪新锋</w:t>
            </w:r>
            <w:proofErr w:type="gramEnd"/>
          </w:p>
        </w:tc>
        <w:tc>
          <w:tcPr>
            <w:tcW w:w="4260" w:type="dxa"/>
            <w:vAlign w:val="center"/>
          </w:tcPr>
          <w:p w14:paraId="743B158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庐山市委常委、市政府副市长</w:t>
            </w:r>
          </w:p>
        </w:tc>
        <w:tc>
          <w:tcPr>
            <w:tcW w:w="2838" w:type="dxa"/>
            <w:vAlign w:val="center"/>
          </w:tcPr>
          <w:p w14:paraId="19B57BF7"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53E7B9BC" w14:textId="77777777">
        <w:trPr>
          <w:trHeight w:val="220"/>
          <w:jc w:val="center"/>
        </w:trPr>
        <w:tc>
          <w:tcPr>
            <w:tcW w:w="613" w:type="dxa"/>
            <w:vMerge/>
            <w:vAlign w:val="center"/>
          </w:tcPr>
          <w:p w14:paraId="4FCE3794"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3537000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刘永安</w:t>
            </w:r>
          </w:p>
        </w:tc>
        <w:tc>
          <w:tcPr>
            <w:tcW w:w="4260" w:type="dxa"/>
            <w:vAlign w:val="center"/>
          </w:tcPr>
          <w:p w14:paraId="1A0A0A6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市政府副市长</w:t>
            </w:r>
          </w:p>
        </w:tc>
        <w:tc>
          <w:tcPr>
            <w:tcW w:w="2838" w:type="dxa"/>
            <w:vAlign w:val="center"/>
          </w:tcPr>
          <w:p w14:paraId="0E3CF74B"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4062AAC7" w14:textId="77777777">
        <w:trPr>
          <w:trHeight w:val="220"/>
          <w:jc w:val="center"/>
        </w:trPr>
        <w:tc>
          <w:tcPr>
            <w:tcW w:w="613" w:type="dxa"/>
            <w:vMerge/>
            <w:vAlign w:val="center"/>
          </w:tcPr>
          <w:p w14:paraId="7BCD31B1"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9F84FAF"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温战强</w:t>
            </w:r>
            <w:proofErr w:type="gramEnd"/>
          </w:p>
        </w:tc>
        <w:tc>
          <w:tcPr>
            <w:tcW w:w="4260" w:type="dxa"/>
            <w:vAlign w:val="center"/>
          </w:tcPr>
          <w:p w14:paraId="1615B42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市政府副市长</w:t>
            </w:r>
          </w:p>
        </w:tc>
        <w:tc>
          <w:tcPr>
            <w:tcW w:w="2838" w:type="dxa"/>
            <w:vAlign w:val="center"/>
          </w:tcPr>
          <w:p w14:paraId="59AC41BC"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060358DE" w14:textId="77777777">
        <w:trPr>
          <w:trHeight w:val="363"/>
          <w:jc w:val="center"/>
        </w:trPr>
        <w:tc>
          <w:tcPr>
            <w:tcW w:w="613" w:type="dxa"/>
            <w:vMerge/>
            <w:vAlign w:val="center"/>
          </w:tcPr>
          <w:p w14:paraId="243E7A33"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BE2AB35"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况</w:t>
            </w:r>
            <w:proofErr w:type="gramEnd"/>
            <w:r>
              <w:rPr>
                <w:rFonts w:ascii="方正仿宋_GB2312" w:eastAsia="方正仿宋_GB2312" w:hAnsi="方正仿宋_GB2312" w:cs="方正仿宋_GB2312" w:hint="eastAsia"/>
                <w:sz w:val="32"/>
                <w:szCs w:val="32"/>
              </w:rPr>
              <w:t>荣发</w:t>
            </w:r>
          </w:p>
        </w:tc>
        <w:tc>
          <w:tcPr>
            <w:tcW w:w="4260" w:type="dxa"/>
            <w:vAlign w:val="center"/>
          </w:tcPr>
          <w:p w14:paraId="11CEB7F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党委书记、主 任</w:t>
            </w:r>
          </w:p>
        </w:tc>
        <w:tc>
          <w:tcPr>
            <w:tcW w:w="2838" w:type="dxa"/>
            <w:vAlign w:val="center"/>
          </w:tcPr>
          <w:p w14:paraId="427462E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庐山市（局）</w:t>
            </w:r>
            <w:proofErr w:type="gramStart"/>
            <w:r>
              <w:rPr>
                <w:rFonts w:ascii="方正仿宋_GB2312" w:eastAsia="方正仿宋_GB2312" w:hAnsi="方正仿宋_GB2312" w:cs="方正仿宋_GB2312" w:hint="eastAsia"/>
                <w:sz w:val="32"/>
                <w:szCs w:val="32"/>
              </w:rPr>
              <w:t>文旅委</w:t>
            </w:r>
            <w:proofErr w:type="gramEnd"/>
          </w:p>
        </w:tc>
      </w:tr>
      <w:tr w:rsidR="00237118" w14:paraId="662FE3D1" w14:textId="77777777">
        <w:trPr>
          <w:trHeight w:val="435"/>
          <w:jc w:val="center"/>
        </w:trPr>
        <w:tc>
          <w:tcPr>
            <w:tcW w:w="613" w:type="dxa"/>
            <w:vMerge/>
            <w:vAlign w:val="center"/>
          </w:tcPr>
          <w:p w14:paraId="4974F66B"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71E426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钟 蔚</w:t>
            </w:r>
          </w:p>
        </w:tc>
        <w:tc>
          <w:tcPr>
            <w:tcW w:w="4260" w:type="dxa"/>
            <w:vAlign w:val="center"/>
          </w:tcPr>
          <w:p w14:paraId="4EE774D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所  长</w:t>
            </w:r>
          </w:p>
        </w:tc>
        <w:tc>
          <w:tcPr>
            <w:tcW w:w="2838" w:type="dxa"/>
            <w:vAlign w:val="center"/>
          </w:tcPr>
          <w:p w14:paraId="20793D4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4849AC3C" w14:textId="77777777">
        <w:trPr>
          <w:trHeight w:val="435"/>
          <w:jc w:val="center"/>
        </w:trPr>
        <w:tc>
          <w:tcPr>
            <w:tcW w:w="613" w:type="dxa"/>
            <w:vMerge/>
            <w:vAlign w:val="center"/>
          </w:tcPr>
          <w:p w14:paraId="5643B6C5"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7EC78857"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李曲波</w:t>
            </w:r>
            <w:proofErr w:type="gramEnd"/>
          </w:p>
        </w:tc>
        <w:tc>
          <w:tcPr>
            <w:tcW w:w="4260" w:type="dxa"/>
            <w:vAlign w:val="center"/>
          </w:tcPr>
          <w:p w14:paraId="47C67D9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市政府党组成员、市政府办公室主任</w:t>
            </w:r>
          </w:p>
        </w:tc>
        <w:tc>
          <w:tcPr>
            <w:tcW w:w="2838" w:type="dxa"/>
            <w:vAlign w:val="center"/>
          </w:tcPr>
          <w:p w14:paraId="24CC2F9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庐山市政府办公室</w:t>
            </w:r>
          </w:p>
        </w:tc>
      </w:tr>
      <w:tr w:rsidR="00237118" w14:paraId="14CEEDF2" w14:textId="77777777">
        <w:trPr>
          <w:trHeight w:val="435"/>
          <w:jc w:val="center"/>
        </w:trPr>
        <w:tc>
          <w:tcPr>
            <w:tcW w:w="613" w:type="dxa"/>
            <w:vMerge/>
            <w:vAlign w:val="center"/>
          </w:tcPr>
          <w:p w14:paraId="4D615C7A"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B2596A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 xml:space="preserve">黄  </w:t>
            </w:r>
            <w:proofErr w:type="gramStart"/>
            <w:r>
              <w:rPr>
                <w:rFonts w:ascii="方正仿宋_GB2312" w:eastAsia="方正仿宋_GB2312" w:hAnsi="方正仿宋_GB2312" w:cs="方正仿宋_GB2312" w:hint="eastAsia"/>
                <w:sz w:val="32"/>
                <w:szCs w:val="32"/>
              </w:rPr>
              <w:t>淞</w:t>
            </w:r>
            <w:proofErr w:type="gramEnd"/>
          </w:p>
        </w:tc>
        <w:tc>
          <w:tcPr>
            <w:tcW w:w="4260" w:type="dxa"/>
            <w:vAlign w:val="center"/>
          </w:tcPr>
          <w:p w14:paraId="5C105DF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市委宣传部常务</w:t>
            </w:r>
          </w:p>
          <w:p w14:paraId="7AF12DB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副部长</w:t>
            </w:r>
          </w:p>
        </w:tc>
        <w:tc>
          <w:tcPr>
            <w:tcW w:w="2838" w:type="dxa"/>
            <w:vAlign w:val="center"/>
          </w:tcPr>
          <w:p w14:paraId="1173715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庐山市委宣传部</w:t>
            </w:r>
          </w:p>
        </w:tc>
      </w:tr>
      <w:tr w:rsidR="00237118" w14:paraId="03CB9B54" w14:textId="77777777">
        <w:trPr>
          <w:trHeight w:val="363"/>
          <w:jc w:val="center"/>
        </w:trPr>
        <w:tc>
          <w:tcPr>
            <w:tcW w:w="613" w:type="dxa"/>
            <w:vMerge/>
            <w:vAlign w:val="center"/>
          </w:tcPr>
          <w:p w14:paraId="618B1542"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FBB7598"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危胜峰</w:t>
            </w:r>
            <w:proofErr w:type="gramEnd"/>
          </w:p>
        </w:tc>
        <w:tc>
          <w:tcPr>
            <w:tcW w:w="4260" w:type="dxa"/>
            <w:vAlign w:val="center"/>
          </w:tcPr>
          <w:p w14:paraId="459B224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庐山党组书记、主任</w:t>
            </w:r>
          </w:p>
        </w:tc>
        <w:tc>
          <w:tcPr>
            <w:tcW w:w="2838" w:type="dxa"/>
            <w:vAlign w:val="center"/>
          </w:tcPr>
          <w:p w14:paraId="6B7F0ABB"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庐山市发改</w:t>
            </w:r>
            <w:proofErr w:type="gramEnd"/>
            <w:r>
              <w:rPr>
                <w:rFonts w:ascii="方正仿宋_GB2312" w:eastAsia="方正仿宋_GB2312" w:hAnsi="方正仿宋_GB2312" w:cs="方正仿宋_GB2312" w:hint="eastAsia"/>
                <w:sz w:val="32"/>
                <w:szCs w:val="32"/>
              </w:rPr>
              <w:t>委</w:t>
            </w:r>
          </w:p>
        </w:tc>
      </w:tr>
      <w:tr w:rsidR="00237118" w14:paraId="3EDBA068" w14:textId="77777777">
        <w:trPr>
          <w:trHeight w:val="220"/>
          <w:jc w:val="center"/>
        </w:trPr>
        <w:tc>
          <w:tcPr>
            <w:tcW w:w="613" w:type="dxa"/>
            <w:vMerge/>
            <w:vAlign w:val="center"/>
          </w:tcPr>
          <w:p w14:paraId="35128E81"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3F1AC0E"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黄熙霞</w:t>
            </w:r>
            <w:proofErr w:type="gramEnd"/>
          </w:p>
        </w:tc>
        <w:tc>
          <w:tcPr>
            <w:tcW w:w="4260" w:type="dxa"/>
            <w:vAlign w:val="center"/>
          </w:tcPr>
          <w:p w14:paraId="0962499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14:paraId="1AAECC2D"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庐山市教体</w:t>
            </w:r>
            <w:proofErr w:type="gramEnd"/>
            <w:r>
              <w:rPr>
                <w:rFonts w:ascii="方正仿宋_GB2312" w:eastAsia="方正仿宋_GB2312" w:hAnsi="方正仿宋_GB2312" w:cs="方正仿宋_GB2312" w:hint="eastAsia"/>
                <w:sz w:val="32"/>
                <w:szCs w:val="32"/>
              </w:rPr>
              <w:t>局</w:t>
            </w:r>
          </w:p>
        </w:tc>
      </w:tr>
      <w:tr w:rsidR="00237118" w14:paraId="41387828" w14:textId="77777777">
        <w:trPr>
          <w:trHeight w:val="435"/>
          <w:jc w:val="center"/>
        </w:trPr>
        <w:tc>
          <w:tcPr>
            <w:tcW w:w="613" w:type="dxa"/>
            <w:vMerge/>
            <w:vAlign w:val="center"/>
          </w:tcPr>
          <w:p w14:paraId="0AA58941"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B8F436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吴建华</w:t>
            </w:r>
          </w:p>
        </w:tc>
        <w:tc>
          <w:tcPr>
            <w:tcW w:w="4260" w:type="dxa"/>
            <w:vAlign w:val="center"/>
          </w:tcPr>
          <w:p w14:paraId="121A8B03"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党组书记、</w:t>
            </w:r>
          </w:p>
          <w:p w14:paraId="1F53A07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局长</w:t>
            </w:r>
          </w:p>
        </w:tc>
        <w:tc>
          <w:tcPr>
            <w:tcW w:w="2838" w:type="dxa"/>
            <w:vAlign w:val="center"/>
          </w:tcPr>
          <w:p w14:paraId="66400624"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财政局</w:t>
            </w:r>
          </w:p>
        </w:tc>
      </w:tr>
      <w:tr w:rsidR="00237118" w14:paraId="5B14325D" w14:textId="77777777">
        <w:trPr>
          <w:trHeight w:val="435"/>
          <w:jc w:val="center"/>
        </w:trPr>
        <w:tc>
          <w:tcPr>
            <w:tcW w:w="613" w:type="dxa"/>
            <w:vMerge/>
            <w:vAlign w:val="center"/>
          </w:tcPr>
          <w:p w14:paraId="2E6671A5"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B229BF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李国平</w:t>
            </w:r>
          </w:p>
        </w:tc>
        <w:tc>
          <w:tcPr>
            <w:tcW w:w="4260" w:type="dxa"/>
            <w:vAlign w:val="center"/>
          </w:tcPr>
          <w:p w14:paraId="69C6F29A"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党组书记、</w:t>
            </w:r>
          </w:p>
          <w:p w14:paraId="1055F8E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局长</w:t>
            </w:r>
          </w:p>
        </w:tc>
        <w:tc>
          <w:tcPr>
            <w:tcW w:w="2838" w:type="dxa"/>
            <w:vAlign w:val="center"/>
          </w:tcPr>
          <w:p w14:paraId="4D3A9287"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庐山市人社局</w:t>
            </w:r>
            <w:proofErr w:type="gramEnd"/>
          </w:p>
        </w:tc>
      </w:tr>
      <w:tr w:rsidR="00237118" w14:paraId="0E5ED47A" w14:textId="77777777">
        <w:trPr>
          <w:trHeight w:val="555"/>
          <w:jc w:val="center"/>
        </w:trPr>
        <w:tc>
          <w:tcPr>
            <w:tcW w:w="613" w:type="dxa"/>
            <w:vMerge/>
            <w:vAlign w:val="center"/>
          </w:tcPr>
          <w:p w14:paraId="30DCF426"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78F31E5"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熊柏青</w:t>
            </w:r>
            <w:proofErr w:type="gramEnd"/>
          </w:p>
        </w:tc>
        <w:tc>
          <w:tcPr>
            <w:tcW w:w="4260" w:type="dxa"/>
            <w:vAlign w:val="center"/>
          </w:tcPr>
          <w:p w14:paraId="3B79DABC"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党组书记、</w:t>
            </w:r>
          </w:p>
          <w:p w14:paraId="4CC92F2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局长</w:t>
            </w:r>
          </w:p>
        </w:tc>
        <w:tc>
          <w:tcPr>
            <w:tcW w:w="2838" w:type="dxa"/>
            <w:vAlign w:val="center"/>
          </w:tcPr>
          <w:p w14:paraId="5D2277E8"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住建局</w:t>
            </w:r>
          </w:p>
        </w:tc>
      </w:tr>
      <w:tr w:rsidR="00237118" w14:paraId="5593E2B2" w14:textId="77777777">
        <w:trPr>
          <w:trHeight w:val="435"/>
          <w:jc w:val="center"/>
        </w:trPr>
        <w:tc>
          <w:tcPr>
            <w:tcW w:w="613" w:type="dxa"/>
            <w:vMerge/>
            <w:vAlign w:val="center"/>
          </w:tcPr>
          <w:p w14:paraId="670A13F3"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08AC43F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查 琴</w:t>
            </w:r>
          </w:p>
        </w:tc>
        <w:tc>
          <w:tcPr>
            <w:tcW w:w="4260" w:type="dxa"/>
            <w:vAlign w:val="center"/>
          </w:tcPr>
          <w:p w14:paraId="53B944A2"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党组书记、</w:t>
            </w:r>
          </w:p>
          <w:p w14:paraId="058AE12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局长</w:t>
            </w:r>
          </w:p>
        </w:tc>
        <w:tc>
          <w:tcPr>
            <w:tcW w:w="2838" w:type="dxa"/>
            <w:vAlign w:val="center"/>
          </w:tcPr>
          <w:p w14:paraId="3BEB8681"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lastRenderedPageBreak/>
              <w:t>庐山市</w:t>
            </w:r>
            <w:proofErr w:type="gramEnd"/>
            <w:r>
              <w:rPr>
                <w:rFonts w:ascii="方正仿宋_GB2312" w:eastAsia="方正仿宋_GB2312" w:hAnsi="方正仿宋_GB2312" w:cs="方正仿宋_GB2312" w:hint="eastAsia"/>
                <w:sz w:val="32"/>
                <w:szCs w:val="32"/>
              </w:rPr>
              <w:t>交通运输</w:t>
            </w:r>
            <w:r>
              <w:rPr>
                <w:rFonts w:ascii="方正仿宋_GB2312" w:eastAsia="方正仿宋_GB2312" w:hAnsi="方正仿宋_GB2312" w:cs="方正仿宋_GB2312" w:hint="eastAsia"/>
                <w:sz w:val="32"/>
                <w:szCs w:val="32"/>
              </w:rPr>
              <w:lastRenderedPageBreak/>
              <w:t>局</w:t>
            </w:r>
          </w:p>
        </w:tc>
      </w:tr>
      <w:tr w:rsidR="00237118" w14:paraId="03A0602A" w14:textId="77777777">
        <w:trPr>
          <w:trHeight w:val="220"/>
          <w:jc w:val="center"/>
        </w:trPr>
        <w:tc>
          <w:tcPr>
            <w:tcW w:w="613" w:type="dxa"/>
            <w:vMerge/>
            <w:vAlign w:val="center"/>
          </w:tcPr>
          <w:p w14:paraId="256CACB8"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552AD174"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汪传星</w:t>
            </w:r>
            <w:proofErr w:type="gramEnd"/>
          </w:p>
        </w:tc>
        <w:tc>
          <w:tcPr>
            <w:tcW w:w="4260" w:type="dxa"/>
            <w:vAlign w:val="center"/>
          </w:tcPr>
          <w:p w14:paraId="66B23B5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14:paraId="5E9B372B"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水利局</w:t>
            </w:r>
          </w:p>
        </w:tc>
      </w:tr>
      <w:tr w:rsidR="00237118" w14:paraId="47B37D28" w14:textId="77777777">
        <w:trPr>
          <w:trHeight w:val="363"/>
          <w:jc w:val="center"/>
        </w:trPr>
        <w:tc>
          <w:tcPr>
            <w:tcW w:w="613" w:type="dxa"/>
            <w:vMerge/>
            <w:vAlign w:val="center"/>
          </w:tcPr>
          <w:p w14:paraId="3A95E22E"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312DE06"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殷小依</w:t>
            </w:r>
          </w:p>
        </w:tc>
        <w:tc>
          <w:tcPr>
            <w:tcW w:w="4260" w:type="dxa"/>
            <w:vAlign w:val="center"/>
          </w:tcPr>
          <w:p w14:paraId="25DC417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14:paraId="0DC7DE9A"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农业农村局</w:t>
            </w:r>
          </w:p>
        </w:tc>
      </w:tr>
      <w:tr w:rsidR="00237118" w14:paraId="321E7458" w14:textId="77777777">
        <w:trPr>
          <w:trHeight w:val="363"/>
          <w:jc w:val="center"/>
        </w:trPr>
        <w:tc>
          <w:tcPr>
            <w:tcW w:w="613" w:type="dxa"/>
            <w:vMerge/>
            <w:vAlign w:val="center"/>
          </w:tcPr>
          <w:p w14:paraId="4BD53EBF"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4ED50FB6"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刘辉智</w:t>
            </w:r>
            <w:proofErr w:type="gramEnd"/>
          </w:p>
        </w:tc>
        <w:tc>
          <w:tcPr>
            <w:tcW w:w="4260" w:type="dxa"/>
            <w:vAlign w:val="center"/>
          </w:tcPr>
          <w:p w14:paraId="5EC8894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党组书记、局长</w:t>
            </w:r>
          </w:p>
        </w:tc>
        <w:tc>
          <w:tcPr>
            <w:tcW w:w="2838" w:type="dxa"/>
            <w:vAlign w:val="center"/>
          </w:tcPr>
          <w:p w14:paraId="4E47C35C"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自然资源局</w:t>
            </w:r>
          </w:p>
        </w:tc>
      </w:tr>
      <w:tr w:rsidR="00237118" w14:paraId="6A57B36C" w14:textId="77777777">
        <w:trPr>
          <w:trHeight w:val="363"/>
          <w:jc w:val="center"/>
        </w:trPr>
        <w:tc>
          <w:tcPr>
            <w:tcW w:w="613" w:type="dxa"/>
            <w:vMerge/>
            <w:vAlign w:val="center"/>
          </w:tcPr>
          <w:p w14:paraId="5562183A"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F48551E"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查瑞东</w:t>
            </w:r>
            <w:proofErr w:type="gramEnd"/>
          </w:p>
        </w:tc>
        <w:tc>
          <w:tcPr>
            <w:tcW w:w="4260" w:type="dxa"/>
            <w:vAlign w:val="center"/>
          </w:tcPr>
          <w:p w14:paraId="04F636E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党组书记、局长</w:t>
            </w:r>
          </w:p>
        </w:tc>
        <w:tc>
          <w:tcPr>
            <w:tcW w:w="2838" w:type="dxa"/>
            <w:vAlign w:val="center"/>
          </w:tcPr>
          <w:p w14:paraId="74A49E3E"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生态环境局</w:t>
            </w:r>
          </w:p>
        </w:tc>
      </w:tr>
      <w:tr w:rsidR="00237118" w14:paraId="43C16933" w14:textId="77777777">
        <w:trPr>
          <w:trHeight w:val="220"/>
          <w:jc w:val="center"/>
        </w:trPr>
        <w:tc>
          <w:tcPr>
            <w:tcW w:w="613" w:type="dxa"/>
            <w:vMerge/>
            <w:vAlign w:val="center"/>
          </w:tcPr>
          <w:p w14:paraId="418B1CA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10D764DA"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宋容</w:t>
            </w:r>
            <w:proofErr w:type="gramEnd"/>
          </w:p>
        </w:tc>
        <w:tc>
          <w:tcPr>
            <w:tcW w:w="4260" w:type="dxa"/>
            <w:vAlign w:val="center"/>
          </w:tcPr>
          <w:p w14:paraId="3244B06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局 长</w:t>
            </w:r>
          </w:p>
        </w:tc>
        <w:tc>
          <w:tcPr>
            <w:tcW w:w="2838" w:type="dxa"/>
            <w:vAlign w:val="center"/>
          </w:tcPr>
          <w:p w14:paraId="1031060A"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气象局</w:t>
            </w:r>
          </w:p>
        </w:tc>
      </w:tr>
      <w:tr w:rsidR="00237118" w14:paraId="31260FB7" w14:textId="77777777">
        <w:trPr>
          <w:trHeight w:val="220"/>
          <w:jc w:val="center"/>
        </w:trPr>
        <w:tc>
          <w:tcPr>
            <w:tcW w:w="613" w:type="dxa"/>
            <w:vMerge/>
            <w:vAlign w:val="center"/>
          </w:tcPr>
          <w:p w14:paraId="6DEDB2E0"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52F4240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唐亚</w:t>
            </w:r>
          </w:p>
        </w:tc>
        <w:tc>
          <w:tcPr>
            <w:tcW w:w="4260" w:type="dxa"/>
            <w:vAlign w:val="center"/>
          </w:tcPr>
          <w:p w14:paraId="7B17D71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14:paraId="5CA49647"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白鹿镇</w:t>
            </w:r>
          </w:p>
        </w:tc>
      </w:tr>
      <w:tr w:rsidR="00237118" w14:paraId="377AECFC" w14:textId="77777777">
        <w:trPr>
          <w:trHeight w:val="220"/>
          <w:jc w:val="center"/>
        </w:trPr>
        <w:tc>
          <w:tcPr>
            <w:tcW w:w="613" w:type="dxa"/>
            <w:vMerge/>
            <w:vAlign w:val="center"/>
          </w:tcPr>
          <w:p w14:paraId="1C35A4DE"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510293C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刘健</w:t>
            </w:r>
          </w:p>
        </w:tc>
        <w:tc>
          <w:tcPr>
            <w:tcW w:w="4260" w:type="dxa"/>
            <w:vAlign w:val="center"/>
          </w:tcPr>
          <w:p w14:paraId="6AEBAC1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14:paraId="6E3662D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庐山市</w:t>
            </w:r>
            <w:proofErr w:type="gramStart"/>
            <w:r>
              <w:rPr>
                <w:rFonts w:ascii="方正仿宋_GB2312" w:eastAsia="方正仿宋_GB2312" w:hAnsi="方正仿宋_GB2312" w:cs="方正仿宋_GB2312" w:hint="eastAsia"/>
                <w:sz w:val="32"/>
                <w:szCs w:val="32"/>
              </w:rPr>
              <w:t>牯</w:t>
            </w:r>
            <w:proofErr w:type="gramEnd"/>
            <w:r>
              <w:rPr>
                <w:rFonts w:ascii="方正仿宋_GB2312" w:eastAsia="方正仿宋_GB2312" w:hAnsi="方正仿宋_GB2312" w:cs="方正仿宋_GB2312" w:hint="eastAsia"/>
                <w:sz w:val="32"/>
                <w:szCs w:val="32"/>
              </w:rPr>
              <w:t>岭镇</w:t>
            </w:r>
          </w:p>
        </w:tc>
      </w:tr>
      <w:tr w:rsidR="00237118" w14:paraId="257D0694" w14:textId="77777777">
        <w:trPr>
          <w:trHeight w:val="220"/>
          <w:jc w:val="center"/>
        </w:trPr>
        <w:tc>
          <w:tcPr>
            <w:tcW w:w="613" w:type="dxa"/>
            <w:vMerge/>
            <w:vAlign w:val="center"/>
          </w:tcPr>
          <w:p w14:paraId="01E2446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606720D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叶鹏</w:t>
            </w:r>
          </w:p>
        </w:tc>
        <w:tc>
          <w:tcPr>
            <w:tcW w:w="4260" w:type="dxa"/>
            <w:vAlign w:val="center"/>
          </w:tcPr>
          <w:p w14:paraId="6F64013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14:paraId="6A8FB0C3"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海会镇</w:t>
            </w:r>
          </w:p>
        </w:tc>
      </w:tr>
      <w:tr w:rsidR="00237118" w14:paraId="1518CF3A" w14:textId="77777777">
        <w:trPr>
          <w:trHeight w:val="537"/>
          <w:jc w:val="center"/>
        </w:trPr>
        <w:tc>
          <w:tcPr>
            <w:tcW w:w="613" w:type="dxa"/>
            <w:vMerge/>
            <w:vAlign w:val="center"/>
          </w:tcPr>
          <w:p w14:paraId="48721828"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5C159FCE"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陈维光</w:t>
            </w:r>
            <w:proofErr w:type="gramEnd"/>
          </w:p>
        </w:tc>
        <w:tc>
          <w:tcPr>
            <w:tcW w:w="4260" w:type="dxa"/>
            <w:vAlign w:val="center"/>
          </w:tcPr>
          <w:p w14:paraId="44A0838B"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党委书记、温泉旅游度假区党工委书记</w:t>
            </w:r>
          </w:p>
        </w:tc>
        <w:tc>
          <w:tcPr>
            <w:tcW w:w="2838" w:type="dxa"/>
            <w:vAlign w:val="center"/>
          </w:tcPr>
          <w:p w14:paraId="5CE33FF0"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温泉镇</w:t>
            </w:r>
          </w:p>
        </w:tc>
      </w:tr>
      <w:tr w:rsidR="00237118" w14:paraId="56358278" w14:textId="77777777">
        <w:trPr>
          <w:trHeight w:val="363"/>
          <w:jc w:val="center"/>
        </w:trPr>
        <w:tc>
          <w:tcPr>
            <w:tcW w:w="613" w:type="dxa"/>
            <w:vMerge/>
            <w:vAlign w:val="center"/>
          </w:tcPr>
          <w:p w14:paraId="73D2B344"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753437A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张小龙</w:t>
            </w:r>
          </w:p>
        </w:tc>
        <w:tc>
          <w:tcPr>
            <w:tcW w:w="4260" w:type="dxa"/>
            <w:vAlign w:val="center"/>
          </w:tcPr>
          <w:p w14:paraId="6F48F15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副场长</w:t>
            </w:r>
          </w:p>
        </w:tc>
        <w:tc>
          <w:tcPr>
            <w:tcW w:w="2838" w:type="dxa"/>
            <w:vAlign w:val="center"/>
          </w:tcPr>
          <w:p w14:paraId="5C5F7C6E"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庐山市东牯</w:t>
            </w:r>
            <w:proofErr w:type="gramEnd"/>
            <w:r>
              <w:rPr>
                <w:rFonts w:ascii="方正仿宋_GB2312" w:eastAsia="方正仿宋_GB2312" w:hAnsi="方正仿宋_GB2312" w:cs="方正仿宋_GB2312" w:hint="eastAsia"/>
                <w:sz w:val="32"/>
                <w:szCs w:val="32"/>
              </w:rPr>
              <w:t>山林场</w:t>
            </w:r>
          </w:p>
        </w:tc>
      </w:tr>
      <w:tr w:rsidR="00237118" w14:paraId="3519FF00" w14:textId="77777777">
        <w:trPr>
          <w:trHeight w:val="435"/>
          <w:jc w:val="center"/>
        </w:trPr>
        <w:tc>
          <w:tcPr>
            <w:tcW w:w="613" w:type="dxa"/>
            <w:vMerge/>
            <w:vAlign w:val="center"/>
          </w:tcPr>
          <w:p w14:paraId="5DDB0EC2"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37D2082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余明慧</w:t>
            </w:r>
          </w:p>
        </w:tc>
        <w:tc>
          <w:tcPr>
            <w:tcW w:w="4260" w:type="dxa"/>
            <w:vAlign w:val="center"/>
          </w:tcPr>
          <w:p w14:paraId="0F8FE50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14:paraId="1E516EF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集团有限公司</w:t>
            </w:r>
          </w:p>
        </w:tc>
      </w:tr>
      <w:tr w:rsidR="00237118" w14:paraId="448C7578" w14:textId="77777777">
        <w:trPr>
          <w:trHeight w:val="435"/>
          <w:jc w:val="center"/>
        </w:trPr>
        <w:tc>
          <w:tcPr>
            <w:tcW w:w="613" w:type="dxa"/>
            <w:vMerge w:val="restart"/>
            <w:vAlign w:val="center"/>
          </w:tcPr>
          <w:p w14:paraId="4158689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参编人员</w:t>
            </w:r>
          </w:p>
        </w:tc>
        <w:tc>
          <w:tcPr>
            <w:tcW w:w="1350" w:type="dxa"/>
            <w:vAlign w:val="center"/>
          </w:tcPr>
          <w:p w14:paraId="77B1F8B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钟 蔚</w:t>
            </w:r>
          </w:p>
        </w:tc>
        <w:tc>
          <w:tcPr>
            <w:tcW w:w="4260" w:type="dxa"/>
            <w:vAlign w:val="center"/>
          </w:tcPr>
          <w:p w14:paraId="019E9E3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所  长</w:t>
            </w:r>
          </w:p>
        </w:tc>
        <w:tc>
          <w:tcPr>
            <w:tcW w:w="2838" w:type="dxa"/>
            <w:vAlign w:val="center"/>
          </w:tcPr>
          <w:p w14:paraId="3D280D2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1D53C0E9" w14:textId="77777777">
        <w:trPr>
          <w:trHeight w:val="435"/>
          <w:jc w:val="center"/>
        </w:trPr>
        <w:tc>
          <w:tcPr>
            <w:tcW w:w="613" w:type="dxa"/>
            <w:vMerge/>
            <w:vAlign w:val="center"/>
          </w:tcPr>
          <w:p w14:paraId="5B8350A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57BA5BF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陶  丹</w:t>
            </w:r>
          </w:p>
        </w:tc>
        <w:tc>
          <w:tcPr>
            <w:tcW w:w="4260" w:type="dxa"/>
            <w:vAlign w:val="center"/>
          </w:tcPr>
          <w:p w14:paraId="2366837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副所长</w:t>
            </w:r>
          </w:p>
        </w:tc>
        <w:tc>
          <w:tcPr>
            <w:tcW w:w="2838" w:type="dxa"/>
            <w:vAlign w:val="center"/>
          </w:tcPr>
          <w:p w14:paraId="2ECD842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5079F045" w14:textId="77777777">
        <w:trPr>
          <w:trHeight w:val="435"/>
          <w:jc w:val="center"/>
        </w:trPr>
        <w:tc>
          <w:tcPr>
            <w:tcW w:w="613" w:type="dxa"/>
            <w:vMerge/>
            <w:vAlign w:val="center"/>
          </w:tcPr>
          <w:p w14:paraId="311C5DF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84DDD32"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张杨玲</w:t>
            </w:r>
          </w:p>
        </w:tc>
        <w:tc>
          <w:tcPr>
            <w:tcW w:w="4260" w:type="dxa"/>
            <w:vAlign w:val="center"/>
          </w:tcPr>
          <w:p w14:paraId="4E2B826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科研生产科负责人</w:t>
            </w:r>
          </w:p>
        </w:tc>
        <w:tc>
          <w:tcPr>
            <w:tcW w:w="2838" w:type="dxa"/>
            <w:vAlign w:val="center"/>
          </w:tcPr>
          <w:p w14:paraId="7637A9C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4958F03B" w14:textId="77777777">
        <w:trPr>
          <w:trHeight w:val="435"/>
          <w:jc w:val="center"/>
        </w:trPr>
        <w:tc>
          <w:tcPr>
            <w:tcW w:w="613" w:type="dxa"/>
            <w:vMerge/>
            <w:vAlign w:val="center"/>
          </w:tcPr>
          <w:p w14:paraId="710355F7"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2805C8D6" w14:textId="77777777" w:rsidR="00237118" w:rsidRDefault="00000000">
            <w:pPr>
              <w:spacing w:line="440" w:lineRule="exact"/>
              <w:jc w:val="center"/>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杜劲峰</w:t>
            </w:r>
            <w:proofErr w:type="gramEnd"/>
          </w:p>
        </w:tc>
        <w:tc>
          <w:tcPr>
            <w:tcW w:w="4260" w:type="dxa"/>
            <w:vAlign w:val="center"/>
          </w:tcPr>
          <w:p w14:paraId="00F686FF"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社会事务科负责人</w:t>
            </w:r>
          </w:p>
        </w:tc>
        <w:tc>
          <w:tcPr>
            <w:tcW w:w="2838" w:type="dxa"/>
            <w:vAlign w:val="center"/>
          </w:tcPr>
          <w:p w14:paraId="0CA5A28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7F46773C" w14:textId="77777777">
        <w:trPr>
          <w:trHeight w:val="435"/>
          <w:jc w:val="center"/>
        </w:trPr>
        <w:tc>
          <w:tcPr>
            <w:tcW w:w="613" w:type="dxa"/>
            <w:vMerge/>
            <w:vAlign w:val="center"/>
          </w:tcPr>
          <w:p w14:paraId="7404EEF2"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7C4FA47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陈</w:t>
            </w:r>
            <w:proofErr w:type="gramStart"/>
            <w:r>
              <w:rPr>
                <w:rFonts w:ascii="方正仿宋_GB2312" w:eastAsia="方正仿宋_GB2312" w:hAnsi="方正仿宋_GB2312" w:cs="方正仿宋_GB2312" w:hint="eastAsia"/>
                <w:sz w:val="32"/>
                <w:szCs w:val="32"/>
              </w:rPr>
              <w:t>魅</w:t>
            </w:r>
            <w:proofErr w:type="gramEnd"/>
            <w:r>
              <w:rPr>
                <w:rFonts w:ascii="方正仿宋_GB2312" w:eastAsia="方正仿宋_GB2312" w:hAnsi="方正仿宋_GB2312" w:cs="方正仿宋_GB2312" w:hint="eastAsia"/>
                <w:sz w:val="32"/>
                <w:szCs w:val="32"/>
              </w:rPr>
              <w:t>瑶</w:t>
            </w:r>
          </w:p>
        </w:tc>
        <w:tc>
          <w:tcPr>
            <w:tcW w:w="4260" w:type="dxa"/>
            <w:vAlign w:val="center"/>
          </w:tcPr>
          <w:p w14:paraId="1665281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社会事务科</w:t>
            </w:r>
          </w:p>
        </w:tc>
        <w:tc>
          <w:tcPr>
            <w:tcW w:w="2838" w:type="dxa"/>
            <w:vAlign w:val="center"/>
          </w:tcPr>
          <w:p w14:paraId="41C009D8"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4B471FEC" w14:textId="77777777">
        <w:trPr>
          <w:trHeight w:val="435"/>
          <w:jc w:val="center"/>
        </w:trPr>
        <w:tc>
          <w:tcPr>
            <w:tcW w:w="613" w:type="dxa"/>
            <w:vMerge/>
            <w:vAlign w:val="center"/>
          </w:tcPr>
          <w:p w14:paraId="4D593BD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7359C1D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刘 清</w:t>
            </w:r>
          </w:p>
        </w:tc>
        <w:tc>
          <w:tcPr>
            <w:tcW w:w="4260" w:type="dxa"/>
            <w:vAlign w:val="center"/>
          </w:tcPr>
          <w:p w14:paraId="556DE597"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社会事务科</w:t>
            </w:r>
          </w:p>
        </w:tc>
        <w:tc>
          <w:tcPr>
            <w:tcW w:w="2838" w:type="dxa"/>
            <w:vAlign w:val="center"/>
          </w:tcPr>
          <w:p w14:paraId="740DAA31"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九江市庐山茶叶科学研究所</w:t>
            </w:r>
          </w:p>
        </w:tc>
      </w:tr>
      <w:tr w:rsidR="00237118" w14:paraId="1B389094" w14:textId="77777777">
        <w:trPr>
          <w:trHeight w:val="435"/>
          <w:jc w:val="center"/>
        </w:trPr>
        <w:tc>
          <w:tcPr>
            <w:tcW w:w="613" w:type="dxa"/>
            <w:vMerge/>
            <w:vAlign w:val="center"/>
          </w:tcPr>
          <w:p w14:paraId="02A07FF9"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1350" w:type="dxa"/>
            <w:vAlign w:val="center"/>
          </w:tcPr>
          <w:p w14:paraId="625A21C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郭奕真</w:t>
            </w:r>
          </w:p>
        </w:tc>
        <w:tc>
          <w:tcPr>
            <w:tcW w:w="4260" w:type="dxa"/>
            <w:vAlign w:val="center"/>
          </w:tcPr>
          <w:p w14:paraId="36CE196C"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科研生产科</w:t>
            </w:r>
          </w:p>
        </w:tc>
        <w:tc>
          <w:tcPr>
            <w:tcW w:w="2838" w:type="dxa"/>
            <w:vAlign w:val="center"/>
          </w:tcPr>
          <w:p w14:paraId="1BB21E1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九江市庐山茶叶</w:t>
            </w:r>
            <w:r>
              <w:rPr>
                <w:rFonts w:ascii="方正仿宋_GB2312" w:eastAsia="方正仿宋_GB2312" w:hAnsi="方正仿宋_GB2312" w:cs="方正仿宋_GB2312" w:hint="eastAsia"/>
                <w:sz w:val="32"/>
                <w:szCs w:val="32"/>
              </w:rPr>
              <w:lastRenderedPageBreak/>
              <w:t>科学研究所</w:t>
            </w:r>
          </w:p>
        </w:tc>
      </w:tr>
      <w:tr w:rsidR="00237118" w14:paraId="1341C099" w14:textId="77777777">
        <w:trPr>
          <w:trHeight w:val="774"/>
          <w:jc w:val="center"/>
        </w:trPr>
        <w:tc>
          <w:tcPr>
            <w:tcW w:w="613" w:type="dxa"/>
            <w:vAlign w:val="center"/>
          </w:tcPr>
          <w:p w14:paraId="640F30CA"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联系人员</w:t>
            </w:r>
          </w:p>
        </w:tc>
        <w:tc>
          <w:tcPr>
            <w:tcW w:w="8448" w:type="dxa"/>
            <w:gridSpan w:val="3"/>
            <w:vAlign w:val="center"/>
          </w:tcPr>
          <w:p w14:paraId="35CFA9F9"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张杨玲 ，电话：18950657776</w:t>
            </w:r>
          </w:p>
          <w:p w14:paraId="7AB88135"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地址：江西省九江</w:t>
            </w:r>
            <w:proofErr w:type="gramStart"/>
            <w:r>
              <w:rPr>
                <w:rFonts w:ascii="方正仿宋_GB2312" w:eastAsia="方正仿宋_GB2312" w:hAnsi="方正仿宋_GB2312" w:cs="方正仿宋_GB2312" w:hint="eastAsia"/>
                <w:sz w:val="32"/>
                <w:szCs w:val="32"/>
              </w:rPr>
              <w:t>市庐山市庐山</w:t>
            </w:r>
            <w:proofErr w:type="gramEnd"/>
            <w:r>
              <w:rPr>
                <w:rFonts w:ascii="方正仿宋_GB2312" w:eastAsia="方正仿宋_GB2312" w:hAnsi="方正仿宋_GB2312" w:cs="方正仿宋_GB2312" w:hint="eastAsia"/>
                <w:sz w:val="32"/>
                <w:szCs w:val="32"/>
              </w:rPr>
              <w:t>国家级旅游风景名胜区（南门）内200米处</w:t>
            </w:r>
          </w:p>
        </w:tc>
      </w:tr>
    </w:tbl>
    <w:p w14:paraId="5C866840" w14:textId="77777777" w:rsidR="00237118" w:rsidRDefault="00000000">
      <w:pPr>
        <w:rPr>
          <w:b/>
        </w:rPr>
      </w:pPr>
      <w:r>
        <w:rPr>
          <w:rFonts w:hint="eastAsia"/>
          <w:b/>
        </w:rPr>
        <w:br w:type="page"/>
      </w:r>
    </w:p>
    <w:p w14:paraId="2B5A41B5" w14:textId="77777777" w:rsidR="00237118" w:rsidRDefault="00237118">
      <w:pPr>
        <w:pStyle w:val="2"/>
        <w:ind w:firstLine="643"/>
        <w:sectPr w:rsidR="00237118">
          <w:pgSz w:w="11906" w:h="16838"/>
          <w:pgMar w:top="1440" w:right="1803" w:bottom="1440" w:left="1803" w:header="851" w:footer="992" w:gutter="0"/>
          <w:cols w:space="425"/>
          <w:docGrid w:type="lines" w:linePitch="312"/>
        </w:sectPr>
      </w:pPr>
    </w:p>
    <w:p w14:paraId="40978A28" w14:textId="77777777" w:rsidR="00237118" w:rsidRDefault="00000000">
      <w:pPr>
        <w:pStyle w:val="2"/>
        <w:ind w:firstLine="643"/>
      </w:pPr>
      <w:bookmarkStart w:id="17" w:name="_Toc26990"/>
      <w:r>
        <w:rPr>
          <w:rFonts w:hint="eastAsia"/>
        </w:rPr>
        <w:lastRenderedPageBreak/>
        <w:t>附件</w:t>
      </w:r>
      <w:r>
        <w:rPr>
          <w:rFonts w:hint="eastAsia"/>
        </w:rPr>
        <w:t>9</w:t>
      </w:r>
      <w:r>
        <w:rPr>
          <w:rFonts w:hint="eastAsia"/>
        </w:rPr>
        <w:t>行动计划责任分工</w:t>
      </w:r>
      <w:bookmarkEnd w:id="17"/>
    </w:p>
    <w:tbl>
      <w:tblPr>
        <w:tblStyle w:val="a5"/>
        <w:tblW w:w="5000" w:type="pct"/>
        <w:jc w:val="center"/>
        <w:tblLook w:val="04A0" w:firstRow="1" w:lastRow="0" w:firstColumn="1" w:lastColumn="0" w:noHBand="0" w:noVBand="1"/>
      </w:tblPr>
      <w:tblGrid>
        <w:gridCol w:w="536"/>
        <w:gridCol w:w="702"/>
        <w:gridCol w:w="7052"/>
      </w:tblGrid>
      <w:tr w:rsidR="00237118" w14:paraId="6C61C189" w14:textId="77777777">
        <w:trPr>
          <w:jc w:val="center"/>
        </w:trPr>
        <w:tc>
          <w:tcPr>
            <w:tcW w:w="536" w:type="dxa"/>
            <w:vMerge w:val="restart"/>
            <w:vAlign w:val="center"/>
          </w:tcPr>
          <w:p w14:paraId="109BEC5D"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统筹协调</w:t>
            </w:r>
          </w:p>
        </w:tc>
        <w:tc>
          <w:tcPr>
            <w:tcW w:w="722" w:type="dxa"/>
            <w:vAlign w:val="center"/>
          </w:tcPr>
          <w:p w14:paraId="48C7585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14:paraId="2295EAE9"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九江市</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人民政府</w:t>
            </w:r>
          </w:p>
        </w:tc>
      </w:tr>
      <w:tr w:rsidR="00237118" w14:paraId="6B0E9772" w14:textId="77777777">
        <w:trPr>
          <w:trHeight w:val="3135"/>
          <w:jc w:val="center"/>
        </w:trPr>
        <w:tc>
          <w:tcPr>
            <w:tcW w:w="536" w:type="dxa"/>
            <w:vMerge/>
            <w:vAlign w:val="center"/>
          </w:tcPr>
          <w:p w14:paraId="7D4A9D40"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722" w:type="dxa"/>
            <w:vAlign w:val="center"/>
          </w:tcPr>
          <w:p w14:paraId="327FA373"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责任内容</w:t>
            </w:r>
          </w:p>
        </w:tc>
        <w:tc>
          <w:tcPr>
            <w:tcW w:w="7803" w:type="dxa"/>
            <w:vAlign w:val="center"/>
          </w:tcPr>
          <w:p w14:paraId="65AE4EB6" w14:textId="77777777" w:rsidR="00237118" w:rsidRDefault="00000000">
            <w:pPr>
              <w:spacing w:line="440" w:lineRule="exact"/>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成立由市委书记、市长共同担任组长的江西庐山云雾茶文化系统传承发展三年行动计划工作专班，高位推动、统筹全盘，强化顶层设计与跨部门协同。主要负责审批《江西庐山云雾茶文化系统传承发展行动计划》整体方案、年度工作目标及重大事项调整；统筹协调市农业农村局、市</w:t>
            </w:r>
            <w:proofErr w:type="gramStart"/>
            <w:r>
              <w:rPr>
                <w:rFonts w:ascii="方正仿宋_GB2312" w:eastAsia="方正仿宋_GB2312" w:hAnsi="方正仿宋_GB2312" w:cs="方正仿宋_GB2312" w:hint="eastAsia"/>
                <w:sz w:val="32"/>
                <w:szCs w:val="32"/>
              </w:rPr>
              <w:t>文旅局</w:t>
            </w:r>
            <w:proofErr w:type="gramEnd"/>
            <w:r>
              <w:rPr>
                <w:rFonts w:ascii="方正仿宋_GB2312" w:eastAsia="方正仿宋_GB2312" w:hAnsi="方正仿宋_GB2312" w:cs="方正仿宋_GB2312" w:hint="eastAsia"/>
                <w:sz w:val="32"/>
                <w:szCs w:val="32"/>
              </w:rPr>
              <w:t>、市自然资源局、市市场监管局、市茶业办、市委宣传部等相关市直部门，以及重点产茶乡镇，牵头解决跨领域、跨部门重大问题，重点破解遗产核心保护区土地用途管控、</w:t>
            </w:r>
            <w:proofErr w:type="gramStart"/>
            <w:r>
              <w:rPr>
                <w:rFonts w:ascii="方正仿宋_GB2312" w:eastAsia="方正仿宋_GB2312" w:hAnsi="方正仿宋_GB2312" w:cs="方正仿宋_GB2312" w:hint="eastAsia"/>
                <w:sz w:val="32"/>
                <w:szCs w:val="32"/>
              </w:rPr>
              <w:t>茶产业与文旅</w:t>
            </w:r>
            <w:proofErr w:type="gramEnd"/>
            <w:r>
              <w:rPr>
                <w:rFonts w:ascii="方正仿宋_GB2312" w:eastAsia="方正仿宋_GB2312" w:hAnsi="方正仿宋_GB2312" w:cs="方正仿宋_GB2312" w:hint="eastAsia"/>
                <w:sz w:val="32"/>
                <w:szCs w:val="32"/>
              </w:rPr>
              <w:t>融合用地保障、多部门项目资金整合、地理标志品牌协同保护等关键难题；定期听取行动计划执行进度、遗产保护成效、项目推进情况专题汇报，审核把关遗产资源普查报告、生物多样性调查报告、</w:t>
            </w:r>
            <w:proofErr w:type="gramStart"/>
            <w:r>
              <w:rPr>
                <w:rFonts w:ascii="方正仿宋_GB2312" w:eastAsia="方正仿宋_GB2312" w:hAnsi="方正仿宋_GB2312" w:cs="方正仿宋_GB2312" w:hint="eastAsia"/>
                <w:sz w:val="32"/>
                <w:szCs w:val="32"/>
              </w:rPr>
              <w:t>茶文旅活化</w:t>
            </w:r>
            <w:proofErr w:type="gramEnd"/>
            <w:r>
              <w:rPr>
                <w:rFonts w:ascii="方正仿宋_GB2312" w:eastAsia="方正仿宋_GB2312" w:hAnsi="方正仿宋_GB2312" w:cs="方正仿宋_GB2312" w:hint="eastAsia"/>
                <w:sz w:val="32"/>
                <w:szCs w:val="32"/>
              </w:rPr>
              <w:t>项目验收、非遗制茶技艺传承成果等关键节点材料；对接江西省农业农村厅、九江市人民政府等上级主管部门，联动高校、茶叶科研院所专家资源，全力争取农业文化遗产申报、产业扶持、品牌打造、生态保护等方面的政策倾斜、专项资金与技术支撑，统筹推进中国重要农业文化遗产</w:t>
            </w:r>
            <w:proofErr w:type="gramStart"/>
            <w:r>
              <w:rPr>
                <w:rFonts w:ascii="方正仿宋_GB2312" w:eastAsia="方正仿宋_GB2312" w:hAnsi="方正仿宋_GB2312" w:cs="方正仿宋_GB2312" w:hint="eastAsia"/>
                <w:sz w:val="32"/>
                <w:szCs w:val="32"/>
              </w:rPr>
              <w:t>申报全</w:t>
            </w:r>
            <w:proofErr w:type="gramEnd"/>
            <w:r>
              <w:rPr>
                <w:rFonts w:ascii="方正仿宋_GB2312" w:eastAsia="方正仿宋_GB2312" w:hAnsi="方正仿宋_GB2312" w:cs="方正仿宋_GB2312" w:hint="eastAsia"/>
                <w:sz w:val="32"/>
                <w:szCs w:val="32"/>
              </w:rPr>
              <w:t>流程工作。</w:t>
            </w:r>
          </w:p>
        </w:tc>
      </w:tr>
      <w:tr w:rsidR="00237118" w14:paraId="0AD6A68D" w14:textId="77777777">
        <w:trPr>
          <w:jc w:val="center"/>
        </w:trPr>
        <w:tc>
          <w:tcPr>
            <w:tcW w:w="536" w:type="dxa"/>
            <w:vMerge w:val="restart"/>
            <w:vAlign w:val="center"/>
          </w:tcPr>
          <w:p w14:paraId="29D4EFD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项目执行</w:t>
            </w:r>
          </w:p>
        </w:tc>
        <w:tc>
          <w:tcPr>
            <w:tcW w:w="722" w:type="dxa"/>
            <w:vAlign w:val="center"/>
          </w:tcPr>
          <w:p w14:paraId="6902F070"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14:paraId="30CEDBE5" w14:textId="77777777" w:rsidR="00237118" w:rsidRDefault="00000000">
            <w:pPr>
              <w:spacing w:line="440" w:lineRule="exact"/>
              <w:rPr>
                <w:rFonts w:ascii="方正仿宋_GB2312" w:eastAsia="方正仿宋_GB2312" w:hAnsi="方正仿宋_GB2312" w:cs="方正仿宋_GB2312" w:hint="eastAsia"/>
                <w:sz w:val="32"/>
                <w:szCs w:val="32"/>
              </w:rPr>
            </w:pP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农业农村局、庐山云雾</w:t>
            </w:r>
            <w:proofErr w:type="gramStart"/>
            <w:r>
              <w:rPr>
                <w:rFonts w:ascii="方正仿宋_GB2312" w:eastAsia="方正仿宋_GB2312" w:hAnsi="方正仿宋_GB2312" w:cs="方正仿宋_GB2312" w:hint="eastAsia"/>
                <w:sz w:val="32"/>
                <w:szCs w:val="32"/>
              </w:rPr>
              <w:t>茶产业</w:t>
            </w:r>
            <w:proofErr w:type="gramEnd"/>
            <w:r>
              <w:rPr>
                <w:rFonts w:ascii="方正仿宋_GB2312" w:eastAsia="方正仿宋_GB2312" w:hAnsi="方正仿宋_GB2312" w:cs="方正仿宋_GB2312" w:hint="eastAsia"/>
                <w:sz w:val="32"/>
                <w:szCs w:val="32"/>
              </w:rPr>
              <w:t>集团有限公司、白鹿镇、牯岭镇、温泉镇、海会镇、东牯山林场</w:t>
            </w:r>
          </w:p>
        </w:tc>
      </w:tr>
      <w:tr w:rsidR="00237118" w14:paraId="2820AB4B" w14:textId="77777777">
        <w:trPr>
          <w:jc w:val="center"/>
        </w:trPr>
        <w:tc>
          <w:tcPr>
            <w:tcW w:w="536" w:type="dxa"/>
            <w:vMerge/>
            <w:vAlign w:val="center"/>
          </w:tcPr>
          <w:p w14:paraId="67C03833" w14:textId="77777777" w:rsidR="00237118" w:rsidRDefault="00237118">
            <w:pPr>
              <w:spacing w:line="440" w:lineRule="exact"/>
              <w:jc w:val="center"/>
              <w:rPr>
                <w:rFonts w:ascii="方正仿宋_GB2312" w:eastAsia="方正仿宋_GB2312" w:hAnsi="方正仿宋_GB2312" w:cs="方正仿宋_GB2312" w:hint="eastAsia"/>
                <w:sz w:val="32"/>
                <w:szCs w:val="32"/>
              </w:rPr>
            </w:pPr>
          </w:p>
        </w:tc>
        <w:tc>
          <w:tcPr>
            <w:tcW w:w="722" w:type="dxa"/>
            <w:vAlign w:val="center"/>
          </w:tcPr>
          <w:p w14:paraId="5438F995"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w:t>
            </w:r>
            <w:r>
              <w:rPr>
                <w:rFonts w:ascii="方正仿宋_GB2312" w:eastAsia="方正仿宋_GB2312" w:hAnsi="方正仿宋_GB2312" w:cs="方正仿宋_GB2312" w:hint="eastAsia"/>
                <w:sz w:val="32"/>
                <w:szCs w:val="32"/>
              </w:rPr>
              <w:lastRenderedPageBreak/>
              <w:t>任内容</w:t>
            </w:r>
          </w:p>
        </w:tc>
        <w:tc>
          <w:tcPr>
            <w:tcW w:w="7803" w:type="dxa"/>
            <w:vAlign w:val="center"/>
          </w:tcPr>
          <w:p w14:paraId="28CBA90A"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制定计划详细执行细则、时间进度表及任务分解</w:t>
            </w:r>
            <w:r>
              <w:rPr>
                <w:rFonts w:ascii="方正仿宋_GB2312" w:eastAsia="方正仿宋_GB2312" w:hAnsi="方正仿宋_GB2312" w:cs="方正仿宋_GB2312" w:hint="eastAsia"/>
                <w:sz w:val="32"/>
                <w:szCs w:val="32"/>
              </w:rPr>
              <w:lastRenderedPageBreak/>
              <w:t>表；实时跟踪任务进度，收集执行中的问题如茶文化遗产普查遇阻、制茶非遗传承人配合度低、茶农参与传承积极性不高，并反馈至统筹协调层；组织每季度工作例会，协调解决如遗产保护组、文化活化组、品牌推广组间的协作问题，重点理顺茶文化普查数据与遗产保护方案衔接、</w:t>
            </w:r>
            <w:proofErr w:type="gramStart"/>
            <w:r>
              <w:rPr>
                <w:rFonts w:ascii="方正仿宋_GB2312" w:eastAsia="方正仿宋_GB2312" w:hAnsi="方正仿宋_GB2312" w:cs="方正仿宋_GB2312" w:hint="eastAsia"/>
                <w:sz w:val="32"/>
                <w:szCs w:val="32"/>
              </w:rPr>
              <w:t>茶文旅活化</w:t>
            </w:r>
            <w:proofErr w:type="gramEnd"/>
            <w:r>
              <w:rPr>
                <w:rFonts w:ascii="方正仿宋_GB2312" w:eastAsia="方正仿宋_GB2312" w:hAnsi="方正仿宋_GB2312" w:cs="方正仿宋_GB2312" w:hint="eastAsia"/>
                <w:sz w:val="32"/>
                <w:szCs w:val="32"/>
              </w:rPr>
              <w:t>产品与市场推广渠道匹配、非遗技艺传承与产业活化联动等问题；每半年整理计划执行数据报告，涵盖遗产核心区保护成效、</w:t>
            </w:r>
            <w:proofErr w:type="gramStart"/>
            <w:r>
              <w:rPr>
                <w:rFonts w:ascii="方正仿宋_GB2312" w:eastAsia="方正仿宋_GB2312" w:hAnsi="方正仿宋_GB2312" w:cs="方正仿宋_GB2312" w:hint="eastAsia"/>
                <w:sz w:val="32"/>
                <w:szCs w:val="32"/>
              </w:rPr>
              <w:t>茶文旅活化</w:t>
            </w:r>
            <w:proofErr w:type="gramEnd"/>
            <w:r>
              <w:rPr>
                <w:rFonts w:ascii="方正仿宋_GB2312" w:eastAsia="方正仿宋_GB2312" w:hAnsi="方正仿宋_GB2312" w:cs="方正仿宋_GB2312" w:hint="eastAsia"/>
                <w:sz w:val="32"/>
                <w:szCs w:val="32"/>
              </w:rPr>
              <w:t>项目收益、非遗传承人参与情况、种质资源保护进度等内容，提交至统筹协调层。</w:t>
            </w:r>
          </w:p>
        </w:tc>
      </w:tr>
      <w:tr w:rsidR="00237118" w14:paraId="527B2005" w14:textId="77777777">
        <w:trPr>
          <w:trHeight w:val="1542"/>
          <w:jc w:val="center"/>
        </w:trPr>
        <w:tc>
          <w:tcPr>
            <w:tcW w:w="536" w:type="dxa"/>
            <w:vMerge w:val="restart"/>
            <w:vAlign w:val="center"/>
          </w:tcPr>
          <w:p w14:paraId="08581ABD"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lastRenderedPageBreak/>
              <w:t>监督评估</w:t>
            </w:r>
          </w:p>
        </w:tc>
        <w:tc>
          <w:tcPr>
            <w:tcW w:w="722" w:type="dxa"/>
            <w:vAlign w:val="center"/>
          </w:tcPr>
          <w:p w14:paraId="37068ADE"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14:paraId="110A480F"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庐山云雾茶文化系统专家咨询委员会、九江市庐山茶叶科学研究所、</w:t>
            </w:r>
            <w:proofErr w:type="gramStart"/>
            <w:r>
              <w:rPr>
                <w:rFonts w:ascii="方正仿宋_GB2312" w:eastAsia="方正仿宋_GB2312" w:hAnsi="方正仿宋_GB2312" w:cs="方正仿宋_GB2312" w:hint="eastAsia"/>
                <w:sz w:val="32"/>
                <w:szCs w:val="32"/>
              </w:rPr>
              <w:t>庐山市</w:t>
            </w:r>
            <w:proofErr w:type="gramEnd"/>
            <w:r>
              <w:rPr>
                <w:rFonts w:ascii="方正仿宋_GB2312" w:eastAsia="方正仿宋_GB2312" w:hAnsi="方正仿宋_GB2312" w:cs="方正仿宋_GB2312" w:hint="eastAsia"/>
                <w:sz w:val="32"/>
                <w:szCs w:val="32"/>
              </w:rPr>
              <w:t>第三方评估机构</w:t>
            </w:r>
          </w:p>
        </w:tc>
      </w:tr>
      <w:tr w:rsidR="00237118" w14:paraId="4D83DA47" w14:textId="77777777">
        <w:trPr>
          <w:jc w:val="center"/>
        </w:trPr>
        <w:tc>
          <w:tcPr>
            <w:tcW w:w="536" w:type="dxa"/>
            <w:vMerge/>
            <w:vAlign w:val="center"/>
          </w:tcPr>
          <w:p w14:paraId="58883EF9" w14:textId="77777777" w:rsidR="00237118" w:rsidRDefault="00237118">
            <w:pPr>
              <w:spacing w:line="440" w:lineRule="exact"/>
              <w:rPr>
                <w:rFonts w:ascii="方正仿宋_GB2312" w:eastAsia="方正仿宋_GB2312" w:hAnsi="方正仿宋_GB2312" w:cs="方正仿宋_GB2312" w:hint="eastAsia"/>
                <w:sz w:val="32"/>
                <w:szCs w:val="32"/>
              </w:rPr>
            </w:pPr>
          </w:p>
        </w:tc>
        <w:tc>
          <w:tcPr>
            <w:tcW w:w="722" w:type="dxa"/>
            <w:vAlign w:val="center"/>
          </w:tcPr>
          <w:p w14:paraId="7DE4CA84" w14:textId="77777777" w:rsidR="00237118" w:rsidRDefault="00000000">
            <w:pPr>
              <w:spacing w:line="440" w:lineRule="exact"/>
              <w:jc w:val="center"/>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责任内容</w:t>
            </w:r>
          </w:p>
        </w:tc>
        <w:tc>
          <w:tcPr>
            <w:tcW w:w="7803" w:type="dxa"/>
            <w:vAlign w:val="center"/>
          </w:tcPr>
          <w:p w14:paraId="4D3A3804" w14:textId="77777777" w:rsidR="00237118" w:rsidRDefault="00000000">
            <w:pPr>
              <w:spacing w:line="440" w:lineRule="exact"/>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sz w:val="32"/>
                <w:szCs w:val="32"/>
              </w:rPr>
              <w:t>明确《江西庐山云雾茶文化系统传承发展行动计划》监督评估体系与考核标准，全程跟踪行动计划执行过程，开展常态化监督检查，重点核查遗产地保护措施落实、项目执行进度与质量、资金使用规范性、各责任主体履职情况等；组织开展年度专项评估和三年行动计划终期综合评估，提出问题整改意见和优化建议；对关键节点成果如生物多样性调查报告、活化项目验收报告进行专业审核论证，出具独立的专家评审意见，为统筹协调层审核决策提供专业支撑；跟踪督促问题整改落实，对整改情况进行复核验收，确保行动计划执行偏差及时纠正，保障庐山云雾</w:t>
            </w:r>
            <w:proofErr w:type="gramStart"/>
            <w:r>
              <w:rPr>
                <w:rFonts w:ascii="方正仿宋_GB2312" w:eastAsia="方正仿宋_GB2312" w:hAnsi="方正仿宋_GB2312" w:cs="方正仿宋_GB2312" w:hint="eastAsia"/>
                <w:sz w:val="32"/>
                <w:szCs w:val="32"/>
              </w:rPr>
              <w:t>茶系统</w:t>
            </w:r>
            <w:proofErr w:type="gramEnd"/>
            <w:r>
              <w:rPr>
                <w:rFonts w:ascii="方正仿宋_GB2312" w:eastAsia="方正仿宋_GB2312" w:hAnsi="方正仿宋_GB2312" w:cs="方正仿宋_GB2312" w:hint="eastAsia"/>
                <w:sz w:val="32"/>
                <w:szCs w:val="32"/>
              </w:rPr>
              <w:t>保护传承工作达到预期目标。</w:t>
            </w:r>
          </w:p>
        </w:tc>
      </w:tr>
    </w:tbl>
    <w:p w14:paraId="5659B40D" w14:textId="77777777" w:rsidR="00237118" w:rsidRDefault="00237118">
      <w:pPr>
        <w:spacing w:line="400" w:lineRule="exact"/>
        <w:jc w:val="center"/>
        <w:rPr>
          <w:rFonts w:ascii="仿宋_GB2312" w:eastAsia="仿宋_GB2312" w:hAnsi="仿宋" w:hint="eastAsia"/>
          <w:color w:val="FF0000"/>
          <w:sz w:val="28"/>
          <w:szCs w:val="28"/>
        </w:rPr>
      </w:pPr>
    </w:p>
    <w:sectPr w:rsidR="00237118">
      <w:pgSz w:w="11906" w:h="16838"/>
      <w:pgMar w:top="1440" w:right="1803" w:bottom="1440" w:left="180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41B42" w14:textId="77777777" w:rsidR="009200F1" w:rsidRDefault="009200F1">
      <w:r>
        <w:separator/>
      </w:r>
    </w:p>
  </w:endnote>
  <w:endnote w:type="continuationSeparator" w:id="0">
    <w:p w14:paraId="37B7E9F2" w14:textId="77777777" w:rsidR="009200F1" w:rsidRDefault="0092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8F2931A6-EB09-4E37-933A-6283F1039E65}"/>
    <w:embedBold r:id="rId2" w:subsetted="1" w:fontKey="{4CE10D71-3518-419F-8874-D056A02CF427}"/>
  </w:font>
  <w:font w:name="黑体">
    <w:altName w:val="SimHei"/>
    <w:panose1 w:val="02010609060101010101"/>
    <w:charset w:val="86"/>
    <w:family w:val="modern"/>
    <w:pitch w:val="fixed"/>
    <w:sig w:usb0="800002BF" w:usb1="38CF7CFA" w:usb2="00000016" w:usb3="00000000" w:csb0="00040001" w:csb1="00000000"/>
    <w:embedRegular r:id="rId3" w:subsetted="1" w:fontKey="{19A80E48-2F60-406D-8F59-12AF94B35B09}"/>
    <w:embedBold r:id="rId4" w:subsetted="1" w:fontKey="{40D43346-6360-415B-9417-5B9F5361B822}"/>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embedBold r:id="rId5" w:subsetted="1" w:fontKey="{2CD70C1E-D03A-43C9-BC73-E4A74DE3408A}"/>
  </w:font>
  <w:font w:name="方正仿宋_GB2312">
    <w:charset w:val="86"/>
    <w:family w:val="auto"/>
    <w:pitch w:val="default"/>
    <w:sig w:usb0="A00002BF" w:usb1="184F6CFA" w:usb2="00000012" w:usb3="00000000" w:csb0="00040001" w:csb1="00000000"/>
    <w:embedRegular r:id="rId6" w:subsetted="1" w:fontKey="{E53C2113-9CFB-4AAC-8F64-807C26709476}"/>
    <w:embedBold r:id="rId7" w:subsetted="1" w:fontKey="{51FD5762-7511-4812-9B40-CDCCE134C8D2}"/>
  </w:font>
  <w:font w:name="仿宋">
    <w:panose1 w:val="02010609060101010101"/>
    <w:charset w:val="86"/>
    <w:family w:val="modern"/>
    <w:pitch w:val="fixed"/>
    <w:sig w:usb0="800002BF" w:usb1="38CF7CFA" w:usb2="00000016" w:usb3="00000000" w:csb0="00040001" w:csb1="00000000"/>
  </w:font>
  <w:font w:name="方正公文小标宋">
    <w:altName w:val="微软雅黑"/>
    <w:charset w:val="86"/>
    <w:family w:val="auto"/>
    <w:pitch w:val="default"/>
    <w:sig w:usb0="A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8" w:subsetted="1" w:fontKey="{C0621023-5A75-41EF-8777-77E46F15AD75}"/>
  </w:font>
  <w:font w:name="方正黑体_GBK">
    <w:altName w:val="微软雅黑"/>
    <w:charset w:val="86"/>
    <w:family w:val="auto"/>
    <w:pitch w:val="default"/>
    <w:sig w:usb0="00000001" w:usb1="080E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embedBold r:id="rId9" w:subsetted="1" w:fontKey="{D7D5A85D-8FC0-4B6D-A7DB-525150B2C74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E418" w14:textId="77777777" w:rsidR="00237118" w:rsidRDefault="00000000">
    <w:pPr>
      <w:pStyle w:val="a3"/>
    </w:pPr>
    <w:r>
      <w:rPr>
        <w:noProof/>
      </w:rPr>
      <mc:AlternateContent>
        <mc:Choice Requires="wps">
          <w:drawing>
            <wp:anchor distT="0" distB="0" distL="114300" distR="114300" simplePos="0" relativeHeight="251659264" behindDoc="0" locked="0" layoutInCell="1" allowOverlap="1" wp14:anchorId="69E0F84A" wp14:editId="76A21ED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6CBA" w14:textId="77777777" w:rsidR="00237118" w:rsidRDefault="00000000">
                          <w:pPr>
                            <w:pStyle w:val="a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E0F84A"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856CBA" w14:textId="77777777" w:rsidR="00237118" w:rsidRDefault="00000000">
                    <w:pPr>
                      <w:pStyle w:val="a3"/>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AA38F" w14:textId="77777777" w:rsidR="009200F1" w:rsidRDefault="009200F1">
      <w:r>
        <w:separator/>
      </w:r>
    </w:p>
  </w:footnote>
  <w:footnote w:type="continuationSeparator" w:id="0">
    <w:p w14:paraId="2D7C2080" w14:textId="77777777" w:rsidR="009200F1" w:rsidRDefault="009200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C394C"/>
    <w:rsid w:val="00172A27"/>
    <w:rsid w:val="00237118"/>
    <w:rsid w:val="004D3236"/>
    <w:rsid w:val="004D7BBE"/>
    <w:rsid w:val="009049D8"/>
    <w:rsid w:val="009200F1"/>
    <w:rsid w:val="00B545D7"/>
    <w:rsid w:val="00B701B7"/>
    <w:rsid w:val="00B84EA6"/>
    <w:rsid w:val="00CA41B8"/>
    <w:rsid w:val="00CB46A2"/>
    <w:rsid w:val="00CF63D0"/>
    <w:rsid w:val="00DE32D3"/>
    <w:rsid w:val="00FF779D"/>
    <w:rsid w:val="010827C0"/>
    <w:rsid w:val="01323A68"/>
    <w:rsid w:val="01CC7C92"/>
    <w:rsid w:val="01FA132A"/>
    <w:rsid w:val="02644444"/>
    <w:rsid w:val="02714DD8"/>
    <w:rsid w:val="02954528"/>
    <w:rsid w:val="02957093"/>
    <w:rsid w:val="02A35910"/>
    <w:rsid w:val="02C854D3"/>
    <w:rsid w:val="03011BBD"/>
    <w:rsid w:val="03207CAC"/>
    <w:rsid w:val="033771C8"/>
    <w:rsid w:val="03C16236"/>
    <w:rsid w:val="040000C7"/>
    <w:rsid w:val="051A0D14"/>
    <w:rsid w:val="057743B8"/>
    <w:rsid w:val="05936AC0"/>
    <w:rsid w:val="065105A9"/>
    <w:rsid w:val="067032E2"/>
    <w:rsid w:val="069B5AE9"/>
    <w:rsid w:val="06F21F49"/>
    <w:rsid w:val="07CB7FA7"/>
    <w:rsid w:val="081D39F8"/>
    <w:rsid w:val="0828699D"/>
    <w:rsid w:val="08332819"/>
    <w:rsid w:val="086F2874"/>
    <w:rsid w:val="086F6867"/>
    <w:rsid w:val="089C646C"/>
    <w:rsid w:val="08C01BD2"/>
    <w:rsid w:val="093C394F"/>
    <w:rsid w:val="09414AC1"/>
    <w:rsid w:val="097A0903"/>
    <w:rsid w:val="09CC73BE"/>
    <w:rsid w:val="09D242B6"/>
    <w:rsid w:val="0A666D35"/>
    <w:rsid w:val="0A7D5788"/>
    <w:rsid w:val="0AA974ED"/>
    <w:rsid w:val="0AB87058"/>
    <w:rsid w:val="0ADC3D3A"/>
    <w:rsid w:val="0B5450D1"/>
    <w:rsid w:val="0B553183"/>
    <w:rsid w:val="0B970E43"/>
    <w:rsid w:val="0BFB6603"/>
    <w:rsid w:val="0C0B770F"/>
    <w:rsid w:val="0C28640C"/>
    <w:rsid w:val="0CAE1A03"/>
    <w:rsid w:val="0CB67574"/>
    <w:rsid w:val="0CD06DE7"/>
    <w:rsid w:val="0CD61DDB"/>
    <w:rsid w:val="0CF05B48"/>
    <w:rsid w:val="0D0679C3"/>
    <w:rsid w:val="0D422387"/>
    <w:rsid w:val="0D483858"/>
    <w:rsid w:val="0D505C1B"/>
    <w:rsid w:val="0D610865"/>
    <w:rsid w:val="0D90537C"/>
    <w:rsid w:val="0DD423A8"/>
    <w:rsid w:val="0DF240EC"/>
    <w:rsid w:val="0E3F0962"/>
    <w:rsid w:val="0E8A1CF1"/>
    <w:rsid w:val="0EB9159E"/>
    <w:rsid w:val="0ECA7500"/>
    <w:rsid w:val="0F0A3BA7"/>
    <w:rsid w:val="0FD3668F"/>
    <w:rsid w:val="106A6FF4"/>
    <w:rsid w:val="10903220"/>
    <w:rsid w:val="10BB4618"/>
    <w:rsid w:val="10E02E12"/>
    <w:rsid w:val="112847B9"/>
    <w:rsid w:val="11496C09"/>
    <w:rsid w:val="11707C46"/>
    <w:rsid w:val="121D74BC"/>
    <w:rsid w:val="123F4D19"/>
    <w:rsid w:val="124C3E39"/>
    <w:rsid w:val="12655CC4"/>
    <w:rsid w:val="12A06CFD"/>
    <w:rsid w:val="12AA7F2F"/>
    <w:rsid w:val="12CF75E2"/>
    <w:rsid w:val="12F56DB4"/>
    <w:rsid w:val="130363BE"/>
    <w:rsid w:val="13165211"/>
    <w:rsid w:val="13404523"/>
    <w:rsid w:val="13511DA5"/>
    <w:rsid w:val="136715C8"/>
    <w:rsid w:val="137042DD"/>
    <w:rsid w:val="13BD38DE"/>
    <w:rsid w:val="13E0292A"/>
    <w:rsid w:val="14005034"/>
    <w:rsid w:val="14047CD7"/>
    <w:rsid w:val="14100D9C"/>
    <w:rsid w:val="141554C8"/>
    <w:rsid w:val="142E5A05"/>
    <w:rsid w:val="144F2D10"/>
    <w:rsid w:val="145B2C53"/>
    <w:rsid w:val="14741CAE"/>
    <w:rsid w:val="149B36B5"/>
    <w:rsid w:val="14C945DB"/>
    <w:rsid w:val="14FC3F92"/>
    <w:rsid w:val="1519527A"/>
    <w:rsid w:val="151D78C4"/>
    <w:rsid w:val="153D0303"/>
    <w:rsid w:val="158412F9"/>
    <w:rsid w:val="1598015F"/>
    <w:rsid w:val="15A56973"/>
    <w:rsid w:val="15B74E0C"/>
    <w:rsid w:val="15BB5BFB"/>
    <w:rsid w:val="15F84BC6"/>
    <w:rsid w:val="16C32FBA"/>
    <w:rsid w:val="173F12DE"/>
    <w:rsid w:val="17B1375A"/>
    <w:rsid w:val="17EA67D9"/>
    <w:rsid w:val="18CB538D"/>
    <w:rsid w:val="18EA58A7"/>
    <w:rsid w:val="18F25DD8"/>
    <w:rsid w:val="19143FA0"/>
    <w:rsid w:val="193C7AD9"/>
    <w:rsid w:val="19452647"/>
    <w:rsid w:val="194A2982"/>
    <w:rsid w:val="19663626"/>
    <w:rsid w:val="19ED0DE8"/>
    <w:rsid w:val="1A591961"/>
    <w:rsid w:val="1ABD7D2A"/>
    <w:rsid w:val="1AC11F06"/>
    <w:rsid w:val="1AC67940"/>
    <w:rsid w:val="1AEC0729"/>
    <w:rsid w:val="1B315A51"/>
    <w:rsid w:val="1BC56196"/>
    <w:rsid w:val="1C033E58"/>
    <w:rsid w:val="1C623275"/>
    <w:rsid w:val="1C6A2129"/>
    <w:rsid w:val="1C8D16F6"/>
    <w:rsid w:val="1CBD66FD"/>
    <w:rsid w:val="1CCC533B"/>
    <w:rsid w:val="1D1502E7"/>
    <w:rsid w:val="1D4D5CD3"/>
    <w:rsid w:val="1DA26457"/>
    <w:rsid w:val="1E2D6346"/>
    <w:rsid w:val="1F0452DB"/>
    <w:rsid w:val="1F152820"/>
    <w:rsid w:val="1F2B3DF2"/>
    <w:rsid w:val="1F490290"/>
    <w:rsid w:val="1FCB46CB"/>
    <w:rsid w:val="1FDA576F"/>
    <w:rsid w:val="204D7D98"/>
    <w:rsid w:val="208B38E8"/>
    <w:rsid w:val="209421CA"/>
    <w:rsid w:val="20B10327"/>
    <w:rsid w:val="20C72605"/>
    <w:rsid w:val="21277B96"/>
    <w:rsid w:val="21EB1C56"/>
    <w:rsid w:val="21FA5F6A"/>
    <w:rsid w:val="22001566"/>
    <w:rsid w:val="227A09A3"/>
    <w:rsid w:val="22873A35"/>
    <w:rsid w:val="234F2DB1"/>
    <w:rsid w:val="235A6A54"/>
    <w:rsid w:val="235F6BE6"/>
    <w:rsid w:val="23CA0291"/>
    <w:rsid w:val="23D351D2"/>
    <w:rsid w:val="23F24EDE"/>
    <w:rsid w:val="24144B7C"/>
    <w:rsid w:val="241E0B6B"/>
    <w:rsid w:val="24217571"/>
    <w:rsid w:val="24282C32"/>
    <w:rsid w:val="243B4AD7"/>
    <w:rsid w:val="24BA341D"/>
    <w:rsid w:val="24C4038C"/>
    <w:rsid w:val="24E069AB"/>
    <w:rsid w:val="2502296B"/>
    <w:rsid w:val="250F3724"/>
    <w:rsid w:val="251C5149"/>
    <w:rsid w:val="253A4D8F"/>
    <w:rsid w:val="25783B09"/>
    <w:rsid w:val="258A59E0"/>
    <w:rsid w:val="26347A30"/>
    <w:rsid w:val="263802CB"/>
    <w:rsid w:val="267D61D6"/>
    <w:rsid w:val="26A56238"/>
    <w:rsid w:val="26BD4137"/>
    <w:rsid w:val="272B32DD"/>
    <w:rsid w:val="2741491D"/>
    <w:rsid w:val="278D7BBD"/>
    <w:rsid w:val="28CB707A"/>
    <w:rsid w:val="290D2324"/>
    <w:rsid w:val="29272553"/>
    <w:rsid w:val="29585293"/>
    <w:rsid w:val="29C53023"/>
    <w:rsid w:val="29F826A5"/>
    <w:rsid w:val="2A556F92"/>
    <w:rsid w:val="2A77552D"/>
    <w:rsid w:val="2AE47C95"/>
    <w:rsid w:val="2B504427"/>
    <w:rsid w:val="2B7D534D"/>
    <w:rsid w:val="2B894753"/>
    <w:rsid w:val="2B8A1EA0"/>
    <w:rsid w:val="2B986731"/>
    <w:rsid w:val="2BB313F7"/>
    <w:rsid w:val="2BFA31F8"/>
    <w:rsid w:val="2CE51A84"/>
    <w:rsid w:val="2D355E3C"/>
    <w:rsid w:val="2D775D82"/>
    <w:rsid w:val="2D7C5689"/>
    <w:rsid w:val="2DB82A78"/>
    <w:rsid w:val="2DE674FD"/>
    <w:rsid w:val="2E083AC3"/>
    <w:rsid w:val="2E254102"/>
    <w:rsid w:val="2E7542BF"/>
    <w:rsid w:val="2E9860C6"/>
    <w:rsid w:val="2EC55694"/>
    <w:rsid w:val="2ED9066B"/>
    <w:rsid w:val="2F171C9D"/>
    <w:rsid w:val="2F4F3008"/>
    <w:rsid w:val="2F5729E1"/>
    <w:rsid w:val="2F971A4B"/>
    <w:rsid w:val="2FCC3BBC"/>
    <w:rsid w:val="2FFD7775"/>
    <w:rsid w:val="30904CDB"/>
    <w:rsid w:val="30992412"/>
    <w:rsid w:val="30B456F8"/>
    <w:rsid w:val="30C81B23"/>
    <w:rsid w:val="31014712"/>
    <w:rsid w:val="311B57B1"/>
    <w:rsid w:val="31A858ED"/>
    <w:rsid w:val="31B8236B"/>
    <w:rsid w:val="31EE2042"/>
    <w:rsid w:val="3265316A"/>
    <w:rsid w:val="3267118D"/>
    <w:rsid w:val="32D143E2"/>
    <w:rsid w:val="32E12CEE"/>
    <w:rsid w:val="32E53E60"/>
    <w:rsid w:val="339715FE"/>
    <w:rsid w:val="33A84B8F"/>
    <w:rsid w:val="33F15215"/>
    <w:rsid w:val="33F86C05"/>
    <w:rsid w:val="344317E2"/>
    <w:rsid w:val="34535972"/>
    <w:rsid w:val="34CC15D1"/>
    <w:rsid w:val="34DA0291"/>
    <w:rsid w:val="35134CB4"/>
    <w:rsid w:val="3552130C"/>
    <w:rsid w:val="358E6A31"/>
    <w:rsid w:val="359615BD"/>
    <w:rsid w:val="359A6901"/>
    <w:rsid w:val="35B92898"/>
    <w:rsid w:val="361D69CE"/>
    <w:rsid w:val="36754A39"/>
    <w:rsid w:val="36C70F9C"/>
    <w:rsid w:val="36EF52AD"/>
    <w:rsid w:val="371C6326"/>
    <w:rsid w:val="371F4BBF"/>
    <w:rsid w:val="374102B6"/>
    <w:rsid w:val="37531CE0"/>
    <w:rsid w:val="378B3228"/>
    <w:rsid w:val="379F14FA"/>
    <w:rsid w:val="37C94A64"/>
    <w:rsid w:val="38A24CCD"/>
    <w:rsid w:val="38C878DF"/>
    <w:rsid w:val="38F760C4"/>
    <w:rsid w:val="39070FD4"/>
    <w:rsid w:val="394923FC"/>
    <w:rsid w:val="394A3F6B"/>
    <w:rsid w:val="396E2A71"/>
    <w:rsid w:val="3976151D"/>
    <w:rsid w:val="397B2DFA"/>
    <w:rsid w:val="39A14DE8"/>
    <w:rsid w:val="3A8D7822"/>
    <w:rsid w:val="3A9C6198"/>
    <w:rsid w:val="3AB64A60"/>
    <w:rsid w:val="3AD2116E"/>
    <w:rsid w:val="3AF80F56"/>
    <w:rsid w:val="3B554720"/>
    <w:rsid w:val="3B661789"/>
    <w:rsid w:val="3B974891"/>
    <w:rsid w:val="3BD827B4"/>
    <w:rsid w:val="3C706E90"/>
    <w:rsid w:val="3CB50EC3"/>
    <w:rsid w:val="3CCF1E09"/>
    <w:rsid w:val="3CD22CC8"/>
    <w:rsid w:val="3CDE029E"/>
    <w:rsid w:val="3CE75344"/>
    <w:rsid w:val="3CF03B2D"/>
    <w:rsid w:val="3CF20260"/>
    <w:rsid w:val="3D346110"/>
    <w:rsid w:val="3DAB280F"/>
    <w:rsid w:val="3E2B306F"/>
    <w:rsid w:val="3E2F7F8C"/>
    <w:rsid w:val="3E780848"/>
    <w:rsid w:val="3EB3405D"/>
    <w:rsid w:val="3EF05A16"/>
    <w:rsid w:val="3F4D5267"/>
    <w:rsid w:val="3F9932F0"/>
    <w:rsid w:val="3FF962EE"/>
    <w:rsid w:val="40776F62"/>
    <w:rsid w:val="409C64A6"/>
    <w:rsid w:val="40C652D1"/>
    <w:rsid w:val="40CD0DF8"/>
    <w:rsid w:val="40EA42C7"/>
    <w:rsid w:val="410A1661"/>
    <w:rsid w:val="41B25855"/>
    <w:rsid w:val="4200111C"/>
    <w:rsid w:val="420B758A"/>
    <w:rsid w:val="42BF022A"/>
    <w:rsid w:val="430345BA"/>
    <w:rsid w:val="43040332"/>
    <w:rsid w:val="430F5A1A"/>
    <w:rsid w:val="435C3CCA"/>
    <w:rsid w:val="4391606A"/>
    <w:rsid w:val="43EA39CC"/>
    <w:rsid w:val="44254A04"/>
    <w:rsid w:val="44944D8D"/>
    <w:rsid w:val="44DE52DF"/>
    <w:rsid w:val="453942C3"/>
    <w:rsid w:val="453D64F0"/>
    <w:rsid w:val="45615BB4"/>
    <w:rsid w:val="458B095A"/>
    <w:rsid w:val="45ED5547"/>
    <w:rsid w:val="45F3180F"/>
    <w:rsid w:val="46072613"/>
    <w:rsid w:val="46384353"/>
    <w:rsid w:val="463A0AA6"/>
    <w:rsid w:val="46513163"/>
    <w:rsid w:val="46A633F7"/>
    <w:rsid w:val="46B60DBA"/>
    <w:rsid w:val="46C235F6"/>
    <w:rsid w:val="478015E2"/>
    <w:rsid w:val="47BD6A22"/>
    <w:rsid w:val="47BF761C"/>
    <w:rsid w:val="47EB288C"/>
    <w:rsid w:val="48842DEA"/>
    <w:rsid w:val="48FC3F85"/>
    <w:rsid w:val="48FE57B1"/>
    <w:rsid w:val="49865F45"/>
    <w:rsid w:val="49B510B4"/>
    <w:rsid w:val="49D74904"/>
    <w:rsid w:val="49D97E23"/>
    <w:rsid w:val="4A390DE9"/>
    <w:rsid w:val="4B235A35"/>
    <w:rsid w:val="4B2400E6"/>
    <w:rsid w:val="4B324945"/>
    <w:rsid w:val="4B6778BB"/>
    <w:rsid w:val="4C15535E"/>
    <w:rsid w:val="4C465518"/>
    <w:rsid w:val="4C520360"/>
    <w:rsid w:val="4C5723A3"/>
    <w:rsid w:val="4C7107E7"/>
    <w:rsid w:val="4C883D82"/>
    <w:rsid w:val="4CE849E2"/>
    <w:rsid w:val="4D443A85"/>
    <w:rsid w:val="4DEA04DD"/>
    <w:rsid w:val="4E310776"/>
    <w:rsid w:val="4EF043E5"/>
    <w:rsid w:val="4EFD2F85"/>
    <w:rsid w:val="4F3B1580"/>
    <w:rsid w:val="4F4246BC"/>
    <w:rsid w:val="4F671487"/>
    <w:rsid w:val="4F6A72DA"/>
    <w:rsid w:val="4FA75F30"/>
    <w:rsid w:val="4FBE01E7"/>
    <w:rsid w:val="4FD46C07"/>
    <w:rsid w:val="500100D3"/>
    <w:rsid w:val="503819A0"/>
    <w:rsid w:val="506072E5"/>
    <w:rsid w:val="50B45146"/>
    <w:rsid w:val="50D77086"/>
    <w:rsid w:val="51244BA2"/>
    <w:rsid w:val="51473A96"/>
    <w:rsid w:val="519A07DF"/>
    <w:rsid w:val="524209C7"/>
    <w:rsid w:val="525F10E1"/>
    <w:rsid w:val="52941870"/>
    <w:rsid w:val="53066D20"/>
    <w:rsid w:val="539B47FB"/>
    <w:rsid w:val="53A75D62"/>
    <w:rsid w:val="5427341F"/>
    <w:rsid w:val="542966AC"/>
    <w:rsid w:val="545D5AF4"/>
    <w:rsid w:val="546649A9"/>
    <w:rsid w:val="55344AA7"/>
    <w:rsid w:val="5563538C"/>
    <w:rsid w:val="557E669D"/>
    <w:rsid w:val="55A734CB"/>
    <w:rsid w:val="55B10A36"/>
    <w:rsid w:val="55E72919"/>
    <w:rsid w:val="5604091D"/>
    <w:rsid w:val="564A438F"/>
    <w:rsid w:val="567F61F6"/>
    <w:rsid w:val="56866145"/>
    <w:rsid w:val="56BC4F62"/>
    <w:rsid w:val="56D204A9"/>
    <w:rsid w:val="57D12A81"/>
    <w:rsid w:val="586D09FC"/>
    <w:rsid w:val="58D61252"/>
    <w:rsid w:val="58DA5965"/>
    <w:rsid w:val="5963595B"/>
    <w:rsid w:val="59810F97"/>
    <w:rsid w:val="59D32AE1"/>
    <w:rsid w:val="59FA62BF"/>
    <w:rsid w:val="59FF30AB"/>
    <w:rsid w:val="5A0B4A5F"/>
    <w:rsid w:val="5A3B2D8E"/>
    <w:rsid w:val="5A9B5737"/>
    <w:rsid w:val="5AA03537"/>
    <w:rsid w:val="5B0069CA"/>
    <w:rsid w:val="5B5F36F0"/>
    <w:rsid w:val="5C0644E1"/>
    <w:rsid w:val="5C46281A"/>
    <w:rsid w:val="5C6519F1"/>
    <w:rsid w:val="5C975B1D"/>
    <w:rsid w:val="5C9E5452"/>
    <w:rsid w:val="5CA209A5"/>
    <w:rsid w:val="5CF43DF0"/>
    <w:rsid w:val="5D513758"/>
    <w:rsid w:val="5D76589A"/>
    <w:rsid w:val="5D7F1A75"/>
    <w:rsid w:val="5E1010F4"/>
    <w:rsid w:val="5E2D6D58"/>
    <w:rsid w:val="5E2F1900"/>
    <w:rsid w:val="5E5E5794"/>
    <w:rsid w:val="5E735AD7"/>
    <w:rsid w:val="5E891C5C"/>
    <w:rsid w:val="5EDD4CF4"/>
    <w:rsid w:val="5EE96902"/>
    <w:rsid w:val="5F2105ED"/>
    <w:rsid w:val="5F9E76ED"/>
    <w:rsid w:val="5FC133DB"/>
    <w:rsid w:val="5FF12110"/>
    <w:rsid w:val="605E5565"/>
    <w:rsid w:val="60602BF4"/>
    <w:rsid w:val="60625971"/>
    <w:rsid w:val="608508AD"/>
    <w:rsid w:val="60A26D69"/>
    <w:rsid w:val="60E530F9"/>
    <w:rsid w:val="60EC5FEF"/>
    <w:rsid w:val="61025A59"/>
    <w:rsid w:val="6105554A"/>
    <w:rsid w:val="612D6518"/>
    <w:rsid w:val="61471ACE"/>
    <w:rsid w:val="619C1A0A"/>
    <w:rsid w:val="61F74B04"/>
    <w:rsid w:val="621D42E1"/>
    <w:rsid w:val="628232F6"/>
    <w:rsid w:val="62A52B40"/>
    <w:rsid w:val="62E86A3A"/>
    <w:rsid w:val="62F31AFE"/>
    <w:rsid w:val="631657EC"/>
    <w:rsid w:val="6338306A"/>
    <w:rsid w:val="635D55A0"/>
    <w:rsid w:val="635F3637"/>
    <w:rsid w:val="637E5ADD"/>
    <w:rsid w:val="63EF28EB"/>
    <w:rsid w:val="64105E96"/>
    <w:rsid w:val="642F4DB7"/>
    <w:rsid w:val="64847F3F"/>
    <w:rsid w:val="64B52DBF"/>
    <w:rsid w:val="64BF4A02"/>
    <w:rsid w:val="64F12F57"/>
    <w:rsid w:val="64F93617"/>
    <w:rsid w:val="657E1834"/>
    <w:rsid w:val="6582360D"/>
    <w:rsid w:val="658B46F9"/>
    <w:rsid w:val="658E7BC0"/>
    <w:rsid w:val="666920D7"/>
    <w:rsid w:val="670D52A9"/>
    <w:rsid w:val="674F798C"/>
    <w:rsid w:val="676C6E71"/>
    <w:rsid w:val="678D7EEE"/>
    <w:rsid w:val="68115791"/>
    <w:rsid w:val="681D717B"/>
    <w:rsid w:val="68AD274F"/>
    <w:rsid w:val="68CF0917"/>
    <w:rsid w:val="692C3FBB"/>
    <w:rsid w:val="69996C1B"/>
    <w:rsid w:val="699E41A8"/>
    <w:rsid w:val="69B01AA3"/>
    <w:rsid w:val="69D34437"/>
    <w:rsid w:val="69E40C3C"/>
    <w:rsid w:val="6A0828E5"/>
    <w:rsid w:val="6A2A7F6D"/>
    <w:rsid w:val="6A2D1B26"/>
    <w:rsid w:val="6A7A6FA8"/>
    <w:rsid w:val="6A7C6F17"/>
    <w:rsid w:val="6A99664B"/>
    <w:rsid w:val="6AA47B81"/>
    <w:rsid w:val="6ABB1A2C"/>
    <w:rsid w:val="6AD9782B"/>
    <w:rsid w:val="6AE3279B"/>
    <w:rsid w:val="6B3233DF"/>
    <w:rsid w:val="6B4960DE"/>
    <w:rsid w:val="6B63635D"/>
    <w:rsid w:val="6B6932A5"/>
    <w:rsid w:val="6BCA186A"/>
    <w:rsid w:val="6C103720"/>
    <w:rsid w:val="6C2947E2"/>
    <w:rsid w:val="6C8253D2"/>
    <w:rsid w:val="6CB93DB8"/>
    <w:rsid w:val="6CF42F93"/>
    <w:rsid w:val="6D601DA1"/>
    <w:rsid w:val="6DF45C5C"/>
    <w:rsid w:val="6E451F91"/>
    <w:rsid w:val="6E6733A0"/>
    <w:rsid w:val="6EA14B04"/>
    <w:rsid w:val="6ED547AD"/>
    <w:rsid w:val="6EDC1FE0"/>
    <w:rsid w:val="6EF03395"/>
    <w:rsid w:val="6F0350B8"/>
    <w:rsid w:val="6F5C4ECE"/>
    <w:rsid w:val="6F745D74"/>
    <w:rsid w:val="6F7C5A5F"/>
    <w:rsid w:val="6FDD261F"/>
    <w:rsid w:val="6FF624AC"/>
    <w:rsid w:val="7016072D"/>
    <w:rsid w:val="704A2F79"/>
    <w:rsid w:val="704E3E55"/>
    <w:rsid w:val="70807A15"/>
    <w:rsid w:val="7089584F"/>
    <w:rsid w:val="70AE6124"/>
    <w:rsid w:val="70FF46BE"/>
    <w:rsid w:val="711042D6"/>
    <w:rsid w:val="71793B16"/>
    <w:rsid w:val="71B6159E"/>
    <w:rsid w:val="71D46098"/>
    <w:rsid w:val="71E37A70"/>
    <w:rsid w:val="72625CDE"/>
    <w:rsid w:val="72D00A2C"/>
    <w:rsid w:val="731F2CD8"/>
    <w:rsid w:val="732219EF"/>
    <w:rsid w:val="7335387F"/>
    <w:rsid w:val="737D359B"/>
    <w:rsid w:val="741F0D40"/>
    <w:rsid w:val="747D44D4"/>
    <w:rsid w:val="748D2B05"/>
    <w:rsid w:val="74FB609D"/>
    <w:rsid w:val="751A73BE"/>
    <w:rsid w:val="75385A96"/>
    <w:rsid w:val="75AC3C3A"/>
    <w:rsid w:val="75E672A0"/>
    <w:rsid w:val="75F80355"/>
    <w:rsid w:val="769637E1"/>
    <w:rsid w:val="76EC1A64"/>
    <w:rsid w:val="76EC2FDC"/>
    <w:rsid w:val="77144E2F"/>
    <w:rsid w:val="771B4819"/>
    <w:rsid w:val="77950F7E"/>
    <w:rsid w:val="77F43EF6"/>
    <w:rsid w:val="78336718"/>
    <w:rsid w:val="783B02AD"/>
    <w:rsid w:val="79166B2C"/>
    <w:rsid w:val="79626611"/>
    <w:rsid w:val="79667075"/>
    <w:rsid w:val="79AC25AE"/>
    <w:rsid w:val="79C75D02"/>
    <w:rsid w:val="79ED32F3"/>
    <w:rsid w:val="7AC04563"/>
    <w:rsid w:val="7AC661BA"/>
    <w:rsid w:val="7B2F2FAE"/>
    <w:rsid w:val="7B70631D"/>
    <w:rsid w:val="7BDE0A0C"/>
    <w:rsid w:val="7C15743B"/>
    <w:rsid w:val="7C383FDF"/>
    <w:rsid w:val="7CE64AD4"/>
    <w:rsid w:val="7D0A5F6A"/>
    <w:rsid w:val="7D184EB5"/>
    <w:rsid w:val="7D692C90"/>
    <w:rsid w:val="7DBD7147"/>
    <w:rsid w:val="7DE47139"/>
    <w:rsid w:val="7DFE688F"/>
    <w:rsid w:val="7E305650"/>
    <w:rsid w:val="7E697D38"/>
    <w:rsid w:val="7E7062A0"/>
    <w:rsid w:val="7EC6194C"/>
    <w:rsid w:val="7F123CFD"/>
    <w:rsid w:val="7F994556"/>
    <w:rsid w:val="7FA776B3"/>
    <w:rsid w:val="7FFA5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74DE1"/>
  <w15:docId w15:val="{79927845-597F-4E4D-AD6A-243A645AE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360" w:lineRule="auto"/>
      <w:ind w:firstLineChars="200" w:firstLine="880"/>
      <w:outlineLvl w:val="0"/>
    </w:pPr>
    <w:rPr>
      <w:rFonts w:eastAsia="黑体"/>
      <w:kern w:val="44"/>
      <w:sz w:val="32"/>
    </w:rPr>
  </w:style>
  <w:style w:type="paragraph" w:styleId="2">
    <w:name w:val="heading 2"/>
    <w:basedOn w:val="a"/>
    <w:next w:val="a"/>
    <w:unhideWhenUsed/>
    <w:qFormat/>
    <w:pPr>
      <w:keepNext/>
      <w:keepLines/>
      <w:spacing w:line="360" w:lineRule="auto"/>
      <w:ind w:firstLineChars="200" w:firstLine="880"/>
      <w:outlineLvl w:val="1"/>
    </w:pPr>
    <w:rPr>
      <w:rFonts w:ascii="Arial" w:eastAsia="楷体" w:hAnsi="Arial"/>
      <w:b/>
      <w:sz w:val="32"/>
    </w:rPr>
  </w:style>
  <w:style w:type="paragraph" w:styleId="3">
    <w:name w:val="heading 3"/>
    <w:basedOn w:val="a"/>
    <w:next w:val="a"/>
    <w:unhideWhenUsed/>
    <w:qFormat/>
    <w:pPr>
      <w:keepNext/>
      <w:keepLines/>
      <w:spacing w:line="360" w:lineRule="auto"/>
      <w:ind w:firstLineChars="200" w:firstLine="880"/>
      <w:outlineLvl w:val="2"/>
    </w:pPr>
    <w:rPr>
      <w:rFonts w:eastAsia="方正仿宋_GB2312"/>
      <w:b/>
      <w:sz w:val="32"/>
    </w:rPr>
  </w:style>
  <w:style w:type="paragraph" w:styleId="4">
    <w:name w:val="heading 4"/>
    <w:basedOn w:val="a"/>
    <w:next w:val="a"/>
    <w:semiHidden/>
    <w:unhideWhenUsed/>
    <w:qFormat/>
    <w:pPr>
      <w:keepNext/>
      <w:keepLines/>
      <w:spacing w:line="360" w:lineRule="auto"/>
      <w:outlineLvl w:val="3"/>
    </w:pPr>
    <w:rPr>
      <w:rFonts w:ascii="Arial" w:eastAsia="仿宋"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20">
    <w:name w:val="Body Text First Indent 2"/>
    <w:basedOn w:val="a"/>
    <w:next w:val="a"/>
    <w:qFormat/>
    <w:pPr>
      <w:tabs>
        <w:tab w:val="left" w:pos="735"/>
      </w:tabs>
      <w:spacing w:before="100" w:beforeAutospacing="1" w:line="360" w:lineRule="auto"/>
      <w:ind w:firstLineChars="200" w:firstLine="200"/>
    </w:pPr>
    <w:rPr>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4479</Words>
  <Characters>25534</Characters>
  <Application>Microsoft Office Word</Application>
  <DocSecurity>0</DocSecurity>
  <Lines>212</Lines>
  <Paragraphs>59</Paragraphs>
  <ScaleCrop>false</ScaleCrop>
  <Company/>
  <LinksUpToDate>false</LinksUpToDate>
  <CharactersWithSpaces>29954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张杨玲</cp:lastModifiedBy>
  <cp:revision>4</cp:revision>
  <dcterms:created xsi:type="dcterms:W3CDTF">2026-03-26T02:07:00Z</dcterms:created>
  <dcterms:modified xsi:type="dcterms:W3CDTF">2026-03-26T02:12:00Z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eyJoZGlkIjoiMWMwNTU0ZGY2NTI0NWQxNDYxZTVkYWI2MDQ0MDEzY2UiLCJ1c2VySWQiOiI0MTQ0MjI4NjQifQ==</vt:lpwstr>
  </property>
  <property fmtid="{D5CDD505-2E9C-101B-9397-08002B2CF9AE}" pid="4" name="ICV">
    <vt:lpwstr>3F6F1DF9A7DC461EBE1096FECEE2C526_13</vt:lpwstr>
  </property>
</Properties>
</file>