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bidi="ar"/>
        </w:rPr>
        <w:t>附件 1</w:t>
      </w:r>
    </w:p>
    <w:p>
      <w:pPr>
        <w:pStyle w:val="2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6"/>
          <w:szCs w:val="36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spacing w:val="0"/>
          <w:w w:val="100"/>
          <w:sz w:val="36"/>
          <w:szCs w:val="36"/>
          <w:lang w:bidi="ar"/>
        </w:rPr>
        <w:t>江西省科技计划项目申报流程</w:t>
      </w:r>
    </w:p>
    <w:p>
      <w:pPr>
        <w:pStyle w:val="2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项目申报人应认真阅读申报通知和指南的要求,审慎选择拟申报的项目类别,在线填写提交申报材料以及项目申报要求的证明材料。一经受理,项目类别不予调整。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1: 申报单位用户注册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2: 申报单位设置盖章方式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3: 申报单位签订诚信承诺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4: 申报单位添加本单位申报人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5: 申报人签订诚信承诺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6: 申报人向申报单位提交项目申请书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7: 申报单位审核项目申请书、在线盖章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8: 主管部门审核项目申请书、在线盖章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9:推荐单位审核项目申请书、在线盖章(主管部门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和推荐单位为同一单位的,由步骤 8 直接到步骤10)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bidi="ar"/>
        </w:rPr>
        <w:t>步骤 10:项目受理中心受理项目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4367038"/>
      <w:docPartObj>
        <w:docPartGallery w:val="autotext"/>
      </w:docPartObj>
    </w:sdtPr>
    <w:sdtContent>
      <w:p>
        <w:pPr>
          <w:pStyle w:val="5"/>
          <w:ind w:right="0" w:rightChars="0"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933E1"/>
    <w:multiLevelType w:val="multilevel"/>
    <w:tmpl w:val="6EE933E1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37"/>
        </w:tabs>
        <w:ind w:left="737" w:hanging="73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907"/>
        </w:tabs>
        <w:ind w:left="907" w:hanging="427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lowerLetter"/>
      <w:lvlText w:val="%5) "/>
      <w:lvlJc w:val="left"/>
      <w:pPr>
        <w:tabs>
          <w:tab w:val="left" w:pos="1304"/>
        </w:tabs>
        <w:ind w:left="1304" w:hanging="345"/>
      </w:pPr>
      <w:rPr>
        <w:rFonts w:hint="eastAsia"/>
      </w:rPr>
    </w:lvl>
    <w:lvl w:ilvl="5" w:tentative="0">
      <w:start w:val="1"/>
      <w:numFmt w:val="lowerRoman"/>
      <w:lvlText w:val="%6)"/>
      <w:lvlJc w:val="left"/>
      <w:pPr>
        <w:tabs>
          <w:tab w:val="left" w:pos="1701"/>
        </w:tabs>
        <w:ind w:left="1701" w:hanging="34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decimal"/>
        <w:pStyle w:val="13"/>
        <w:lvlText w:val="%1"/>
        <w:lvlJc w:val="left"/>
        <w:pPr>
          <w:tabs>
            <w:tab w:val="left" w:pos="425"/>
          </w:tabs>
          <w:ind w:left="425" w:hanging="425"/>
        </w:pPr>
        <w:rPr>
          <w:rFonts w:hint="default" w:ascii="Times New Roman" w:hAnsi="Times New Roman" w:cs="Times New Roman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709"/>
          </w:tabs>
          <w:ind w:left="709" w:hanging="567"/>
        </w:pPr>
        <w:rPr>
          <w:rFonts w:hint="default" w:ascii="Times New Roman" w:hAnsi="Times New Roman" w:cs="Times New Roman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tabs>
            <w:tab w:val="left" w:pos="737"/>
          </w:tabs>
          <w:ind w:left="737" w:hanging="737"/>
        </w:pPr>
        <w:rPr>
          <w:rFonts w:hint="default" w:ascii="Times New Roman" w:hAnsi="Times New Roman" w:cs="Times New Roman"/>
        </w:rPr>
      </w:lvl>
    </w:lvlOverride>
    <w:lvlOverride w:ilvl="3">
      <w:lvl w:ilvl="3" w:tentative="1">
        <w:start w:val="1"/>
        <w:numFmt w:val="decimal"/>
        <w:lvlText w:val="%4)"/>
        <w:lvlJc w:val="left"/>
        <w:pPr>
          <w:tabs>
            <w:tab w:val="left" w:pos="907"/>
          </w:tabs>
          <w:ind w:left="907" w:hanging="427"/>
        </w:pPr>
        <w:rPr>
          <w:rFonts w:hint="default" w:ascii="Times New Roman" w:hAnsi="Times New Roman"/>
          <w:b w:val="0"/>
          <w:i w:val="0"/>
        </w:rPr>
      </w:lvl>
    </w:lvlOverride>
    <w:lvlOverride w:ilvl="4">
      <w:lvl w:ilvl="4" w:tentative="1">
        <w:start w:val="1"/>
        <w:numFmt w:val="lowerLetter"/>
        <w:lvlText w:val="%5) "/>
        <w:lvlJc w:val="left"/>
        <w:pPr>
          <w:tabs>
            <w:tab w:val="left" w:pos="1304"/>
          </w:tabs>
          <w:ind w:left="1304" w:hanging="345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)"/>
        <w:lvlJc w:val="left"/>
        <w:pPr>
          <w:tabs>
            <w:tab w:val="left" w:pos="1701"/>
          </w:tabs>
          <w:ind w:left="1701" w:hanging="34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tabs>
            <w:tab w:val="left" w:pos="1276"/>
          </w:tabs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tabs>
            <w:tab w:val="left" w:pos="1418"/>
          </w:tabs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tabs>
            <w:tab w:val="left" w:pos="1559"/>
          </w:tabs>
          <w:ind w:left="1559" w:hanging="1559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E9EE5"/>
    <w:rsid w:val="006B5779"/>
    <w:rsid w:val="009A5828"/>
    <w:rsid w:val="032C6AF4"/>
    <w:rsid w:val="0B3D39AE"/>
    <w:rsid w:val="0BCF5CB8"/>
    <w:rsid w:val="0D076E74"/>
    <w:rsid w:val="125C0AE2"/>
    <w:rsid w:val="132A2A6A"/>
    <w:rsid w:val="144E3146"/>
    <w:rsid w:val="150177FB"/>
    <w:rsid w:val="154B4888"/>
    <w:rsid w:val="1625115E"/>
    <w:rsid w:val="1690242B"/>
    <w:rsid w:val="16CD5984"/>
    <w:rsid w:val="17F30C92"/>
    <w:rsid w:val="180C4231"/>
    <w:rsid w:val="18B85634"/>
    <w:rsid w:val="19D20F6E"/>
    <w:rsid w:val="1A571229"/>
    <w:rsid w:val="1BCF8B8D"/>
    <w:rsid w:val="1D84694C"/>
    <w:rsid w:val="1DFC4593"/>
    <w:rsid w:val="1F8957D2"/>
    <w:rsid w:val="2020091D"/>
    <w:rsid w:val="21076BB1"/>
    <w:rsid w:val="21A768A8"/>
    <w:rsid w:val="227A0C1A"/>
    <w:rsid w:val="24BB3DB3"/>
    <w:rsid w:val="2912307C"/>
    <w:rsid w:val="29C53023"/>
    <w:rsid w:val="29FB0865"/>
    <w:rsid w:val="2A1F3037"/>
    <w:rsid w:val="2CD843C9"/>
    <w:rsid w:val="2F522CD5"/>
    <w:rsid w:val="31C32482"/>
    <w:rsid w:val="333252F7"/>
    <w:rsid w:val="34454AE5"/>
    <w:rsid w:val="35277B2A"/>
    <w:rsid w:val="369D1CB5"/>
    <w:rsid w:val="36B002D9"/>
    <w:rsid w:val="397C20AE"/>
    <w:rsid w:val="39FA26D5"/>
    <w:rsid w:val="3ABD0DD4"/>
    <w:rsid w:val="3BAB02CC"/>
    <w:rsid w:val="3C901337"/>
    <w:rsid w:val="3DFFF89B"/>
    <w:rsid w:val="3F020EE1"/>
    <w:rsid w:val="3F1C7A03"/>
    <w:rsid w:val="3F6F6129"/>
    <w:rsid w:val="3FFF5D69"/>
    <w:rsid w:val="40566EF5"/>
    <w:rsid w:val="40657A39"/>
    <w:rsid w:val="461C3730"/>
    <w:rsid w:val="4660128F"/>
    <w:rsid w:val="46F801AE"/>
    <w:rsid w:val="47FE425C"/>
    <w:rsid w:val="4A1647B0"/>
    <w:rsid w:val="4B274BF8"/>
    <w:rsid w:val="4EF749CB"/>
    <w:rsid w:val="4F1E7C5A"/>
    <w:rsid w:val="54063F2D"/>
    <w:rsid w:val="543935D9"/>
    <w:rsid w:val="569C2F3C"/>
    <w:rsid w:val="581666E6"/>
    <w:rsid w:val="58B4667D"/>
    <w:rsid w:val="59FB3DE5"/>
    <w:rsid w:val="5A700F6C"/>
    <w:rsid w:val="5D330663"/>
    <w:rsid w:val="5E490FDF"/>
    <w:rsid w:val="5FAD7676"/>
    <w:rsid w:val="5FFBA559"/>
    <w:rsid w:val="61131324"/>
    <w:rsid w:val="645437F7"/>
    <w:rsid w:val="670776A8"/>
    <w:rsid w:val="68D857C3"/>
    <w:rsid w:val="6B7BFDE1"/>
    <w:rsid w:val="6BA238F9"/>
    <w:rsid w:val="6BC334A5"/>
    <w:rsid w:val="6CB542C8"/>
    <w:rsid w:val="6D6D3D90"/>
    <w:rsid w:val="6DE7E537"/>
    <w:rsid w:val="6EF84B0D"/>
    <w:rsid w:val="71401EAD"/>
    <w:rsid w:val="730C77A1"/>
    <w:rsid w:val="756C290E"/>
    <w:rsid w:val="75BF35A7"/>
    <w:rsid w:val="79262D0E"/>
    <w:rsid w:val="796873CA"/>
    <w:rsid w:val="79FEFA4A"/>
    <w:rsid w:val="7B7F4E26"/>
    <w:rsid w:val="7BFDBA4B"/>
    <w:rsid w:val="7D33FEB8"/>
    <w:rsid w:val="7D8E21FB"/>
    <w:rsid w:val="7DF372A8"/>
    <w:rsid w:val="7DFE04A8"/>
    <w:rsid w:val="7EF3E82B"/>
    <w:rsid w:val="7FAF104E"/>
    <w:rsid w:val="7FFB41B6"/>
    <w:rsid w:val="7FFB760B"/>
    <w:rsid w:val="7FFBE3E0"/>
    <w:rsid w:val="99FDC821"/>
    <w:rsid w:val="AE5FD5B0"/>
    <w:rsid w:val="B72C0CDB"/>
    <w:rsid w:val="B7B7081D"/>
    <w:rsid w:val="BBDF7B7B"/>
    <w:rsid w:val="BD7E7679"/>
    <w:rsid w:val="BF7F768B"/>
    <w:rsid w:val="BFBFF072"/>
    <w:rsid w:val="BFFBCBD4"/>
    <w:rsid w:val="CDBB5B1A"/>
    <w:rsid w:val="D95F4AF4"/>
    <w:rsid w:val="DAEF214D"/>
    <w:rsid w:val="DCBEA663"/>
    <w:rsid w:val="DF3E9EE5"/>
    <w:rsid w:val="E3BF3C60"/>
    <w:rsid w:val="EAFFEE4C"/>
    <w:rsid w:val="EB9F39A2"/>
    <w:rsid w:val="EE6E07AA"/>
    <w:rsid w:val="EF3FF3AF"/>
    <w:rsid w:val="EFF9B6C3"/>
    <w:rsid w:val="EFFBF696"/>
    <w:rsid w:val="F3175843"/>
    <w:rsid w:val="F37308FE"/>
    <w:rsid w:val="F4ED620D"/>
    <w:rsid w:val="FADDB19B"/>
    <w:rsid w:val="FBC756A8"/>
    <w:rsid w:val="FBD1B371"/>
    <w:rsid w:val="FC9F10F6"/>
    <w:rsid w:val="FCEFCB2B"/>
    <w:rsid w:val="FDBF306C"/>
    <w:rsid w:val="FDF70597"/>
    <w:rsid w:val="FE5FDCEE"/>
    <w:rsid w:val="FEB79E27"/>
    <w:rsid w:val="FEFF03B2"/>
    <w:rsid w:val="FF4D2D82"/>
    <w:rsid w:val="FF637384"/>
    <w:rsid w:val="FF7F98FA"/>
    <w:rsid w:val="FF990749"/>
    <w:rsid w:val="FFE3A8CD"/>
    <w:rsid w:val="FFF9953A"/>
    <w:rsid w:val="FFFFF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热动标题1"/>
    <w:basedOn w:val="3"/>
    <w:qFormat/>
    <w:uiPriority w:val="0"/>
    <w:pPr>
      <w:keepNext w:val="0"/>
      <w:keepLines w:val="0"/>
      <w:widowControl/>
      <w:numPr>
        <w:ilvl w:val="0"/>
        <w:numId w:val="1"/>
      </w:numPr>
      <w:spacing w:beforeLines="100" w:afterLines="100" w:line="240" w:lineRule="auto"/>
      <w:jc w:val="left"/>
    </w:pPr>
    <w:rPr>
      <w:rFonts w:eastAsia="黑体"/>
      <w:b w:val="0"/>
      <w:sz w:val="24"/>
      <w:szCs w:val="20"/>
    </w:rPr>
  </w:style>
  <w:style w:type="paragraph" w:customStyle="1" w:styleId="14">
    <w:name w:val="_Style 3"/>
    <w:qFormat/>
    <w:uiPriority w:val="99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2021-11-22T02:55:00Z</dcterms:created>
  <dc:creator>test</dc:creator>
  <cp:lastModifiedBy>群群</cp:lastModifiedBy>
  <cp:lastPrinted>2021-11-24T18:33:00Z</cp:lastPrinted>
  <dcterms:modified xsi:type="dcterms:W3CDTF">2021-11-25T13:51:15Z</dcterms:modified>
  <dc:title>关于2021年江西省碳达峰碳中和科技创新专项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0A952121D04847139DF7D5EE182852CD</vt:lpwstr>
  </property>
</Properties>
</file>