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394"/>
          <w:tab w:val="left" w:pos="5620"/>
        </w:tabs>
        <w:autoSpaceDE w:val="0"/>
        <w:autoSpaceDN w:val="0"/>
        <w:rPr>
          <w:rFonts w:hint="eastAsia" w:ascii="黑体" w:hAnsi="黑体" w:eastAsia="黑体" w:cs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:lang w:val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重点研发计划农业与社会发展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领域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申报指标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表</w:t>
      </w:r>
      <w:bookmarkEnd w:id="0"/>
    </w:p>
    <w:p>
      <w:pPr>
        <w:pStyle w:val="3"/>
        <w:ind w:firstLine="1320" w:firstLineChars="3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（单位：项）</w:t>
      </w:r>
    </w:p>
    <w:tbl>
      <w:tblPr>
        <w:tblStyle w:val="5"/>
        <w:tblW w:w="8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1"/>
        <w:gridCol w:w="2033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394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农业领域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社会发展领域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九江学院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江西省、中国科学院庐山植物园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九江市第一人民医院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九江学院附属医院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九江市第三人民医院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九江市第五人民医院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九江市中医医院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九江市妇幼保健院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九江学院二附医院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九江学院口腔医院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15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未列入上述名单的单位，可按申报通知要求正常申报。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113D5"/>
    <w:rsid w:val="FDF1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note text"/>
    <w:basedOn w:val="1"/>
    <w:qFormat/>
    <w:uiPriority w:val="0"/>
    <w:pPr>
      <w:snapToGrid w:val="0"/>
      <w:jc w:val="left"/>
    </w:pPr>
    <w:rPr>
      <w:rFonts w:eastAsia="宋体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2026-03-31T14:39:00Z</dcterms:created>
  <dc:creator>曹圣彬</dc:creator>
  <cp:lastModifiedBy>曹圣彬</cp:lastModifiedBy>
  <dcterms:modified xsi:type="dcterms:W3CDTF">2026-03-31T14:40:23Z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249A04367EBD6435396CCB69E4B42D16</vt:lpwstr>
  </property>
</Properties>
</file>