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ind w:left="0" w:firstLine="42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ind w:left="0" w:firstLine="420"/>
      </w:pPr>
      <w:r>
        <w:t>公民、法人和其他组织可以在“庐山市人民政府”网上查阅《指南》，也可以到庐山市人民政府办公室查阅。</w:t>
      </w:r>
    </w:p>
    <w:p>
      <w:pPr>
        <w:pStyle w:val="2"/>
        <w:keepNext w:val="0"/>
        <w:keepLines w:val="0"/>
        <w:widowControl/>
        <w:suppressLineNumbers w:val="0"/>
        <w:ind w:left="0" w:firstLine="420"/>
      </w:pPr>
      <w:r>
        <w:t>一、主动公开</w:t>
      </w:r>
    </w:p>
    <w:p>
      <w:pPr>
        <w:pStyle w:val="2"/>
        <w:keepNext w:val="0"/>
        <w:keepLines w:val="0"/>
        <w:widowControl/>
        <w:suppressLineNumbers w:val="0"/>
        <w:ind w:left="0" w:firstLine="420"/>
      </w:pPr>
      <w:r>
        <w:t>●公开范围</w:t>
      </w:r>
    </w:p>
    <w:p>
      <w:pPr>
        <w:pStyle w:val="2"/>
        <w:keepNext w:val="0"/>
        <w:keepLines w:val="0"/>
        <w:widowControl/>
        <w:suppressLineNumbers w:val="0"/>
        <w:ind w:left="0" w:firstLine="420"/>
      </w:pPr>
      <w:r>
        <w:t>主动向社会免费公开的信息范围参见市政府编制的《庐山市政府信息公开目录》（以下简称《目录》），主要包括：</w:t>
      </w:r>
    </w:p>
    <w:p>
      <w:pPr>
        <w:pStyle w:val="2"/>
        <w:keepNext w:val="0"/>
        <w:keepLines w:val="0"/>
        <w:widowControl/>
        <w:suppressLineNumbers w:val="0"/>
        <w:ind w:left="0" w:firstLine="420"/>
      </w:pPr>
      <w:r>
        <w:t>（一）公开范围</w:t>
      </w:r>
    </w:p>
    <w:p>
      <w:pPr>
        <w:pStyle w:val="2"/>
        <w:keepNext w:val="0"/>
        <w:keepLines w:val="0"/>
        <w:widowControl/>
        <w:suppressLineNumbers w:val="0"/>
        <w:ind w:left="0" w:firstLine="420"/>
      </w:pPr>
      <w:r>
        <w:t>1、政务资讯类信息公开。包括工作动态、重要会议及重要通知通告等信息。</w:t>
      </w:r>
    </w:p>
    <w:p>
      <w:pPr>
        <w:pStyle w:val="2"/>
        <w:keepNext w:val="0"/>
        <w:keepLines w:val="0"/>
        <w:widowControl/>
        <w:suppressLineNumbers w:val="0"/>
        <w:ind w:left="0" w:firstLine="420"/>
      </w:pPr>
      <w:r>
        <w:t>2、决策类信息公开。包括政策文件、规范性文件、调查征集及反馈等信息。</w:t>
      </w:r>
    </w:p>
    <w:p>
      <w:pPr>
        <w:pStyle w:val="2"/>
        <w:keepNext w:val="0"/>
        <w:keepLines w:val="0"/>
        <w:widowControl/>
        <w:suppressLineNumbers w:val="0"/>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ind w:left="0" w:firstLine="420"/>
      </w:pPr>
      <w:r>
        <w:t>4、执行和结果类信息公开。包括工作报告、建议提案办理等信息。</w:t>
      </w:r>
    </w:p>
    <w:p>
      <w:pPr>
        <w:pStyle w:val="2"/>
        <w:keepNext w:val="0"/>
        <w:keepLines w:val="0"/>
        <w:widowControl/>
        <w:suppressLineNumbers w:val="0"/>
        <w:ind w:left="0" w:firstLine="420"/>
      </w:pPr>
      <w:r>
        <w:rPr>
          <w:color w:val="000000"/>
        </w:rPr>
        <w:t>5、新闻发布、政策解读类信息公开。包括公开新闻发布预告、新闻发布词，单位主要负责人解读、媒体解读等信息。</w:t>
      </w:r>
    </w:p>
    <w:p>
      <w:pPr>
        <w:pStyle w:val="2"/>
        <w:keepNext w:val="0"/>
        <w:keepLines w:val="0"/>
        <w:widowControl/>
        <w:suppressLineNumbers w:val="0"/>
        <w:ind w:left="0" w:firstLine="420"/>
      </w:pPr>
      <w:r>
        <w:rPr>
          <w:color w:val="000000"/>
        </w:rPr>
        <w:t>6、重点领域信息公开。包括学前教育、义务教育、高中教育、民办教育、职业教育、招生与录取、教育督导、教师队伍建设、教育扶贫、文体活动、文体设施名录、政府购买文体服务等信息。</w:t>
      </w:r>
    </w:p>
    <w:p>
      <w:pPr>
        <w:pStyle w:val="2"/>
        <w:keepNext w:val="0"/>
        <w:keepLines w:val="0"/>
        <w:widowControl/>
        <w:suppressLineNumbers w:val="0"/>
        <w:ind w:left="0" w:firstLine="420"/>
      </w:pPr>
      <w:r>
        <w:t>7、其他需要公开的信息。除上述6类信息以外的本机关认为需要公开的其他信息。</w:t>
      </w:r>
    </w:p>
    <w:p>
      <w:pPr>
        <w:pStyle w:val="2"/>
        <w:keepNext w:val="0"/>
        <w:keepLines w:val="0"/>
        <w:widowControl/>
        <w:suppressLineNumbers w:val="0"/>
        <w:ind w:left="0" w:firstLine="420"/>
      </w:pPr>
      <w:r>
        <w:t>●公开形式</w:t>
      </w:r>
    </w:p>
    <w:p>
      <w:pPr>
        <w:pStyle w:val="2"/>
        <w:keepNext w:val="0"/>
        <w:keepLines w:val="0"/>
        <w:widowControl/>
        <w:suppressLineNumbers w:val="0"/>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ind w:left="0" w:firstLine="420"/>
      </w:pPr>
      <w:r>
        <w:t>1</w:t>
      </w:r>
      <w:r>
        <w:rPr>
          <w:color w:val="000000"/>
        </w:rPr>
        <w:t>.庐山市人民政府门户网站 (www.lushan.gov.cn);</w:t>
      </w:r>
    </w:p>
    <w:p>
      <w:pPr>
        <w:pStyle w:val="2"/>
        <w:keepNext w:val="0"/>
        <w:keepLines w:val="0"/>
        <w:widowControl/>
        <w:suppressLineNumbers w:val="0"/>
        <w:ind w:left="0" w:firstLine="420"/>
      </w:pPr>
      <w:r>
        <w:rPr>
          <w:color w:val="000000"/>
        </w:rPr>
        <w:t>2.“庐山市教育体育局”微信公众号；</w:t>
      </w:r>
    </w:p>
    <w:p>
      <w:pPr>
        <w:pStyle w:val="2"/>
        <w:keepNext w:val="0"/>
        <w:keepLines w:val="0"/>
        <w:widowControl/>
        <w:suppressLineNumbers w:val="0"/>
        <w:ind w:left="0" w:firstLine="420"/>
      </w:pPr>
      <w:r>
        <w:t>3.为方便公众进行线下查阅，开设了庐山市政务公开专区:</w:t>
      </w:r>
    </w:p>
    <w:p>
      <w:pPr>
        <w:pStyle w:val="2"/>
        <w:keepNext w:val="0"/>
        <w:keepLines w:val="0"/>
        <w:widowControl/>
        <w:suppressLineNumbers w:val="0"/>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ind w:left="0" w:firstLine="420"/>
      </w:pPr>
      <w:r>
        <w:t>4.本机关还将采用新闻发布会、便民资料等辅助性的公开方式。</w:t>
      </w:r>
    </w:p>
    <w:p>
      <w:pPr>
        <w:pStyle w:val="2"/>
        <w:keepNext w:val="0"/>
        <w:keepLines w:val="0"/>
        <w:widowControl/>
        <w:suppressLineNumbers w:val="0"/>
        <w:ind w:left="0" w:firstLine="420"/>
      </w:pPr>
      <w:r>
        <w:t>●公开时限</w:t>
      </w:r>
    </w:p>
    <w:p>
      <w:pPr>
        <w:pStyle w:val="2"/>
        <w:keepNext w:val="0"/>
        <w:keepLines w:val="0"/>
        <w:widowControl/>
        <w:suppressLineNumbers w:val="0"/>
        <w:ind w:left="0" w:firstLine="420"/>
      </w:pPr>
      <w:r>
        <w:t>各类政府信息产生后，本机关将在第一时间予以公开，最迟自信息产生后的20个工作日内公开。</w:t>
      </w:r>
    </w:p>
    <w:p>
      <w:pPr>
        <w:pStyle w:val="2"/>
        <w:keepNext w:val="0"/>
        <w:keepLines w:val="0"/>
        <w:widowControl/>
        <w:suppressLineNumbers w:val="0"/>
        <w:ind w:left="0" w:firstLine="420"/>
      </w:pPr>
      <w:r>
        <w:t>●编排体系</w:t>
      </w:r>
    </w:p>
    <w:p>
      <w:pPr>
        <w:pStyle w:val="2"/>
        <w:keepNext w:val="0"/>
        <w:keepLines w:val="0"/>
        <w:widowControl/>
        <w:suppressLineNumbers w:val="0"/>
        <w:ind w:left="0" w:firstLine="420"/>
      </w:pPr>
      <w:r>
        <w:t>政府信息公开目录使用电子文档方式编排、记录和存储各类信息,主要含以下要素:</w:t>
      </w:r>
    </w:p>
    <w:p>
      <w:pPr>
        <w:pStyle w:val="2"/>
        <w:keepNext w:val="0"/>
        <w:keepLines w:val="0"/>
        <w:widowControl/>
        <w:suppressLineNumbers w:val="0"/>
        <w:ind w:left="0" w:firstLine="420"/>
      </w:pPr>
      <w:r>
        <w:t>信息类别</w:t>
      </w:r>
    </w:p>
    <w:p>
      <w:pPr>
        <w:pStyle w:val="2"/>
        <w:keepNext w:val="0"/>
        <w:keepLines w:val="0"/>
        <w:widowControl/>
        <w:suppressLineNumbers w:val="0"/>
        <w:ind w:left="0" w:firstLine="420"/>
      </w:pPr>
      <w:r>
        <w:t>文件编号</w:t>
      </w:r>
    </w:p>
    <w:p>
      <w:pPr>
        <w:pStyle w:val="2"/>
        <w:keepNext w:val="0"/>
        <w:keepLines w:val="0"/>
        <w:widowControl/>
        <w:suppressLineNumbers w:val="0"/>
        <w:ind w:left="0" w:firstLine="420"/>
      </w:pPr>
      <w:r>
        <w:t>公开方式</w:t>
      </w:r>
    </w:p>
    <w:p>
      <w:pPr>
        <w:pStyle w:val="2"/>
        <w:keepNext w:val="0"/>
        <w:keepLines w:val="0"/>
        <w:widowControl/>
        <w:suppressLineNumbers w:val="0"/>
        <w:ind w:left="0" w:firstLine="420"/>
      </w:pPr>
      <w:r>
        <w:t>生成日期</w:t>
      </w:r>
    </w:p>
    <w:p>
      <w:pPr>
        <w:pStyle w:val="2"/>
        <w:keepNext w:val="0"/>
        <w:keepLines w:val="0"/>
        <w:widowControl/>
        <w:suppressLineNumbers w:val="0"/>
        <w:ind w:left="0" w:firstLine="420"/>
      </w:pPr>
      <w:r>
        <w:t>公开时限</w:t>
      </w:r>
    </w:p>
    <w:p>
      <w:pPr>
        <w:pStyle w:val="2"/>
        <w:keepNext w:val="0"/>
        <w:keepLines w:val="0"/>
        <w:widowControl/>
        <w:suppressLineNumbers w:val="0"/>
        <w:ind w:left="0" w:firstLine="420"/>
      </w:pPr>
      <w:r>
        <w:t>公开范围</w:t>
      </w:r>
    </w:p>
    <w:p>
      <w:pPr>
        <w:pStyle w:val="2"/>
        <w:keepNext w:val="0"/>
        <w:keepLines w:val="0"/>
        <w:widowControl/>
        <w:suppressLineNumbers w:val="0"/>
        <w:ind w:left="0" w:firstLine="420"/>
      </w:pPr>
      <w:r>
        <w:t>信息索取号</w:t>
      </w:r>
    </w:p>
    <w:p>
      <w:pPr>
        <w:pStyle w:val="2"/>
        <w:keepNext w:val="0"/>
        <w:keepLines w:val="0"/>
        <w:widowControl/>
        <w:suppressLineNumbers w:val="0"/>
        <w:ind w:left="0" w:firstLine="420"/>
      </w:pPr>
      <w:r>
        <w:t>1、信息类别:政府信息所属目录;</w:t>
      </w:r>
    </w:p>
    <w:p>
      <w:pPr>
        <w:pStyle w:val="2"/>
        <w:keepNext w:val="0"/>
        <w:keepLines w:val="0"/>
        <w:widowControl/>
        <w:suppressLineNumbers w:val="0"/>
        <w:ind w:left="0" w:firstLine="420"/>
      </w:pPr>
      <w:r>
        <w:t>2、文件编号:政府信息在政府信息公开平台自动生成的文件编号;</w:t>
      </w:r>
    </w:p>
    <w:p>
      <w:pPr>
        <w:pStyle w:val="2"/>
        <w:keepNext w:val="0"/>
        <w:keepLines w:val="0"/>
        <w:widowControl/>
        <w:suppressLineNumbers w:val="0"/>
        <w:ind w:left="0" w:firstLine="420"/>
      </w:pPr>
      <w:r>
        <w:t>3、公开方式:是指该信息公开的方式是主动公开还是依申请公开;</w:t>
      </w:r>
    </w:p>
    <w:p>
      <w:pPr>
        <w:pStyle w:val="2"/>
        <w:keepNext w:val="0"/>
        <w:keepLines w:val="0"/>
        <w:widowControl/>
        <w:suppressLineNumbers w:val="0"/>
        <w:ind w:left="0" w:firstLine="420"/>
      </w:pPr>
      <w:r>
        <w:t>4、生成日期:即该信息在政府信息公开平台公开时的生成时间;</w:t>
      </w:r>
    </w:p>
    <w:p>
      <w:pPr>
        <w:pStyle w:val="2"/>
        <w:keepNext w:val="0"/>
        <w:keepLines w:val="0"/>
        <w:widowControl/>
        <w:suppressLineNumbers w:val="0"/>
        <w:ind w:left="0" w:firstLine="420"/>
      </w:pPr>
      <w:r>
        <w:t>5、公开时限:是指该信息公开时限是长年公开还是限时公开;</w:t>
      </w:r>
    </w:p>
    <w:p>
      <w:pPr>
        <w:pStyle w:val="2"/>
        <w:keepNext w:val="0"/>
        <w:keepLines w:val="0"/>
        <w:widowControl/>
        <w:suppressLineNumbers w:val="0"/>
        <w:ind w:left="0" w:firstLine="420"/>
      </w:pPr>
      <w:r>
        <w:t>6、公开范围:指该信息是面对全社会还是面向申请人公开;</w:t>
      </w:r>
    </w:p>
    <w:p>
      <w:pPr>
        <w:pStyle w:val="2"/>
        <w:keepNext w:val="0"/>
        <w:keepLines w:val="0"/>
        <w:widowControl/>
        <w:suppressLineNumbers w:val="0"/>
        <w:ind w:left="0" w:firstLine="420"/>
      </w:pPr>
      <w:r>
        <w:t>7、信息索取号:按索取号编码规则生成，每条政府信息的标识符。</w:t>
      </w:r>
    </w:p>
    <w:p>
      <w:pPr>
        <w:pStyle w:val="2"/>
        <w:keepNext w:val="0"/>
        <w:keepLines w:val="0"/>
        <w:widowControl/>
        <w:suppressLineNumbers w:val="0"/>
        <w:ind w:left="0" w:firstLine="420"/>
      </w:pPr>
      <w:r>
        <w:t>二、依申请公开</w:t>
      </w:r>
    </w:p>
    <w:p>
      <w:pPr>
        <w:pStyle w:val="2"/>
        <w:keepNext w:val="0"/>
        <w:keepLines w:val="0"/>
        <w:widowControl/>
        <w:suppressLineNumbers w:val="0"/>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ind w:left="0" w:firstLine="420"/>
      </w:pPr>
      <w:r>
        <w:t>●受理机构</w:t>
      </w:r>
    </w:p>
    <w:p>
      <w:pPr>
        <w:pStyle w:val="2"/>
        <w:keepNext w:val="0"/>
        <w:keepLines w:val="0"/>
        <w:widowControl/>
        <w:suppressLineNumbers w:val="0"/>
        <w:ind w:left="0" w:firstLine="420"/>
      </w:pPr>
      <w:r>
        <w:rPr>
          <w:color w:val="000000"/>
        </w:rPr>
        <w:t>本机关信息公开申请受理机构：庐山市教育体育局办公室（江西省九江市庐山市沿山新区）；</w:t>
      </w:r>
    </w:p>
    <w:p>
      <w:pPr>
        <w:pStyle w:val="2"/>
        <w:keepNext w:val="0"/>
        <w:keepLines w:val="0"/>
        <w:widowControl/>
        <w:suppressLineNumbers w:val="0"/>
        <w:ind w:left="0" w:firstLine="420"/>
      </w:pPr>
      <w:r>
        <w:t>办公时间：法定工作日9:00—12:00，13:30—18:00（夏令时）9:00—12:00，13:30—17:30(冬令时)法定节假日</w:t>
      </w:r>
      <w:r>
        <w:rPr>
          <w:color w:val="000000"/>
        </w:rPr>
        <w:t>除外；</w:t>
      </w:r>
    </w:p>
    <w:p>
      <w:pPr>
        <w:pStyle w:val="2"/>
        <w:keepNext w:val="0"/>
        <w:keepLines w:val="0"/>
        <w:widowControl/>
        <w:suppressLineNumbers w:val="0"/>
        <w:ind w:left="0" w:firstLine="420"/>
      </w:pPr>
      <w:r>
        <w:rPr>
          <w:color w:val="000000"/>
        </w:rPr>
        <w:t>联系电话：0792-2666207；</w:t>
      </w:r>
    </w:p>
    <w:p>
      <w:pPr>
        <w:pStyle w:val="2"/>
        <w:keepNext w:val="0"/>
        <w:keepLines w:val="0"/>
        <w:widowControl/>
        <w:suppressLineNumbers w:val="0"/>
        <w:ind w:left="0" w:firstLine="420"/>
      </w:pPr>
      <w:r>
        <w:rPr>
          <w:color w:val="000000"/>
        </w:rPr>
        <w:t>传真号码：0792-2666207；</w:t>
      </w:r>
    </w:p>
    <w:p>
      <w:pPr>
        <w:pStyle w:val="2"/>
        <w:keepNext w:val="0"/>
        <w:keepLines w:val="0"/>
        <w:widowControl/>
        <w:suppressLineNumbers w:val="0"/>
        <w:ind w:left="0" w:firstLine="420"/>
      </w:pPr>
      <w:r>
        <w:rPr>
          <w:color w:val="000000"/>
        </w:rPr>
        <w:t>邮政编码：332800；</w:t>
      </w:r>
    </w:p>
    <w:p>
      <w:pPr>
        <w:pStyle w:val="2"/>
        <w:keepNext w:val="0"/>
        <w:keepLines w:val="0"/>
        <w:widowControl/>
        <w:suppressLineNumbers w:val="0"/>
        <w:ind w:left="0" w:firstLine="420"/>
      </w:pPr>
      <w:r>
        <w:t>电子邮箱：</w:t>
      </w:r>
      <w:r>
        <w:rPr>
          <w:rFonts w:ascii="Microsoft YaHei UI" w:hAnsi="Microsoft YaHei UI" w:eastAsia="Microsoft YaHei UI" w:cs="Microsoft YaHei UI"/>
          <w:i w:val="0"/>
          <w:iCs w:val="0"/>
          <w:spacing w:val="8"/>
          <w:sz w:val="24"/>
          <w:szCs w:val="24"/>
        </w:rPr>
        <w:t>lssjtjjj@163.com</w:t>
      </w:r>
      <w:r>
        <w:t>（电子邮箱只用于提供咨询服务，不接受信息公开申请）；</w:t>
      </w:r>
    </w:p>
    <w:p>
      <w:pPr>
        <w:pStyle w:val="2"/>
        <w:keepNext w:val="0"/>
        <w:keepLines w:val="0"/>
        <w:widowControl/>
        <w:suppressLineNumbers w:val="0"/>
        <w:ind w:left="0" w:firstLine="420"/>
      </w:pPr>
      <w:r>
        <w:t>互联网在线申请：点击网页中菜单“依申请公开”，填写网上申请表格。</w:t>
      </w:r>
    </w:p>
    <w:p>
      <w:pPr>
        <w:pStyle w:val="2"/>
        <w:keepNext w:val="0"/>
        <w:keepLines w:val="0"/>
        <w:widowControl/>
        <w:suppressLineNumbers w:val="0"/>
        <w:ind w:left="0" w:firstLine="420"/>
      </w:pPr>
      <w:r>
        <w:t>●受理程序</w:t>
      </w:r>
    </w:p>
    <w:p>
      <w:pPr>
        <w:pStyle w:val="2"/>
        <w:keepNext w:val="0"/>
        <w:keepLines w:val="0"/>
        <w:widowControl/>
        <w:suppressLineNumbers w:val="0"/>
        <w:ind w:left="0" w:firstLine="420"/>
      </w:pPr>
      <w:r>
        <w:t>(一)提出申请</w:t>
      </w:r>
    </w:p>
    <w:p>
      <w:pPr>
        <w:pStyle w:val="2"/>
        <w:keepNext w:val="0"/>
        <w:keepLines w:val="0"/>
        <w:widowControl/>
        <w:suppressLineNumbers w:val="0"/>
        <w:ind w:left="0" w:firstLine="420"/>
      </w:pPr>
      <w:r>
        <w:t>申请人向本机关申请政府信息公开，应填写《政府信息公开申请表》。政府信息公开申请应明确下列内容:</w:t>
      </w:r>
    </w:p>
    <w:p>
      <w:pPr>
        <w:pStyle w:val="2"/>
        <w:keepNext w:val="0"/>
        <w:keepLines w:val="0"/>
        <w:widowControl/>
        <w:suppressLineNumbers w:val="0"/>
        <w:ind w:left="0" w:firstLine="420"/>
      </w:pPr>
      <w:r>
        <w:t>1.申请人的姓名或者名称、身份证明、联系方式;</w:t>
      </w:r>
    </w:p>
    <w:p>
      <w:pPr>
        <w:pStyle w:val="2"/>
        <w:keepNext w:val="0"/>
        <w:keepLines w:val="0"/>
        <w:widowControl/>
        <w:suppressLineNumbers w:val="0"/>
        <w:ind w:left="0" w:firstLine="420"/>
      </w:pPr>
      <w:r>
        <w:t>2.申请公开的政府信息的名称、文号或者便于行政机关查询的其他特征性描述;</w:t>
      </w:r>
    </w:p>
    <w:p>
      <w:pPr>
        <w:pStyle w:val="2"/>
        <w:keepNext w:val="0"/>
        <w:keepLines w:val="0"/>
        <w:widowControl/>
        <w:suppressLineNumbers w:val="0"/>
        <w:ind w:left="0" w:firstLine="420"/>
      </w:pPr>
      <w:r>
        <w:t>3.申请公开的政府信息的形式要求，包括获取信息的方式、途径。</w:t>
      </w:r>
    </w:p>
    <w:p>
      <w:pPr>
        <w:pStyle w:val="2"/>
        <w:keepNext w:val="0"/>
        <w:keepLines w:val="0"/>
        <w:widowControl/>
        <w:suppressLineNumbers w:val="0"/>
        <w:ind w:left="0" w:firstLine="420"/>
      </w:pPr>
      <w:r>
        <w:t>(二)申请方式</w:t>
      </w:r>
    </w:p>
    <w:p>
      <w:pPr>
        <w:pStyle w:val="2"/>
        <w:keepNext w:val="0"/>
        <w:keepLines w:val="0"/>
        <w:widowControl/>
        <w:suppressLineNumbers w:val="0"/>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ind w:left="0" w:firstLine="420"/>
      </w:pPr>
      <w:r>
        <w:t>(网址:</w:t>
      </w:r>
    </w:p>
    <w:p>
      <w:pPr>
        <w:pStyle w:val="2"/>
        <w:keepNext w:val="0"/>
        <w:keepLines w:val="0"/>
        <w:widowControl/>
        <w:suppressLineNumbers w:val="0"/>
        <w:ind w:left="0" w:firstLine="420"/>
      </w:pPr>
      <w:r>
        <w:t>https://gftjis.jxzwfww.gov.cn/jisgft/front/login.do?uuid=PIjWDTvxopX5&amp;type=1&amp;gotourl=aHR0cDovL3d3dy5sdXNoYW4uZ292LmNuL3p3Z2tfMTk0Njk1L3pmeHhna3psXzE5NDY5Ni95c3Fnay8/dGlja2V0PQ==)提出申请。</w:t>
      </w:r>
    </w:p>
    <w:p>
      <w:pPr>
        <w:pStyle w:val="2"/>
        <w:keepNext w:val="0"/>
        <w:keepLines w:val="0"/>
        <w:widowControl/>
        <w:suppressLineNumbers w:val="0"/>
        <w:ind w:left="0" w:firstLine="420"/>
      </w:pPr>
      <w:r>
        <w:t>本机关不受理通过电话、电子邮件方式提出的申请。</w:t>
      </w:r>
    </w:p>
    <w:p>
      <w:pPr>
        <w:pStyle w:val="2"/>
        <w:keepNext w:val="0"/>
        <w:keepLines w:val="0"/>
        <w:widowControl/>
        <w:suppressLineNumbers w:val="0"/>
        <w:ind w:left="0" w:firstLine="420"/>
      </w:pPr>
      <w:r>
        <w:t>(三)申请处理</w:t>
      </w:r>
    </w:p>
    <w:p>
      <w:pPr>
        <w:pStyle w:val="2"/>
        <w:keepNext w:val="0"/>
        <w:keepLines w:val="0"/>
        <w:widowControl/>
        <w:suppressLineNumbers w:val="0"/>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ind w:left="0" w:firstLine="420"/>
      </w:pPr>
      <w:r>
        <w:t>4、对政府信息公开申请，本机关将根据下列情况分别作出答复：</w:t>
      </w:r>
    </w:p>
    <w:p>
      <w:pPr>
        <w:pStyle w:val="2"/>
        <w:keepNext w:val="0"/>
        <w:keepLines w:val="0"/>
        <w:widowControl/>
        <w:suppressLineNumbers w:val="0"/>
        <w:ind w:left="0" w:firstLine="420"/>
      </w:pPr>
      <w:r>
        <w:t>（1）所申请公开信息已经主动公开的，告知申请人获取该政府信息的方式、途径；</w:t>
      </w:r>
    </w:p>
    <w:p>
      <w:pPr>
        <w:pStyle w:val="2"/>
        <w:keepNext w:val="0"/>
        <w:keepLines w:val="0"/>
        <w:widowControl/>
        <w:suppressLineNumbers w:val="0"/>
        <w:ind w:left="0" w:firstLine="420"/>
      </w:pPr>
      <w:r>
        <w:t>（2）所申请公开信息可以公开的，向申请人提供该政府信息，或者告知申请人获取该政府信息的方式、途径和时间；</w:t>
      </w:r>
    </w:p>
    <w:p>
      <w:pPr>
        <w:pStyle w:val="2"/>
        <w:keepNext w:val="0"/>
        <w:keepLines w:val="0"/>
        <w:widowControl/>
        <w:suppressLineNumbers w:val="0"/>
        <w:ind w:left="0" w:firstLine="420"/>
      </w:pPr>
      <w:r>
        <w:t>（3）本机关依据相关规定不予公开的，告知申请人不予公开并说明理由；</w:t>
      </w:r>
    </w:p>
    <w:p>
      <w:pPr>
        <w:pStyle w:val="2"/>
        <w:keepNext w:val="0"/>
        <w:keepLines w:val="0"/>
        <w:widowControl/>
        <w:suppressLineNumbers w:val="0"/>
        <w:ind w:left="0" w:firstLine="420"/>
      </w:pPr>
      <w:r>
        <w:t>（4）经检索没有所申请公开信息的，告知申请人该政府信息不存在；</w:t>
      </w:r>
    </w:p>
    <w:p>
      <w:pPr>
        <w:pStyle w:val="2"/>
        <w:keepNext w:val="0"/>
        <w:keepLines w:val="0"/>
        <w:widowControl/>
        <w:suppressLineNumbers w:val="0"/>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ind w:left="0" w:firstLine="420"/>
      </w:pPr>
      <w:r>
        <w:t>(四)申请收费</w:t>
      </w:r>
    </w:p>
    <w:p>
      <w:pPr>
        <w:pStyle w:val="2"/>
        <w:keepNext w:val="0"/>
        <w:keepLines w:val="0"/>
        <w:widowControl/>
        <w:suppressLineNumbers w:val="0"/>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ind w:left="0" w:firstLine="420"/>
      </w:pPr>
      <w:r>
        <w:t>(五)答复救济</w:t>
      </w:r>
    </w:p>
    <w:p>
      <w:pPr>
        <w:pStyle w:val="2"/>
        <w:keepNext w:val="0"/>
        <w:keepLines w:val="0"/>
        <w:widowControl/>
        <w:suppressLineNumbers w:val="0"/>
        <w:ind w:left="0" w:firstLine="420"/>
      </w:pPr>
      <w:r>
        <w:t>申请人对本机关作出的申请答复有异议的，可自收到答复告知书之日起60日内向本级行政复议机构或上级行政部门提请行政复议，或自收到答复告知书之日起6个月内向本级行政诉讼管辖法院提起行政诉讼。</w:t>
      </w:r>
      <w:r>
        <w:drawing>
          <wp:inline distT="0" distB="0" distL="114300" distR="114300">
            <wp:extent cx="5268595" cy="5820410"/>
            <wp:effectExtent l="0" t="0" r="8255" b="8890"/>
            <wp:docPr id="2" name="图片 2" descr="d7cda42027544ecf36877dd2f576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cda42027544ecf36877dd2f5767f0"/>
                    <pic:cNvPicPr>
                      <a:picLocks noChangeAspect="1"/>
                    </pic:cNvPicPr>
                  </pic:nvPicPr>
                  <pic:blipFill>
                    <a:blip r:embed="rId4"/>
                    <a:stretch>
                      <a:fillRect/>
                    </a:stretch>
                  </pic:blipFill>
                  <pic:spPr>
                    <a:xfrm>
                      <a:off x="0" y="0"/>
                      <a:ext cx="5268595" cy="5820410"/>
                    </a:xfrm>
                    <a:prstGeom prst="rect">
                      <a:avLst/>
                    </a:prstGeom>
                  </pic:spPr>
                </pic:pic>
              </a:graphicData>
            </a:graphic>
          </wp:inline>
        </w:drawing>
      </w:r>
      <w:bookmarkStart w:id="0" w:name="_GoBack"/>
      <w:bookmarkEnd w:id="0"/>
      <w:r>
        <w:t> </w:t>
      </w:r>
      <w:r>
        <w:drawing>
          <wp:inline distT="0" distB="0" distL="114300" distR="114300">
            <wp:extent cx="304800" cy="304800"/>
            <wp:effectExtent l="0" t="0" r="0" b="0"/>
            <wp:docPr id="1" name="图片 1" descr="d7cda42027544ecf36877dd2f5767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cda42027544ecf36877dd2f5767f0.pn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ind w:left="0" w:firstLine="420"/>
      </w:pPr>
      <w:r>
        <w:t>三、不予公开的有关信息</w:t>
      </w:r>
    </w:p>
    <w:p>
      <w:pPr>
        <w:pStyle w:val="2"/>
        <w:keepNext w:val="0"/>
        <w:keepLines w:val="0"/>
        <w:widowControl/>
        <w:suppressLineNumbers w:val="0"/>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ind w:left="0" w:firstLine="420"/>
      </w:pPr>
      <w:r>
        <w:t>3.机关的内部事务信息，包括人事管理、后勤管理、内部工作流程等方面的信息，不予公开。</w:t>
      </w:r>
    </w:p>
    <w:p>
      <w:pPr>
        <w:pStyle w:val="2"/>
        <w:keepNext w:val="0"/>
        <w:keepLines w:val="0"/>
        <w:widowControl/>
        <w:suppressLineNumbers w:val="0"/>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ind w:left="0" w:firstLine="420"/>
      </w:pPr>
      <w:r>
        <w:t>5.法律、法规、规章规定上述信息应当公开的，从其规定。</w:t>
      </w:r>
    </w:p>
    <w:p>
      <w:pPr>
        <w:pStyle w:val="2"/>
        <w:keepNext w:val="0"/>
        <w:keepLines w:val="0"/>
        <w:widowControl/>
        <w:suppressLineNumbers w:val="0"/>
        <w:ind w:left="0" w:firstLine="420"/>
      </w:pPr>
      <w:r>
        <w:t>四、监督方式及程序</w:t>
      </w:r>
    </w:p>
    <w:p>
      <w:pPr>
        <w:pStyle w:val="2"/>
        <w:keepNext w:val="0"/>
        <w:keepLines w:val="0"/>
        <w:widowControl/>
        <w:suppressLineNumbers w:val="0"/>
        <w:ind w:left="0" w:firstLine="420"/>
      </w:pPr>
      <w:r>
        <w:rPr>
          <w:color w:val="000000"/>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ind w:left="0" w:firstLine="420"/>
      </w:pPr>
      <w:r>
        <w:rPr>
          <w:color w:val="000000"/>
        </w:rPr>
        <w:t>2.公民、法人或其他组织可以向庐山市教育体育局（电话：0792-2666207；邮政编码：332800；地址：江西省九江市庐山市沿山新区）提出政府信息公开举报，请通过邮寄方式寄送举报内容及相关证据材料，并在信封左下角注明“政府信息公开”的字样。</w:t>
      </w:r>
    </w:p>
    <w:p>
      <w:pPr>
        <w:pStyle w:val="2"/>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ZjFjNTNiOWQzNmFkZDk2ZGRmNGQzNzU3YTU2ZTUifQ=="/>
  </w:docVars>
  <w:rsids>
    <w:rsidRoot w:val="00000000"/>
    <w:rsid w:val="4FD671BE"/>
    <w:rsid w:val="6417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2022-10-19T07:16:00Z</dcterms:created>
  <dc:creator>Lenovo</dc:creator>
  <cp:lastModifiedBy>好大一只V</cp:lastModifiedBy>
  <dcterms:modified xsi:type="dcterms:W3CDTF">2023-11-20T07:48:55Z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D60CA1E2A2014954A1CF7AFFEB7CD047</vt:lpwstr>
  </property>
</Properties>
</file>