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auto"/>
          <w:kern w:val="0"/>
          <w:sz w:val="44"/>
          <w:szCs w:val="44"/>
        </w:rPr>
      </w:pPr>
      <w:r>
        <w:rPr>
          <w:rFonts w:ascii="黑体" w:hAnsi="黑体" w:eastAsia="黑体" w:cs="Times New Roman"/>
          <w:b/>
          <w:bCs/>
          <w:color w:val="auto"/>
          <w:kern w:val="0"/>
          <w:sz w:val="44"/>
          <w:szCs w:val="44"/>
        </w:rPr>
        <w:fldChar w:fldCharType="begin"/>
      </w:r>
      <w:r>
        <w:rPr>
          <w:rFonts w:ascii="黑体" w:hAnsi="黑体" w:eastAsia="黑体" w:cs="Times New Roman"/>
          <w:b/>
          <w:bCs/>
          <w:color w:val="auto"/>
          <w:kern w:val="0"/>
          <w:sz w:val="44"/>
          <w:szCs w:val="44"/>
        </w:rPr>
        <w:instrText xml:space="preserve">MERGEFIELD ${page540426799.ds254512694_REP_JXJC_AGENCY_WZR_NAME}</w:instrText>
      </w:r>
      <w:r>
        <w:rPr>
          <w:rFonts w:ascii="黑体" w:hAnsi="黑体" w:eastAsia="黑体" w:cs="Times New Roman"/>
          <w:b/>
          <w:bCs/>
          <w:color w:val="auto"/>
          <w:kern w:val="0"/>
          <w:sz w:val="44"/>
          <w:szCs w:val="44"/>
        </w:rPr>
        <w:fldChar w:fldCharType="separate"/>
      </w:r>
      <w:r>
        <w:rPr>
          <w:rFonts w:hint="eastAsia" w:ascii="黑体" w:hAnsi="黑体" w:eastAsia="黑体" w:cs="Times New Roman"/>
          <w:b/>
          <w:bCs/>
          <w:color w:val="auto"/>
          <w:kern w:val="0"/>
          <w:sz w:val="44"/>
          <w:szCs w:val="44"/>
          <w:lang w:eastAsia="zh-CN"/>
        </w:rPr>
        <w:t>庐山市华林中心小学</w:t>
      </w:r>
      <w:r>
        <w:rPr>
          <w:color w:val="auto"/>
        </w:rPr>
        <w:fldChar w:fldCharType="end"/>
      </w:r>
      <w:r>
        <w:rPr>
          <w:rFonts w:hint="eastAsia" w:ascii="黑体" w:hAnsi="黑体" w:eastAsia="黑体" w:cs="Times New Roman"/>
          <w:b/>
          <w:bCs/>
          <w:color w:val="auto"/>
          <w:kern w:val="0"/>
          <w:sz w:val="44"/>
          <w:szCs w:val="44"/>
          <w:lang w:eastAsia="zh-CN"/>
        </w:rPr>
        <w:t>2026</w:t>
      </w:r>
      <w:r>
        <w:rPr>
          <w:rFonts w:hint="eastAsia" w:ascii="黑体" w:hAnsi="黑体" w:eastAsia="黑体" w:cs="Times New Roman"/>
          <w:b/>
          <w:bCs/>
          <w:color w:val="auto"/>
          <w:kern w:val="0"/>
          <w:sz w:val="44"/>
          <w:szCs w:val="44"/>
        </w:rPr>
        <w:t>年单位预算</w:t>
      </w:r>
    </w:p>
    <w:p w14:paraId="498C7EDA">
      <w:pPr>
        <w:pStyle w:val="13"/>
        <w:spacing w:line="600" w:lineRule="atLeast"/>
        <w:jc w:val="center"/>
        <w:rPr>
          <w:rFonts w:ascii="黑体" w:hAnsi="黑体" w:eastAsia="黑体"/>
          <w:color w:val="auto"/>
          <w:sz w:val="32"/>
          <w:szCs w:val="32"/>
        </w:rPr>
      </w:pPr>
    </w:p>
    <w:p w14:paraId="69E2A7D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3"/>
        <w:rPr>
          <w:rFonts w:ascii="宋体" w:hAnsi="宋体"/>
          <w:color w:val="000000"/>
        </w:rPr>
      </w:pPr>
    </w:p>
    <w:p w14:paraId="76C06260">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auto"/>
          <w:sz w:val="32"/>
          <w:szCs w:val="32"/>
        </w:rPr>
        <w:t xml:space="preserve">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庐山市华林中心小学</w:t>
      </w:r>
      <w:r>
        <w:rPr>
          <w:color w:val="auto"/>
        </w:rPr>
        <w:fldChar w:fldCharType="end"/>
      </w:r>
      <w:r>
        <w:rPr>
          <w:rFonts w:hint="eastAsia" w:ascii="仿宋_GB2312" w:eastAsia="仿宋_GB2312"/>
          <w:b/>
          <w:bCs/>
          <w:color w:val="auto"/>
          <w:sz w:val="32"/>
          <w:szCs w:val="32"/>
        </w:rPr>
        <w:t>概况</w:t>
      </w:r>
      <w:r>
        <w:rPr>
          <w:rFonts w:ascii="仿宋_GB2312" w:eastAsia="仿宋_GB2312"/>
          <w:b/>
          <w:bCs/>
          <w:color w:val="000000"/>
          <w:sz w:val="32"/>
          <w:szCs w:val="32"/>
        </w:rPr>
        <w:tab/>
      </w:r>
    </w:p>
    <w:p w14:paraId="1781340C">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auto"/>
          <w:sz w:val="32"/>
          <w:szCs w:val="32"/>
        </w:rPr>
        <w:t xml:space="preserve">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庐山市华林中心小学</w:t>
      </w:r>
      <w:r>
        <w:rPr>
          <w:color w:val="auto"/>
        </w:rPr>
        <w:fldChar w:fldCharType="end"/>
      </w:r>
      <w:r>
        <w:rPr>
          <w:rFonts w:hint="eastAsia" w:ascii="仿宋_GB2312" w:eastAsia="仿宋_GB2312"/>
          <w:b/>
          <w:bCs/>
          <w:color w:val="auto"/>
          <w:sz w:val="32"/>
          <w:szCs w:val="32"/>
          <w:lang w:eastAsia="zh-CN"/>
        </w:rPr>
        <w:t>2026</w:t>
      </w:r>
      <w:r>
        <w:rPr>
          <w:rFonts w:hint="eastAsia" w:ascii="仿宋_GB2312" w:eastAsia="仿宋_GB2312"/>
          <w:b/>
          <w:bCs/>
          <w:color w:val="auto"/>
          <w:sz w:val="32"/>
          <w:szCs w:val="32"/>
        </w:rPr>
        <w:t>年单位预算表</w:t>
      </w:r>
    </w:p>
    <w:p w14:paraId="738F6C4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庐山市华林中心小学</w:t>
      </w:r>
      <w:r>
        <w:rPr>
          <w:color w:val="auto"/>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color w:val="auto"/>
          <w:sz w:val="32"/>
          <w:szCs w:val="30"/>
        </w:rPr>
      </w:pPr>
      <w:r>
        <w:rPr>
          <w:rFonts w:hint="eastAsia" w:ascii="仿宋_GB2312" w:eastAsia="仿宋_GB2312"/>
          <w:b/>
          <w:sz w:val="32"/>
          <w:szCs w:val="30"/>
        </w:rPr>
        <w:t xml:space="preserve">第一部分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庐山市华林中心小学</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2E6833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庐山市华林中心小学是一所公办小学，主要职责是：</w:t>
      </w:r>
    </w:p>
    <w:p w14:paraId="0E530A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（一）贯彻落实党的教育和体育工作的方针、政策、法律和法规，研究全市教育改革发展重大问题，综合指导、协调和管理全市的教育体育工作。</w:t>
      </w:r>
    </w:p>
    <w:p w14:paraId="17FD96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（二）编制教育事业发展规划、计划的实施，指导全镇办学体制改革，理顺教育内部和外部的关系，建立适应全镇经济社会发展的教育体制及运营机制。</w:t>
      </w:r>
    </w:p>
    <w:p w14:paraId="3C4E1C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（三）综合管理全镇学前教育、小学教育及社会力量办学工作，指导和管理小学的教育教学工作，负责教育督导与评估。</w:t>
      </w:r>
    </w:p>
    <w:p w14:paraId="315F25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（四）负责推进教育均衡发展和促进教育公平，全面实施素质教育。统筹管理全镇教育系统对外交流工作。</w:t>
      </w:r>
    </w:p>
    <w:p w14:paraId="2D8616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五）负责教师队伍建设和教师继续教育工作；负责教师管理工作，组织实施教师资格制度；负责管理语言文字工作；指导和组织推广普通话和规范汉字书写工作；参与拟订幼儿园和小学机构编制、人事管理、工资福利、收入分配的有关政策；承担教师资格认定申报工作；负责对发展教育事业做出突出贡献者进行奖励；在庐山市教体局的指导下接受大中专院校毕业生就业工作。</w:t>
      </w:r>
    </w:p>
    <w:p w14:paraId="7B49F8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（六）统筹管理本单位教育经费，会同有关部门拟定筹措教育经费、教育基建投资的规划，按有关规定管理中央、省、市对全市的教育拨、贷款及捐赠资金，监督测评全市教育经费的筹措和使用管理情况。</w:t>
      </w:r>
    </w:p>
    <w:p w14:paraId="1F61F3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（七）归口庐山市教育体育小学工作。</w:t>
      </w:r>
    </w:p>
    <w:p w14:paraId="2CF9F7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（八）协助有关部门指导学校的思想政治工作、德育工作、体育卫生艺术教育及国防教育工作，统筹协调学校的安全稳定工作。</w:t>
      </w:r>
    </w:p>
    <w:p w14:paraId="65D3D0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（九）指导教育宣传、教育系统信息化建设和现代远程教育及校园网络建设工作。承担学校教育基本信息的统计、分析和发布。</w:t>
      </w:r>
    </w:p>
    <w:p w14:paraId="1C2C41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（十）统筹规划竞技体育发展，竞技运动项目设置与重点布局。组织安排各类赛事。</w:t>
      </w:r>
    </w:p>
    <w:p w14:paraId="06AB0B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（十一）实施全民健身计划，指导群众性体育活动的发展，实施国家体育锻炼标准，开展国民体质监测；加强社区体育工作，正确引导群众的健身活动；</w:t>
      </w:r>
    </w:p>
    <w:p w14:paraId="5E0471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（十二）承办市政府交办的其他工作。</w:t>
      </w:r>
    </w:p>
    <w:p w14:paraId="1AFD2B4D">
      <w:pPr>
        <w:widowControl/>
        <w:spacing w:line="580" w:lineRule="exact"/>
        <w:ind w:firstLine="640"/>
        <w:jc w:val="left"/>
        <w:rPr>
          <w:rFonts w:hint="eastAsia" w:ascii="Adobe 仿宋 Std R" w:hAnsi="Adobe 仿宋 Std R" w:eastAsia="Adobe 仿宋 Std R"/>
          <w:sz w:val="32"/>
          <w:szCs w:val="30"/>
        </w:rPr>
      </w:pPr>
    </w:p>
    <w:p w14:paraId="6A2A716D">
      <w:pPr>
        <w:rPr>
          <w:b/>
          <w:sz w:val="36"/>
          <w:szCs w:val="36"/>
        </w:rPr>
      </w:pPr>
      <w:r>
        <w:rPr>
          <w:rFonts w:hint="eastAsia"/>
          <w:b/>
          <w:sz w:val="36"/>
          <w:szCs w:val="36"/>
        </w:rPr>
        <w:t>二、机构设置及人员情况</w:t>
      </w:r>
    </w:p>
    <w:p w14:paraId="52996F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lang w:val="en-US" w:eastAsia="zh-CN" w:bidi="ar-SA"/>
        </w:rPr>
      </w:pPr>
      <w:r>
        <w:rPr>
          <w:rFonts w:hint="eastAsia" w:ascii="Adobe 仿宋 Std R" w:hAnsi="Adobe 仿宋 Std R" w:eastAsia="Adobe 仿宋 Std R" w:cstheme="minorBidi"/>
          <w:kern w:val="2"/>
          <w:sz w:val="32"/>
          <w:szCs w:val="30"/>
          <w:lang w:val="en-US" w:eastAsia="zh-CN" w:bidi="ar-SA"/>
        </w:rPr>
        <w:t>2026年江西省内设处室4个，包括：教务处、德育处、保卫科、总务处。</w:t>
      </w:r>
    </w:p>
    <w:p w14:paraId="76D7C0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highlight w:val="none"/>
          <w:lang w:val="en-US" w:eastAsia="zh-CN" w:bidi="ar-SA"/>
        </w:rPr>
      </w:pPr>
      <w:r>
        <w:rPr>
          <w:rFonts w:hint="eastAsia" w:ascii="Adobe 仿宋 Std R" w:hAnsi="Adobe 仿宋 Std R" w:eastAsia="Adobe 仿宋 Std R" w:cstheme="minorBidi"/>
          <w:kern w:val="2"/>
          <w:sz w:val="32"/>
          <w:szCs w:val="30"/>
          <w:highlight w:val="none"/>
          <w:lang w:val="en-US" w:eastAsia="zh-CN" w:bidi="ar-SA"/>
        </w:rPr>
        <w:t>2026年共有预算单位1个。编制人数小计111人,其中：行政编制人数0人,全部补助事业编制人数111人,部分补助事业编制人数0人。实有人数小计104人,其中：在职人数小计104人,行政在职人数0人,全部补助事业在职人数104人,部分补助事业在职人数0人。离休人数小计0人,退休人数小计72人,遗属人数8人。</w:t>
      </w:r>
    </w:p>
    <w:p w14:paraId="789569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50" w:right="450" w:firstLine="645"/>
        <w:jc w:val="left"/>
        <w:rPr>
          <w:rFonts w:hint="eastAsia" w:ascii="Adobe 仿宋 Std R" w:hAnsi="Adobe 仿宋 Std R" w:eastAsia="Adobe 仿宋 Std R" w:cstheme="minorBidi"/>
          <w:kern w:val="2"/>
          <w:sz w:val="32"/>
          <w:szCs w:val="30"/>
          <w:highlight w:val="none"/>
          <w:lang w:val="en-US" w:eastAsia="zh-CN" w:bidi="ar-SA"/>
        </w:rPr>
      </w:pPr>
    </w:p>
    <w:p w14:paraId="461C3A3A">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庐山市华林中心小学</w:t>
      </w:r>
      <w:r>
        <w:rPr>
          <w:color w:val="auto"/>
        </w:rPr>
        <w:fldChar w:fldCharType="end"/>
      </w:r>
      <w:r>
        <w:rPr>
          <w:rFonts w:hint="eastAsia" w:ascii="仿宋_GB2312" w:eastAsia="仿宋_GB2312"/>
          <w:b/>
          <w:color w:val="auto"/>
          <w:sz w:val="32"/>
          <w:szCs w:val="30"/>
          <w:lang w:eastAsia="zh-CN"/>
        </w:rPr>
        <w:t>2</w:t>
      </w:r>
      <w:r>
        <w:rPr>
          <w:rFonts w:hint="eastAsia" w:ascii="仿宋_GB2312" w:eastAsia="仿宋_GB2312"/>
          <w:b/>
          <w:sz w:val="32"/>
          <w:szCs w:val="30"/>
          <w:lang w:eastAsia="zh-CN"/>
        </w:rPr>
        <w:t>026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2"/>
          <w:rFonts w:ascii="仿宋" w:hAnsi="仿宋" w:eastAsia="仿宋"/>
          <w:bCs/>
          <w:sz w:val="32"/>
          <w:szCs w:val="32"/>
        </w:rPr>
      </w:pPr>
    </w:p>
    <w:p w14:paraId="67CD998A">
      <w:pPr>
        <w:ind w:firstLine="640" w:firstLineChars="200"/>
        <w:jc w:val="left"/>
        <w:rPr>
          <w:rStyle w:val="12"/>
          <w:rFonts w:ascii="仿宋" w:hAnsi="仿宋" w:eastAsia="仿宋"/>
          <w:bCs/>
          <w:sz w:val="32"/>
          <w:szCs w:val="32"/>
        </w:rPr>
      </w:pPr>
    </w:p>
    <w:p w14:paraId="2E54841D">
      <w:pPr>
        <w:ind w:firstLine="640" w:firstLineChars="200"/>
        <w:jc w:val="left"/>
        <w:rPr>
          <w:rStyle w:val="12"/>
          <w:rFonts w:ascii="仿宋" w:hAnsi="仿宋" w:eastAsia="仿宋"/>
          <w:bCs/>
          <w:sz w:val="32"/>
          <w:szCs w:val="32"/>
        </w:rPr>
      </w:pPr>
    </w:p>
    <w:p w14:paraId="50F2FD61">
      <w:pPr>
        <w:ind w:firstLine="640" w:firstLineChars="200"/>
        <w:jc w:val="left"/>
        <w:rPr>
          <w:rStyle w:val="12"/>
          <w:rFonts w:ascii="仿宋" w:hAnsi="仿宋" w:eastAsia="仿宋"/>
          <w:bCs/>
          <w:sz w:val="32"/>
          <w:szCs w:val="32"/>
        </w:rPr>
      </w:pPr>
    </w:p>
    <w:p w14:paraId="18783953">
      <w:pPr>
        <w:ind w:firstLine="640" w:firstLineChars="200"/>
        <w:jc w:val="left"/>
        <w:rPr>
          <w:rStyle w:val="12"/>
          <w:rFonts w:ascii="仿宋" w:hAnsi="仿宋" w:eastAsia="仿宋"/>
          <w:bCs/>
          <w:sz w:val="32"/>
          <w:szCs w:val="32"/>
        </w:rPr>
      </w:pPr>
    </w:p>
    <w:p w14:paraId="5D285DC7">
      <w:pPr>
        <w:ind w:firstLine="640" w:firstLineChars="200"/>
        <w:jc w:val="left"/>
        <w:rPr>
          <w:rStyle w:val="12"/>
          <w:rFonts w:ascii="仿宋" w:hAnsi="仿宋" w:eastAsia="仿宋"/>
          <w:bCs/>
          <w:sz w:val="32"/>
          <w:szCs w:val="32"/>
        </w:rPr>
      </w:pPr>
    </w:p>
    <w:p w14:paraId="59E77F81">
      <w:pPr>
        <w:ind w:firstLine="640" w:firstLineChars="200"/>
        <w:jc w:val="left"/>
        <w:rPr>
          <w:rStyle w:val="12"/>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庐山市华林中心小学</w:t>
      </w:r>
      <w:r>
        <w:rPr>
          <w:color w:val="auto"/>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庐山市华林中心小学</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2162.99</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308.53</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2059.99</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258.63</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增加变化原因为学前教育收入增加。</w:t>
      </w:r>
    </w:p>
    <w:p w14:paraId="45D45D83">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lang w:eastAsia="zh-CN"/>
        </w:rPr>
        <w:t>2026</w:t>
      </w:r>
      <w:r>
        <w:rPr>
          <w:rStyle w:val="12"/>
          <w:rFonts w:hint="eastAsia" w:ascii="仿宋" w:hAnsi="仿宋" w:eastAsia="仿宋"/>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庐山市华林中心小学</w:t>
      </w:r>
      <w:r>
        <w:rPr>
          <w:color w:val="auto"/>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${page540426799.ds357974894_REP_BGT_T_HC1100002019_DXQ02DW_S_ZJ}</w:instrText>
      </w:r>
      <w:r>
        <w:rPr>
          <w:rStyle w:val="12"/>
          <w:rFonts w:ascii="仿宋" w:hAnsi="仿宋" w:eastAsia="仿宋"/>
          <w:sz w:val="32"/>
          <w:szCs w:val="32"/>
        </w:rPr>
        <w:fldChar w:fldCharType="separate"/>
      </w:r>
      <w:r>
        <w:rPr>
          <w:rStyle w:val="12"/>
          <w:rFonts w:ascii="仿宋" w:hAnsi="仿宋" w:eastAsia="仿宋"/>
          <w:sz w:val="32"/>
          <w:szCs w:val="32"/>
        </w:rPr>
        <w:t>支出预算总额为</w:t>
      </w:r>
      <w:r>
        <w:rPr>
          <w:rStyle w:val="12"/>
          <w:rFonts w:hint="eastAsia" w:ascii="仿宋" w:hAnsi="仿宋" w:eastAsia="仿宋"/>
          <w:sz w:val="32"/>
          <w:szCs w:val="32"/>
          <w:lang w:val="en-US" w:eastAsia="zh-CN"/>
        </w:rPr>
        <w:t>2162.99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308.53</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增加变化原因为学前教育支出增加。</w:t>
      </w:r>
    </w:p>
    <w:p w14:paraId="347A5A02">
      <w:pPr>
        <w:widowControl/>
        <w:ind w:firstLine="640" w:firstLineChars="200"/>
        <w:rPr>
          <w:rStyle w:val="12"/>
          <w:rFonts w:ascii="仿宋" w:hAnsi="仿宋" w:eastAsia="仿宋"/>
          <w:sz w:val="32"/>
          <w:szCs w:val="32"/>
        </w:rPr>
      </w:pPr>
      <w:r>
        <w:rPr>
          <w:rStyle w:val="12"/>
          <w:rFonts w:hint="eastAsia" w:ascii="仿宋" w:hAnsi="仿宋" w:eastAsia="仿宋"/>
          <w:sz w:val="32"/>
          <w:szCs w:val="32"/>
        </w:rPr>
        <w:t>其中：按</w:t>
      </w:r>
      <w:r>
        <w:rPr>
          <w:rStyle w:val="12"/>
          <w:rFonts w:hint="eastAsia" w:ascii="仿宋" w:hAnsi="仿宋" w:eastAsia="仿宋"/>
          <w:color w:val="auto"/>
          <w:sz w:val="32"/>
          <w:szCs w:val="32"/>
        </w:rPr>
        <w:t>支出项目类别划分：</w:t>
      </w:r>
      <w:r>
        <w:rPr>
          <w:rStyle w:val="12"/>
          <w:rFonts w:ascii="仿宋" w:hAnsi="仿宋" w:eastAsia="仿宋"/>
          <w:color w:val="auto"/>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1916.3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137.75</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1896.59</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12.21</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7.5</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246.69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170.78</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246.69</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1F108E63">
      <w:pPr>
        <w:ind w:firstLine="640" w:firstLineChars="200"/>
        <w:rPr>
          <w:rStyle w:val="12"/>
          <w:rFonts w:ascii="仿宋" w:hAnsi="仿宋" w:eastAsia="仿宋"/>
          <w:b/>
          <w:sz w:val="20"/>
          <w:szCs w:val="32"/>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支出功能科目划</w:t>
      </w:r>
      <w:r>
        <w:rPr>
          <w:rStyle w:val="12"/>
          <w:rFonts w:hint="eastAsia" w:ascii="仿宋" w:hAnsi="仿宋" w:eastAsia="仿宋"/>
          <w:sz w:val="32"/>
          <w:szCs w:val="32"/>
        </w:rPr>
        <w:t>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hint="eastAsia" w:ascii="仿宋" w:hAnsi="仿宋" w:eastAsia="仿宋"/>
          <w:sz w:val="32"/>
          <w:szCs w:val="32"/>
          <w:lang w:eastAsia="zh-CN"/>
        </w:rPr>
        <w:t>教育</w:t>
      </w:r>
      <w:r>
        <w:rPr>
          <w:rStyle w:val="12"/>
          <w:rFonts w:ascii="仿宋" w:hAnsi="仿宋" w:eastAsia="仿宋"/>
          <w:sz w:val="32"/>
          <w:szCs w:val="32"/>
        </w:rPr>
        <w:t>支出</w:t>
      </w:r>
      <w:r>
        <w:rPr>
          <w:rStyle w:val="12"/>
          <w:rFonts w:hint="eastAsia" w:ascii="仿宋" w:hAnsi="仿宋" w:eastAsia="仿宋"/>
          <w:sz w:val="32"/>
          <w:szCs w:val="32"/>
          <w:lang w:val="en-US" w:eastAsia="zh-CN"/>
        </w:rPr>
        <w:t>1648.76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449.63</w:t>
      </w:r>
      <w:r>
        <w:rPr>
          <w:rStyle w:val="12"/>
          <w:rFonts w:ascii="仿宋" w:hAnsi="仿宋" w:eastAsia="仿宋"/>
          <w:sz w:val="32"/>
          <w:szCs w:val="32"/>
        </w:rPr>
        <w:t>万元;社会保障和就业支出</w:t>
      </w:r>
      <w:r>
        <w:rPr>
          <w:rStyle w:val="12"/>
          <w:rFonts w:hint="eastAsia" w:ascii="仿宋" w:hAnsi="仿宋" w:eastAsia="仿宋"/>
          <w:sz w:val="32"/>
          <w:szCs w:val="32"/>
          <w:lang w:val="en-US" w:eastAsia="zh-CN"/>
        </w:rPr>
        <w:t>271.07</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156.78</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102.79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5.25</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140.37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10.43</w:t>
      </w:r>
      <w:r>
        <w:rPr>
          <w:rStyle w:val="12"/>
          <w:rFonts w:ascii="仿宋" w:hAnsi="仿宋" w:eastAsia="仿宋"/>
          <w:sz w:val="32"/>
          <w:szCs w:val="32"/>
        </w:rPr>
        <w:t>万元。</w:t>
      </w:r>
      <w:r>
        <w:fldChar w:fldCharType="end"/>
      </w:r>
    </w:p>
    <w:p w14:paraId="752E5B1D">
      <w:pPr>
        <w:ind w:firstLine="640" w:firstLineChars="200"/>
      </w:pPr>
      <w:r>
        <w:rPr>
          <w:rStyle w:val="12"/>
          <w:rFonts w:hint="eastAsia" w:ascii="仿宋" w:hAnsi="仿宋" w:eastAsia="仿宋"/>
          <w:sz w:val="32"/>
          <w:szCs w:val="32"/>
        </w:rPr>
        <w:t>按</w:t>
      </w:r>
      <w:r>
        <w:rPr>
          <w:rStyle w:val="12"/>
          <w:rFonts w:hint="eastAsia" w:ascii="仿宋" w:hAnsi="仿宋" w:eastAsia="仿宋"/>
          <w:color w:val="auto"/>
          <w:sz w:val="32"/>
          <w:szCs w:val="32"/>
        </w:rPr>
        <w:t>支出经济分类</w:t>
      </w:r>
      <w:r>
        <w:rPr>
          <w:rStyle w:val="12"/>
          <w:rFonts w:hint="eastAsia" w:ascii="仿宋" w:hAnsi="仿宋" w:eastAsia="仿宋"/>
          <w:sz w:val="32"/>
          <w:szCs w:val="32"/>
        </w:rPr>
        <w:t>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lang w:val="en-US" w:eastAsia="zh-CN"/>
        </w:rPr>
        <w:t>1896.59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307.38</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258.9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182.4</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7.5</w:t>
      </w:r>
      <w:r>
        <w:rPr>
          <w:rStyle w:val="12"/>
          <w:rFonts w:ascii="仿宋" w:hAnsi="仿宋" w:eastAsia="仿宋"/>
          <w:sz w:val="32"/>
          <w:szCs w:val="32"/>
        </w:rPr>
        <w:t>万元,较上年预算安排</w:t>
      </w:r>
      <w:r>
        <w:rPr>
          <w:rStyle w:val="12"/>
          <w:rFonts w:hint="eastAsia" w:ascii="仿宋" w:hAnsi="仿宋" w:eastAsia="仿宋"/>
          <w:sz w:val="32"/>
          <w:szCs w:val="32"/>
          <w:lang w:val="en-US" w:eastAsia="zh-CN"/>
        </w:rPr>
        <w:t>减少181.26</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1F9283F6">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lang w:eastAsia="zh-CN"/>
        </w:rPr>
        <w:t>2026</w:t>
      </w:r>
      <w:r>
        <w:rPr>
          <w:rStyle w:val="12"/>
          <w:rFonts w:hint="eastAsia" w:ascii="仿宋" w:hAnsi="仿宋" w:eastAsia="仿宋"/>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庐山市华林中心小学</w:t>
      </w:r>
      <w:r>
        <w:rPr>
          <w:color w:val="auto"/>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${page540426799.ds357974894_REP_BGT_T_HC1100002019_DXQ02DW_S_CBXJ}</w:instrText>
      </w:r>
      <w:r>
        <w:rPr>
          <w:rStyle w:val="12"/>
          <w:rFonts w:ascii="仿宋" w:hAnsi="仿宋" w:eastAsia="仿宋"/>
          <w:sz w:val="32"/>
          <w:szCs w:val="32"/>
        </w:rPr>
        <w:fldChar w:fldCharType="separate"/>
      </w:r>
      <w:r>
        <w:rPr>
          <w:rStyle w:val="12"/>
          <w:rFonts w:ascii="仿宋" w:hAnsi="仿宋" w:eastAsia="仿宋"/>
          <w:sz w:val="32"/>
          <w:szCs w:val="32"/>
        </w:rPr>
        <w:t>财政拨款支出预算总额</w:t>
      </w:r>
      <w:r>
        <w:rPr>
          <w:rStyle w:val="12"/>
          <w:rFonts w:hint="eastAsia" w:ascii="仿宋" w:hAnsi="仿宋" w:eastAsia="仿宋"/>
          <w:sz w:val="32"/>
          <w:szCs w:val="32"/>
          <w:lang w:val="en-US" w:eastAsia="zh-CN"/>
        </w:rPr>
        <w:t>2059.99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258.63</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增加变化原因为学前教育支出增加。</w:t>
      </w:r>
    </w:p>
    <w:p w14:paraId="53F56414">
      <w:pPr>
        <w:ind w:firstLine="640" w:firstLineChars="200"/>
        <w:rPr>
          <w:rStyle w:val="12"/>
          <w:rFonts w:ascii="仿宋" w:hAnsi="仿宋" w:eastAsia="仿宋"/>
          <w:sz w:val="32"/>
          <w:szCs w:val="32"/>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Style w:val="12"/>
          <w:rFonts w:ascii="仿宋" w:hAnsi="仿宋" w:eastAsia="仿宋"/>
          <w:sz w:val="32"/>
          <w:szCs w:val="32"/>
        </w:rPr>
        <w:fldChar w:fldCharType="separate"/>
      </w:r>
      <w:r>
        <w:rPr>
          <w:rStyle w:val="12"/>
          <w:rFonts w:hint="eastAsia" w:ascii="仿宋" w:hAnsi="仿宋" w:eastAsia="仿宋"/>
          <w:sz w:val="32"/>
          <w:szCs w:val="32"/>
          <w:lang w:eastAsia="zh-CN"/>
        </w:rPr>
        <w:t>教育</w:t>
      </w:r>
      <w:r>
        <w:rPr>
          <w:rStyle w:val="12"/>
          <w:rFonts w:ascii="仿宋" w:hAnsi="仿宋" w:eastAsia="仿宋"/>
          <w:sz w:val="32"/>
          <w:szCs w:val="32"/>
        </w:rPr>
        <w:t>支出</w:t>
      </w:r>
      <w:r>
        <w:rPr>
          <w:rStyle w:val="12"/>
          <w:rFonts w:hint="eastAsia" w:ascii="仿宋" w:hAnsi="仿宋" w:eastAsia="仿宋"/>
          <w:sz w:val="32"/>
          <w:szCs w:val="32"/>
          <w:lang w:val="en-US" w:eastAsia="zh-CN"/>
        </w:rPr>
        <w:t>1545.76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399.73</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社会保障和就业支出</w:t>
      </w:r>
      <w:r>
        <w:rPr>
          <w:rStyle w:val="12"/>
          <w:rFonts w:hint="eastAsia" w:ascii="仿宋" w:hAnsi="仿宋" w:eastAsia="仿宋"/>
          <w:sz w:val="32"/>
          <w:szCs w:val="32"/>
          <w:lang w:val="en-US" w:eastAsia="zh-CN"/>
        </w:rPr>
        <w:t>271.07</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156.78</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卫生健康支出</w:t>
      </w:r>
      <w:r>
        <w:rPr>
          <w:rStyle w:val="12"/>
          <w:rFonts w:hint="eastAsia" w:ascii="仿宋" w:hAnsi="仿宋" w:eastAsia="仿宋"/>
          <w:sz w:val="32"/>
          <w:szCs w:val="32"/>
          <w:lang w:val="en-US" w:eastAsia="zh-CN"/>
        </w:rPr>
        <w:t>102.79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5.25</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住房保障支出</w:t>
      </w:r>
      <w:r>
        <w:rPr>
          <w:rStyle w:val="12"/>
          <w:rFonts w:hint="eastAsia" w:ascii="仿宋" w:hAnsi="仿宋" w:eastAsia="仿宋"/>
          <w:sz w:val="32"/>
          <w:szCs w:val="32"/>
          <w:lang w:val="en-US" w:eastAsia="zh-CN"/>
        </w:rPr>
        <w:t>140.37</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较上年预算安排增加</w:t>
      </w:r>
      <w:r>
        <w:rPr>
          <w:rStyle w:val="12"/>
          <w:rFonts w:hint="eastAsia" w:ascii="仿宋" w:hAnsi="仿宋" w:eastAsia="仿宋"/>
          <w:sz w:val="32"/>
          <w:szCs w:val="32"/>
          <w:lang w:val="en-US" w:eastAsia="zh-CN"/>
        </w:rPr>
        <w:t>10.43</w:t>
      </w:r>
      <w:r>
        <w:rPr>
          <w:rStyle w:val="12"/>
          <w:rFonts w:ascii="仿宋" w:hAnsi="仿宋" w:eastAsia="仿宋"/>
          <w:sz w:val="32"/>
          <w:szCs w:val="32"/>
        </w:rPr>
        <w:t>万元。</w:t>
      </w:r>
      <w:r>
        <w:fldChar w:fldCharType="end"/>
      </w:r>
    </w:p>
    <w:p w14:paraId="64E81F8C">
      <w:pPr>
        <w:ind w:firstLine="640" w:firstLineChars="200"/>
      </w:pPr>
      <w:r>
        <w:rPr>
          <w:rStyle w:val="12"/>
          <w:rFonts w:hint="eastAsia" w:ascii="仿宋" w:hAnsi="仿宋" w:eastAsia="仿宋"/>
          <w:sz w:val="32"/>
          <w:szCs w:val="32"/>
        </w:rPr>
        <w:t>按</w:t>
      </w:r>
      <w:r>
        <w:rPr>
          <w:rStyle w:val="12"/>
          <w:rFonts w:hint="eastAsia" w:ascii="仿宋" w:hAnsi="仿宋" w:eastAsia="仿宋"/>
          <w:color w:val="auto"/>
          <w:sz w:val="32"/>
          <w:szCs w:val="32"/>
        </w:rPr>
        <w:t>支出项目</w:t>
      </w:r>
      <w:r>
        <w:rPr>
          <w:rStyle w:val="12"/>
          <w:rFonts w:hint="eastAsia" w:ascii="仿宋" w:hAnsi="仿宋" w:eastAsia="仿宋"/>
          <w:sz w:val="32"/>
          <w:szCs w:val="32"/>
        </w:rPr>
        <w:t>类别划分：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${page540426799.ds357974894_REP_BGT_T_HC1100002019_DXQ02DW_JBZCQKCB}</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1916.3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137.55</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1896.59</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12.21</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7.5</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${page540426799.ds357974894_REP_BGT_T_HC1100002019_DXQ02DW_XMZCQKCB}</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143.69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120.88</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143.69</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0B4F38DD">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1D8BC7E8">
      <w:pPr>
        <w:ind w:firstLine="643" w:firstLineChars="200"/>
        <w:rPr>
          <w:rStyle w:val="12"/>
          <w:rFonts w:hint="eastAsia" w:ascii="仿宋" w:hAnsi="仿宋" w:eastAsia="仿宋"/>
          <w:b/>
          <w:color w:val="auto"/>
          <w:sz w:val="32"/>
          <w:szCs w:val="32"/>
          <w:lang w:eastAsia="zh-CN"/>
        </w:rPr>
      </w:pPr>
      <w:r>
        <w:rPr>
          <w:rStyle w:val="12"/>
          <w:rFonts w:hint="eastAsia" w:ascii="仿宋" w:hAnsi="仿宋" w:eastAsia="仿宋"/>
          <w:b/>
          <w:color w:val="auto"/>
          <w:sz w:val="32"/>
          <w:szCs w:val="32"/>
        </w:rPr>
        <w:t>本单位没有使用政府性基金预算拨款安排的支出</w:t>
      </w:r>
      <w:r>
        <w:rPr>
          <w:rStyle w:val="12"/>
          <w:rFonts w:hint="eastAsia" w:ascii="仿宋" w:hAnsi="仿宋" w:eastAsia="仿宋"/>
          <w:b/>
          <w:color w:val="auto"/>
          <w:sz w:val="32"/>
          <w:szCs w:val="32"/>
          <w:lang w:eastAsia="zh-CN"/>
        </w:rPr>
        <w:t>。</w:t>
      </w:r>
    </w:p>
    <w:p w14:paraId="6EE05F8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14:paraId="18C725A3">
      <w:pPr>
        <w:ind w:firstLine="640" w:firstLineChars="200"/>
        <w:rPr>
          <w:rStyle w:val="12"/>
          <w:rFonts w:hint="eastAsia" w:ascii="Adobe 仿宋 Std R" w:hAnsi="Adobe 仿宋 Std R" w:eastAsia="Adobe 仿宋 Std R"/>
          <w:color w:val="auto"/>
          <w:sz w:val="32"/>
          <w:szCs w:val="32"/>
          <w:lang w:eastAsia="zh-CN"/>
        </w:rPr>
      </w:pPr>
      <w:r>
        <w:rPr>
          <w:rStyle w:val="12"/>
          <w:rFonts w:hint="eastAsia" w:ascii="Adobe 仿宋 Std R" w:hAnsi="Adobe 仿宋 Std R" w:eastAsia="Adobe 仿宋 Std R"/>
          <w:color w:val="auto"/>
          <w:sz w:val="32"/>
          <w:szCs w:val="32"/>
        </w:rPr>
        <w:t>本</w:t>
      </w:r>
      <w:r>
        <w:rPr>
          <w:rStyle w:val="12"/>
          <w:rFonts w:hint="eastAsia" w:ascii="Adobe 仿宋 Std R" w:hAnsi="Adobe 仿宋 Std R" w:eastAsia="Adobe 仿宋 Std R"/>
          <w:color w:val="auto"/>
          <w:sz w:val="32"/>
          <w:szCs w:val="32"/>
          <w:lang w:val="en-US" w:eastAsia="zh-CN"/>
        </w:rPr>
        <w:t>单位</w:t>
      </w:r>
      <w:r>
        <w:rPr>
          <w:rStyle w:val="12"/>
          <w:rFonts w:hint="eastAsia" w:ascii="Adobe 仿宋 Std R" w:hAnsi="Adobe 仿宋 Std R" w:eastAsia="Adobe 仿宋 Std R"/>
          <w:color w:val="auto"/>
          <w:sz w:val="32"/>
          <w:szCs w:val="32"/>
        </w:rPr>
        <w:t>没有使用国有资本经营预算拨款安排的支出</w:t>
      </w:r>
      <w:r>
        <w:rPr>
          <w:rStyle w:val="12"/>
          <w:rFonts w:hint="eastAsia" w:ascii="Adobe 仿宋 Std R" w:hAnsi="Adobe 仿宋 Std R" w:eastAsia="Adobe 仿宋 Std R"/>
          <w:color w:val="auto"/>
          <w:sz w:val="32"/>
          <w:szCs w:val="32"/>
          <w:lang w:eastAsia="zh-CN"/>
        </w:rPr>
        <w:t>。</w:t>
      </w:r>
    </w:p>
    <w:p w14:paraId="76E34934">
      <w:pPr>
        <w:ind w:firstLine="321"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5CB8A696">
      <w:pPr>
        <w:widowControl/>
        <w:spacing w:line="580" w:lineRule="exact"/>
        <w:ind w:firstLine="636"/>
        <w:jc w:val="left"/>
        <w:rPr>
          <w:rStyle w:val="12"/>
          <w:rFonts w:hint="eastAsia" w:ascii="Adobe 仿宋 Std R" w:hAnsi="Adobe 仿宋 Std R" w:eastAsia="Adobe 仿宋 Std R"/>
          <w:b/>
          <w:color w:val="auto"/>
          <w:sz w:val="32"/>
          <w:szCs w:val="32"/>
          <w:lang w:eastAsia="zh-CN"/>
        </w:rPr>
      </w:pPr>
      <w:r>
        <w:rPr>
          <w:rStyle w:val="12"/>
          <w:rFonts w:hint="eastAsia" w:ascii="Adobe 仿宋 Std R" w:hAnsi="Adobe 仿宋 Std R" w:eastAsia="Adobe 仿宋 Std R"/>
          <w:b/>
          <w:color w:val="auto"/>
          <w:sz w:val="32"/>
          <w:szCs w:val="32"/>
        </w:rPr>
        <w:t>本单位非行政参公单位，无机关运行经费</w:t>
      </w:r>
      <w:r>
        <w:rPr>
          <w:rStyle w:val="12"/>
          <w:rFonts w:hint="eastAsia" w:ascii="Adobe 仿宋 Std R" w:hAnsi="Adobe 仿宋 Std R" w:eastAsia="Adobe 仿宋 Std R"/>
          <w:b/>
          <w:color w:val="auto"/>
          <w:sz w:val="32"/>
          <w:szCs w:val="32"/>
          <w:lang w:eastAsia="zh-CN"/>
        </w:rPr>
        <w:t>。</w:t>
      </w:r>
    </w:p>
    <w:p w14:paraId="13492D4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eastAsia="zh-CN"/>
        </w:rPr>
        <w:t>无</w:t>
      </w:r>
      <w:r>
        <w:rPr>
          <w:rFonts w:hint="eastAsia" w:ascii="仿宋_GB2312" w:eastAsia="仿宋_GB2312"/>
          <w:sz w:val="32"/>
          <w:szCs w:val="30"/>
        </w:rPr>
        <w:t>。</w:t>
      </w:r>
    </w:p>
    <w:p w14:paraId="310667B9">
      <w:pPr>
        <w:ind w:firstLine="321" w:firstLineChars="100"/>
        <w:rPr>
          <w:rFonts w:ascii="Adobe 仿宋 Std R" w:hAnsi="Adobe 仿宋 Std R" w:eastAsia="Adobe 仿宋 Std R"/>
          <w:b/>
          <w:color w:val="auto"/>
          <w:sz w:val="32"/>
          <w:szCs w:val="32"/>
          <w:highlight w:val="none"/>
        </w:rPr>
      </w:pPr>
      <w:bookmarkStart w:id="0" w:name="_GoBack"/>
      <w:bookmarkEnd w:id="0"/>
      <w:r>
        <w:rPr>
          <w:rStyle w:val="12"/>
          <w:rFonts w:hint="eastAsia" w:ascii="Adobe 仿宋 Std R" w:hAnsi="Adobe 仿宋 Std R" w:eastAsia="Adobe 仿宋 Std R"/>
          <w:b/>
          <w:color w:val="auto"/>
          <w:sz w:val="32"/>
          <w:szCs w:val="32"/>
          <w:highlight w:val="none"/>
        </w:rPr>
        <w:t>（九）</w:t>
      </w:r>
      <w:r>
        <w:rPr>
          <w:rStyle w:val="12"/>
          <w:rFonts w:hint="eastAsia" w:ascii="Adobe 仿宋 Std R" w:hAnsi="Adobe 仿宋 Std R" w:eastAsia="Adobe 仿宋 Std R"/>
          <w:b/>
          <w:color w:val="auto"/>
          <w:sz w:val="32"/>
          <w:szCs w:val="32"/>
          <w:highlight w:val="none"/>
          <w:lang w:val="en-US" w:eastAsia="zh-CN"/>
        </w:rPr>
        <w:t>庐山市华林中心小学</w:t>
      </w:r>
      <w:r>
        <w:rPr>
          <w:rStyle w:val="12"/>
          <w:rFonts w:hint="eastAsia" w:ascii="Adobe 仿宋 Std R" w:hAnsi="Adobe 仿宋 Std R" w:eastAsia="Adobe 仿宋 Std R"/>
          <w:b/>
          <w:color w:val="auto"/>
          <w:sz w:val="32"/>
          <w:szCs w:val="32"/>
          <w:highlight w:val="none"/>
        </w:rPr>
        <w:t>项目情况说明</w:t>
      </w:r>
    </w:p>
    <w:p w14:paraId="1BFAFE6D">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1、教育技术与装备发展工作_空调采购资金</w:t>
      </w:r>
    </w:p>
    <w:p w14:paraId="128101E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1）项目概述：根据《关于提前下达2026年庐山市中小学教室空调采购项目资金的通知》庐财教指（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5）41号文件精神，资金用于改善教室环境，安装教室空调。</w:t>
      </w:r>
    </w:p>
    <w:p w14:paraId="6F96A20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5）41号文件。</w:t>
      </w:r>
    </w:p>
    <w:p w14:paraId="33CEB60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3）实施主体：庐山市华林中心小学。</w:t>
      </w:r>
    </w:p>
    <w:p w14:paraId="77A0C6A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4）实施方案：本次提前下达资金用于改善教室环境，安装教室空调。</w:t>
      </w:r>
    </w:p>
    <w:p w14:paraId="13D65E3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4894701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6）年度预算安排：50.2万元。</w:t>
      </w:r>
    </w:p>
    <w:p w14:paraId="22C4045F">
      <w:pPr>
        <w:keepNext w:val="0"/>
        <w:keepLines w:val="0"/>
        <w:widowControl w:val="0"/>
        <w:suppressLineNumbers w:val="0"/>
        <w:spacing w:before="0" w:beforeAutospacing="0" w:after="0" w:afterAutospacing="0"/>
        <w:ind w:left="0" w:right="0" w:firstLine="321" w:firstLineChars="10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2、城乡义务教育生均公用经费_小学</w:t>
      </w:r>
    </w:p>
    <w:p w14:paraId="14C1B4D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1）项目概述：庐山市华林中心小学</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6年义务教育阶段学校公用经费资金投入预算76万元，其中，中央资金45万元，省级资金16万元，庐山市本级资金15万元，满足学校正常工作需求，保障学校工作正常运转。</w:t>
      </w:r>
    </w:p>
    <w:p w14:paraId="60B05CA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2）立项依据：《关于提前下达2026年全市义务教育阶段学校公用经费预算资金的通知》庐财教指（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5）37号。</w:t>
      </w:r>
    </w:p>
    <w:p w14:paraId="7633353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3）实施主体：庐山市华林中心小学</w:t>
      </w:r>
    </w:p>
    <w:p w14:paraId="400AAD8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4）实施方案：提前下达的义务教育公用经费本级资金用于支付学校的办公费、水电费、邮电费、差旅费、维修（维护）费、办公设备购置、其他商品和服务支出。</w:t>
      </w:r>
    </w:p>
    <w:p w14:paraId="18F9901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6F289A9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6）年度预算安排：76万元</w:t>
      </w:r>
    </w:p>
    <w:p w14:paraId="4CC9A615">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3、义务教育综合奖补_中央奖补资金</w:t>
      </w:r>
    </w:p>
    <w:p w14:paraId="7833C77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1）项目概述：庐山市华林中心小学</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6年义务教育阶段学校公用经费中央奖补资金投入预算2万元，满足学校正常工作需求，保障学校工作正常运转。</w:t>
      </w:r>
    </w:p>
    <w:p w14:paraId="37BFC30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2）立项依据：《关于提前下达2026年全市义务教育阶段学校公用经费预算资金的通知》庐财教指（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5）37号。</w:t>
      </w:r>
    </w:p>
    <w:p w14:paraId="5BA5F35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3）实施主体：庐山市华林中心小学</w:t>
      </w:r>
    </w:p>
    <w:p w14:paraId="75E56DA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4）实施方案：提前下达的义务教育公用经费本级资金用于支付学校的办公费、水电费、邮电费、差旅费、维修（维护）费、办公设备购置、其他商品和服务支出。</w:t>
      </w:r>
    </w:p>
    <w:p w14:paraId="4DBF0A0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6794874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6）年度预算安排：2万元。</w:t>
      </w:r>
    </w:p>
    <w:p w14:paraId="69AAAA46">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4、教育综合事务管理_名师工作室</w:t>
      </w:r>
    </w:p>
    <w:p w14:paraId="6DAAFEF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1）项目概述：</w:t>
      </w:r>
      <w:r>
        <w:rPr>
          <w:rFonts w:hint="default" w:ascii="Adobe 仿宋 Std R" w:hAnsi="Adobe 仿宋 Std R" w:eastAsia="Adobe 仿宋 Std R" w:cs="Adobe 仿宋 Std R"/>
          <w:kern w:val="2"/>
          <w:sz w:val="32"/>
          <w:szCs w:val="32"/>
          <w:lang w:val="en-US" w:eastAsia="zh-CN" w:bidi="ar"/>
        </w:rPr>
        <w:t>庐山市华林中心小学“名师工作室”资金用于学校开展教学、教研活动，提高教师教育教学水平，促进教育事业发展。</w:t>
      </w:r>
    </w:p>
    <w:p w14:paraId="29BCD69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2）立项依据：《关于提前下达</w:t>
      </w:r>
      <w:r>
        <w:rPr>
          <w:rFonts w:hint="default" w:ascii="Adobe 仿宋 Std R" w:hAnsi="Adobe 仿宋 Std R" w:eastAsia="Adobe 仿宋 Std R" w:cs="Adobe 仿宋 Std R"/>
          <w:kern w:val="2"/>
          <w:sz w:val="32"/>
          <w:szCs w:val="32"/>
          <w:lang w:val="en-US" w:eastAsia="zh-CN" w:bidi="ar"/>
        </w:rPr>
        <w:t>2026年度中小学、幼儿园“片区教研”》和“名师工作室”活动补助预算资金的通知》（庐财教指【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5】42号）</w:t>
      </w:r>
    </w:p>
    <w:p w14:paraId="2D923C1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3）实施主体：庐山市</w:t>
      </w:r>
      <w:r>
        <w:rPr>
          <w:rFonts w:hint="default" w:ascii="Adobe 仿宋 Std R" w:hAnsi="Adobe 仿宋 Std R" w:eastAsia="Adobe 仿宋 Std R" w:cs="Adobe 仿宋 Std R"/>
          <w:kern w:val="2"/>
          <w:sz w:val="32"/>
          <w:szCs w:val="32"/>
          <w:lang w:val="en-US" w:eastAsia="zh-CN" w:bidi="ar"/>
        </w:rPr>
        <w:t>华林中心小学。</w:t>
      </w:r>
    </w:p>
    <w:p w14:paraId="776DA34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4）实施方案：</w:t>
      </w:r>
      <w:r>
        <w:rPr>
          <w:rFonts w:hint="default" w:ascii="Adobe 仿宋 Std R" w:hAnsi="Adobe 仿宋 Std R" w:eastAsia="Adobe 仿宋 Std R" w:cs="Adobe 仿宋 Std R"/>
          <w:kern w:val="2"/>
          <w:sz w:val="32"/>
          <w:szCs w:val="32"/>
          <w:lang w:val="en-US" w:eastAsia="zh-CN" w:bidi="ar"/>
        </w:rPr>
        <w:t>资金主要用于“名师工作室”举行教育教研活动及工作室内少量布置等相关费用。</w:t>
      </w:r>
    </w:p>
    <w:p w14:paraId="4E1676B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5）实施周期：202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5899062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Times New Roman"/>
          <w:kern w:val="2"/>
          <w:sz w:val="32"/>
          <w:szCs w:val="32"/>
          <w:lang w:val="en-US" w:eastAsia="zh-CN" w:bidi="ar"/>
        </w:rPr>
        <w:t xml:space="preserve"> 6）年度预算安排：</w:t>
      </w:r>
      <w:r>
        <w:rPr>
          <w:rFonts w:hint="default" w:ascii="Adobe 仿宋 Std R" w:hAnsi="Adobe 仿宋 Std R" w:eastAsia="Adobe 仿宋 Std R" w:cs="Adobe 仿宋 Std R"/>
          <w:kern w:val="2"/>
          <w:sz w:val="32"/>
          <w:szCs w:val="32"/>
          <w:lang w:val="en-US" w:eastAsia="zh-CN" w:bidi="ar"/>
        </w:rPr>
        <w:t>0.5万元。</w:t>
      </w:r>
    </w:p>
    <w:p w14:paraId="1279675B">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5、教育综合事务管理_片区教研</w:t>
      </w:r>
    </w:p>
    <w:p w14:paraId="6AFB19E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1）项目概述：根据《关于提前下达2026年度中小学、幼儿园“片区教研”和“名师工作室”活动补助预算资金的通知》庐财教指（2025）42号文件精神，安排教育综合事务管理</w:t>
      </w:r>
      <w:r>
        <w:rPr>
          <w:rFonts w:hint="default" w:ascii="Adobe 仿宋 Std R" w:hAnsi="Adobe 仿宋 Std R" w:eastAsia="Adobe 仿宋 Std R" w:cs="Adobe 仿宋 Std R"/>
          <w:b w:val="0"/>
          <w:bCs w:val="0"/>
          <w:kern w:val="2"/>
          <w:sz w:val="32"/>
          <w:szCs w:val="32"/>
          <w:lang w:val="en-US" w:eastAsia="zh-CN" w:bidi="ar"/>
        </w:rPr>
        <w:t>_片区教研预算资金0.5</w:t>
      </w:r>
      <w:r>
        <w:rPr>
          <w:rFonts w:hint="default" w:ascii="Adobe 仿宋 Std R" w:hAnsi="Adobe 仿宋 Std R" w:eastAsia="Adobe 仿宋 Std R" w:cs="Adobe 仿宋 Std R"/>
          <w:kern w:val="2"/>
          <w:sz w:val="32"/>
          <w:szCs w:val="32"/>
          <w:lang w:val="en-US" w:eastAsia="zh-CN" w:bidi="ar"/>
        </w:rPr>
        <w:t>万元，用于促进片区教研和名师工作室更好地开展。</w:t>
      </w:r>
    </w:p>
    <w:p w14:paraId="7B5AAD3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2）立项依据：《关于提前下达2026年度中小学、幼儿园“片区教研”和“名师工作室”活动补助预算资金的通知》庐财教指（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5）42号。</w:t>
      </w:r>
    </w:p>
    <w:p w14:paraId="4DD2B53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3）实施主体：庐山市华林中心小学</w:t>
      </w:r>
    </w:p>
    <w:p w14:paraId="7834F49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4）实施方案：提前下达资金主要用于教研活动相关费用。</w:t>
      </w:r>
    </w:p>
    <w:p w14:paraId="7CFC060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79193E1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6）年度预算安排：0.5万元。</w:t>
      </w:r>
    </w:p>
    <w:p w14:paraId="00BEF242">
      <w:pPr>
        <w:keepNext w:val="0"/>
        <w:keepLines w:val="0"/>
        <w:widowControl/>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rPr>
      </w:pPr>
      <w:r>
        <w:rPr>
          <w:rFonts w:hint="default" w:ascii="Adobe 仿宋 Std R" w:hAnsi="Adobe 仿宋 Std R" w:eastAsia="Adobe 仿宋 Std R" w:cs="Adobe 仿宋 Std R"/>
          <w:b/>
          <w:bCs/>
          <w:kern w:val="2"/>
          <w:sz w:val="32"/>
          <w:szCs w:val="32"/>
          <w:lang w:val="en-US" w:eastAsia="zh-CN" w:bidi="ar"/>
        </w:rPr>
        <w:t>6、支持学前教育普及普惠发展-学前一年免保教费（中央）</w:t>
      </w:r>
    </w:p>
    <w:p w14:paraId="0E310F8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华林中心幼儿园生均公用经费市级补助资金用于教学业务与管理、教师培训、文体活动、水电、幼儿活动舞台租赁、维修、教玩具购置等等，按照有关规定规范使用，加强对学校公用经费使用的管理，提高资金使用绩效，切实满足华林镇公办幼儿园正常运转需求。</w:t>
      </w:r>
    </w:p>
    <w:p w14:paraId="6B24F01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2）立项依据：庐财教指【2025】50号</w:t>
      </w:r>
    </w:p>
    <w:p w14:paraId="75FC8BB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3）实施主体：庐山市华林中心小学</w:t>
      </w:r>
    </w:p>
    <w:p w14:paraId="09761253">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5C69247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5）实施周期：2026年1月1日-2026年12月31日</w:t>
      </w:r>
    </w:p>
    <w:p w14:paraId="6B330B83">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）年度预算安排：4.3232万元</w:t>
      </w:r>
    </w:p>
    <w:p w14:paraId="6EBF6583">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bCs/>
          <w:kern w:val="2"/>
          <w:sz w:val="32"/>
          <w:szCs w:val="32"/>
        </w:rPr>
      </w:pPr>
      <w:r>
        <w:rPr>
          <w:rFonts w:hint="default" w:ascii="Adobe 仿宋 Std R" w:hAnsi="Adobe 仿宋 Std R" w:eastAsia="Adobe 仿宋 Std R" w:cs="Adobe 仿宋 Std R"/>
          <w:b/>
          <w:bCs/>
          <w:kern w:val="2"/>
          <w:sz w:val="32"/>
          <w:szCs w:val="32"/>
          <w:lang w:val="en-US" w:eastAsia="zh-CN" w:bidi="ar"/>
        </w:rPr>
        <w:t>7、支持学前教育普及普惠发展-学前一年免保教费（省级）</w:t>
      </w:r>
    </w:p>
    <w:p w14:paraId="053468B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华林中心幼儿园生均公用经费市级补助资金用于教学业务与管理、教师培训、文体活动、水电、幼儿活动舞台租赁、维修、教玩具购置等等，按照有关规定规范使用，加强对学校公用经费使用的管理，提高资金使用绩效，切实满足华林镇公办幼儿园正常运转需求。</w:t>
      </w:r>
    </w:p>
    <w:p w14:paraId="4F9DFA82">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2）立项依据：庐财教指【2025】50号</w:t>
      </w:r>
    </w:p>
    <w:p w14:paraId="35B149FE">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3）实施主体：庐山市华林中心小学</w:t>
      </w:r>
    </w:p>
    <w:p w14:paraId="3DDD93E2">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36445C5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5）实施周期：2026年1月1日-2026年12月31日</w:t>
      </w:r>
    </w:p>
    <w:p w14:paraId="68EB12BF">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）年度预算安排：1.08864万元</w:t>
      </w:r>
    </w:p>
    <w:p w14:paraId="5E04BAF5">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b/>
          <w:bCs/>
          <w:kern w:val="2"/>
          <w:sz w:val="32"/>
          <w:szCs w:val="32"/>
        </w:rPr>
      </w:pPr>
      <w:r>
        <w:rPr>
          <w:rFonts w:hint="default" w:ascii="Adobe 仿宋 Std R" w:hAnsi="Adobe 仿宋 Std R" w:eastAsia="Adobe 仿宋 Std R" w:cs="Adobe 仿宋 Std R"/>
          <w:b/>
          <w:bCs/>
          <w:kern w:val="2"/>
          <w:sz w:val="32"/>
          <w:szCs w:val="32"/>
          <w:lang w:val="en-US" w:eastAsia="zh-CN" w:bidi="ar"/>
        </w:rPr>
        <w:t>8、支持学前教育普及普惠发展-学前一年免保教费（本级）</w:t>
      </w:r>
    </w:p>
    <w:p w14:paraId="71AB6AF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华林中心幼儿园生均公用经费市级补助资金用于教学业务与管理、教师培训、文体活动、水电、幼儿活动舞台租赁、维修、教玩具购置等等，按照有关规定规范使用，加强对学校公用经费使用的管理，提高资金使用绩效，切实满足华林镇公办幼儿园正常运转需求。</w:t>
      </w:r>
    </w:p>
    <w:p w14:paraId="52905521">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2）立项依据：庐财教指【2025】50号</w:t>
      </w:r>
    </w:p>
    <w:p w14:paraId="62163DD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3）实施主体：庐山市华林中心小学</w:t>
      </w:r>
    </w:p>
    <w:p w14:paraId="1232507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50C94D1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5）实施周期：2026年1月1日-2026年12月31日</w:t>
      </w:r>
    </w:p>
    <w:p w14:paraId="65C1F065">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Adobe 仿宋 Std R"/>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）年度预算安排：2.54016万元</w:t>
      </w:r>
    </w:p>
    <w:p w14:paraId="02EC4774">
      <w:pPr>
        <w:keepNext w:val="0"/>
        <w:keepLines w:val="0"/>
        <w:widowControl w:val="0"/>
        <w:suppressLineNumbers w:val="0"/>
        <w:spacing w:before="0" w:beforeAutospacing="0" w:after="0" w:afterAutospacing="0"/>
        <w:ind w:left="420" w:leftChars="200" w:right="0"/>
        <w:jc w:val="both"/>
        <w:rPr>
          <w:rFonts w:hint="eastAsia" w:ascii="仿宋" w:hAnsi="仿宋" w:eastAsia="仿宋" w:cs="仿宋"/>
          <w:b/>
          <w:bCs/>
          <w:kern w:val="2"/>
          <w:sz w:val="32"/>
          <w:szCs w:val="32"/>
        </w:rPr>
      </w:pPr>
      <w:r>
        <w:rPr>
          <w:rFonts w:hint="eastAsia" w:ascii="仿宋" w:hAnsi="仿宋" w:eastAsia="仿宋" w:cs="仿宋"/>
          <w:b/>
          <w:bCs/>
          <w:kern w:val="2"/>
          <w:sz w:val="32"/>
          <w:szCs w:val="32"/>
          <w:lang w:val="en-US" w:eastAsia="zh-CN" w:bidi="ar"/>
        </w:rPr>
        <w:t>9、学前教育生均经费-省市级资金项目</w:t>
      </w:r>
    </w:p>
    <w:p w14:paraId="0DDF713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华林中心幼儿园生均公用经费市级补助资金用于教学业务与管理、教师培训、文体活动、水电、幼儿活动舞台租赁、维修、教玩具购置等等，按照有关规定规范使用，加强对学校公用经费使用的管理，提高资金使用绩效，切实满足华林镇公办幼儿园正常运转需求。</w:t>
      </w:r>
    </w:p>
    <w:p w14:paraId="1C4B81E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2）立项依据：庐财教指【2025】38号</w:t>
      </w:r>
    </w:p>
    <w:p w14:paraId="75C3AFD9">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3）实施主体：庐山市华林中心小学</w:t>
      </w:r>
    </w:p>
    <w:p w14:paraId="73A858B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21B844F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5）实施周期：2026年1月1日-2026年12月31日</w:t>
      </w:r>
    </w:p>
    <w:p w14:paraId="1B7BD195">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）年度预算安排：6.54万元</w:t>
      </w:r>
    </w:p>
    <w:p w14:paraId="5805AC30">
      <w:pPr>
        <w:widowControl/>
        <w:spacing w:line="580" w:lineRule="exact"/>
        <w:ind w:firstLine="636"/>
        <w:jc w:val="left"/>
        <w:rPr>
          <w:rStyle w:val="12"/>
          <w:rFonts w:hint="eastAsia" w:ascii="仿宋" w:hAnsi="仿宋" w:eastAsia="仿宋"/>
          <w:sz w:val="32"/>
          <w:szCs w:val="32"/>
        </w:rPr>
      </w:pPr>
    </w:p>
    <w:p w14:paraId="41AB6182">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庐山市华林中心小学</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w:t>
      </w:r>
      <w:r>
        <w:rPr>
          <w:rFonts w:hint="eastAsia" w:ascii="仿宋" w:hAnsi="仿宋" w:eastAsia="仿宋"/>
          <w:bCs/>
          <w:sz w:val="32"/>
          <w:szCs w:val="32"/>
        </w:rPr>
        <w:t>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0A7D412E">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5A21CD77">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2C9C6666">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5D312D80">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1538A9"/>
    <w:rsid w:val="067A6028"/>
    <w:rsid w:val="068F47B3"/>
    <w:rsid w:val="08EC3843"/>
    <w:rsid w:val="0A0925FF"/>
    <w:rsid w:val="0BFC5617"/>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5F313EA"/>
    <w:rsid w:val="28263441"/>
    <w:rsid w:val="2828673B"/>
    <w:rsid w:val="290B705B"/>
    <w:rsid w:val="29981D60"/>
    <w:rsid w:val="2B2339AC"/>
    <w:rsid w:val="2C57797E"/>
    <w:rsid w:val="304075B1"/>
    <w:rsid w:val="30A445D2"/>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5D833CA"/>
    <w:rsid w:val="464E5AFF"/>
    <w:rsid w:val="48396CD0"/>
    <w:rsid w:val="493C4382"/>
    <w:rsid w:val="4DB628F2"/>
    <w:rsid w:val="4E0D4F31"/>
    <w:rsid w:val="4E4D5283"/>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5CC6636"/>
    <w:rsid w:val="66D32372"/>
    <w:rsid w:val="67B10C38"/>
    <w:rsid w:val="67DC7D34"/>
    <w:rsid w:val="68E97589"/>
    <w:rsid w:val="6BE248E5"/>
    <w:rsid w:val="6C617282"/>
    <w:rsid w:val="6CCB135B"/>
    <w:rsid w:val="6EAF555B"/>
    <w:rsid w:val="6EDB6140"/>
    <w:rsid w:val="6F2C7111"/>
    <w:rsid w:val="70A1528F"/>
    <w:rsid w:val="714A36AC"/>
    <w:rsid w:val="71AF11DD"/>
    <w:rsid w:val="72746F20"/>
    <w:rsid w:val="73543105"/>
    <w:rsid w:val="73A85115"/>
    <w:rsid w:val="759E1500"/>
    <w:rsid w:val="779F1F61"/>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3854</Words>
  <Characters>4152</Characters>
  <Lines>53</Lines>
  <Paragraphs>15</Paragraphs>
  <TotalTime>5</TotalTime>
  <ScaleCrop>false</ScaleCrop>
  <LinksUpToDate>false</LinksUpToDate>
  <CharactersWithSpaces>4210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%E6%B1%AA%E5%B0%91%E6%B3%A2</cp:lastModifiedBy>
  <cp:lastPrinted>2026-01-29T05:23:00Z</cp:lastPrinted>
  <dcterms:modified xsi:type="dcterms:W3CDTF">2026-01-29T06:09:29Z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8F6C66B3245944DF837FF5E165986931_13</vt:lpwstr>
  </property>
  <property fmtid="{D5CDD505-2E9C-101B-9397-08002B2CF9AE}" pid="4" name="KSOTemplateDocerSaveRecord">
    <vt:lpwstr>eyJoZGlkIjoiM2IxZDBkZDQzNzAzODAzMGNmZDQwYjFiNGY1MWJhMzAiLCJ1c2VySWQiOiIyNzE2NTcxNDMifQ==</vt:lpwstr>
  </property>
</Properties>
</file>