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72FF6">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庐山市档案馆</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1190E952">
      <w:pPr>
        <w:pStyle w:val="13"/>
        <w:spacing w:line="600" w:lineRule="atLeast"/>
        <w:jc w:val="center"/>
        <w:rPr>
          <w:rFonts w:ascii="黑体" w:hAnsi="黑体" w:eastAsia="黑体"/>
          <w:color w:val="000000"/>
          <w:sz w:val="32"/>
          <w:szCs w:val="32"/>
        </w:rPr>
      </w:pPr>
    </w:p>
    <w:p w14:paraId="58CDE5D3">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05C4070">
      <w:pPr>
        <w:pStyle w:val="13"/>
        <w:rPr>
          <w:rFonts w:ascii="宋体" w:hAnsi="宋体"/>
          <w:color w:val="000000"/>
        </w:rPr>
      </w:pPr>
    </w:p>
    <w:p w14:paraId="6B5BB740">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庐山市档案馆</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1158BC1">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F0A422E">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78A094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庐山市档案馆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805DF8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CB63BF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731833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66CD46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C243E4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5D9FF5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2B6BAD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D128D9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E2F675C">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D453673">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CADCBD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 xml:space="preserve"> </w:t>
      </w:r>
      <w:r>
        <w:rPr>
          <w:rFonts w:hint="eastAsia" w:ascii="仿宋_GB2312" w:eastAsia="仿宋_GB2312"/>
          <w:b/>
          <w:bCs/>
          <w:color w:val="000000"/>
          <w:sz w:val="32"/>
          <w:szCs w:val="32"/>
          <w:lang w:eastAsia="zh-CN"/>
        </w:rPr>
        <w:t>庐山市档案馆</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2BADA4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728EF880">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7639E43">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C2D8056">
      <w:pPr>
        <w:widowControl/>
        <w:spacing w:line="580" w:lineRule="exact"/>
        <w:jc w:val="center"/>
        <w:rPr>
          <w:rFonts w:asciiTheme="minorEastAsia" w:hAnsiTheme="minorEastAsia"/>
          <w:b/>
          <w:sz w:val="36"/>
          <w:szCs w:val="36"/>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庐山市档案馆</w:t>
      </w:r>
      <w:r>
        <w:rPr>
          <w:rFonts w:hint="eastAsia" w:ascii="仿宋_GB2312" w:eastAsia="仿宋_GB2312"/>
          <w:b/>
          <w:sz w:val="32"/>
          <w:szCs w:val="30"/>
        </w:rPr>
        <w:t>概况</w:t>
      </w:r>
    </w:p>
    <w:p w14:paraId="450FBB78">
      <w:pPr>
        <w:widowControl/>
        <w:spacing w:line="580" w:lineRule="exact"/>
        <w:ind w:firstLine="643" w:firstLineChars="200"/>
        <w:jc w:val="left"/>
        <w:rPr>
          <w:rFonts w:hint="eastAsia" w:ascii="仿宋_GB2312" w:hAnsi="仿宋_GB2312" w:eastAsia="仿宋_GB2312" w:cs="仿宋_GB2312"/>
          <w:b/>
          <w:sz w:val="36"/>
          <w:szCs w:val="36"/>
        </w:rPr>
      </w:pPr>
      <w:r>
        <w:rPr>
          <w:rFonts w:hint="eastAsia" w:ascii="仿宋_GB2312" w:hAnsi="仿宋_GB2312" w:eastAsia="仿宋_GB2312" w:cs="仿宋_GB2312"/>
          <w:b/>
          <w:sz w:val="32"/>
          <w:szCs w:val="32"/>
        </w:rPr>
        <w:t>一、单位主要职责</w:t>
      </w:r>
    </w:p>
    <w:p w14:paraId="045E4B95">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执行党和国家、省市有关档案管理的法律法规、规章及方针、政策，制定和实施本馆档案管理制度、业务标准，集中统一管理市直机关、群众团体、企事业单位及其他组织有重要保存价值的各种载体、门类档案资料。</w:t>
      </w:r>
    </w:p>
    <w:p w14:paraId="6EA60E12">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依法接收属于市档案馆接收的市直机关、群众团体、企事业单位及其他组织的档案资料并予以指导；征集散存在社会上反映我市各个历史时期、具有重要保存价值的档案资料，以及著名人物在庐山活动中形成的档案资料。</w:t>
      </w:r>
    </w:p>
    <w:p w14:paraId="35501754">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安全保管市直机关、群众团体、企事业单位及其他组织按规定移交进馆的档案资料；开展馆藏档案资料的整理、保护、抢救和统计等各项基础业务工作；按照《保密法》、《档案法》的有关规定，做好馆藏档案资料的解密、鉴定、开放工作。</w:t>
      </w:r>
    </w:p>
    <w:p w14:paraId="74BE157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（四）开展馆藏档案资料利用服务工作，为党委和政府及社会各方面提供档案服务。</w:t>
      </w:r>
    </w:p>
    <w:p w14:paraId="698F4E35">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（五）运用档案资源,编研、出版档案史料，举办档案陈列展览，推进档案文化建设。</w:t>
      </w:r>
    </w:p>
    <w:p w14:paraId="63A1787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（六）开展档案信息化建设，推进馆藏档案数字化和区域档案信息资源共享；加强档案异质异地备份建设，保证数字档案资源的永久保存、绝对安全和有效利用。</w:t>
      </w:r>
    </w:p>
    <w:p w14:paraId="4567D32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（七）开展馆际业务交流和合作，促进档案馆工作规范化管理水平提高。</w:t>
      </w:r>
    </w:p>
    <w:p w14:paraId="1EEABEA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（八）负责档案专业技术和本馆专业人才队伍建设工作。</w:t>
      </w:r>
    </w:p>
    <w:p w14:paraId="6143F2D5">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（九）承办市委、市政府交办的其他任务。</w:t>
      </w:r>
    </w:p>
    <w:p w14:paraId="05776A67">
      <w:pPr>
        <w:ind w:firstLine="643" w:firstLineChars="200"/>
        <w:rPr>
          <w:b/>
          <w:sz w:val="32"/>
          <w:szCs w:val="32"/>
        </w:rPr>
      </w:pPr>
      <w:r>
        <w:rPr>
          <w:rFonts w:hint="eastAsia" w:ascii="仿宋_GB2312" w:hAnsi="仿宋_GB2312" w:eastAsia="仿宋_GB2312" w:cs="仿宋_GB2312"/>
          <w:b/>
          <w:sz w:val="32"/>
          <w:szCs w:val="32"/>
        </w:rPr>
        <w:t>二、机构设置及人员情况</w:t>
      </w:r>
    </w:p>
    <w:p w14:paraId="49068C8A">
      <w:pPr>
        <w:ind w:firstLine="640" w:firstLineChars="20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年庐山市档案馆内设</w:t>
      </w:r>
      <w:r>
        <w:rPr>
          <w:rFonts w:hint="eastAsia" w:ascii="仿宋" w:hAnsi="仿宋" w:eastAsia="仿宋"/>
          <w:sz w:val="32"/>
          <w:szCs w:val="32"/>
          <w:lang w:eastAsia="zh-CN"/>
        </w:rPr>
        <w:t>科</w:t>
      </w:r>
      <w:r>
        <w:rPr>
          <w:rFonts w:hint="eastAsia" w:ascii="仿宋" w:hAnsi="仿宋" w:eastAsia="仿宋"/>
          <w:sz w:val="32"/>
          <w:szCs w:val="32"/>
        </w:rPr>
        <w:t>室</w:t>
      </w:r>
      <w:r>
        <w:rPr>
          <w:rFonts w:hint="eastAsia" w:ascii="仿宋" w:hAnsi="仿宋" w:eastAsia="仿宋"/>
          <w:sz w:val="32"/>
          <w:szCs w:val="32"/>
          <w:lang w:val="en-US" w:eastAsia="zh-CN"/>
        </w:rPr>
        <w:t>3</w:t>
      </w:r>
      <w:r>
        <w:rPr>
          <w:rFonts w:hint="eastAsia" w:ascii="仿宋" w:hAnsi="仿宋" w:eastAsia="仿宋"/>
          <w:sz w:val="32"/>
          <w:szCs w:val="32"/>
        </w:rPr>
        <w:t>个，包括：</w:t>
      </w:r>
      <w:r>
        <w:rPr>
          <w:rFonts w:hint="eastAsia" w:ascii="仿宋" w:hAnsi="仿宋" w:eastAsia="仿宋"/>
          <w:sz w:val="32"/>
          <w:szCs w:val="32"/>
          <w:lang w:eastAsia="zh-CN"/>
        </w:rPr>
        <w:t>办公室、综合业务股、信息技术股</w:t>
      </w:r>
      <w:r>
        <w:rPr>
          <w:rFonts w:hint="eastAsia" w:ascii="仿宋" w:hAnsi="仿宋" w:eastAsia="仿宋"/>
          <w:sz w:val="32"/>
          <w:szCs w:val="32"/>
        </w:rPr>
        <w:t>。</w:t>
      </w:r>
    </w:p>
    <w:p w14:paraId="61F89C25">
      <w:pPr>
        <w:ind w:firstLine="640" w:firstLineChars="200"/>
        <w:rPr>
          <w:rFonts w:hint="eastAsia" w:ascii="仿宋" w:hAnsi="仿宋" w:eastAsia="仿宋"/>
          <w:sz w:val="32"/>
          <w:szCs w:val="32"/>
        </w:rPr>
      </w:pPr>
      <w:r>
        <w:rPr>
          <w:rFonts w:hint="eastAsia" w:ascii="仿宋" w:hAnsi="仿宋" w:eastAsia="仿宋"/>
          <w:sz w:val="32"/>
          <w:szCs w:val="32"/>
        </w:rPr>
        <w:t>编制人数小计16人，其中：事业编制人数16人。实有在编人数小计</w:t>
      </w:r>
      <w:r>
        <w:rPr>
          <w:rFonts w:hint="default" w:ascii="仿宋" w:hAnsi="仿宋" w:eastAsia="仿宋"/>
          <w:sz w:val="32"/>
          <w:szCs w:val="32"/>
          <w:lang w:val="en-US"/>
        </w:rPr>
        <w:t>8</w:t>
      </w:r>
      <w:r>
        <w:rPr>
          <w:rFonts w:hint="eastAsia" w:ascii="仿宋" w:hAnsi="仿宋" w:eastAsia="仿宋"/>
          <w:sz w:val="32"/>
          <w:szCs w:val="32"/>
        </w:rPr>
        <w:t>人</w:t>
      </w:r>
      <w:r>
        <w:rPr>
          <w:rFonts w:hint="default" w:ascii="仿宋" w:hAnsi="仿宋" w:eastAsia="仿宋"/>
          <w:sz w:val="32"/>
          <w:szCs w:val="32"/>
          <w:lang w:val="en-US"/>
        </w:rPr>
        <w:t>,</w:t>
      </w:r>
      <w:r>
        <w:rPr>
          <w:rFonts w:hint="eastAsia" w:ascii="仿宋" w:hAnsi="仿宋" w:eastAsia="仿宋"/>
          <w:sz w:val="32"/>
          <w:szCs w:val="32"/>
          <w:lang w:val="en-US" w:eastAsia="zh-CN"/>
        </w:rPr>
        <w:t>实际在档案馆发放工资福利人员6人</w:t>
      </w:r>
      <w:r>
        <w:rPr>
          <w:rFonts w:hint="eastAsia" w:ascii="仿宋" w:hAnsi="仿宋" w:eastAsia="仿宋"/>
          <w:sz w:val="32"/>
          <w:szCs w:val="32"/>
        </w:rPr>
        <w:t>。退休3人。</w:t>
      </w:r>
    </w:p>
    <w:p w14:paraId="5A25F3DE">
      <w:pPr>
        <w:widowControl/>
        <w:spacing w:line="580" w:lineRule="exact"/>
        <w:jc w:val="both"/>
        <w:rPr>
          <w:rFonts w:hint="eastAsia" w:ascii="仿宋_GB2312" w:eastAsia="仿宋_GB2312"/>
          <w:b/>
          <w:sz w:val="32"/>
          <w:szCs w:val="30"/>
        </w:rPr>
      </w:pPr>
    </w:p>
    <w:p w14:paraId="663827F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庐山市档案馆</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6CDAB2E">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2D0F1DA">
      <w:pPr>
        <w:pStyle w:val="2"/>
        <w:ind w:left="0" w:leftChars="0" w:firstLine="0" w:firstLineChars="0"/>
      </w:pPr>
    </w:p>
    <w:p w14:paraId="69BAB5E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庐山市档案馆</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7765E21">
      <w:pPr>
        <w:widowControl/>
        <w:spacing w:line="580" w:lineRule="exact"/>
        <w:ind w:firstLine="643" w:firstLineChars="200"/>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0796ABEA">
      <w:pPr>
        <w:widowControl/>
        <w:spacing w:line="580" w:lineRule="exact"/>
        <w:ind w:firstLine="643" w:firstLineChars="200"/>
        <w:jc w:val="left"/>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(一)收入预算情况</w:t>
      </w:r>
    </w:p>
    <w:p w14:paraId="2F761C8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202</w:t>
      </w:r>
      <w:r>
        <w:rPr>
          <w:rFonts w:hint="default"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庐山</w:t>
      </w:r>
      <w:r>
        <w:rPr>
          <w:rFonts w:hint="eastAsia" w:ascii="仿宋" w:hAnsi="仿宋" w:eastAsia="仿宋" w:cs="仿宋"/>
          <w:kern w:val="0"/>
          <w:sz w:val="32"/>
          <w:szCs w:val="32"/>
        </w:rPr>
        <w:t>市档案馆收入预算总额为</w:t>
      </w:r>
      <w:r>
        <w:rPr>
          <w:rFonts w:hint="eastAsia" w:ascii="仿宋" w:hAnsi="仿宋" w:eastAsia="仿宋" w:cs="仿宋"/>
          <w:kern w:val="0"/>
          <w:sz w:val="32"/>
          <w:szCs w:val="32"/>
          <w:lang w:val="en-US" w:eastAsia="zh-CN"/>
        </w:rPr>
        <w:t>139.95</w:t>
      </w:r>
      <w:r>
        <w:rPr>
          <w:rFonts w:hint="eastAsia" w:ascii="仿宋" w:hAnsi="仿宋" w:eastAsia="仿宋" w:cs="仿宋"/>
          <w:kern w:val="0"/>
          <w:sz w:val="32"/>
          <w:szCs w:val="32"/>
        </w:rPr>
        <w:t>万元，较上年</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lang w:val="en-US" w:eastAsia="zh-CN"/>
        </w:rPr>
        <w:t>54.58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财政拨款收入</w:t>
      </w:r>
      <w:r>
        <w:rPr>
          <w:rFonts w:hint="eastAsia" w:ascii="仿宋" w:hAnsi="仿宋" w:eastAsia="仿宋" w:cs="仿宋"/>
          <w:kern w:val="0"/>
          <w:sz w:val="32"/>
          <w:szCs w:val="32"/>
          <w:lang w:val="en-US" w:eastAsia="zh-CN"/>
        </w:rPr>
        <w:t>139.95</w:t>
      </w:r>
      <w:r>
        <w:rPr>
          <w:rFonts w:hint="eastAsia" w:ascii="仿宋" w:hAnsi="仿宋" w:eastAsia="仿宋" w:cs="仿宋"/>
          <w:kern w:val="0"/>
          <w:sz w:val="32"/>
          <w:szCs w:val="32"/>
        </w:rPr>
        <w:t>万元，较上年</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lang w:val="en-US" w:eastAsia="zh-CN"/>
        </w:rPr>
        <w:t>54.58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（增加原因为人员增加）</w:t>
      </w:r>
    </w:p>
    <w:p w14:paraId="79EF8456">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(二)支出预算情况</w:t>
      </w:r>
    </w:p>
    <w:p w14:paraId="665F099B">
      <w:pPr>
        <w:widowControl/>
        <w:ind w:firstLine="640" w:firstLineChars="200"/>
        <w:rPr>
          <w:rFonts w:hint="eastAsia" w:ascii="仿宋" w:hAnsi="仿宋" w:eastAsia="仿宋" w:cs="仿宋"/>
          <w:kern w:val="0"/>
          <w:sz w:val="32"/>
          <w:szCs w:val="32"/>
          <w:lang w:eastAsia="zh-CN"/>
        </w:rPr>
      </w:pPr>
      <w:r>
        <w:rPr>
          <w:rStyle w:val="12"/>
          <w:rFonts w:hint="eastAsia" w:ascii="仿宋" w:hAnsi="仿宋" w:eastAsia="仿宋" w:cs="仿宋"/>
          <w:sz w:val="32"/>
          <w:szCs w:val="32"/>
        </w:rPr>
        <w:t>202</w:t>
      </w:r>
      <w:r>
        <w:rPr>
          <w:rStyle w:val="12"/>
          <w:rFonts w:hint="eastAsia" w:ascii="仿宋" w:hAnsi="仿宋" w:eastAsia="仿宋" w:cs="仿宋"/>
          <w:sz w:val="32"/>
          <w:szCs w:val="32"/>
          <w:lang w:val="en-US" w:eastAsia="zh-CN"/>
        </w:rPr>
        <w:t>4</w:t>
      </w:r>
      <w:r>
        <w:rPr>
          <w:rStyle w:val="12"/>
          <w:rFonts w:hint="eastAsia" w:ascii="仿宋" w:hAnsi="仿宋" w:eastAsia="仿宋" w:cs="仿宋"/>
          <w:sz w:val="32"/>
          <w:szCs w:val="32"/>
        </w:rPr>
        <w:t>年</w:t>
      </w:r>
      <w:r>
        <w:rPr>
          <w:rStyle w:val="12"/>
          <w:rFonts w:hint="eastAsia" w:ascii="仿宋" w:hAnsi="仿宋" w:eastAsia="仿宋" w:cs="仿宋"/>
          <w:sz w:val="32"/>
          <w:szCs w:val="32"/>
          <w:lang w:eastAsia="zh-CN"/>
        </w:rPr>
        <w:t>庐山</w:t>
      </w:r>
      <w:r>
        <w:rPr>
          <w:rStyle w:val="12"/>
          <w:rFonts w:hint="eastAsia" w:ascii="仿宋" w:hAnsi="仿宋" w:eastAsia="仿宋" w:cs="仿宋"/>
          <w:sz w:val="32"/>
          <w:szCs w:val="32"/>
        </w:rPr>
        <w:t>市档案馆支出预算总额为</w:t>
      </w:r>
      <w:r>
        <w:rPr>
          <w:rStyle w:val="12"/>
          <w:rFonts w:hint="eastAsia" w:ascii="仿宋" w:hAnsi="仿宋" w:eastAsia="仿宋" w:cs="仿宋"/>
          <w:sz w:val="32"/>
          <w:szCs w:val="32"/>
          <w:lang w:val="en-US" w:eastAsia="zh-CN"/>
        </w:rPr>
        <w:t>139.95</w:t>
      </w:r>
      <w:r>
        <w:rPr>
          <w:rStyle w:val="12"/>
          <w:rFonts w:hint="eastAsia" w:ascii="仿宋" w:hAnsi="仿宋" w:eastAsia="仿宋" w:cs="仿宋"/>
          <w:sz w:val="32"/>
          <w:szCs w:val="32"/>
        </w:rPr>
        <w:t>万元，较上年</w:t>
      </w:r>
      <w:r>
        <w:rPr>
          <w:rStyle w:val="12"/>
          <w:rFonts w:hint="eastAsia" w:ascii="仿宋" w:hAnsi="仿宋" w:eastAsia="仿宋" w:cs="仿宋"/>
          <w:sz w:val="32"/>
          <w:szCs w:val="32"/>
          <w:lang w:eastAsia="zh-CN"/>
        </w:rPr>
        <w:t>预算安排</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lang w:val="en-US" w:eastAsia="zh-CN"/>
        </w:rPr>
        <w:t>54.58</w:t>
      </w:r>
      <w:r>
        <w:rPr>
          <w:rStyle w:val="12"/>
          <w:rFonts w:hint="eastAsia" w:ascii="仿宋" w:hAnsi="仿宋" w:eastAsia="仿宋" w:cs="仿宋"/>
          <w:sz w:val="32"/>
          <w:szCs w:val="32"/>
        </w:rPr>
        <w:t>万元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（减少原因为项目减少）</w:t>
      </w:r>
    </w:p>
    <w:p w14:paraId="77E7BEF0">
      <w:pPr>
        <w:widowControl/>
        <w:ind w:firstLine="640" w:firstLineChars="200"/>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120.8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32.92</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111.17</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9.6</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0.02</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19.15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87.5</w:t>
      </w:r>
      <w:r>
        <w:rPr>
          <w:rStyle w:val="12"/>
          <w:rFonts w:ascii="仿宋" w:hAnsi="仿宋" w:eastAsia="仿宋"/>
          <w:color w:val="auto"/>
          <w:sz w:val="32"/>
          <w:szCs w:val="32"/>
        </w:rPr>
        <w:t>万元;其中：</w:t>
      </w:r>
      <w:r>
        <w:rPr>
          <w:rStyle w:val="12"/>
          <w:rFonts w:hint="eastAsia" w:ascii="仿宋" w:hAnsi="仿宋" w:eastAsia="仿宋"/>
          <w:color w:val="auto"/>
          <w:sz w:val="32"/>
          <w:szCs w:val="32"/>
          <w:lang w:eastAsia="zh-CN"/>
        </w:rPr>
        <w:t>其他工资福利支出</w:t>
      </w:r>
      <w:r>
        <w:rPr>
          <w:rStyle w:val="12"/>
          <w:rFonts w:hint="eastAsia" w:ascii="仿宋" w:hAnsi="仿宋" w:eastAsia="仿宋"/>
          <w:color w:val="auto"/>
          <w:sz w:val="32"/>
          <w:szCs w:val="32"/>
          <w:lang w:val="en-US" w:eastAsia="zh-CN"/>
        </w:rPr>
        <w:t>1.6万元，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16.35</w:t>
      </w:r>
      <w:r>
        <w:rPr>
          <w:rStyle w:val="12"/>
          <w:rFonts w:ascii="仿宋" w:hAnsi="仿宋" w:eastAsia="仿宋"/>
          <w:color w:val="auto"/>
          <w:sz w:val="32"/>
          <w:szCs w:val="32"/>
        </w:rPr>
        <w:t>万元,</w:t>
      </w:r>
      <w:r>
        <w:rPr>
          <w:rStyle w:val="12"/>
          <w:rFonts w:ascii="仿宋" w:hAnsi="仿宋" w:eastAsia="仿宋"/>
          <w:sz w:val="32"/>
          <w:szCs w:val="32"/>
        </w:rPr>
        <w:t>对个人和家庭的补助</w:t>
      </w:r>
      <w:r>
        <w:rPr>
          <w:rStyle w:val="12"/>
          <w:rFonts w:hint="eastAsia" w:ascii="仿宋" w:hAnsi="仿宋" w:eastAsia="仿宋"/>
          <w:sz w:val="32"/>
          <w:szCs w:val="32"/>
          <w:lang w:val="en-US" w:eastAsia="zh-CN"/>
        </w:rPr>
        <w:t>1.2</w:t>
      </w:r>
      <w:r>
        <w:rPr>
          <w:rStyle w:val="12"/>
          <w:rFonts w:ascii="仿宋" w:hAnsi="仿宋" w:eastAsia="仿宋"/>
          <w:sz w:val="32"/>
          <w:szCs w:val="32"/>
        </w:rPr>
        <w:t>万元</w:t>
      </w:r>
      <w:r>
        <w:rPr>
          <w:rStyle w:val="12"/>
          <w:rFonts w:ascii="仿宋" w:hAnsi="仿宋" w:eastAsia="仿宋"/>
          <w:color w:val="auto"/>
          <w:sz w:val="32"/>
          <w:szCs w:val="32"/>
        </w:rPr>
        <w:t>。</w:t>
      </w:r>
      <w:r>
        <w:rPr>
          <w:color w:val="auto"/>
        </w:rPr>
        <w:fldChar w:fldCharType="end"/>
      </w:r>
    </w:p>
    <w:p w14:paraId="35D0A2FC">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110.44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63.72</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15.25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10.7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5.78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4.05</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8.48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4.64</w:t>
      </w:r>
      <w:r>
        <w:rPr>
          <w:rStyle w:val="12"/>
          <w:rFonts w:ascii="仿宋" w:hAnsi="仿宋" w:eastAsia="仿宋"/>
          <w:color w:val="auto"/>
          <w:sz w:val="32"/>
          <w:szCs w:val="32"/>
        </w:rPr>
        <w:t>万元。</w:t>
      </w:r>
      <w:r>
        <w:rPr>
          <w:color w:val="auto"/>
        </w:rPr>
        <w:fldChar w:fldCharType="end"/>
      </w:r>
    </w:p>
    <w:p w14:paraId="698793A5">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112.77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31.1</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25.95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83.91</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0.22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0.17</w:t>
      </w:r>
      <w:r>
        <w:rPr>
          <w:rStyle w:val="12"/>
          <w:rFonts w:ascii="仿宋" w:hAnsi="仿宋" w:eastAsia="仿宋"/>
          <w:color w:val="auto"/>
          <w:sz w:val="32"/>
          <w:szCs w:val="32"/>
        </w:rPr>
        <w:t>万元。</w:t>
      </w:r>
      <w:r>
        <w:rPr>
          <w:color w:val="auto"/>
        </w:rPr>
        <w:fldChar w:fldCharType="end"/>
      </w:r>
    </w:p>
    <w:p w14:paraId="5DB7D943">
      <w:pPr>
        <w:ind w:firstLine="643" w:firstLineChars="2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(三)财政拨款支出情况</w:t>
      </w:r>
    </w:p>
    <w:p w14:paraId="61DE9794">
      <w:pPr>
        <w:widowControl/>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hint="eastAsia" w:ascii="仿宋" w:hAnsi="仿宋" w:eastAsia="仿宋"/>
          <w:color w:val="auto"/>
          <w:sz w:val="32"/>
          <w:szCs w:val="32"/>
          <w:lang w:eastAsia="zh-CN"/>
        </w:rPr>
        <w:t>庐山市档案馆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139.95</w:t>
      </w:r>
      <w:r>
        <w:rPr>
          <w:rStyle w:val="12"/>
          <w:rFonts w:ascii="仿宋" w:hAnsi="仿宋" w:eastAsia="仿宋"/>
          <w:color w:val="auto"/>
          <w:sz w:val="32"/>
          <w:szCs w:val="32"/>
        </w:rPr>
        <w:t>万元,</w:t>
      </w:r>
      <w:r>
        <w:rPr>
          <w:rStyle w:val="12"/>
          <w:rFonts w:hint="eastAsia" w:ascii="仿宋" w:hAnsi="仿宋" w:eastAsia="仿宋" w:cs="仿宋"/>
          <w:color w:val="auto"/>
          <w:sz w:val="32"/>
          <w:szCs w:val="32"/>
        </w:rPr>
        <w:t>较上年</w:t>
      </w:r>
      <w:r>
        <w:rPr>
          <w:rStyle w:val="12"/>
          <w:rFonts w:hint="eastAsia" w:ascii="仿宋" w:hAnsi="仿宋" w:eastAsia="仿宋" w:cs="仿宋"/>
          <w:color w:val="auto"/>
          <w:sz w:val="32"/>
          <w:szCs w:val="32"/>
          <w:lang w:eastAsia="zh-CN"/>
        </w:rPr>
        <w:t>预算安排减少</w:t>
      </w:r>
      <w:r>
        <w:rPr>
          <w:rStyle w:val="12"/>
          <w:rFonts w:hint="eastAsia" w:ascii="仿宋" w:hAnsi="仿宋" w:eastAsia="仿宋" w:cs="仿宋"/>
          <w:color w:val="auto"/>
          <w:sz w:val="32"/>
          <w:szCs w:val="32"/>
          <w:lang w:val="en-US" w:eastAsia="zh-CN"/>
        </w:rPr>
        <w:t>54.58</w:t>
      </w:r>
      <w:r>
        <w:rPr>
          <w:rStyle w:val="12"/>
          <w:rFonts w:hint="eastAsia" w:ascii="仿宋" w:hAnsi="仿宋" w:eastAsia="仿宋" w:cs="仿宋"/>
          <w:color w:val="auto"/>
          <w:sz w:val="32"/>
          <w:szCs w:val="32"/>
        </w:rPr>
        <w:t>万元</w:t>
      </w:r>
      <w:r>
        <w:rPr>
          <w:rFonts w:hint="eastAsia" w:ascii="仿宋" w:hAnsi="仿宋" w:eastAsia="仿宋" w:cs="仿宋"/>
          <w:color w:val="auto"/>
          <w:kern w:val="0"/>
          <w:sz w:val="32"/>
          <w:szCs w:val="32"/>
        </w:rPr>
        <w:t>。</w:t>
      </w:r>
      <w:r>
        <w:rPr>
          <w:rFonts w:hint="eastAsia" w:ascii="仿宋" w:hAnsi="仿宋" w:eastAsia="仿宋" w:cs="仿宋"/>
          <w:color w:val="auto"/>
          <w:kern w:val="0"/>
          <w:sz w:val="32"/>
          <w:szCs w:val="32"/>
          <w:lang w:eastAsia="zh-CN"/>
        </w:rPr>
        <w:t>（减少的主要原因为项目减少）</w:t>
      </w:r>
      <w:r>
        <w:rPr>
          <w:color w:val="auto"/>
        </w:rPr>
        <w:fldChar w:fldCharType="end"/>
      </w:r>
    </w:p>
    <w:p w14:paraId="1C4C6A5D">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110.44</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63.72</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15.25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10.7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5.78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4.05</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8.48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4.64</w:t>
      </w:r>
      <w:r>
        <w:rPr>
          <w:rStyle w:val="12"/>
          <w:rFonts w:ascii="仿宋" w:hAnsi="仿宋" w:eastAsia="仿宋"/>
          <w:color w:val="auto"/>
          <w:sz w:val="32"/>
          <w:szCs w:val="32"/>
        </w:rPr>
        <w:t>万元。</w:t>
      </w:r>
      <w:r>
        <w:rPr>
          <w:color w:val="auto"/>
        </w:rPr>
        <w:fldChar w:fldCharType="end"/>
      </w:r>
    </w:p>
    <w:p w14:paraId="5E26908B">
      <w:pPr>
        <w:ind w:firstLine="640" w:firstLineChars="200"/>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120.8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32.92</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117.17</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9.6</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0.02</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19.15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87.5</w:t>
      </w:r>
      <w:r>
        <w:rPr>
          <w:rStyle w:val="12"/>
          <w:rFonts w:ascii="仿宋" w:hAnsi="仿宋" w:eastAsia="仿宋"/>
          <w:color w:val="auto"/>
          <w:sz w:val="32"/>
          <w:szCs w:val="32"/>
        </w:rPr>
        <w:t>万元;其中：</w:t>
      </w:r>
      <w:r>
        <w:rPr>
          <w:rStyle w:val="12"/>
          <w:rFonts w:hint="eastAsia" w:ascii="仿宋" w:hAnsi="仿宋" w:eastAsia="仿宋"/>
          <w:sz w:val="32"/>
          <w:szCs w:val="32"/>
          <w:lang w:eastAsia="zh-CN"/>
        </w:rPr>
        <w:t>其他工资福利支出</w:t>
      </w:r>
      <w:r>
        <w:rPr>
          <w:rStyle w:val="12"/>
          <w:rFonts w:hint="eastAsia" w:ascii="仿宋" w:hAnsi="仿宋" w:eastAsia="仿宋"/>
          <w:sz w:val="32"/>
          <w:szCs w:val="32"/>
          <w:lang w:val="en-US" w:eastAsia="zh-CN"/>
        </w:rPr>
        <w:t>1.6万元，</w:t>
      </w:r>
      <w:r>
        <w:rPr>
          <w:rStyle w:val="12"/>
          <w:rFonts w:ascii="仿宋" w:hAnsi="仿宋" w:eastAsia="仿宋"/>
          <w:sz w:val="32"/>
          <w:szCs w:val="32"/>
        </w:rPr>
        <w:t>商品和服务支出</w:t>
      </w:r>
      <w:r>
        <w:rPr>
          <w:rStyle w:val="12"/>
          <w:rFonts w:hint="eastAsia" w:ascii="仿宋" w:hAnsi="仿宋" w:eastAsia="仿宋"/>
          <w:sz w:val="32"/>
          <w:szCs w:val="32"/>
          <w:lang w:val="en-US" w:eastAsia="zh-CN"/>
        </w:rPr>
        <w:t>16.35</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1.2</w:t>
      </w:r>
      <w:r>
        <w:rPr>
          <w:rStyle w:val="12"/>
          <w:rFonts w:ascii="仿宋" w:hAnsi="仿宋" w:eastAsia="仿宋"/>
          <w:sz w:val="32"/>
          <w:szCs w:val="32"/>
        </w:rPr>
        <w:t>万元。</w:t>
      </w:r>
      <w:r>
        <w:rPr>
          <w:color w:val="auto"/>
        </w:rPr>
        <w:fldChar w:fldCharType="end"/>
      </w:r>
    </w:p>
    <w:p w14:paraId="7342FD2D">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22765393">
      <w:pPr>
        <w:ind w:firstLine="640" w:firstLineChars="200"/>
        <w:rPr>
          <w:rStyle w:val="12"/>
          <w:rFonts w:hint="eastAsia" w:ascii="仿宋" w:hAnsi="仿宋" w:eastAsia="仿宋"/>
          <w:sz w:val="32"/>
          <w:szCs w:val="32"/>
        </w:rPr>
      </w:pPr>
      <w:r>
        <w:rPr>
          <w:rStyle w:val="12"/>
          <w:rFonts w:hint="eastAsia" w:ascii="仿宋" w:hAnsi="仿宋" w:eastAsia="仿宋"/>
          <w:sz w:val="32"/>
          <w:szCs w:val="32"/>
          <w:lang w:eastAsia="zh-CN"/>
        </w:rPr>
        <w:t>本单位</w:t>
      </w:r>
      <w:r>
        <w:rPr>
          <w:rStyle w:val="12"/>
          <w:rFonts w:hint="eastAsia" w:ascii="仿宋" w:hAnsi="仿宋" w:eastAsia="仿宋"/>
          <w:sz w:val="32"/>
          <w:szCs w:val="32"/>
        </w:rPr>
        <w:t>没有使用政府性基金预算拨款安排的支出。</w:t>
      </w:r>
    </w:p>
    <w:p w14:paraId="6946886E">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w:t>
      </w:r>
      <w:r>
        <w:rPr>
          <w:rStyle w:val="12"/>
          <w:rFonts w:hint="eastAsia" w:ascii="Adobe 仿宋 Std R" w:hAnsi="Adobe 仿宋 Std R" w:eastAsia="Adobe 仿宋 Std R"/>
          <w:b/>
          <w:sz w:val="32"/>
          <w:szCs w:val="32"/>
          <w:lang w:eastAsia="zh-CN"/>
        </w:rPr>
        <w:t>五</w:t>
      </w:r>
      <w:r>
        <w:rPr>
          <w:rStyle w:val="12"/>
          <w:rFonts w:hint="eastAsia" w:ascii="Adobe 仿宋 Std R" w:hAnsi="Adobe 仿宋 Std R" w:eastAsia="Adobe 仿宋 Std R"/>
          <w:b/>
          <w:sz w:val="32"/>
          <w:szCs w:val="32"/>
        </w:rPr>
        <w:t>)国有资本经营情况</w:t>
      </w:r>
    </w:p>
    <w:p w14:paraId="463E991C">
      <w:pPr>
        <w:widowControl/>
        <w:ind w:left="638" w:leftChars="304" w:firstLine="0" w:firstLineChars="0"/>
        <w:rPr>
          <w:rStyle w:val="12"/>
          <w:rFonts w:hint="eastAsia" w:ascii="Adobe 仿宋 Std R" w:hAnsi="Adobe 仿宋 Std R" w:eastAsia="Adobe 仿宋 Std R"/>
          <w:sz w:val="32"/>
          <w:szCs w:val="32"/>
        </w:rPr>
      </w:pPr>
      <w:r>
        <w:rPr>
          <w:rStyle w:val="12"/>
          <w:rFonts w:hint="eastAsia" w:ascii="Adobe 仿宋 Std R" w:hAnsi="Adobe 仿宋 Std R" w:eastAsia="Adobe 仿宋 Std R"/>
          <w:sz w:val="32"/>
          <w:szCs w:val="32"/>
        </w:rPr>
        <w:t>本单位没有使用国有资本经营预算拨款安排的支出</w:t>
      </w:r>
    </w:p>
    <w:p w14:paraId="47DC0723">
      <w:pPr>
        <w:widowControl/>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(六)机关运行经费等重要事项的说明</w:t>
      </w:r>
    </w:p>
    <w:p w14:paraId="48D42125">
      <w:pPr>
        <w:ind w:firstLine="640" w:firstLineChars="200"/>
        <w:rPr>
          <w:rStyle w:val="12"/>
          <w:rFonts w:hint="eastAsia" w:ascii="Adobe 仿宋 Std R" w:hAnsi="Adobe 仿宋 Std R" w:eastAsia="Adobe 仿宋 Std R"/>
          <w:sz w:val="32"/>
          <w:szCs w:val="32"/>
        </w:rPr>
      </w:pPr>
      <w:r>
        <w:rPr>
          <w:rStyle w:val="12"/>
          <w:rFonts w:hint="eastAsia" w:ascii="Adobe 仿宋 Std R" w:hAnsi="Adobe 仿宋 Std R" w:eastAsia="Adobe 仿宋 Std R"/>
          <w:sz w:val="32"/>
          <w:szCs w:val="32"/>
        </w:rPr>
        <w:t>2024年单位机关运行费预算</w:t>
      </w:r>
      <w:r>
        <w:rPr>
          <w:rStyle w:val="12"/>
          <w:rFonts w:hint="eastAsia" w:ascii="Adobe 仿宋 Std R" w:hAnsi="Adobe 仿宋 Std R" w:eastAsia="Adobe 仿宋 Std R"/>
          <w:sz w:val="32"/>
          <w:szCs w:val="32"/>
          <w:lang w:val="en-US" w:eastAsia="zh-CN"/>
        </w:rPr>
        <w:t>9.6</w:t>
      </w:r>
      <w:r>
        <w:rPr>
          <w:rStyle w:val="12"/>
          <w:rFonts w:hint="eastAsia" w:ascii="Adobe 仿宋 Std R" w:hAnsi="Adobe 仿宋 Std R" w:eastAsia="Adobe 仿宋 Std R"/>
          <w:sz w:val="32"/>
          <w:szCs w:val="32"/>
        </w:rPr>
        <w:t>万元，比2023年预算增加</w:t>
      </w:r>
      <w:r>
        <w:rPr>
          <w:rStyle w:val="12"/>
          <w:rFonts w:hint="eastAsia" w:ascii="Adobe 仿宋 Std R" w:hAnsi="Adobe 仿宋 Std R" w:eastAsia="Adobe 仿宋 Std R"/>
          <w:sz w:val="32"/>
          <w:szCs w:val="32"/>
          <w:lang w:val="en-US" w:eastAsia="zh-CN"/>
        </w:rPr>
        <w:t>9.6</w:t>
      </w:r>
      <w:r>
        <w:rPr>
          <w:rStyle w:val="12"/>
          <w:rFonts w:hint="eastAsia" w:ascii="Adobe 仿宋 Std R" w:hAnsi="Adobe 仿宋 Std R" w:eastAsia="Adobe 仿宋 Std R"/>
          <w:sz w:val="32"/>
          <w:szCs w:val="32"/>
        </w:rPr>
        <w:t>万元，增长</w:t>
      </w:r>
      <w:r>
        <w:rPr>
          <w:rStyle w:val="12"/>
          <w:rFonts w:hint="eastAsia" w:ascii="Adobe 仿宋 Std R" w:hAnsi="Adobe 仿宋 Std R" w:eastAsia="Adobe 仿宋 Std R"/>
          <w:sz w:val="32"/>
          <w:szCs w:val="32"/>
          <w:lang w:val="en-US" w:eastAsia="zh-CN"/>
        </w:rPr>
        <w:t>100</w:t>
      </w:r>
      <w:r>
        <w:rPr>
          <w:rStyle w:val="12"/>
          <w:rFonts w:hint="eastAsia" w:ascii="Adobe 仿宋 Std R" w:hAnsi="Adobe 仿宋 Std R" w:eastAsia="Adobe 仿宋 Std R"/>
          <w:sz w:val="32"/>
          <w:szCs w:val="32"/>
        </w:rPr>
        <w:t>%。</w:t>
      </w:r>
      <w:r>
        <w:rPr>
          <w:rStyle w:val="12"/>
          <w:rFonts w:hint="eastAsia" w:ascii="Adobe 仿宋 Std R" w:hAnsi="Adobe 仿宋 Std R" w:eastAsia="Adobe 仿宋 Std R"/>
          <w:sz w:val="32"/>
          <w:szCs w:val="32"/>
          <w:lang w:eastAsia="zh-CN"/>
        </w:rPr>
        <w:t>其中：</w:t>
      </w:r>
      <w:r>
        <w:rPr>
          <w:rStyle w:val="12"/>
          <w:rFonts w:hint="eastAsia" w:ascii="Adobe 仿宋 Std R" w:hAnsi="Adobe 仿宋 Std R" w:eastAsia="Adobe 仿宋 Std R"/>
          <w:sz w:val="32"/>
          <w:szCs w:val="32"/>
        </w:rPr>
        <w:t>办公费</w:t>
      </w:r>
      <w:r>
        <w:rPr>
          <w:rStyle w:val="12"/>
          <w:rFonts w:hint="eastAsia" w:ascii="Adobe 仿宋 Std R" w:hAnsi="Adobe 仿宋 Std R" w:eastAsia="Adobe 仿宋 Std R"/>
          <w:sz w:val="32"/>
          <w:szCs w:val="32"/>
          <w:lang w:val="en-US" w:eastAsia="zh-CN"/>
        </w:rPr>
        <w:t>1</w:t>
      </w:r>
      <w:r>
        <w:rPr>
          <w:rStyle w:val="12"/>
          <w:rFonts w:hint="eastAsia" w:ascii="Adobe 仿宋 Std R" w:hAnsi="Adobe 仿宋 Std R" w:eastAsia="Adobe 仿宋 Std R"/>
          <w:sz w:val="32"/>
          <w:szCs w:val="32"/>
        </w:rPr>
        <w:t>万元，差旅费</w:t>
      </w:r>
      <w:r>
        <w:rPr>
          <w:rStyle w:val="12"/>
          <w:rFonts w:hint="eastAsia" w:ascii="Adobe 仿宋 Std R" w:hAnsi="Adobe 仿宋 Std R" w:eastAsia="Adobe 仿宋 Std R"/>
          <w:sz w:val="32"/>
          <w:szCs w:val="32"/>
          <w:lang w:val="en-US" w:eastAsia="zh-CN"/>
        </w:rPr>
        <w:t>1.8</w:t>
      </w:r>
      <w:r>
        <w:rPr>
          <w:rStyle w:val="12"/>
          <w:rFonts w:hint="eastAsia" w:ascii="Adobe 仿宋 Std R" w:hAnsi="Adobe 仿宋 Std R" w:eastAsia="Adobe 仿宋 Std R"/>
          <w:sz w:val="32"/>
          <w:szCs w:val="32"/>
        </w:rPr>
        <w:t>万元，工会费</w:t>
      </w:r>
      <w:r>
        <w:rPr>
          <w:rStyle w:val="12"/>
          <w:rFonts w:hint="eastAsia" w:ascii="Adobe 仿宋 Std R" w:hAnsi="Adobe 仿宋 Std R" w:eastAsia="Adobe 仿宋 Std R"/>
          <w:sz w:val="32"/>
          <w:szCs w:val="32"/>
          <w:lang w:val="en-US" w:eastAsia="zh-CN"/>
        </w:rPr>
        <w:t>3.5</w:t>
      </w:r>
      <w:r>
        <w:rPr>
          <w:rStyle w:val="12"/>
          <w:rFonts w:hint="eastAsia" w:ascii="Adobe 仿宋 Std R" w:hAnsi="Adobe 仿宋 Std R" w:eastAsia="Adobe 仿宋 Std R"/>
          <w:sz w:val="32"/>
          <w:szCs w:val="32"/>
        </w:rPr>
        <w:t>万元，福利费</w:t>
      </w:r>
      <w:r>
        <w:rPr>
          <w:rStyle w:val="12"/>
          <w:rFonts w:hint="eastAsia" w:ascii="Adobe 仿宋 Std R" w:hAnsi="Adobe 仿宋 Std R" w:eastAsia="Adobe 仿宋 Std R"/>
          <w:sz w:val="32"/>
          <w:szCs w:val="32"/>
          <w:lang w:val="en-US" w:eastAsia="zh-CN"/>
        </w:rPr>
        <w:t>3.3</w:t>
      </w:r>
      <w:r>
        <w:rPr>
          <w:rStyle w:val="12"/>
          <w:rFonts w:hint="eastAsia" w:ascii="Adobe 仿宋 Std R" w:hAnsi="Adobe 仿宋 Std R" w:eastAsia="Adobe 仿宋 Std R"/>
          <w:sz w:val="32"/>
          <w:szCs w:val="32"/>
        </w:rPr>
        <w:t>万元。</w:t>
      </w:r>
    </w:p>
    <w:p w14:paraId="626FBABF">
      <w:pPr>
        <w:ind w:firstLine="640" w:firstLineChars="200"/>
        <w:rPr>
          <w:rFonts w:ascii="Adobe 仿宋 Std R" w:hAnsi="Adobe 仿宋 Std R" w:eastAsia="Adobe 仿宋 Std R"/>
          <w:sz w:val="32"/>
          <w:szCs w:val="32"/>
        </w:rPr>
      </w:pPr>
      <w:r>
        <w:rPr>
          <w:rStyle w:val="12"/>
          <w:rFonts w:hint="eastAsia" w:ascii="Adobe 仿宋 Std R" w:hAnsi="Adobe 仿宋 Std R" w:eastAsia="Adobe 仿宋 Std R"/>
          <w:sz w:val="32"/>
          <w:szCs w:val="32"/>
          <w:lang w:eastAsia="zh-CN"/>
        </w:rPr>
        <w:t>机关支行经费增加</w:t>
      </w:r>
      <w:r>
        <w:rPr>
          <w:rStyle w:val="12"/>
          <w:rFonts w:hint="eastAsia" w:ascii="Adobe 仿宋 Std R" w:hAnsi="Adobe 仿宋 Std R" w:eastAsia="Adobe 仿宋 Std R"/>
          <w:sz w:val="32"/>
          <w:szCs w:val="32"/>
        </w:rPr>
        <w:t>原因是：</w:t>
      </w:r>
      <w:r>
        <w:rPr>
          <w:rStyle w:val="12"/>
          <w:rFonts w:hint="eastAsia" w:ascii="Adobe 仿宋 Std R" w:hAnsi="Adobe 仿宋 Std R" w:eastAsia="Adobe 仿宋 Std R"/>
          <w:sz w:val="32"/>
          <w:szCs w:val="32"/>
          <w:lang w:eastAsia="zh-CN"/>
        </w:rPr>
        <w:t>庐山市档案馆改为参照公务员管理事业单位</w:t>
      </w:r>
      <w:r>
        <w:rPr>
          <w:rStyle w:val="12"/>
          <w:rFonts w:hint="eastAsia" w:ascii="Adobe 仿宋 Std R" w:hAnsi="Adobe 仿宋 Std R" w:eastAsia="Adobe 仿宋 Std R"/>
          <w:sz w:val="32"/>
          <w:szCs w:val="32"/>
        </w:rPr>
        <w:t>。</w:t>
      </w:r>
    </w:p>
    <w:p w14:paraId="6A91C811">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7E459CCB">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本部门</w:t>
      </w:r>
      <w:r>
        <w:rPr>
          <w:rFonts w:hint="eastAsia" w:ascii="Adobe 仿宋 Std R" w:hAnsi="Adobe 仿宋 Std R" w:eastAsia="Adobe 仿宋 Std R"/>
          <w:sz w:val="32"/>
          <w:szCs w:val="32"/>
        </w:rPr>
        <w:t>政府采购总额</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万元,其中:政府</w:t>
      </w:r>
      <w:r>
        <w:rPr>
          <w:rFonts w:hint="eastAsia" w:ascii="Adobe 仿宋 Std R" w:hAnsi="Adobe 仿宋 Std R" w:eastAsia="Adobe 仿宋 Std R"/>
          <w:sz w:val="32"/>
          <w:szCs w:val="32"/>
          <w:lang w:eastAsia="zh-CN"/>
        </w:rPr>
        <w:t>购买服务</w:t>
      </w:r>
      <w:r>
        <w:rPr>
          <w:rFonts w:hint="eastAsia" w:ascii="Adobe 仿宋 Std R" w:hAnsi="Adobe 仿宋 Std R" w:eastAsia="Adobe 仿宋 Std R"/>
          <w:sz w:val="32"/>
          <w:szCs w:val="32"/>
        </w:rPr>
        <w:t>预算</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万元。</w:t>
      </w:r>
    </w:p>
    <w:p w14:paraId="0ED670BA">
      <w:pPr>
        <w:widowControl/>
        <w:spacing w:line="580" w:lineRule="exact"/>
        <w:ind w:firstLine="636"/>
        <w:jc w:val="left"/>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27552053">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hint="eastAsia" w:ascii="Adobe 仿宋 Std R" w:hAnsi="Adobe 仿宋 Std R" w:eastAsia="Adobe 仿宋 Std R"/>
          <w:sz w:val="32"/>
          <w:szCs w:val="32"/>
          <w:lang w:eastAsia="zh-CN"/>
        </w:rPr>
        <w:t>本单位共有</w:t>
      </w:r>
      <w:r>
        <w:rPr>
          <w:rFonts w:hint="eastAsia" w:ascii="Adobe 仿宋 Std R" w:hAnsi="Adobe 仿宋 Std R" w:eastAsia="Adobe 仿宋 Std R"/>
          <w:sz w:val="32"/>
          <w:szCs w:val="32"/>
        </w:rPr>
        <w:t>车辆</w:t>
      </w:r>
      <w:r>
        <w:rPr>
          <w:rFonts w:hint="eastAsia" w:ascii="Adobe 仿宋 Std R" w:hAnsi="Adobe 仿宋 Std R" w:eastAsia="Adobe 仿宋 Std R"/>
          <w:sz w:val="32"/>
          <w:szCs w:val="32"/>
          <w:lang w:val="en-US" w:eastAsia="zh-CN"/>
        </w:rPr>
        <w:t>0辆</w:t>
      </w:r>
      <w:r>
        <w:rPr>
          <w:rFonts w:hint="eastAsia" w:ascii="Adobe 仿宋 Std R" w:hAnsi="Adobe 仿宋 Std R" w:eastAsia="Adobe 仿宋 Std R"/>
          <w:sz w:val="32"/>
          <w:szCs w:val="32"/>
        </w:rPr>
        <w:t>。</w:t>
      </w:r>
    </w:p>
    <w:p w14:paraId="3BA181FE">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本单位</w:t>
      </w:r>
      <w:r>
        <w:rPr>
          <w:rFonts w:hint="eastAsia" w:ascii="Adobe 仿宋 Std R" w:hAnsi="Adobe 仿宋 Std R" w:eastAsia="Adobe 仿宋 Std R"/>
          <w:sz w:val="32"/>
          <w:szCs w:val="32"/>
        </w:rPr>
        <w:t>也没有安排</w:t>
      </w:r>
      <w:r>
        <w:rPr>
          <w:rFonts w:hint="eastAsia" w:ascii="Adobe 仿宋 Std R" w:hAnsi="Adobe 仿宋 Std R" w:eastAsia="Adobe 仿宋 Std R"/>
          <w:sz w:val="32"/>
          <w:szCs w:val="32"/>
          <w:lang w:eastAsia="zh-CN"/>
        </w:rPr>
        <w:t>预算</w:t>
      </w:r>
      <w:r>
        <w:rPr>
          <w:rFonts w:hint="eastAsia" w:ascii="Adobe 仿宋 Std R" w:hAnsi="Adobe 仿宋 Std R" w:eastAsia="Adobe 仿宋 Std R"/>
          <w:sz w:val="32"/>
          <w:szCs w:val="32"/>
        </w:rPr>
        <w:t>购置车辆及单位价值200万元以上大型设备。</w:t>
      </w:r>
    </w:p>
    <w:p w14:paraId="7A8F3886">
      <w:pPr>
        <w:ind w:firstLine="643" w:firstLineChars="2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7E80AF44">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1.档案工作经费项目</w:t>
      </w:r>
      <w:r>
        <w:rPr>
          <w:rFonts w:hint="eastAsia" w:ascii="Adobe 仿宋 Std R" w:hAnsi="Adobe 仿宋 Std R" w:eastAsia="Adobe 仿宋 Std R"/>
          <w:sz w:val="32"/>
          <w:szCs w:val="32"/>
          <w:lang w:eastAsia="zh-CN"/>
        </w:rPr>
        <w:t>情况说明</w:t>
      </w:r>
    </w:p>
    <w:p w14:paraId="5C7C196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主要用于保障档案馆工作正常开展。</w:t>
      </w:r>
    </w:p>
    <w:p w14:paraId="36E0485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2）立项依据：经领导批示《关于申请将档案馆工作经费列入财政预算的报告》</w:t>
      </w:r>
    </w:p>
    <w:p w14:paraId="3FC5A9B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3）实施主体：庐山市档案馆</w:t>
      </w:r>
    </w:p>
    <w:p w14:paraId="6E62A86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4）实施方案：由庐山市档案馆按其工作职责进行实施，保障档案馆</w:t>
      </w:r>
      <w:r>
        <w:rPr>
          <w:rFonts w:hint="eastAsia" w:ascii="Adobe 仿宋 Std R" w:hAnsi="Adobe 仿宋 Std R" w:eastAsia="Adobe 仿宋 Std R"/>
          <w:sz w:val="32"/>
          <w:szCs w:val="32"/>
          <w:lang w:eastAsia="zh-CN"/>
        </w:rPr>
        <w:t>邮电费</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医疗费、培训费和其他对个人和家庭的补助</w:t>
      </w:r>
      <w:r>
        <w:rPr>
          <w:rFonts w:hint="eastAsia" w:ascii="Adobe 仿宋 Std R" w:hAnsi="Adobe 仿宋 Std R" w:eastAsia="Adobe 仿宋 Std R"/>
          <w:sz w:val="32"/>
          <w:szCs w:val="32"/>
        </w:rPr>
        <w:t>等开支</w:t>
      </w:r>
      <w:r>
        <w:rPr>
          <w:rFonts w:hint="eastAsia" w:ascii="Adobe 仿宋 Std R" w:hAnsi="Adobe 仿宋 Std R" w:eastAsia="Adobe 仿宋 Std R"/>
          <w:sz w:val="32"/>
          <w:szCs w:val="32"/>
          <w:lang w:eastAsia="zh-CN"/>
        </w:rPr>
        <w:t>。</w:t>
      </w:r>
    </w:p>
    <w:p w14:paraId="64A8621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4C7F436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4.1</w:t>
      </w:r>
      <w:r>
        <w:rPr>
          <w:rFonts w:hint="eastAsia" w:ascii="Adobe 仿宋 Std R" w:hAnsi="Adobe 仿宋 Std R" w:eastAsia="Adobe 仿宋 Std R"/>
          <w:sz w:val="32"/>
          <w:szCs w:val="32"/>
        </w:rPr>
        <w:t>5万元。</w:t>
      </w:r>
    </w:p>
    <w:p w14:paraId="1A775CC7">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2.档案保护费项目</w:t>
      </w:r>
      <w:r>
        <w:rPr>
          <w:rFonts w:hint="eastAsia" w:ascii="Adobe 仿宋 Std R" w:hAnsi="Adobe 仿宋 Std R" w:eastAsia="Adobe 仿宋 Std R"/>
          <w:sz w:val="32"/>
          <w:szCs w:val="32"/>
          <w:lang w:eastAsia="zh-CN"/>
        </w:rPr>
        <w:t>情况说明</w:t>
      </w:r>
    </w:p>
    <w:p w14:paraId="6767878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1）项目概述：主要用于改善档案安全保管条件，对馆藏档案资料进行整理、鉴定、保护、修复，开展档案文化宣传等。</w:t>
      </w:r>
    </w:p>
    <w:p w14:paraId="7CD8091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2）立项依据：经领导批示《关于申请将档案保护费列入财政预算的报告》</w:t>
      </w:r>
    </w:p>
    <w:p w14:paraId="165CF19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3）实施主体：庐山市档案馆</w:t>
      </w:r>
    </w:p>
    <w:p w14:paraId="6F15D9C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4）实施方案：由庐山市档案馆按其工作职责进行实施，为保管档案所产生的办公、水电、维修、劳务</w:t>
      </w:r>
      <w:r>
        <w:rPr>
          <w:rFonts w:hint="eastAsia" w:ascii="Adobe 仿宋 Std R" w:hAnsi="Adobe 仿宋 Std R" w:eastAsia="Adobe 仿宋 Std R"/>
          <w:sz w:val="32"/>
          <w:szCs w:val="32"/>
          <w:lang w:eastAsia="zh-CN"/>
        </w:rPr>
        <w:t>及其他商品和服务</w:t>
      </w:r>
      <w:r>
        <w:rPr>
          <w:rFonts w:hint="eastAsia" w:ascii="Adobe 仿宋 Std R" w:hAnsi="Adobe 仿宋 Std R" w:eastAsia="Adobe 仿宋 Std R"/>
          <w:sz w:val="32"/>
          <w:szCs w:val="32"/>
        </w:rPr>
        <w:t>等提供经费保障。</w:t>
      </w:r>
    </w:p>
    <w:p w14:paraId="3B0A1DF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5EAD17B0">
      <w:pPr>
        <w:ind w:firstLine="642"/>
        <w:rPr>
          <w:rFonts w:hint="eastAsia"/>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w:t>
      </w:r>
    </w:p>
    <w:p w14:paraId="5CBBCB7C">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5AE1E8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庐山市档案馆</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w:t>
      </w:r>
      <w:r>
        <w:rPr>
          <w:rFonts w:hint="eastAsia" w:ascii="仿宋" w:hAnsi="仿宋" w:eastAsia="仿宋"/>
          <w:bCs/>
          <w:sz w:val="32"/>
          <w:szCs w:val="32"/>
          <w:lang w:eastAsia="zh-CN"/>
        </w:rPr>
        <w:t>。其中：</w:t>
      </w:r>
    </w:p>
    <w:p w14:paraId="25542B69">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因公出国0万元,比上年增（减）0万元，主要原因是：与上年安排保持一致。</w:t>
      </w:r>
    </w:p>
    <w:p w14:paraId="6C3DCEB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公务接待0万元,比上年增（减）0万元，主要原因是：与上年安排保持一致。</w:t>
      </w:r>
    </w:p>
    <w:p w14:paraId="3C1F24A5">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公务用车运行0万元,比上年增（减）0万元，主要原因是：与上年安排保持一致。</w:t>
      </w:r>
    </w:p>
    <w:p w14:paraId="02D1AEF3">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公务用车购置0万元,比上年增（减）0万元，主要原因是：与上年安排保持一致。</w:t>
      </w:r>
    </w:p>
    <w:p w14:paraId="38CBDEE9">
      <w:pPr>
        <w:widowControl/>
        <w:shd w:val="clear" w:color="auto" w:fill="FFFFFF"/>
        <w:spacing w:line="640" w:lineRule="atLeast"/>
        <w:ind w:firstLine="640"/>
        <w:jc w:val="center"/>
        <w:rPr>
          <w:rFonts w:ascii="Arial" w:hAnsi="Arial" w:cs="Arial"/>
          <w:color w:val="333333"/>
          <w:sz w:val="14"/>
          <w:szCs w:val="14"/>
        </w:rPr>
      </w:pPr>
      <w:bookmarkStart w:id="0" w:name="_GoBack"/>
      <w:bookmarkEnd w:id="0"/>
      <w:r>
        <w:rPr>
          <w:rFonts w:hint="eastAsia" w:ascii="仿宋_GB2312" w:eastAsia="仿宋_GB2312"/>
          <w:b/>
          <w:sz w:val="32"/>
          <w:szCs w:val="30"/>
        </w:rPr>
        <w:t>第四部分   名词解释</w:t>
      </w:r>
    </w:p>
    <w:p w14:paraId="540A724C">
      <w:pPr>
        <w:widowControl/>
        <w:shd w:val="clear" w:color="auto" w:fill="FFFFFF"/>
        <w:spacing w:line="640" w:lineRule="atLeast"/>
        <w:ind w:firstLine="640" w:firstLineChars="200"/>
        <w:jc w:val="left"/>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一、收入科目</w:t>
      </w:r>
    </w:p>
    <w:p w14:paraId="3C4EF25F">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w:t>
      </w:r>
      <w:r>
        <w:rPr>
          <w:rFonts w:hint="eastAsia" w:ascii="仿宋_GB2312" w:hAnsi="Times New Roman" w:eastAsia="仿宋_GB2312" w:cs="Times New Roman"/>
          <w:color w:val="000000"/>
          <w:sz w:val="32"/>
          <w:szCs w:val="30"/>
        </w:rPr>
        <w:t>级财政当年拨付的资金。</w:t>
      </w:r>
    </w:p>
    <w:p w14:paraId="11F85F86">
      <w:pPr>
        <w:ind w:firstLine="640" w:firstLineChars="200"/>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二、支出科目</w:t>
      </w:r>
    </w:p>
    <w:p w14:paraId="3933D24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4B3F82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1BF876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0F9D93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9FBAA8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6D338833">
      <w:pPr>
        <w:pStyle w:val="2"/>
        <w:rPr>
          <w:rFonts w:hint="eastAsia"/>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62A512A">
      <w:pPr>
        <w:ind w:firstLine="640" w:firstLineChars="200"/>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三、相关专业名词</w:t>
      </w:r>
    </w:p>
    <w:p w14:paraId="1A83659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一）“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FE5A7CF">
      <w:pPr>
        <w:pStyle w:val="2"/>
        <w:ind w:left="0" w:leftChars="0" w:firstLine="640" w:firstLineChars="200"/>
        <w:rPr>
          <w:rFonts w:hint="default"/>
          <w:lang w:val="en-US" w:eastAsia="zh-CN"/>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二</w:t>
      </w:r>
      <w:r>
        <w:rPr>
          <w:rFonts w:hint="eastAsia" w:ascii="仿宋_GB2312" w:eastAsia="仿宋_GB2312"/>
          <w:color w:val="000000"/>
          <w:sz w:val="32"/>
          <w:szCs w:val="30"/>
        </w:rPr>
        <w:t>）档案保护：是指维护档案完整与安全，防止档案受损，延缓档案退变和抢救、修复受损档案的活动。</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8767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ZiMzBjYzU2NmRmNGZkNmU1NjMzZGZhOWY4NzU0Nm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077C33"/>
    <w:rsid w:val="018447D9"/>
    <w:rsid w:val="02263797"/>
    <w:rsid w:val="067A6028"/>
    <w:rsid w:val="068F47B3"/>
    <w:rsid w:val="072E112F"/>
    <w:rsid w:val="07704558"/>
    <w:rsid w:val="08EC3843"/>
    <w:rsid w:val="0A0925FF"/>
    <w:rsid w:val="0C97247A"/>
    <w:rsid w:val="0D1A7920"/>
    <w:rsid w:val="0D2269B3"/>
    <w:rsid w:val="0D7511DD"/>
    <w:rsid w:val="0DB3098E"/>
    <w:rsid w:val="0F430DAB"/>
    <w:rsid w:val="13FB007C"/>
    <w:rsid w:val="16B036C0"/>
    <w:rsid w:val="176F67C4"/>
    <w:rsid w:val="19D83220"/>
    <w:rsid w:val="1A705E7F"/>
    <w:rsid w:val="1E491A3B"/>
    <w:rsid w:val="1F1F7406"/>
    <w:rsid w:val="206D0602"/>
    <w:rsid w:val="22430342"/>
    <w:rsid w:val="23977FB1"/>
    <w:rsid w:val="245C3447"/>
    <w:rsid w:val="25B931E9"/>
    <w:rsid w:val="262824D7"/>
    <w:rsid w:val="26D02245"/>
    <w:rsid w:val="28263441"/>
    <w:rsid w:val="2828673B"/>
    <w:rsid w:val="285C14C0"/>
    <w:rsid w:val="290B705B"/>
    <w:rsid w:val="29981D60"/>
    <w:rsid w:val="2A8F6A9D"/>
    <w:rsid w:val="2B2339AC"/>
    <w:rsid w:val="2C57797E"/>
    <w:rsid w:val="304075B1"/>
    <w:rsid w:val="30607673"/>
    <w:rsid w:val="31931AC3"/>
    <w:rsid w:val="31C7079F"/>
    <w:rsid w:val="3328400E"/>
    <w:rsid w:val="33BC1065"/>
    <w:rsid w:val="351512FA"/>
    <w:rsid w:val="37733277"/>
    <w:rsid w:val="384976BF"/>
    <w:rsid w:val="39A3581F"/>
    <w:rsid w:val="3A1F5EA9"/>
    <w:rsid w:val="3A841EE9"/>
    <w:rsid w:val="3A9F1A72"/>
    <w:rsid w:val="3ACF1B11"/>
    <w:rsid w:val="3AFD417E"/>
    <w:rsid w:val="3B7D1841"/>
    <w:rsid w:val="3BA35A87"/>
    <w:rsid w:val="3BA6547C"/>
    <w:rsid w:val="3EFB6EE5"/>
    <w:rsid w:val="3F383632"/>
    <w:rsid w:val="3FD45054"/>
    <w:rsid w:val="3FF84E58"/>
    <w:rsid w:val="4052753A"/>
    <w:rsid w:val="415B3C6B"/>
    <w:rsid w:val="42CE17CF"/>
    <w:rsid w:val="42DC038C"/>
    <w:rsid w:val="45D833CA"/>
    <w:rsid w:val="464E5AFF"/>
    <w:rsid w:val="4773593C"/>
    <w:rsid w:val="4862629B"/>
    <w:rsid w:val="488D24EE"/>
    <w:rsid w:val="4A192915"/>
    <w:rsid w:val="4B726781"/>
    <w:rsid w:val="4BD411EA"/>
    <w:rsid w:val="4DB628F2"/>
    <w:rsid w:val="4DBB46A1"/>
    <w:rsid w:val="4DF94F37"/>
    <w:rsid w:val="4E0D4F31"/>
    <w:rsid w:val="4EFF051F"/>
    <w:rsid w:val="506E4CAA"/>
    <w:rsid w:val="528E6F80"/>
    <w:rsid w:val="53516268"/>
    <w:rsid w:val="552332AA"/>
    <w:rsid w:val="55924F68"/>
    <w:rsid w:val="55EE43AE"/>
    <w:rsid w:val="56C47F55"/>
    <w:rsid w:val="57E91B79"/>
    <w:rsid w:val="58137F43"/>
    <w:rsid w:val="5A8407A5"/>
    <w:rsid w:val="5AEB4E62"/>
    <w:rsid w:val="5C196DD7"/>
    <w:rsid w:val="5EA31F07"/>
    <w:rsid w:val="5F193B70"/>
    <w:rsid w:val="61E31A71"/>
    <w:rsid w:val="62283DE4"/>
    <w:rsid w:val="63E33020"/>
    <w:rsid w:val="64E24F3A"/>
    <w:rsid w:val="656229B9"/>
    <w:rsid w:val="658856FB"/>
    <w:rsid w:val="66057007"/>
    <w:rsid w:val="67DC7D34"/>
    <w:rsid w:val="68E97589"/>
    <w:rsid w:val="69413D94"/>
    <w:rsid w:val="6B630CAF"/>
    <w:rsid w:val="6BE248E5"/>
    <w:rsid w:val="6BFA6746"/>
    <w:rsid w:val="6CCB135B"/>
    <w:rsid w:val="6EAF555B"/>
    <w:rsid w:val="6EDB6140"/>
    <w:rsid w:val="6F2C7111"/>
    <w:rsid w:val="6F39197D"/>
    <w:rsid w:val="714A36AC"/>
    <w:rsid w:val="723F3224"/>
    <w:rsid w:val="726326CB"/>
    <w:rsid w:val="72746F20"/>
    <w:rsid w:val="73543105"/>
    <w:rsid w:val="73A85115"/>
    <w:rsid w:val="750A247D"/>
    <w:rsid w:val="759E1500"/>
    <w:rsid w:val="75D71DE1"/>
    <w:rsid w:val="77BF065E"/>
    <w:rsid w:val="7A7A1B64"/>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left="420" w:leftChars="200" w:firstLine="210"/>
    </w:pPr>
  </w:style>
  <w:style w:type="paragraph" w:styleId="3">
    <w:name w:val="Body Text Indent"/>
    <w:basedOn w:val="1"/>
    <w:autoRedefine/>
    <w:unhideWhenUsed/>
    <w:qFormat/>
    <w:uiPriority w:val="99"/>
    <w:pPr>
      <w:spacing w:after="120"/>
      <w:ind w:left="420" w:leftChars="200"/>
    </w:p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qFormat/>
    <w:uiPriority w:val="0"/>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3131</Words>
  <Characters>3393</Characters>
  <Lines>53</Lines>
  <Paragraphs>15</Paragraphs>
  <TotalTime>0</TotalTime>
  <ScaleCrop>false</ScaleCrop>
  <LinksUpToDate>false</LinksUpToDate>
  <CharactersWithSpaces>3417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隆奕妈</cp:lastModifiedBy>
  <dcterms:modified xsi:type="dcterms:W3CDTF">2025-08-27T03:23:22Z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eyJoZGlkIjoiMDhiOGE1NTk2ZjQ4ODg0ZTdjZjllNGIxY2IzNTE2ZTAiLCJ1c2VySWQiOiIzOTgwNjYzNzcifQ==</vt:lpwstr>
  </property>
</Properties>
</file>