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40A1E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0"/>
        <w:jc w:val="center"/>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fill="FFFFFF"/>
          <w:lang w:eastAsia="zh-CN"/>
        </w:rPr>
        <w:t>庐山市交通运输局</w:t>
      </w:r>
      <w:r>
        <w:rPr>
          <w:rStyle w:val="5"/>
          <w:rFonts w:hint="eastAsia" w:ascii="宋体" w:hAnsi="宋体" w:eastAsia="宋体" w:cs="宋体"/>
          <w:i w:val="0"/>
          <w:iCs w:val="0"/>
          <w:caps w:val="0"/>
          <w:color w:val="434343"/>
          <w:spacing w:val="0"/>
          <w:sz w:val="24"/>
          <w:szCs w:val="24"/>
          <w:shd w:val="clear" w:fill="FFFFFF"/>
        </w:rPr>
        <w:t>202</w:t>
      </w:r>
      <w:r>
        <w:rPr>
          <w:rStyle w:val="5"/>
          <w:rFonts w:hint="eastAsia" w:ascii="宋体" w:hAnsi="宋体" w:eastAsia="宋体" w:cs="宋体"/>
          <w:i w:val="0"/>
          <w:iCs w:val="0"/>
          <w:caps w:val="0"/>
          <w:color w:val="434343"/>
          <w:spacing w:val="0"/>
          <w:sz w:val="24"/>
          <w:szCs w:val="24"/>
          <w:shd w:val="clear" w:fill="FFFFFF"/>
          <w:lang w:val="en-US"/>
        </w:rPr>
        <w:t>4</w:t>
      </w:r>
      <w:r>
        <w:rPr>
          <w:rStyle w:val="5"/>
          <w:rFonts w:hint="eastAsia" w:ascii="宋体" w:hAnsi="宋体" w:eastAsia="宋体" w:cs="宋体"/>
          <w:i w:val="0"/>
          <w:iCs w:val="0"/>
          <w:caps w:val="0"/>
          <w:color w:val="434343"/>
          <w:spacing w:val="0"/>
          <w:sz w:val="24"/>
          <w:szCs w:val="24"/>
          <w:shd w:val="clear" w:fill="FFFFFF"/>
          <w:lang w:eastAsia="zh-CN"/>
        </w:rPr>
        <w:t>年部门预算</w:t>
      </w:r>
    </w:p>
    <w:p w14:paraId="7BB1C26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0"/>
        <w:jc w:val="center"/>
        <w:rPr>
          <w:rFonts w:hint="eastAsia" w:ascii="宋体" w:hAnsi="宋体" w:eastAsia="宋体" w:cs="宋体"/>
          <w:i w:val="0"/>
          <w:iCs w:val="0"/>
          <w:caps w:val="0"/>
          <w:color w:val="434343"/>
          <w:spacing w:val="0"/>
          <w:sz w:val="24"/>
          <w:szCs w:val="24"/>
        </w:rPr>
      </w:pPr>
    </w:p>
    <w:p w14:paraId="0FE4F1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0"/>
        <w:jc w:val="center"/>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目 录</w:t>
      </w:r>
    </w:p>
    <w:p w14:paraId="3CA0E63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0"/>
        <w:jc w:val="both"/>
        <w:rPr>
          <w:rFonts w:hint="eastAsia" w:ascii="宋体" w:hAnsi="宋体" w:eastAsia="宋体" w:cs="宋体"/>
          <w:i w:val="0"/>
          <w:iCs w:val="0"/>
          <w:caps w:val="0"/>
          <w:color w:val="434343"/>
          <w:spacing w:val="0"/>
          <w:sz w:val="24"/>
          <w:szCs w:val="24"/>
        </w:rPr>
      </w:pPr>
    </w:p>
    <w:p w14:paraId="511B5D5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fill="FFFFFF"/>
          <w:lang w:eastAsia="zh-CN"/>
        </w:rPr>
        <w:t>第一部分庐山市交通运输局概况</w:t>
      </w:r>
    </w:p>
    <w:p w14:paraId="4C361A3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right="0" w:firstLine="1200" w:firstLineChars="500"/>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一、部门主要职责</w:t>
      </w:r>
    </w:p>
    <w:p w14:paraId="4C0857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right="0" w:firstLine="1200" w:firstLineChars="500"/>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二、机构设置及人员情况</w:t>
      </w:r>
    </w:p>
    <w:p w14:paraId="238F94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fill="FFFFFF"/>
          <w:lang w:eastAsia="zh-CN"/>
        </w:rPr>
        <w:t>第二部分庐山市交通运输局</w:t>
      </w:r>
      <w:r>
        <w:rPr>
          <w:rStyle w:val="5"/>
          <w:rFonts w:hint="eastAsia" w:ascii="宋体" w:hAnsi="宋体" w:eastAsia="宋体" w:cs="宋体"/>
          <w:i w:val="0"/>
          <w:iCs w:val="0"/>
          <w:caps w:val="0"/>
          <w:color w:val="434343"/>
          <w:spacing w:val="0"/>
          <w:sz w:val="24"/>
          <w:szCs w:val="24"/>
          <w:shd w:val="clear" w:fill="FFFFFF"/>
        </w:rPr>
        <w:t>202</w:t>
      </w:r>
      <w:r>
        <w:rPr>
          <w:rStyle w:val="5"/>
          <w:rFonts w:hint="eastAsia" w:ascii="宋体" w:hAnsi="宋体" w:eastAsia="宋体" w:cs="宋体"/>
          <w:i w:val="0"/>
          <w:iCs w:val="0"/>
          <w:caps w:val="0"/>
          <w:color w:val="434343"/>
          <w:spacing w:val="0"/>
          <w:sz w:val="24"/>
          <w:szCs w:val="24"/>
          <w:shd w:val="clear" w:fill="FFFFFF"/>
          <w:lang w:val="en-US"/>
        </w:rPr>
        <w:t>4</w:t>
      </w:r>
      <w:r>
        <w:rPr>
          <w:rStyle w:val="5"/>
          <w:rFonts w:hint="eastAsia" w:ascii="宋体" w:hAnsi="宋体" w:eastAsia="宋体" w:cs="宋体"/>
          <w:i w:val="0"/>
          <w:iCs w:val="0"/>
          <w:caps w:val="0"/>
          <w:color w:val="434343"/>
          <w:spacing w:val="0"/>
          <w:sz w:val="24"/>
          <w:szCs w:val="24"/>
          <w:shd w:val="clear" w:fill="FFFFFF"/>
          <w:lang w:eastAsia="zh-CN"/>
        </w:rPr>
        <w:t>年部门预算表</w:t>
      </w:r>
    </w:p>
    <w:p w14:paraId="4D59E81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1282"/>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一、《收支预算总表》</w:t>
      </w:r>
    </w:p>
    <w:p w14:paraId="6306D9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1282"/>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二、《部门收入总表》</w:t>
      </w:r>
    </w:p>
    <w:p w14:paraId="690C827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1282"/>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三、《部门支出总表》</w:t>
      </w:r>
    </w:p>
    <w:p w14:paraId="4223A9C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1282"/>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四、《财政拨款收支总表》</w:t>
      </w:r>
    </w:p>
    <w:p w14:paraId="1BE79EB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1282"/>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五、《一般公共预算支出表》</w:t>
      </w:r>
    </w:p>
    <w:p w14:paraId="2A3A16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1282"/>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六、《一般公共预算基本支出表》</w:t>
      </w:r>
    </w:p>
    <w:p w14:paraId="246960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1282"/>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七、《财政拨款“三公”经费支出表》</w:t>
      </w:r>
    </w:p>
    <w:p w14:paraId="3EA5E6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1282"/>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八、《政府性基金预算支出表》</w:t>
      </w:r>
    </w:p>
    <w:p w14:paraId="2788703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1282"/>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九、《国有资本经营预算支出表》</w:t>
      </w:r>
    </w:p>
    <w:p w14:paraId="1A0EC8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1282"/>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十、《部门整体支出绩效目标表》</w:t>
      </w:r>
    </w:p>
    <w:p w14:paraId="39255A5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1282"/>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十一、《项目绩效目标表》</w:t>
      </w:r>
    </w:p>
    <w:p w14:paraId="5038B2D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fill="FFFFFF"/>
          <w:lang w:eastAsia="zh-CN"/>
        </w:rPr>
        <w:t>第三部分庐山市交通运输局</w:t>
      </w:r>
      <w:r>
        <w:rPr>
          <w:rStyle w:val="5"/>
          <w:rFonts w:hint="eastAsia" w:ascii="宋体" w:hAnsi="宋体" w:eastAsia="宋体" w:cs="宋体"/>
          <w:i w:val="0"/>
          <w:iCs w:val="0"/>
          <w:caps w:val="0"/>
          <w:color w:val="434343"/>
          <w:spacing w:val="0"/>
          <w:sz w:val="24"/>
          <w:szCs w:val="24"/>
          <w:shd w:val="clear" w:fill="FFFFFF"/>
        </w:rPr>
        <w:t>202</w:t>
      </w:r>
      <w:r>
        <w:rPr>
          <w:rStyle w:val="5"/>
          <w:rFonts w:hint="eastAsia" w:ascii="宋体" w:hAnsi="宋体" w:eastAsia="宋体" w:cs="宋体"/>
          <w:i w:val="0"/>
          <w:iCs w:val="0"/>
          <w:caps w:val="0"/>
          <w:color w:val="434343"/>
          <w:spacing w:val="0"/>
          <w:sz w:val="24"/>
          <w:szCs w:val="24"/>
          <w:shd w:val="clear" w:fill="FFFFFF"/>
          <w:lang w:val="en-US"/>
        </w:rPr>
        <w:t>4</w:t>
      </w:r>
      <w:r>
        <w:rPr>
          <w:rStyle w:val="5"/>
          <w:rFonts w:hint="eastAsia" w:ascii="宋体" w:hAnsi="宋体" w:eastAsia="宋体" w:cs="宋体"/>
          <w:i w:val="0"/>
          <w:iCs w:val="0"/>
          <w:caps w:val="0"/>
          <w:color w:val="434343"/>
          <w:spacing w:val="0"/>
          <w:sz w:val="24"/>
          <w:szCs w:val="24"/>
          <w:shd w:val="clear" w:fill="FFFFFF"/>
          <w:lang w:eastAsia="zh-CN"/>
        </w:rPr>
        <w:t>年部门预算情况说明</w:t>
      </w:r>
    </w:p>
    <w:p w14:paraId="5EB600B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right="0" w:firstLine="1200" w:firstLineChars="500"/>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一、</w:t>
      </w:r>
      <w:r>
        <w:rPr>
          <w:rFonts w:hint="eastAsia" w:ascii="宋体" w:hAnsi="宋体" w:eastAsia="宋体" w:cs="宋体"/>
          <w:i w:val="0"/>
          <w:iCs w:val="0"/>
          <w:caps w:val="0"/>
          <w:color w:val="434343"/>
          <w:spacing w:val="0"/>
          <w:sz w:val="24"/>
          <w:szCs w:val="24"/>
          <w:shd w:val="clear" w:fill="FFFFFF"/>
        </w:rPr>
        <w:t>202</w:t>
      </w:r>
      <w:r>
        <w:rPr>
          <w:rFonts w:hint="eastAsia" w:ascii="宋体" w:hAnsi="宋体" w:eastAsia="宋体" w:cs="宋体"/>
          <w:i w:val="0"/>
          <w:iCs w:val="0"/>
          <w:caps w:val="0"/>
          <w:color w:val="434343"/>
          <w:spacing w:val="0"/>
          <w:sz w:val="24"/>
          <w:szCs w:val="24"/>
          <w:shd w:val="clear" w:fill="FFFFFF"/>
          <w:lang w:val="en-US"/>
        </w:rPr>
        <w:t>4</w:t>
      </w:r>
      <w:r>
        <w:rPr>
          <w:rFonts w:hint="eastAsia" w:ascii="宋体" w:hAnsi="宋体" w:eastAsia="宋体" w:cs="宋体"/>
          <w:i w:val="0"/>
          <w:iCs w:val="0"/>
          <w:caps w:val="0"/>
          <w:color w:val="434343"/>
          <w:spacing w:val="0"/>
          <w:sz w:val="24"/>
          <w:szCs w:val="24"/>
          <w:shd w:val="clear" w:fill="FFFFFF"/>
          <w:lang w:eastAsia="zh-CN"/>
        </w:rPr>
        <w:t>年部门预算收支情况说明</w:t>
      </w:r>
    </w:p>
    <w:p w14:paraId="699ABD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right="0" w:firstLine="1200" w:firstLineChars="500"/>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二、</w:t>
      </w:r>
      <w:r>
        <w:rPr>
          <w:rFonts w:hint="eastAsia" w:ascii="宋体" w:hAnsi="宋体" w:eastAsia="宋体" w:cs="宋体"/>
          <w:i w:val="0"/>
          <w:iCs w:val="0"/>
          <w:caps w:val="0"/>
          <w:color w:val="434343"/>
          <w:spacing w:val="0"/>
          <w:sz w:val="24"/>
          <w:szCs w:val="24"/>
          <w:shd w:val="clear" w:fill="FFFFFF"/>
        </w:rPr>
        <w:t>202</w:t>
      </w:r>
      <w:r>
        <w:rPr>
          <w:rFonts w:hint="eastAsia" w:ascii="宋体" w:hAnsi="宋体" w:eastAsia="宋体" w:cs="宋体"/>
          <w:i w:val="0"/>
          <w:iCs w:val="0"/>
          <w:caps w:val="0"/>
          <w:color w:val="434343"/>
          <w:spacing w:val="0"/>
          <w:sz w:val="24"/>
          <w:szCs w:val="24"/>
          <w:shd w:val="clear" w:fill="FFFFFF"/>
          <w:lang w:val="en-US"/>
        </w:rPr>
        <w:t>4</w:t>
      </w:r>
      <w:r>
        <w:rPr>
          <w:rFonts w:hint="eastAsia" w:ascii="宋体" w:hAnsi="宋体" w:eastAsia="宋体" w:cs="宋体"/>
          <w:i w:val="0"/>
          <w:iCs w:val="0"/>
          <w:caps w:val="0"/>
          <w:color w:val="434343"/>
          <w:spacing w:val="0"/>
          <w:sz w:val="24"/>
          <w:szCs w:val="24"/>
          <w:shd w:val="clear" w:fill="FFFFFF"/>
          <w:lang w:eastAsia="zh-CN"/>
        </w:rPr>
        <w:t>年“三公”经费预算情况说明</w:t>
      </w:r>
    </w:p>
    <w:p w14:paraId="6D3830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Style w:val="5"/>
          <w:rFonts w:hint="eastAsia" w:ascii="宋体" w:hAnsi="宋体" w:eastAsia="宋体" w:cs="宋体"/>
          <w:i w:val="0"/>
          <w:iCs w:val="0"/>
          <w:caps w:val="0"/>
          <w:color w:val="434343"/>
          <w:spacing w:val="0"/>
          <w:sz w:val="24"/>
          <w:szCs w:val="24"/>
          <w:shd w:val="clear" w:fill="FFFFFF"/>
          <w:lang w:eastAsia="zh-CN"/>
        </w:rPr>
      </w:pPr>
    </w:p>
    <w:p w14:paraId="6A55D4F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fill="FFFFFF"/>
          <w:lang w:eastAsia="zh-CN"/>
        </w:rPr>
        <w:t>第四部分 名词解释</w:t>
      </w:r>
    </w:p>
    <w:p w14:paraId="7C1FC4A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0"/>
        <w:jc w:val="both"/>
        <w:rPr>
          <w:rFonts w:hint="eastAsia" w:ascii="宋体" w:hAnsi="宋体" w:eastAsia="宋体" w:cs="宋体"/>
          <w:i w:val="0"/>
          <w:iCs w:val="0"/>
          <w:caps w:val="0"/>
          <w:color w:val="434343"/>
          <w:spacing w:val="0"/>
          <w:sz w:val="24"/>
          <w:szCs w:val="24"/>
        </w:rPr>
      </w:pPr>
    </w:p>
    <w:p w14:paraId="2CF6B2E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0"/>
        <w:jc w:val="center"/>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fill="FFFFFF"/>
          <w:lang w:eastAsia="zh-CN"/>
        </w:rPr>
        <w:t>第一部分 庐山市交通运输局概况</w:t>
      </w:r>
    </w:p>
    <w:p w14:paraId="20A91A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0"/>
        <w:jc w:val="left"/>
        <w:rPr>
          <w:rFonts w:hint="eastAsia" w:ascii="宋体" w:hAnsi="宋体" w:eastAsia="宋体" w:cs="宋体"/>
          <w:i w:val="0"/>
          <w:iCs w:val="0"/>
          <w:caps w:val="0"/>
          <w:color w:val="434343"/>
          <w:spacing w:val="0"/>
          <w:sz w:val="24"/>
          <w:szCs w:val="24"/>
        </w:rPr>
      </w:pPr>
    </w:p>
    <w:p w14:paraId="1056D2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48"/>
        <w:jc w:val="left"/>
        <w:rPr>
          <w:rStyle w:val="5"/>
          <w:rFonts w:hint="eastAsia" w:ascii="宋体" w:hAnsi="宋体" w:eastAsia="宋体" w:cs="宋体"/>
          <w:i w:val="0"/>
          <w:iCs w:val="0"/>
          <w:caps w:val="0"/>
          <w:color w:val="434343"/>
          <w:spacing w:val="0"/>
          <w:sz w:val="24"/>
          <w:szCs w:val="24"/>
          <w:shd w:val="clear" w:fill="FFFFFF"/>
          <w:lang w:eastAsia="zh-CN"/>
        </w:rPr>
      </w:pPr>
    </w:p>
    <w:p w14:paraId="1D7D9D0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48"/>
        <w:jc w:val="left"/>
        <w:rPr>
          <w:rStyle w:val="5"/>
          <w:rFonts w:hint="eastAsia" w:ascii="宋体" w:hAnsi="宋体" w:eastAsia="宋体" w:cs="宋体"/>
          <w:i w:val="0"/>
          <w:iCs w:val="0"/>
          <w:caps w:val="0"/>
          <w:color w:val="434343"/>
          <w:spacing w:val="0"/>
          <w:sz w:val="24"/>
          <w:szCs w:val="24"/>
          <w:shd w:val="clear" w:fill="FFFFFF"/>
          <w:lang w:eastAsia="zh-CN"/>
        </w:rPr>
      </w:pPr>
    </w:p>
    <w:p w14:paraId="4392CED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48"/>
        <w:jc w:val="left"/>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fill="FFFFFF"/>
          <w:lang w:eastAsia="zh-CN"/>
        </w:rPr>
        <w:t>一、部门主要职责</w:t>
      </w:r>
    </w:p>
    <w:p w14:paraId="223C8B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庐山市交通运输局主管交通运输工作的市委、市政府组成部门（直属机构），主要职责是：贯彻执行国家关于交通行业的发展战略、方针政策和法律法规，拟定全市公路和水路交通行业发展战略和政策规定，并指导、监督和组织实施。编制全市公路和水路交通行业的发展规划、中长期和年度计划，并组织实施；负责交通行业统计和信息工作。负责全市道路和水路旅客运输、货物运输、运输服务、出租车、汽车维修市场、汽车租赁、汽车综合性能检测站、汽车驾驶学校和汽车驾驶员培训的行业管理；组织重点物资运输和紧急客货运输；督促指导全市交通行业的安全管理工作；负责交通战备工作；维护公路、水路交通行业平等竞争秩序；引导交通运输行业优化结构、协调发展。负责全市农村公路、客货运站场、港口和港航设施的规划、建设、养护、管理；负责交通基础设施的工程质量监督和建设市场管理；负责港区使用岸线的行业管理；指导乡镇渡口的设置、建设。组织交通基础设施建设资金的筹集使用和管理；组织实施交通行业的安全生产培训工作。</w:t>
      </w:r>
    </w:p>
    <w:p w14:paraId="6DBBB0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48"/>
        <w:jc w:val="both"/>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fill="FFFFFF"/>
          <w:lang w:eastAsia="zh-CN"/>
        </w:rPr>
        <w:t>二、机构设置及人员情况</w:t>
      </w:r>
      <w:bookmarkStart w:id="0" w:name="_GoBack"/>
      <w:bookmarkEnd w:id="0"/>
    </w:p>
    <w:p w14:paraId="79EA8BB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shd w:val="clear" w:color="auto" w:fill="auto"/>
        </w:rPr>
      </w:pPr>
      <w:r>
        <w:rPr>
          <w:rFonts w:hint="eastAsia" w:ascii="宋体" w:hAnsi="宋体" w:eastAsia="宋体" w:cs="宋体"/>
          <w:i w:val="0"/>
          <w:iCs w:val="0"/>
          <w:caps w:val="0"/>
          <w:color w:val="434343"/>
          <w:spacing w:val="0"/>
          <w:sz w:val="24"/>
          <w:szCs w:val="24"/>
          <w:shd w:val="clear" w:color="auto" w:fill="auto"/>
        </w:rPr>
        <w:t>202</w:t>
      </w:r>
      <w:r>
        <w:rPr>
          <w:rFonts w:hint="eastAsia" w:ascii="宋体" w:hAnsi="宋体" w:eastAsia="宋体" w:cs="宋体"/>
          <w:i w:val="0"/>
          <w:iCs w:val="0"/>
          <w:caps w:val="0"/>
          <w:color w:val="434343"/>
          <w:spacing w:val="0"/>
          <w:sz w:val="24"/>
          <w:szCs w:val="24"/>
          <w:shd w:val="clear" w:color="auto" w:fill="auto"/>
          <w:lang w:val="en-US"/>
        </w:rPr>
        <w:t>4</w:t>
      </w:r>
      <w:r>
        <w:rPr>
          <w:rFonts w:hint="eastAsia" w:ascii="宋体" w:hAnsi="宋体" w:eastAsia="宋体" w:cs="宋体"/>
          <w:b w:val="0"/>
          <w:bCs w:val="0"/>
          <w:i w:val="0"/>
          <w:iCs w:val="0"/>
          <w:caps w:val="0"/>
          <w:color w:val="434343"/>
          <w:spacing w:val="0"/>
          <w:sz w:val="24"/>
          <w:szCs w:val="24"/>
          <w:shd w:val="clear" w:color="auto" w:fill="auto"/>
          <w:lang w:eastAsia="zh-CN"/>
        </w:rPr>
        <w:t>年庐山市交通运输局</w:t>
      </w:r>
      <w:r>
        <w:rPr>
          <w:rFonts w:hint="eastAsia" w:ascii="宋体" w:hAnsi="宋体" w:eastAsia="宋体" w:cs="宋体"/>
          <w:i w:val="0"/>
          <w:iCs w:val="0"/>
          <w:caps w:val="0"/>
          <w:color w:val="434343"/>
          <w:spacing w:val="0"/>
          <w:sz w:val="24"/>
          <w:szCs w:val="24"/>
          <w:shd w:val="clear" w:color="auto" w:fill="auto"/>
          <w:lang w:eastAsia="zh-CN"/>
        </w:rPr>
        <w:t>共有预算单位</w:t>
      </w:r>
      <w:r>
        <w:rPr>
          <w:rFonts w:hint="eastAsia" w:ascii="宋体" w:hAnsi="宋体" w:eastAsia="宋体" w:cs="宋体"/>
          <w:i w:val="0"/>
          <w:iCs w:val="0"/>
          <w:caps w:val="0"/>
          <w:color w:val="434343"/>
          <w:spacing w:val="0"/>
          <w:sz w:val="24"/>
          <w:szCs w:val="24"/>
          <w:shd w:val="clear" w:color="auto" w:fill="auto"/>
          <w:lang w:val="en-US"/>
        </w:rPr>
        <w:t>1</w:t>
      </w:r>
      <w:r>
        <w:rPr>
          <w:rFonts w:hint="eastAsia" w:ascii="宋体" w:hAnsi="宋体" w:eastAsia="宋体" w:cs="宋体"/>
          <w:i w:val="0"/>
          <w:iCs w:val="0"/>
          <w:caps w:val="0"/>
          <w:color w:val="434343"/>
          <w:spacing w:val="0"/>
          <w:sz w:val="24"/>
          <w:szCs w:val="24"/>
          <w:shd w:val="clear" w:color="auto" w:fill="auto"/>
          <w:lang w:eastAsia="zh-CN"/>
        </w:rPr>
        <w:t>个。</w:t>
      </w:r>
    </w:p>
    <w:p w14:paraId="57B7360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shd w:val="clear" w:color="auto" w:fill="auto"/>
        </w:rPr>
      </w:pPr>
      <w:r>
        <w:rPr>
          <w:rFonts w:hint="eastAsia" w:ascii="宋体" w:hAnsi="宋体" w:eastAsia="宋体" w:cs="宋体"/>
          <w:i w:val="0"/>
          <w:iCs w:val="0"/>
          <w:caps w:val="0"/>
          <w:color w:val="434343"/>
          <w:spacing w:val="0"/>
          <w:sz w:val="24"/>
          <w:szCs w:val="24"/>
          <w:shd w:val="clear" w:color="auto" w:fill="auto"/>
        </w:rPr>
        <w:t>编制人数小计</w:t>
      </w:r>
      <w:r>
        <w:rPr>
          <w:rFonts w:hint="eastAsia" w:ascii="宋体" w:hAnsi="宋体" w:eastAsia="宋体" w:cs="宋体"/>
          <w:i w:val="0"/>
          <w:iCs w:val="0"/>
          <w:caps w:val="0"/>
          <w:color w:val="434343"/>
          <w:spacing w:val="0"/>
          <w:sz w:val="24"/>
          <w:szCs w:val="24"/>
          <w:shd w:val="clear" w:color="auto" w:fill="auto"/>
          <w:lang w:val="en-US" w:eastAsia="zh-CN"/>
        </w:rPr>
        <w:t>9</w:t>
      </w:r>
      <w:r>
        <w:rPr>
          <w:rFonts w:hint="eastAsia" w:ascii="宋体" w:hAnsi="宋体" w:eastAsia="宋体" w:cs="宋体"/>
          <w:i w:val="0"/>
          <w:iCs w:val="0"/>
          <w:caps w:val="0"/>
          <w:color w:val="434343"/>
          <w:spacing w:val="0"/>
          <w:sz w:val="24"/>
          <w:szCs w:val="24"/>
          <w:shd w:val="clear" w:color="auto" w:fill="auto"/>
        </w:rPr>
        <w:t>9人,</w:t>
      </w:r>
      <w:r>
        <w:rPr>
          <w:rFonts w:hint="eastAsia" w:ascii="宋体" w:hAnsi="宋体" w:eastAsia="宋体" w:cs="宋体"/>
          <w:i w:val="0"/>
          <w:iCs w:val="0"/>
          <w:caps w:val="0"/>
          <w:color w:val="434343"/>
          <w:spacing w:val="0"/>
          <w:sz w:val="24"/>
          <w:szCs w:val="24"/>
          <w:shd w:val="clear" w:color="auto" w:fill="auto"/>
          <w:lang w:eastAsia="zh-CN"/>
        </w:rPr>
        <w:t>其中：行政编制人数8人,全部补助事业编制人数</w:t>
      </w:r>
      <w:r>
        <w:rPr>
          <w:rFonts w:hint="eastAsia" w:ascii="宋体" w:hAnsi="宋体" w:eastAsia="宋体" w:cs="宋体"/>
          <w:i w:val="0"/>
          <w:iCs w:val="0"/>
          <w:caps w:val="0"/>
          <w:color w:val="434343"/>
          <w:spacing w:val="0"/>
          <w:sz w:val="24"/>
          <w:szCs w:val="24"/>
          <w:shd w:val="clear" w:color="auto" w:fill="auto"/>
          <w:lang w:val="en-US" w:eastAsia="zh-CN"/>
        </w:rPr>
        <w:t>9</w:t>
      </w:r>
      <w:r>
        <w:rPr>
          <w:rFonts w:hint="eastAsia" w:ascii="宋体" w:hAnsi="宋体" w:eastAsia="宋体" w:cs="宋体"/>
          <w:i w:val="0"/>
          <w:iCs w:val="0"/>
          <w:caps w:val="0"/>
          <w:color w:val="434343"/>
          <w:spacing w:val="0"/>
          <w:sz w:val="24"/>
          <w:szCs w:val="24"/>
          <w:shd w:val="clear" w:color="auto" w:fill="auto"/>
          <w:lang w:eastAsia="zh-CN"/>
        </w:rPr>
        <w:t>1人,部分补助事业编制人数0人。实有人数小计</w:t>
      </w:r>
      <w:r>
        <w:rPr>
          <w:rFonts w:hint="eastAsia" w:ascii="宋体" w:hAnsi="宋体" w:eastAsia="宋体" w:cs="宋体"/>
          <w:i w:val="0"/>
          <w:iCs w:val="0"/>
          <w:caps w:val="0"/>
          <w:color w:val="434343"/>
          <w:spacing w:val="0"/>
          <w:sz w:val="24"/>
          <w:szCs w:val="24"/>
          <w:shd w:val="clear" w:color="auto" w:fill="auto"/>
          <w:lang w:val="en-US" w:eastAsia="zh-CN"/>
        </w:rPr>
        <w:t>126</w:t>
      </w:r>
      <w:r>
        <w:rPr>
          <w:rFonts w:hint="eastAsia" w:ascii="宋体" w:hAnsi="宋体" w:eastAsia="宋体" w:cs="宋体"/>
          <w:i w:val="0"/>
          <w:iCs w:val="0"/>
          <w:caps w:val="0"/>
          <w:color w:val="434343"/>
          <w:spacing w:val="0"/>
          <w:sz w:val="24"/>
          <w:szCs w:val="24"/>
          <w:shd w:val="clear" w:color="auto" w:fill="auto"/>
          <w:lang w:eastAsia="zh-CN"/>
        </w:rPr>
        <w:t>人,其中：在职人数小计68人,行政在职人数10人,全部补助事业在职人数34人,部分补助事业在职人数0人，自收自支24人。离休人数小计3人,退休人数小计55人。</w:t>
      </w:r>
    </w:p>
    <w:p w14:paraId="302E977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0"/>
        <w:jc w:val="center"/>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fill="FFFFFF"/>
          <w:lang w:eastAsia="zh-CN"/>
        </w:rPr>
        <w:t>第二部分 庐山市交通运输局</w:t>
      </w:r>
      <w:r>
        <w:rPr>
          <w:rStyle w:val="5"/>
          <w:rFonts w:hint="eastAsia" w:ascii="宋体" w:hAnsi="宋体" w:eastAsia="宋体" w:cs="宋体"/>
          <w:i w:val="0"/>
          <w:iCs w:val="0"/>
          <w:caps w:val="0"/>
          <w:color w:val="434343"/>
          <w:spacing w:val="0"/>
          <w:sz w:val="24"/>
          <w:szCs w:val="24"/>
          <w:shd w:val="clear" w:fill="FFFFFF"/>
        </w:rPr>
        <w:t>202</w:t>
      </w:r>
      <w:r>
        <w:rPr>
          <w:rStyle w:val="5"/>
          <w:rFonts w:hint="eastAsia" w:ascii="宋体" w:hAnsi="宋体" w:eastAsia="宋体" w:cs="宋体"/>
          <w:i w:val="0"/>
          <w:iCs w:val="0"/>
          <w:caps w:val="0"/>
          <w:color w:val="434343"/>
          <w:spacing w:val="0"/>
          <w:sz w:val="24"/>
          <w:szCs w:val="24"/>
          <w:shd w:val="clear" w:fill="FFFFFF"/>
          <w:lang w:val="en-US"/>
        </w:rPr>
        <w:t>4</w:t>
      </w:r>
      <w:r>
        <w:rPr>
          <w:rStyle w:val="5"/>
          <w:rFonts w:hint="eastAsia" w:ascii="宋体" w:hAnsi="宋体" w:eastAsia="宋体" w:cs="宋体"/>
          <w:i w:val="0"/>
          <w:iCs w:val="0"/>
          <w:caps w:val="0"/>
          <w:color w:val="434343"/>
          <w:spacing w:val="0"/>
          <w:sz w:val="24"/>
          <w:szCs w:val="24"/>
          <w:shd w:val="clear" w:fill="FFFFFF"/>
          <w:lang w:eastAsia="zh-CN"/>
        </w:rPr>
        <w:t>年部门预算表</w:t>
      </w:r>
    </w:p>
    <w:p w14:paraId="29FD4F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（详见附表）</w:t>
      </w:r>
    </w:p>
    <w:p w14:paraId="714D81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0"/>
        <w:jc w:val="left"/>
        <w:rPr>
          <w:rFonts w:hint="eastAsia" w:ascii="宋体" w:hAnsi="宋体" w:eastAsia="宋体" w:cs="宋体"/>
          <w:i w:val="0"/>
          <w:iCs w:val="0"/>
          <w:caps w:val="0"/>
          <w:color w:val="434343"/>
          <w:spacing w:val="0"/>
          <w:sz w:val="24"/>
          <w:szCs w:val="24"/>
        </w:rPr>
      </w:pPr>
    </w:p>
    <w:p w14:paraId="7CCE0FC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0"/>
        <w:jc w:val="center"/>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fill="FFFFFF"/>
          <w:lang w:eastAsia="zh-CN"/>
        </w:rPr>
        <w:t>第三部分 庐山市交通运输局</w:t>
      </w:r>
      <w:r>
        <w:rPr>
          <w:rStyle w:val="5"/>
          <w:rFonts w:hint="eastAsia" w:ascii="宋体" w:hAnsi="宋体" w:eastAsia="宋体" w:cs="宋体"/>
          <w:i w:val="0"/>
          <w:iCs w:val="0"/>
          <w:caps w:val="0"/>
          <w:color w:val="434343"/>
          <w:spacing w:val="0"/>
          <w:sz w:val="24"/>
          <w:szCs w:val="24"/>
          <w:shd w:val="clear" w:fill="FFFFFF"/>
        </w:rPr>
        <w:t>202</w:t>
      </w:r>
      <w:r>
        <w:rPr>
          <w:rStyle w:val="5"/>
          <w:rFonts w:hint="eastAsia" w:ascii="宋体" w:hAnsi="宋体" w:eastAsia="宋体" w:cs="宋体"/>
          <w:i w:val="0"/>
          <w:iCs w:val="0"/>
          <w:caps w:val="0"/>
          <w:color w:val="434343"/>
          <w:spacing w:val="0"/>
          <w:sz w:val="24"/>
          <w:szCs w:val="24"/>
          <w:shd w:val="clear" w:fill="FFFFFF"/>
          <w:lang w:val="en-US"/>
        </w:rPr>
        <w:t>4</w:t>
      </w:r>
      <w:r>
        <w:rPr>
          <w:rStyle w:val="5"/>
          <w:rFonts w:hint="eastAsia" w:ascii="宋体" w:hAnsi="宋体" w:eastAsia="宋体" w:cs="宋体"/>
          <w:i w:val="0"/>
          <w:iCs w:val="0"/>
          <w:caps w:val="0"/>
          <w:color w:val="434343"/>
          <w:spacing w:val="0"/>
          <w:sz w:val="24"/>
          <w:szCs w:val="24"/>
          <w:shd w:val="clear" w:fill="FFFFFF"/>
          <w:lang w:eastAsia="zh-CN"/>
        </w:rPr>
        <w:t>年部门预算情况说明</w:t>
      </w:r>
    </w:p>
    <w:p w14:paraId="4A913F9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0"/>
        <w:jc w:val="center"/>
        <w:rPr>
          <w:rFonts w:hint="eastAsia" w:ascii="宋体" w:hAnsi="宋体" w:eastAsia="宋体" w:cs="宋体"/>
          <w:i w:val="0"/>
          <w:iCs w:val="0"/>
          <w:caps w:val="0"/>
          <w:color w:val="434343"/>
          <w:spacing w:val="0"/>
          <w:sz w:val="24"/>
          <w:szCs w:val="24"/>
        </w:rPr>
      </w:pPr>
    </w:p>
    <w:p w14:paraId="13D4A0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right="0" w:firstLine="482" w:firstLineChars="200"/>
        <w:jc w:val="left"/>
        <w:rPr>
          <w:rFonts w:hint="eastAsia" w:ascii="宋体" w:hAnsi="宋体" w:eastAsia="宋体" w:cs="宋体"/>
          <w:i w:val="0"/>
          <w:iCs w:val="0"/>
          <w:caps w:val="0"/>
          <w:color w:val="434343"/>
          <w:spacing w:val="0"/>
          <w:sz w:val="24"/>
          <w:szCs w:val="24"/>
          <w:shd w:val="clear" w:color="auto" w:fill="auto"/>
        </w:rPr>
      </w:pPr>
      <w:r>
        <w:rPr>
          <w:rStyle w:val="5"/>
          <w:rFonts w:hint="eastAsia" w:ascii="宋体" w:hAnsi="宋体" w:eastAsia="宋体" w:cs="宋体"/>
          <w:i w:val="0"/>
          <w:iCs w:val="0"/>
          <w:caps w:val="0"/>
          <w:color w:val="434343"/>
          <w:spacing w:val="0"/>
          <w:sz w:val="24"/>
          <w:szCs w:val="24"/>
          <w:shd w:val="clear" w:color="auto" w:fill="auto"/>
          <w:lang w:eastAsia="zh-CN"/>
        </w:rPr>
        <w:t>一、</w:t>
      </w:r>
      <w:r>
        <w:rPr>
          <w:rStyle w:val="5"/>
          <w:rFonts w:hint="eastAsia" w:ascii="宋体" w:hAnsi="宋体" w:eastAsia="宋体" w:cs="宋体"/>
          <w:i w:val="0"/>
          <w:iCs w:val="0"/>
          <w:caps w:val="0"/>
          <w:color w:val="434343"/>
          <w:spacing w:val="0"/>
          <w:sz w:val="24"/>
          <w:szCs w:val="24"/>
          <w:shd w:val="clear" w:color="auto" w:fill="auto"/>
        </w:rPr>
        <w:t>202</w:t>
      </w:r>
      <w:r>
        <w:rPr>
          <w:rStyle w:val="5"/>
          <w:rFonts w:hint="eastAsia" w:ascii="宋体" w:hAnsi="宋体" w:eastAsia="宋体" w:cs="宋体"/>
          <w:i w:val="0"/>
          <w:iCs w:val="0"/>
          <w:caps w:val="0"/>
          <w:color w:val="434343"/>
          <w:spacing w:val="0"/>
          <w:sz w:val="24"/>
          <w:szCs w:val="24"/>
          <w:shd w:val="clear" w:color="auto" w:fill="auto"/>
          <w:lang w:val="en-US"/>
        </w:rPr>
        <w:t>4</w:t>
      </w:r>
      <w:r>
        <w:rPr>
          <w:rStyle w:val="5"/>
          <w:rFonts w:hint="eastAsia" w:ascii="宋体" w:hAnsi="宋体" w:eastAsia="宋体" w:cs="宋体"/>
          <w:i w:val="0"/>
          <w:iCs w:val="0"/>
          <w:caps w:val="0"/>
          <w:color w:val="434343"/>
          <w:spacing w:val="0"/>
          <w:sz w:val="24"/>
          <w:szCs w:val="24"/>
          <w:shd w:val="clear" w:color="auto" w:fill="auto"/>
          <w:lang w:eastAsia="zh-CN"/>
        </w:rPr>
        <w:t>年部门预算收支情况说明</w:t>
      </w:r>
    </w:p>
    <w:p w14:paraId="7E5AE60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482" w:firstLineChars="200"/>
        <w:jc w:val="both"/>
        <w:rPr>
          <w:rFonts w:hint="eastAsia" w:ascii="宋体" w:hAnsi="宋体" w:eastAsia="宋体" w:cs="宋体"/>
          <w:i w:val="0"/>
          <w:iCs w:val="0"/>
          <w:caps w:val="0"/>
          <w:color w:val="434343"/>
          <w:spacing w:val="0"/>
          <w:sz w:val="24"/>
          <w:szCs w:val="24"/>
          <w:shd w:val="clear" w:color="auto" w:fill="auto"/>
        </w:rPr>
      </w:pPr>
      <w:r>
        <w:rPr>
          <w:rStyle w:val="5"/>
          <w:rFonts w:hint="eastAsia" w:ascii="宋体" w:hAnsi="宋体" w:eastAsia="宋体" w:cs="宋体"/>
          <w:i w:val="0"/>
          <w:iCs w:val="0"/>
          <w:caps w:val="0"/>
          <w:color w:val="434343"/>
          <w:spacing w:val="0"/>
          <w:sz w:val="24"/>
          <w:szCs w:val="24"/>
          <w:shd w:val="clear" w:color="auto" w:fill="auto"/>
        </w:rPr>
        <w:t>(</w:t>
      </w:r>
      <w:r>
        <w:rPr>
          <w:rStyle w:val="5"/>
          <w:rFonts w:hint="eastAsia" w:ascii="宋体" w:hAnsi="宋体" w:eastAsia="宋体" w:cs="宋体"/>
          <w:i w:val="0"/>
          <w:iCs w:val="0"/>
          <w:caps w:val="0"/>
          <w:color w:val="434343"/>
          <w:spacing w:val="0"/>
          <w:sz w:val="24"/>
          <w:szCs w:val="24"/>
          <w:shd w:val="clear" w:color="auto" w:fill="auto"/>
          <w:lang w:eastAsia="zh-CN"/>
        </w:rPr>
        <w:t>一</w:t>
      </w:r>
      <w:r>
        <w:rPr>
          <w:rStyle w:val="5"/>
          <w:rFonts w:hint="eastAsia" w:ascii="宋体" w:hAnsi="宋体" w:eastAsia="宋体" w:cs="宋体"/>
          <w:i w:val="0"/>
          <w:iCs w:val="0"/>
          <w:caps w:val="0"/>
          <w:color w:val="434343"/>
          <w:spacing w:val="0"/>
          <w:sz w:val="24"/>
          <w:szCs w:val="24"/>
          <w:shd w:val="clear" w:color="auto" w:fill="auto"/>
        </w:rPr>
        <w:t>)</w:t>
      </w:r>
      <w:r>
        <w:rPr>
          <w:rStyle w:val="5"/>
          <w:rFonts w:hint="eastAsia" w:ascii="宋体" w:hAnsi="宋体" w:eastAsia="宋体" w:cs="宋体"/>
          <w:i w:val="0"/>
          <w:iCs w:val="0"/>
          <w:caps w:val="0"/>
          <w:color w:val="434343"/>
          <w:spacing w:val="0"/>
          <w:sz w:val="24"/>
          <w:szCs w:val="24"/>
          <w:shd w:val="clear" w:color="auto" w:fill="auto"/>
          <w:lang w:eastAsia="zh-CN"/>
        </w:rPr>
        <w:t>收入预算情况</w:t>
      </w:r>
    </w:p>
    <w:p w14:paraId="4F34DFC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shd w:val="clear" w:color="auto" w:fill="auto"/>
        </w:rPr>
      </w:pPr>
      <w:r>
        <w:rPr>
          <w:rFonts w:hint="eastAsia" w:ascii="宋体" w:hAnsi="宋体" w:eastAsia="宋体" w:cs="宋体"/>
          <w:i w:val="0"/>
          <w:iCs w:val="0"/>
          <w:caps w:val="0"/>
          <w:color w:val="434343"/>
          <w:spacing w:val="0"/>
          <w:sz w:val="24"/>
          <w:szCs w:val="24"/>
          <w:shd w:val="clear" w:color="auto" w:fill="auto"/>
        </w:rPr>
        <w:t>202</w:t>
      </w:r>
      <w:r>
        <w:rPr>
          <w:rFonts w:hint="eastAsia" w:ascii="宋体" w:hAnsi="宋体" w:eastAsia="宋体" w:cs="宋体"/>
          <w:i w:val="0"/>
          <w:iCs w:val="0"/>
          <w:caps w:val="0"/>
          <w:color w:val="434343"/>
          <w:spacing w:val="0"/>
          <w:sz w:val="24"/>
          <w:szCs w:val="24"/>
          <w:shd w:val="clear" w:color="auto" w:fill="auto"/>
          <w:lang w:val="en-US"/>
        </w:rPr>
        <w:t>4</w:t>
      </w:r>
      <w:r>
        <w:rPr>
          <w:rFonts w:hint="eastAsia" w:ascii="宋体" w:hAnsi="宋体" w:eastAsia="宋体" w:cs="宋体"/>
          <w:i w:val="0"/>
          <w:iCs w:val="0"/>
          <w:caps w:val="0"/>
          <w:color w:val="434343"/>
          <w:spacing w:val="0"/>
          <w:sz w:val="24"/>
          <w:szCs w:val="24"/>
          <w:shd w:val="clear" w:color="auto" w:fill="auto"/>
          <w:lang w:eastAsia="zh-CN"/>
        </w:rPr>
        <w:t>年</w:t>
      </w:r>
      <w:r>
        <w:rPr>
          <w:rStyle w:val="5"/>
          <w:rFonts w:hint="eastAsia" w:ascii="宋体" w:hAnsi="宋体" w:eastAsia="宋体" w:cs="宋体"/>
          <w:i w:val="0"/>
          <w:iCs w:val="0"/>
          <w:caps w:val="0"/>
          <w:color w:val="434343"/>
          <w:spacing w:val="0"/>
          <w:sz w:val="24"/>
          <w:szCs w:val="24"/>
          <w:shd w:val="clear" w:color="auto" w:fill="auto"/>
          <w:lang w:eastAsia="zh-CN"/>
        </w:rPr>
        <w:t>庐山市交通运输局</w:t>
      </w:r>
      <w:r>
        <w:rPr>
          <w:rFonts w:hint="eastAsia" w:ascii="宋体" w:hAnsi="宋体" w:eastAsia="宋体" w:cs="宋体"/>
          <w:i w:val="0"/>
          <w:iCs w:val="0"/>
          <w:caps w:val="0"/>
          <w:color w:val="434343"/>
          <w:spacing w:val="0"/>
          <w:sz w:val="24"/>
          <w:szCs w:val="24"/>
          <w:shd w:val="clear" w:color="auto" w:fill="auto"/>
          <w:lang w:eastAsia="zh-CN"/>
        </w:rPr>
        <w:t>收入预算总额为951.09万元,较上年预算安排减少1691.19万元;财政拨款收入951.09万元,较上年预算安排减少1691.19万元;事业单位经营收入0万元,较上年预算安排增加0万元。减少变化原因为：本年没有新增项目，预算未安排政府性基金。</w:t>
      </w:r>
    </w:p>
    <w:p w14:paraId="1F4C40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482" w:firstLineChars="200"/>
        <w:jc w:val="both"/>
        <w:rPr>
          <w:rFonts w:hint="eastAsia" w:ascii="宋体" w:hAnsi="宋体" w:eastAsia="宋体" w:cs="宋体"/>
          <w:i w:val="0"/>
          <w:iCs w:val="0"/>
          <w:caps w:val="0"/>
          <w:color w:val="434343"/>
          <w:spacing w:val="0"/>
          <w:sz w:val="24"/>
          <w:szCs w:val="24"/>
          <w:shd w:val="clear" w:color="auto" w:fill="auto"/>
        </w:rPr>
      </w:pPr>
      <w:r>
        <w:rPr>
          <w:rStyle w:val="5"/>
          <w:rFonts w:hint="eastAsia" w:ascii="宋体" w:hAnsi="宋体" w:eastAsia="宋体" w:cs="宋体"/>
          <w:i w:val="0"/>
          <w:iCs w:val="0"/>
          <w:caps w:val="0"/>
          <w:color w:val="434343"/>
          <w:spacing w:val="0"/>
          <w:sz w:val="24"/>
          <w:szCs w:val="24"/>
          <w:shd w:val="clear" w:color="auto" w:fill="auto"/>
        </w:rPr>
        <w:t>(</w:t>
      </w:r>
      <w:r>
        <w:rPr>
          <w:rStyle w:val="5"/>
          <w:rFonts w:hint="eastAsia" w:ascii="宋体" w:hAnsi="宋体" w:eastAsia="宋体" w:cs="宋体"/>
          <w:i w:val="0"/>
          <w:iCs w:val="0"/>
          <w:caps w:val="0"/>
          <w:color w:val="434343"/>
          <w:spacing w:val="0"/>
          <w:sz w:val="24"/>
          <w:szCs w:val="24"/>
          <w:shd w:val="clear" w:color="auto" w:fill="auto"/>
          <w:lang w:eastAsia="zh-CN"/>
        </w:rPr>
        <w:t>二</w:t>
      </w:r>
      <w:r>
        <w:rPr>
          <w:rStyle w:val="5"/>
          <w:rFonts w:hint="eastAsia" w:ascii="宋体" w:hAnsi="宋体" w:eastAsia="宋体" w:cs="宋体"/>
          <w:i w:val="0"/>
          <w:iCs w:val="0"/>
          <w:caps w:val="0"/>
          <w:color w:val="434343"/>
          <w:spacing w:val="0"/>
          <w:sz w:val="24"/>
          <w:szCs w:val="24"/>
          <w:shd w:val="clear" w:color="auto" w:fill="auto"/>
        </w:rPr>
        <w:t>)</w:t>
      </w:r>
      <w:r>
        <w:rPr>
          <w:rStyle w:val="5"/>
          <w:rFonts w:hint="eastAsia" w:ascii="宋体" w:hAnsi="宋体" w:eastAsia="宋体" w:cs="宋体"/>
          <w:i w:val="0"/>
          <w:iCs w:val="0"/>
          <w:caps w:val="0"/>
          <w:color w:val="434343"/>
          <w:spacing w:val="0"/>
          <w:sz w:val="24"/>
          <w:szCs w:val="24"/>
          <w:shd w:val="clear" w:color="auto" w:fill="auto"/>
          <w:lang w:eastAsia="zh-CN"/>
        </w:rPr>
        <w:t>支出预算情况</w:t>
      </w:r>
    </w:p>
    <w:p w14:paraId="37E51F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shd w:val="clear" w:color="auto" w:fill="auto"/>
        </w:rPr>
      </w:pPr>
      <w:r>
        <w:rPr>
          <w:rFonts w:hint="eastAsia" w:ascii="宋体" w:hAnsi="宋体" w:eastAsia="宋体" w:cs="宋体"/>
          <w:i w:val="0"/>
          <w:iCs w:val="0"/>
          <w:caps w:val="0"/>
          <w:color w:val="434343"/>
          <w:spacing w:val="0"/>
          <w:sz w:val="24"/>
          <w:szCs w:val="24"/>
          <w:shd w:val="clear" w:color="auto" w:fill="auto"/>
        </w:rPr>
        <w:t>202</w:t>
      </w:r>
      <w:r>
        <w:rPr>
          <w:rFonts w:hint="eastAsia" w:ascii="宋体" w:hAnsi="宋体" w:eastAsia="宋体" w:cs="宋体"/>
          <w:i w:val="0"/>
          <w:iCs w:val="0"/>
          <w:caps w:val="0"/>
          <w:color w:val="434343"/>
          <w:spacing w:val="0"/>
          <w:sz w:val="24"/>
          <w:szCs w:val="24"/>
          <w:shd w:val="clear" w:color="auto" w:fill="auto"/>
          <w:lang w:val="en-US"/>
        </w:rPr>
        <w:t>4</w:t>
      </w:r>
      <w:r>
        <w:rPr>
          <w:rFonts w:hint="eastAsia" w:ascii="宋体" w:hAnsi="宋体" w:eastAsia="宋体" w:cs="宋体"/>
          <w:i w:val="0"/>
          <w:iCs w:val="0"/>
          <w:caps w:val="0"/>
          <w:color w:val="434343"/>
          <w:spacing w:val="0"/>
          <w:sz w:val="24"/>
          <w:szCs w:val="24"/>
          <w:shd w:val="clear" w:color="auto" w:fill="auto"/>
          <w:lang w:eastAsia="zh-CN"/>
        </w:rPr>
        <w:t>年</w:t>
      </w:r>
      <w:r>
        <w:rPr>
          <w:rFonts w:hint="eastAsia" w:ascii="宋体" w:hAnsi="宋体" w:eastAsia="宋体" w:cs="宋体"/>
          <w:b w:val="0"/>
          <w:bCs w:val="0"/>
          <w:i w:val="0"/>
          <w:iCs w:val="0"/>
          <w:caps w:val="0"/>
          <w:color w:val="434343"/>
          <w:spacing w:val="0"/>
          <w:sz w:val="24"/>
          <w:szCs w:val="24"/>
          <w:shd w:val="clear" w:color="auto" w:fill="auto"/>
          <w:lang w:eastAsia="zh-CN"/>
        </w:rPr>
        <w:t>庐山市交通运输局</w:t>
      </w:r>
      <w:r>
        <w:rPr>
          <w:rFonts w:hint="eastAsia" w:ascii="宋体" w:hAnsi="宋体" w:eastAsia="宋体" w:cs="宋体"/>
          <w:i w:val="0"/>
          <w:iCs w:val="0"/>
          <w:caps w:val="0"/>
          <w:color w:val="434343"/>
          <w:spacing w:val="0"/>
          <w:sz w:val="24"/>
          <w:szCs w:val="24"/>
          <w:shd w:val="clear" w:color="auto" w:fill="auto"/>
          <w:lang w:eastAsia="zh-CN"/>
        </w:rPr>
        <w:t>支出预算总额为951.09万元,较上年预算安排减少1691.19万元;减少变化原因为：本年预算未安排政府性基金。</w:t>
      </w:r>
    </w:p>
    <w:p w14:paraId="4A1281E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shd w:val="clear" w:color="auto" w:fill="auto"/>
        </w:rPr>
      </w:pPr>
      <w:r>
        <w:rPr>
          <w:rFonts w:hint="eastAsia" w:ascii="宋体" w:hAnsi="宋体" w:eastAsia="宋体" w:cs="宋体"/>
          <w:i w:val="0"/>
          <w:iCs w:val="0"/>
          <w:caps w:val="0"/>
          <w:color w:val="434343"/>
          <w:spacing w:val="0"/>
          <w:sz w:val="24"/>
          <w:szCs w:val="24"/>
          <w:shd w:val="clear" w:color="auto" w:fill="auto"/>
          <w:lang w:eastAsia="zh-CN"/>
        </w:rPr>
        <w:t>其中：按支出项目类别划分：基本支出761.09万元,较上年预算安排减少47.09万元;其中：工资福利支出659.83万元,商品和服务支出49.75万元,对个人和家庭的补助50.01万元,资本性支出</w:t>
      </w:r>
      <w:r>
        <w:rPr>
          <w:rFonts w:hint="eastAsia" w:ascii="宋体" w:hAnsi="宋体" w:eastAsia="宋体" w:cs="宋体"/>
          <w:i w:val="0"/>
          <w:iCs w:val="0"/>
          <w:caps w:val="0"/>
          <w:color w:val="434343"/>
          <w:spacing w:val="0"/>
          <w:sz w:val="24"/>
          <w:szCs w:val="24"/>
          <w:shd w:val="clear" w:color="auto" w:fill="auto"/>
          <w:lang w:val="en-US" w:eastAsia="zh-CN"/>
        </w:rPr>
        <w:t>1.5</w:t>
      </w:r>
      <w:r>
        <w:rPr>
          <w:rFonts w:hint="eastAsia" w:ascii="宋体" w:hAnsi="宋体" w:eastAsia="宋体" w:cs="宋体"/>
          <w:i w:val="0"/>
          <w:iCs w:val="0"/>
          <w:caps w:val="0"/>
          <w:color w:val="434343"/>
          <w:spacing w:val="0"/>
          <w:sz w:val="24"/>
          <w:szCs w:val="24"/>
          <w:shd w:val="clear" w:color="auto" w:fill="auto"/>
          <w:lang w:eastAsia="zh-CN"/>
        </w:rPr>
        <w:t>万元；。项目支出190万元,较上年预算安排减少1644.1万元;其中：工资福利支出</w:t>
      </w:r>
      <w:r>
        <w:rPr>
          <w:rFonts w:hint="eastAsia" w:ascii="宋体" w:hAnsi="宋体" w:eastAsia="宋体" w:cs="宋体"/>
          <w:i w:val="0"/>
          <w:iCs w:val="0"/>
          <w:caps w:val="0"/>
          <w:color w:val="434343"/>
          <w:spacing w:val="0"/>
          <w:sz w:val="24"/>
          <w:szCs w:val="24"/>
          <w:shd w:val="clear" w:color="auto" w:fill="auto"/>
          <w:lang w:val="en-US" w:eastAsia="zh-CN"/>
        </w:rPr>
        <w:t>110</w:t>
      </w:r>
      <w:r>
        <w:rPr>
          <w:rFonts w:hint="eastAsia" w:ascii="宋体" w:hAnsi="宋体" w:eastAsia="宋体" w:cs="宋体"/>
          <w:i w:val="0"/>
          <w:iCs w:val="0"/>
          <w:caps w:val="0"/>
          <w:color w:val="434343"/>
          <w:spacing w:val="0"/>
          <w:sz w:val="24"/>
          <w:szCs w:val="24"/>
          <w:shd w:val="clear" w:color="auto" w:fill="auto"/>
          <w:lang w:eastAsia="zh-CN"/>
        </w:rPr>
        <w:t>万元；对个人和家庭的补助</w:t>
      </w:r>
      <w:r>
        <w:rPr>
          <w:rFonts w:hint="eastAsia" w:ascii="宋体" w:hAnsi="宋体" w:eastAsia="宋体" w:cs="宋体"/>
          <w:i w:val="0"/>
          <w:iCs w:val="0"/>
          <w:caps w:val="0"/>
          <w:color w:val="434343"/>
          <w:spacing w:val="0"/>
          <w:sz w:val="24"/>
          <w:szCs w:val="24"/>
          <w:shd w:val="clear" w:color="auto" w:fill="auto"/>
          <w:lang w:val="en-US" w:eastAsia="zh-CN"/>
        </w:rPr>
        <w:t>18</w:t>
      </w:r>
      <w:r>
        <w:rPr>
          <w:rFonts w:hint="eastAsia" w:ascii="宋体" w:hAnsi="宋体" w:eastAsia="宋体" w:cs="宋体"/>
          <w:i w:val="0"/>
          <w:iCs w:val="0"/>
          <w:caps w:val="0"/>
          <w:color w:val="434343"/>
          <w:spacing w:val="0"/>
          <w:sz w:val="24"/>
          <w:szCs w:val="24"/>
          <w:shd w:val="clear" w:color="auto" w:fill="auto"/>
          <w:lang w:eastAsia="zh-CN"/>
        </w:rPr>
        <w:t>万元；商品和服务支出</w:t>
      </w:r>
      <w:r>
        <w:rPr>
          <w:rFonts w:hint="eastAsia" w:ascii="宋体" w:hAnsi="宋体" w:eastAsia="宋体" w:cs="宋体"/>
          <w:i w:val="0"/>
          <w:iCs w:val="0"/>
          <w:caps w:val="0"/>
          <w:color w:val="434343"/>
          <w:spacing w:val="0"/>
          <w:sz w:val="24"/>
          <w:szCs w:val="24"/>
          <w:shd w:val="clear" w:color="auto" w:fill="auto"/>
          <w:lang w:val="en-US" w:eastAsia="zh-CN"/>
        </w:rPr>
        <w:t>62</w:t>
      </w:r>
      <w:r>
        <w:rPr>
          <w:rFonts w:hint="eastAsia" w:ascii="宋体" w:hAnsi="宋体" w:eastAsia="宋体" w:cs="宋体"/>
          <w:i w:val="0"/>
          <w:iCs w:val="0"/>
          <w:caps w:val="0"/>
          <w:color w:val="434343"/>
          <w:spacing w:val="0"/>
          <w:sz w:val="24"/>
          <w:szCs w:val="24"/>
          <w:shd w:val="clear" w:color="auto" w:fill="auto"/>
          <w:lang w:eastAsia="zh-CN"/>
        </w:rPr>
        <w:t>万元。</w:t>
      </w:r>
    </w:p>
    <w:p w14:paraId="2631DC5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E54C5E" w:themeColor="accent6"/>
          <w:spacing w:val="0"/>
          <w:sz w:val="24"/>
          <w:szCs w:val="24"/>
          <w:shd w:val="clear" w:color="auto" w:fill="auto"/>
          <w14:textFill>
            <w14:solidFill>
              <w14:schemeClr w14:val="accent6"/>
            </w14:solidFill>
          </w14:textFill>
        </w:rPr>
      </w:pPr>
      <w:r>
        <w:rPr>
          <w:rFonts w:hint="eastAsia" w:ascii="宋体" w:hAnsi="宋体" w:eastAsia="宋体" w:cs="宋体"/>
          <w:i w:val="0"/>
          <w:iCs w:val="0"/>
          <w:caps w:val="0"/>
          <w:color w:val="E54C5E" w:themeColor="accent6"/>
          <w:spacing w:val="0"/>
          <w:sz w:val="24"/>
          <w:szCs w:val="24"/>
          <w:shd w:val="clear" w:color="auto" w:fill="auto"/>
          <w:lang w:eastAsia="zh-CN"/>
          <w14:textFill>
            <w14:solidFill>
              <w14:schemeClr w14:val="accent6"/>
            </w14:solidFill>
          </w14:textFill>
        </w:rPr>
        <w:t>按支出功能科目划分：一般公共服务支出</w:t>
      </w:r>
      <w:r>
        <w:rPr>
          <w:rFonts w:hint="eastAsia" w:ascii="宋体" w:hAnsi="宋体" w:eastAsia="宋体" w:cs="宋体"/>
          <w:i w:val="0"/>
          <w:iCs w:val="0"/>
          <w:caps w:val="0"/>
          <w:color w:val="E54C5E" w:themeColor="accent6"/>
          <w:spacing w:val="0"/>
          <w:sz w:val="24"/>
          <w:szCs w:val="24"/>
          <w:shd w:val="clear" w:color="auto" w:fill="auto"/>
          <w:lang w:val="en-US" w:eastAsia="zh-CN"/>
          <w14:textFill>
            <w14:solidFill>
              <w14:schemeClr w14:val="accent6"/>
            </w14:solidFill>
          </w14:textFill>
        </w:rPr>
        <w:t>0</w:t>
      </w:r>
      <w:r>
        <w:rPr>
          <w:rFonts w:hint="eastAsia" w:ascii="宋体" w:hAnsi="宋体" w:eastAsia="宋体" w:cs="宋体"/>
          <w:i w:val="0"/>
          <w:iCs w:val="0"/>
          <w:caps w:val="0"/>
          <w:color w:val="E54C5E" w:themeColor="accent6"/>
          <w:spacing w:val="0"/>
          <w:sz w:val="24"/>
          <w:szCs w:val="24"/>
          <w:shd w:val="clear" w:color="auto" w:fill="auto"/>
          <w:lang w:eastAsia="zh-CN"/>
          <w14:textFill>
            <w14:solidFill>
              <w14:schemeClr w14:val="accent6"/>
            </w14:solidFill>
          </w14:textFill>
        </w:rPr>
        <w:t>万元,较上年预算安排减少</w:t>
      </w:r>
      <w:r>
        <w:rPr>
          <w:rFonts w:hint="eastAsia" w:ascii="宋体" w:hAnsi="宋体" w:eastAsia="宋体" w:cs="宋体"/>
          <w:i w:val="0"/>
          <w:iCs w:val="0"/>
          <w:caps w:val="0"/>
          <w:color w:val="E54C5E" w:themeColor="accent6"/>
          <w:spacing w:val="0"/>
          <w:sz w:val="24"/>
          <w:szCs w:val="24"/>
          <w:shd w:val="clear" w:color="auto" w:fill="auto"/>
          <w:lang w:val="en-US" w:eastAsia="zh-CN"/>
          <w14:textFill>
            <w14:solidFill>
              <w14:schemeClr w14:val="accent6"/>
            </w14:solidFill>
          </w14:textFill>
        </w:rPr>
        <w:t>0</w:t>
      </w:r>
      <w:r>
        <w:rPr>
          <w:rFonts w:hint="eastAsia" w:ascii="宋体" w:hAnsi="宋体" w:eastAsia="宋体" w:cs="宋体"/>
          <w:i w:val="0"/>
          <w:iCs w:val="0"/>
          <w:caps w:val="0"/>
          <w:color w:val="E54C5E" w:themeColor="accent6"/>
          <w:spacing w:val="0"/>
          <w:sz w:val="24"/>
          <w:szCs w:val="24"/>
          <w:shd w:val="clear" w:color="auto" w:fill="auto"/>
          <w:lang w:eastAsia="zh-CN"/>
          <w14:textFill>
            <w14:solidFill>
              <w14:schemeClr w14:val="accent6"/>
            </w14:solidFill>
          </w14:textFill>
        </w:rPr>
        <w:t>万元;社会保障和就业支出128.99万元,较上年预算安排增加12.87万元;交通运输</w:t>
      </w:r>
      <w:r>
        <w:rPr>
          <w:rFonts w:hint="eastAsia" w:ascii="宋体" w:hAnsi="宋体" w:eastAsia="宋体" w:cs="宋体"/>
          <w:i w:val="0"/>
          <w:iCs w:val="0"/>
          <w:caps w:val="0"/>
          <w:color w:val="E54C5E" w:themeColor="accent6"/>
          <w:spacing w:val="0"/>
          <w:sz w:val="24"/>
          <w:szCs w:val="24"/>
          <w:shd w:val="clear" w:color="auto" w:fill="auto"/>
          <w:lang w:val="en-US" w:eastAsia="zh-CN"/>
          <w14:textFill>
            <w14:solidFill>
              <w14:schemeClr w14:val="accent6"/>
            </w14:solidFill>
          </w14:textFill>
        </w:rPr>
        <w:t>740.1万元，较上年预算安排减少15.14万元；城乡社区支出0万元，较上年预算安排减少1679.1万元；</w:t>
      </w:r>
      <w:r>
        <w:rPr>
          <w:rFonts w:hint="eastAsia" w:ascii="宋体" w:hAnsi="宋体" w:eastAsia="宋体" w:cs="宋体"/>
          <w:i w:val="0"/>
          <w:iCs w:val="0"/>
          <w:caps w:val="0"/>
          <w:color w:val="E54C5E" w:themeColor="accent6"/>
          <w:spacing w:val="0"/>
          <w:sz w:val="24"/>
          <w:szCs w:val="24"/>
          <w:shd w:val="clear" w:color="auto" w:fill="auto"/>
          <w:lang w:eastAsia="zh-CN"/>
          <w14:textFill>
            <w14:solidFill>
              <w14:schemeClr w14:val="accent6"/>
            </w14:solidFill>
          </w14:textFill>
        </w:rPr>
        <w:t>卫生健康支出37.51万元,较上年预算安排减少2.45万元;住房保障支出44.49万元,较上年预算安排减少7.37万元。</w:t>
      </w:r>
    </w:p>
    <w:p w14:paraId="641698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E54C5E" w:themeColor="accent6"/>
          <w:spacing w:val="0"/>
          <w:sz w:val="24"/>
          <w:szCs w:val="24"/>
          <w:shd w:val="clear" w:color="auto" w:fill="auto"/>
          <w14:textFill>
            <w14:solidFill>
              <w14:schemeClr w14:val="accent6"/>
            </w14:solidFill>
          </w14:textFill>
        </w:rPr>
      </w:pPr>
      <w:r>
        <w:rPr>
          <w:rFonts w:hint="eastAsia" w:ascii="宋体" w:hAnsi="宋体" w:eastAsia="宋体" w:cs="宋体"/>
          <w:i w:val="0"/>
          <w:iCs w:val="0"/>
          <w:caps w:val="0"/>
          <w:color w:val="E54C5E" w:themeColor="accent6"/>
          <w:spacing w:val="0"/>
          <w:sz w:val="24"/>
          <w:szCs w:val="24"/>
          <w:shd w:val="clear" w:color="auto" w:fill="auto"/>
          <w:lang w:eastAsia="zh-CN"/>
          <w14:textFill>
            <w14:solidFill>
              <w14:schemeClr w14:val="accent6"/>
            </w14:solidFill>
          </w14:textFill>
        </w:rPr>
        <w:t>按支出经济分类划分：工资福利支出</w:t>
      </w:r>
      <w:r>
        <w:rPr>
          <w:rFonts w:hint="eastAsia" w:ascii="宋体" w:hAnsi="宋体" w:eastAsia="宋体" w:cs="宋体"/>
          <w:i w:val="0"/>
          <w:iCs w:val="0"/>
          <w:caps w:val="0"/>
          <w:color w:val="E54C5E" w:themeColor="accent6"/>
          <w:spacing w:val="0"/>
          <w:sz w:val="24"/>
          <w:szCs w:val="24"/>
          <w:shd w:val="clear" w:color="auto" w:fill="auto"/>
          <w:lang w:val="en-US" w:eastAsia="zh-CN"/>
          <w14:textFill>
            <w14:solidFill>
              <w14:schemeClr w14:val="accent6"/>
            </w14:solidFill>
          </w14:textFill>
        </w:rPr>
        <w:t>76</w:t>
      </w:r>
      <w:r>
        <w:rPr>
          <w:rFonts w:hint="eastAsia" w:ascii="宋体" w:hAnsi="宋体" w:eastAsia="宋体" w:cs="宋体"/>
          <w:i w:val="0"/>
          <w:iCs w:val="0"/>
          <w:caps w:val="0"/>
          <w:color w:val="E54C5E" w:themeColor="accent6"/>
          <w:spacing w:val="0"/>
          <w:sz w:val="24"/>
          <w:szCs w:val="24"/>
          <w:shd w:val="clear" w:color="auto" w:fill="auto"/>
          <w:lang w:eastAsia="zh-CN"/>
          <w14:textFill>
            <w14:solidFill>
              <w14:schemeClr w14:val="accent6"/>
            </w14:solidFill>
          </w14:textFill>
        </w:rPr>
        <w:t>9.83万元,较上年预算安排减少</w:t>
      </w:r>
      <w:r>
        <w:rPr>
          <w:rFonts w:hint="eastAsia" w:ascii="宋体" w:hAnsi="宋体" w:eastAsia="宋体" w:cs="宋体"/>
          <w:i w:val="0"/>
          <w:iCs w:val="0"/>
          <w:caps w:val="0"/>
          <w:color w:val="E54C5E" w:themeColor="accent6"/>
          <w:spacing w:val="0"/>
          <w:sz w:val="24"/>
          <w:szCs w:val="24"/>
          <w:shd w:val="clear" w:color="auto" w:fill="auto"/>
          <w:lang w:val="en-US" w:eastAsia="zh-CN"/>
          <w14:textFill>
            <w14:solidFill>
              <w14:schemeClr w14:val="accent6"/>
            </w14:solidFill>
          </w14:textFill>
        </w:rPr>
        <w:t>60</w:t>
      </w:r>
      <w:r>
        <w:rPr>
          <w:rFonts w:hint="eastAsia" w:ascii="宋体" w:hAnsi="宋体" w:eastAsia="宋体" w:cs="宋体"/>
          <w:i w:val="0"/>
          <w:iCs w:val="0"/>
          <w:caps w:val="0"/>
          <w:color w:val="E54C5E" w:themeColor="accent6"/>
          <w:spacing w:val="0"/>
          <w:sz w:val="24"/>
          <w:szCs w:val="24"/>
          <w:shd w:val="clear" w:color="auto" w:fill="auto"/>
          <w:lang w:eastAsia="zh-CN"/>
          <w14:textFill>
            <w14:solidFill>
              <w14:schemeClr w14:val="accent6"/>
            </w14:solidFill>
          </w14:textFill>
        </w:rPr>
        <w:t>.96万元;商品和服务支出</w:t>
      </w:r>
      <w:r>
        <w:rPr>
          <w:rFonts w:hint="eastAsia" w:ascii="宋体" w:hAnsi="宋体" w:eastAsia="宋体" w:cs="宋体"/>
          <w:i w:val="0"/>
          <w:iCs w:val="0"/>
          <w:caps w:val="0"/>
          <w:color w:val="E54C5E" w:themeColor="accent6"/>
          <w:spacing w:val="0"/>
          <w:sz w:val="24"/>
          <w:szCs w:val="24"/>
          <w:shd w:val="clear" w:color="auto" w:fill="auto"/>
          <w:lang w:val="en-US" w:eastAsia="zh-CN"/>
          <w14:textFill>
            <w14:solidFill>
              <w14:schemeClr w14:val="accent6"/>
            </w14:solidFill>
          </w14:textFill>
        </w:rPr>
        <w:t>111.75</w:t>
      </w:r>
      <w:r>
        <w:rPr>
          <w:rFonts w:hint="eastAsia" w:ascii="宋体" w:hAnsi="宋体" w:eastAsia="宋体" w:cs="宋体"/>
          <w:i w:val="0"/>
          <w:iCs w:val="0"/>
          <w:caps w:val="0"/>
          <w:color w:val="E54C5E" w:themeColor="accent6"/>
          <w:spacing w:val="0"/>
          <w:sz w:val="24"/>
          <w:szCs w:val="24"/>
          <w:shd w:val="clear" w:color="auto" w:fill="auto"/>
          <w:lang w:eastAsia="zh-CN"/>
          <w14:textFill>
            <w14:solidFill>
              <w14:schemeClr w14:val="accent6"/>
            </w14:solidFill>
          </w14:textFill>
        </w:rPr>
        <w:t>万元,较上年预算安排增加</w:t>
      </w:r>
      <w:r>
        <w:rPr>
          <w:rFonts w:hint="eastAsia" w:ascii="宋体" w:hAnsi="宋体" w:eastAsia="宋体" w:cs="宋体"/>
          <w:i w:val="0"/>
          <w:iCs w:val="0"/>
          <w:caps w:val="0"/>
          <w:color w:val="E54C5E" w:themeColor="accent6"/>
          <w:spacing w:val="0"/>
          <w:sz w:val="24"/>
          <w:szCs w:val="24"/>
          <w:shd w:val="clear" w:color="auto" w:fill="auto"/>
          <w:lang w:val="en-US" w:eastAsia="zh-CN"/>
          <w14:textFill>
            <w14:solidFill>
              <w14:schemeClr w14:val="accent6"/>
            </w14:solidFill>
          </w14:textFill>
        </w:rPr>
        <w:t>23.82</w:t>
      </w:r>
      <w:r>
        <w:rPr>
          <w:rFonts w:hint="eastAsia" w:ascii="宋体" w:hAnsi="宋体" w:eastAsia="宋体" w:cs="宋体"/>
          <w:i w:val="0"/>
          <w:iCs w:val="0"/>
          <w:caps w:val="0"/>
          <w:color w:val="E54C5E" w:themeColor="accent6"/>
          <w:spacing w:val="0"/>
          <w:sz w:val="24"/>
          <w:szCs w:val="24"/>
          <w:shd w:val="clear" w:color="auto" w:fill="auto"/>
          <w:lang w:eastAsia="zh-CN"/>
          <w14:textFill>
            <w14:solidFill>
              <w14:schemeClr w14:val="accent6"/>
            </w14:solidFill>
          </w14:textFill>
        </w:rPr>
        <w:t>万元;对个人和家庭的补助</w:t>
      </w:r>
      <w:r>
        <w:rPr>
          <w:rFonts w:hint="eastAsia" w:ascii="宋体" w:hAnsi="宋体" w:eastAsia="宋体" w:cs="宋体"/>
          <w:i w:val="0"/>
          <w:iCs w:val="0"/>
          <w:caps w:val="0"/>
          <w:color w:val="E54C5E" w:themeColor="accent6"/>
          <w:spacing w:val="0"/>
          <w:sz w:val="24"/>
          <w:szCs w:val="24"/>
          <w:shd w:val="clear" w:color="auto" w:fill="auto"/>
          <w:lang w:val="en-US" w:eastAsia="zh-CN"/>
          <w14:textFill>
            <w14:solidFill>
              <w14:schemeClr w14:val="accent6"/>
            </w14:solidFill>
          </w14:textFill>
        </w:rPr>
        <w:t>68</w:t>
      </w:r>
      <w:r>
        <w:rPr>
          <w:rFonts w:hint="eastAsia" w:ascii="宋体" w:hAnsi="宋体" w:eastAsia="宋体" w:cs="宋体"/>
          <w:i w:val="0"/>
          <w:iCs w:val="0"/>
          <w:caps w:val="0"/>
          <w:color w:val="E54C5E" w:themeColor="accent6"/>
          <w:spacing w:val="0"/>
          <w:sz w:val="24"/>
          <w:szCs w:val="24"/>
          <w:shd w:val="clear" w:color="auto" w:fill="auto"/>
          <w:lang w:eastAsia="zh-CN"/>
          <w14:textFill>
            <w14:solidFill>
              <w14:schemeClr w14:val="accent6"/>
            </w14:solidFill>
          </w14:textFill>
        </w:rPr>
        <w:t>.01万元,较上年预算安排增加</w:t>
      </w:r>
      <w:r>
        <w:rPr>
          <w:rFonts w:hint="eastAsia" w:ascii="宋体" w:hAnsi="宋体" w:eastAsia="宋体" w:cs="宋体"/>
          <w:i w:val="0"/>
          <w:iCs w:val="0"/>
          <w:caps w:val="0"/>
          <w:color w:val="E54C5E" w:themeColor="accent6"/>
          <w:spacing w:val="0"/>
          <w:sz w:val="24"/>
          <w:szCs w:val="24"/>
          <w:shd w:val="clear" w:color="auto" w:fill="auto"/>
          <w:lang w:val="en-US" w:eastAsia="zh-CN"/>
          <w14:textFill>
            <w14:solidFill>
              <w14:schemeClr w14:val="accent6"/>
            </w14:solidFill>
          </w14:textFill>
        </w:rPr>
        <w:t>22.59</w:t>
      </w:r>
      <w:r>
        <w:rPr>
          <w:rFonts w:hint="eastAsia" w:ascii="宋体" w:hAnsi="宋体" w:eastAsia="宋体" w:cs="宋体"/>
          <w:i w:val="0"/>
          <w:iCs w:val="0"/>
          <w:caps w:val="0"/>
          <w:color w:val="E54C5E" w:themeColor="accent6"/>
          <w:spacing w:val="0"/>
          <w:sz w:val="24"/>
          <w:szCs w:val="24"/>
          <w:shd w:val="clear" w:color="auto" w:fill="auto"/>
          <w:lang w:eastAsia="zh-CN"/>
          <w14:textFill>
            <w14:solidFill>
              <w14:schemeClr w14:val="accent6"/>
            </w14:solidFill>
          </w14:textFill>
        </w:rPr>
        <w:t>万元;资本性支出1.5万元,较上年预算安排减少0.5万元。</w:t>
      </w:r>
    </w:p>
    <w:p w14:paraId="2A3D36A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02" w:firstLineChars="250"/>
        <w:jc w:val="both"/>
        <w:rPr>
          <w:rFonts w:hint="eastAsia" w:ascii="宋体" w:hAnsi="宋体" w:eastAsia="宋体" w:cs="宋体"/>
          <w:i w:val="0"/>
          <w:iCs w:val="0"/>
          <w:caps w:val="0"/>
          <w:color w:val="434343"/>
          <w:spacing w:val="0"/>
          <w:sz w:val="24"/>
          <w:szCs w:val="24"/>
          <w:shd w:val="clear" w:color="auto" w:fill="auto"/>
        </w:rPr>
      </w:pPr>
      <w:r>
        <w:rPr>
          <w:rStyle w:val="5"/>
          <w:rFonts w:hint="eastAsia" w:ascii="宋体" w:hAnsi="宋体" w:eastAsia="宋体" w:cs="宋体"/>
          <w:i w:val="0"/>
          <w:iCs w:val="0"/>
          <w:caps w:val="0"/>
          <w:color w:val="434343"/>
          <w:spacing w:val="0"/>
          <w:sz w:val="24"/>
          <w:szCs w:val="24"/>
          <w:shd w:val="clear" w:color="auto" w:fill="auto"/>
        </w:rPr>
        <w:t>(</w:t>
      </w:r>
      <w:r>
        <w:rPr>
          <w:rStyle w:val="5"/>
          <w:rFonts w:hint="eastAsia" w:ascii="宋体" w:hAnsi="宋体" w:eastAsia="宋体" w:cs="宋体"/>
          <w:i w:val="0"/>
          <w:iCs w:val="0"/>
          <w:caps w:val="0"/>
          <w:color w:val="434343"/>
          <w:spacing w:val="0"/>
          <w:sz w:val="24"/>
          <w:szCs w:val="24"/>
          <w:shd w:val="clear" w:color="auto" w:fill="auto"/>
          <w:lang w:eastAsia="zh-CN"/>
        </w:rPr>
        <w:t>三</w:t>
      </w:r>
      <w:r>
        <w:rPr>
          <w:rStyle w:val="5"/>
          <w:rFonts w:hint="eastAsia" w:ascii="宋体" w:hAnsi="宋体" w:eastAsia="宋体" w:cs="宋体"/>
          <w:i w:val="0"/>
          <w:iCs w:val="0"/>
          <w:caps w:val="0"/>
          <w:color w:val="434343"/>
          <w:spacing w:val="0"/>
          <w:sz w:val="24"/>
          <w:szCs w:val="24"/>
          <w:shd w:val="clear" w:color="auto" w:fill="auto"/>
        </w:rPr>
        <w:t>)</w:t>
      </w:r>
      <w:r>
        <w:rPr>
          <w:rStyle w:val="5"/>
          <w:rFonts w:hint="eastAsia" w:ascii="宋体" w:hAnsi="宋体" w:eastAsia="宋体" w:cs="宋体"/>
          <w:i w:val="0"/>
          <w:iCs w:val="0"/>
          <w:caps w:val="0"/>
          <w:color w:val="434343"/>
          <w:spacing w:val="0"/>
          <w:sz w:val="24"/>
          <w:szCs w:val="24"/>
          <w:shd w:val="clear" w:color="auto" w:fill="auto"/>
          <w:lang w:eastAsia="zh-CN"/>
        </w:rPr>
        <w:t>财政拨款支出情况</w:t>
      </w:r>
    </w:p>
    <w:p w14:paraId="3FFB72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shd w:val="clear" w:color="auto" w:fill="auto"/>
        </w:rPr>
      </w:pPr>
      <w:r>
        <w:rPr>
          <w:rFonts w:hint="eastAsia" w:ascii="宋体" w:hAnsi="宋体" w:eastAsia="宋体" w:cs="宋体"/>
          <w:i w:val="0"/>
          <w:iCs w:val="0"/>
          <w:caps w:val="0"/>
          <w:color w:val="434343"/>
          <w:spacing w:val="0"/>
          <w:sz w:val="24"/>
          <w:szCs w:val="24"/>
          <w:shd w:val="clear" w:color="auto" w:fill="auto"/>
        </w:rPr>
        <w:t>20</w:t>
      </w:r>
      <w:r>
        <w:rPr>
          <w:rFonts w:hint="eastAsia" w:ascii="宋体" w:hAnsi="宋体" w:eastAsia="宋体" w:cs="宋体"/>
          <w:b w:val="0"/>
          <w:bCs w:val="0"/>
          <w:i w:val="0"/>
          <w:iCs w:val="0"/>
          <w:caps w:val="0"/>
          <w:color w:val="434343"/>
          <w:spacing w:val="0"/>
          <w:sz w:val="24"/>
          <w:szCs w:val="24"/>
          <w:shd w:val="clear" w:color="auto" w:fill="auto"/>
        </w:rPr>
        <w:t>2</w:t>
      </w:r>
      <w:r>
        <w:rPr>
          <w:rFonts w:hint="eastAsia" w:ascii="宋体" w:hAnsi="宋体" w:eastAsia="宋体" w:cs="宋体"/>
          <w:b w:val="0"/>
          <w:bCs w:val="0"/>
          <w:i w:val="0"/>
          <w:iCs w:val="0"/>
          <w:caps w:val="0"/>
          <w:color w:val="434343"/>
          <w:spacing w:val="0"/>
          <w:sz w:val="24"/>
          <w:szCs w:val="24"/>
          <w:shd w:val="clear" w:color="auto" w:fill="auto"/>
          <w:lang w:val="en-US"/>
        </w:rPr>
        <w:t>4</w:t>
      </w:r>
      <w:r>
        <w:rPr>
          <w:rFonts w:hint="eastAsia" w:ascii="宋体" w:hAnsi="宋体" w:eastAsia="宋体" w:cs="宋体"/>
          <w:b w:val="0"/>
          <w:bCs w:val="0"/>
          <w:i w:val="0"/>
          <w:iCs w:val="0"/>
          <w:caps w:val="0"/>
          <w:color w:val="434343"/>
          <w:spacing w:val="0"/>
          <w:sz w:val="24"/>
          <w:szCs w:val="24"/>
          <w:shd w:val="clear" w:color="auto" w:fill="auto"/>
          <w:lang w:eastAsia="zh-CN"/>
        </w:rPr>
        <w:t>年庐山市交通运输局财政拨款支出预算总额951.09万元,较上年预算安排减少1691.19万元万元;</w:t>
      </w:r>
      <w:r>
        <w:rPr>
          <w:rFonts w:hint="eastAsia" w:ascii="宋体" w:hAnsi="宋体" w:eastAsia="宋体" w:cs="宋体"/>
          <w:i w:val="0"/>
          <w:iCs w:val="0"/>
          <w:caps w:val="0"/>
          <w:color w:val="434343"/>
          <w:spacing w:val="0"/>
          <w:sz w:val="24"/>
          <w:szCs w:val="24"/>
          <w:shd w:val="clear" w:color="auto" w:fill="auto"/>
          <w:lang w:eastAsia="zh-CN"/>
        </w:rPr>
        <w:t>减少变化原因为：本年未安排政府性基金。</w:t>
      </w:r>
    </w:p>
    <w:p w14:paraId="0ACA740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shd w:val="clear" w:color="auto" w:fill="auto"/>
          <w:lang w:eastAsia="zh-CN"/>
        </w:rPr>
      </w:pPr>
      <w:r>
        <w:rPr>
          <w:rFonts w:hint="eastAsia" w:ascii="宋体" w:hAnsi="宋体" w:eastAsia="宋体" w:cs="宋体"/>
          <w:i w:val="0"/>
          <w:iCs w:val="0"/>
          <w:caps w:val="0"/>
          <w:color w:val="434343"/>
          <w:spacing w:val="0"/>
          <w:sz w:val="24"/>
          <w:szCs w:val="24"/>
          <w:shd w:val="clear" w:color="auto" w:fill="auto"/>
          <w:lang w:eastAsia="zh-CN"/>
        </w:rPr>
        <w:t>按支出功能科目划分：一般公共服务支出</w:t>
      </w:r>
      <w:r>
        <w:rPr>
          <w:rFonts w:hint="eastAsia" w:ascii="宋体" w:hAnsi="宋体" w:eastAsia="宋体" w:cs="宋体"/>
          <w:i w:val="0"/>
          <w:iCs w:val="0"/>
          <w:caps w:val="0"/>
          <w:color w:val="434343"/>
          <w:spacing w:val="0"/>
          <w:sz w:val="24"/>
          <w:szCs w:val="24"/>
          <w:shd w:val="clear" w:color="auto" w:fill="auto"/>
          <w:lang w:val="en-US" w:eastAsia="zh-CN"/>
        </w:rPr>
        <w:t>0</w:t>
      </w:r>
      <w:r>
        <w:rPr>
          <w:rFonts w:hint="eastAsia" w:ascii="宋体" w:hAnsi="宋体" w:eastAsia="宋体" w:cs="宋体"/>
          <w:i w:val="0"/>
          <w:iCs w:val="0"/>
          <w:caps w:val="0"/>
          <w:color w:val="434343"/>
          <w:spacing w:val="0"/>
          <w:sz w:val="24"/>
          <w:szCs w:val="24"/>
          <w:shd w:val="clear" w:color="auto" w:fill="auto"/>
          <w:lang w:eastAsia="zh-CN"/>
        </w:rPr>
        <w:t>万元,较上年预算安排减少</w:t>
      </w:r>
      <w:r>
        <w:rPr>
          <w:rFonts w:hint="eastAsia" w:ascii="宋体" w:hAnsi="宋体" w:eastAsia="宋体" w:cs="宋体"/>
          <w:i w:val="0"/>
          <w:iCs w:val="0"/>
          <w:caps w:val="0"/>
          <w:color w:val="434343"/>
          <w:spacing w:val="0"/>
          <w:sz w:val="24"/>
          <w:szCs w:val="24"/>
          <w:shd w:val="clear" w:color="auto" w:fill="auto"/>
          <w:lang w:val="en-US" w:eastAsia="zh-CN"/>
        </w:rPr>
        <w:t>0</w:t>
      </w:r>
      <w:r>
        <w:rPr>
          <w:rFonts w:hint="eastAsia" w:ascii="宋体" w:hAnsi="宋体" w:eastAsia="宋体" w:cs="宋体"/>
          <w:i w:val="0"/>
          <w:iCs w:val="0"/>
          <w:caps w:val="0"/>
          <w:color w:val="434343"/>
          <w:spacing w:val="0"/>
          <w:sz w:val="24"/>
          <w:szCs w:val="24"/>
          <w:shd w:val="clear" w:color="auto" w:fill="auto"/>
          <w:lang w:eastAsia="zh-CN"/>
        </w:rPr>
        <w:t>万元;交通运输支出740.1万元,较上年预算安排减少15.14万元；</w:t>
      </w:r>
      <w:r>
        <w:rPr>
          <w:rFonts w:hint="eastAsia" w:ascii="宋体" w:hAnsi="宋体" w:eastAsia="宋体" w:cs="宋体"/>
          <w:i w:val="0"/>
          <w:iCs w:val="0"/>
          <w:caps w:val="0"/>
          <w:color w:val="434343"/>
          <w:spacing w:val="0"/>
          <w:sz w:val="24"/>
          <w:szCs w:val="24"/>
          <w:shd w:val="clear" w:color="auto" w:fill="auto"/>
          <w:lang w:val="en-US" w:eastAsia="zh-CN"/>
        </w:rPr>
        <w:t>城乡社区支出0万元，较上年预算安排减少1679.1万元；</w:t>
      </w:r>
      <w:r>
        <w:rPr>
          <w:rFonts w:hint="eastAsia" w:ascii="宋体" w:hAnsi="宋体" w:eastAsia="宋体" w:cs="宋体"/>
          <w:i w:val="0"/>
          <w:iCs w:val="0"/>
          <w:caps w:val="0"/>
          <w:color w:val="434343"/>
          <w:spacing w:val="0"/>
          <w:sz w:val="24"/>
          <w:szCs w:val="24"/>
          <w:shd w:val="clear" w:color="auto" w:fill="auto"/>
          <w:lang w:eastAsia="zh-CN"/>
        </w:rPr>
        <w:t>社会保障和就业支出128.99万元,较上年预算安排增加12.87万元；卫生健康支出37.51万元,较上年预算安排减少2.45万元；住房保障支出44.49万元，较上年预算安排减少7.37万元。</w:t>
      </w:r>
    </w:p>
    <w:p w14:paraId="29E8BCC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shd w:val="clear" w:color="auto" w:fill="auto"/>
        </w:rPr>
      </w:pPr>
      <w:r>
        <w:rPr>
          <w:rFonts w:hint="eastAsia" w:ascii="宋体" w:hAnsi="宋体" w:eastAsia="宋体" w:cs="宋体"/>
          <w:i w:val="0"/>
          <w:iCs w:val="0"/>
          <w:caps w:val="0"/>
          <w:color w:val="434343"/>
          <w:spacing w:val="0"/>
          <w:sz w:val="24"/>
          <w:szCs w:val="24"/>
          <w:shd w:val="clear" w:color="auto" w:fill="auto"/>
          <w:lang w:eastAsia="zh-CN"/>
        </w:rPr>
        <w:t>按支出项目类别划分：基本支出761.09万元,较上年预算安排减少47.09万元;其中：工资福利支出659.83万元,商品和服务支出49.75万元,对个人和家庭的补助50.01万元；资本性支出1.5万元。项目支出190万元,较上年预算安排减少1644.1万元。其中：工资福利支出</w:t>
      </w:r>
      <w:r>
        <w:rPr>
          <w:rFonts w:hint="eastAsia" w:ascii="宋体" w:hAnsi="宋体" w:eastAsia="宋体" w:cs="宋体"/>
          <w:i w:val="0"/>
          <w:iCs w:val="0"/>
          <w:caps w:val="0"/>
          <w:color w:val="434343"/>
          <w:spacing w:val="0"/>
          <w:sz w:val="24"/>
          <w:szCs w:val="24"/>
          <w:shd w:val="clear" w:color="auto" w:fill="auto"/>
          <w:lang w:val="en-US" w:eastAsia="zh-CN"/>
        </w:rPr>
        <w:t>110</w:t>
      </w:r>
      <w:r>
        <w:rPr>
          <w:rFonts w:hint="eastAsia" w:ascii="宋体" w:hAnsi="宋体" w:eastAsia="宋体" w:cs="宋体"/>
          <w:i w:val="0"/>
          <w:iCs w:val="0"/>
          <w:caps w:val="0"/>
          <w:color w:val="434343"/>
          <w:spacing w:val="0"/>
          <w:sz w:val="24"/>
          <w:szCs w:val="24"/>
          <w:shd w:val="clear" w:color="auto" w:fill="auto"/>
          <w:lang w:eastAsia="zh-CN"/>
        </w:rPr>
        <w:t>万元；对个人和家庭的补助</w:t>
      </w:r>
      <w:r>
        <w:rPr>
          <w:rFonts w:hint="eastAsia" w:ascii="宋体" w:hAnsi="宋体" w:eastAsia="宋体" w:cs="宋体"/>
          <w:i w:val="0"/>
          <w:iCs w:val="0"/>
          <w:caps w:val="0"/>
          <w:color w:val="434343"/>
          <w:spacing w:val="0"/>
          <w:sz w:val="24"/>
          <w:szCs w:val="24"/>
          <w:shd w:val="clear" w:color="auto" w:fill="auto"/>
          <w:lang w:val="en-US" w:eastAsia="zh-CN"/>
        </w:rPr>
        <w:t>18</w:t>
      </w:r>
      <w:r>
        <w:rPr>
          <w:rFonts w:hint="eastAsia" w:ascii="宋体" w:hAnsi="宋体" w:eastAsia="宋体" w:cs="宋体"/>
          <w:i w:val="0"/>
          <w:iCs w:val="0"/>
          <w:caps w:val="0"/>
          <w:color w:val="434343"/>
          <w:spacing w:val="0"/>
          <w:sz w:val="24"/>
          <w:szCs w:val="24"/>
          <w:shd w:val="clear" w:color="auto" w:fill="auto"/>
          <w:lang w:eastAsia="zh-CN"/>
        </w:rPr>
        <w:t>万元；商品和服务支出</w:t>
      </w:r>
      <w:r>
        <w:rPr>
          <w:rFonts w:hint="eastAsia" w:ascii="宋体" w:hAnsi="宋体" w:eastAsia="宋体" w:cs="宋体"/>
          <w:i w:val="0"/>
          <w:iCs w:val="0"/>
          <w:caps w:val="0"/>
          <w:color w:val="434343"/>
          <w:spacing w:val="0"/>
          <w:sz w:val="24"/>
          <w:szCs w:val="24"/>
          <w:shd w:val="clear" w:color="auto" w:fill="auto"/>
          <w:lang w:val="en-US" w:eastAsia="zh-CN"/>
        </w:rPr>
        <w:t>62</w:t>
      </w:r>
      <w:r>
        <w:rPr>
          <w:rFonts w:hint="eastAsia" w:ascii="宋体" w:hAnsi="宋体" w:eastAsia="宋体" w:cs="宋体"/>
          <w:i w:val="0"/>
          <w:iCs w:val="0"/>
          <w:caps w:val="0"/>
          <w:color w:val="434343"/>
          <w:spacing w:val="0"/>
          <w:sz w:val="24"/>
          <w:szCs w:val="24"/>
          <w:shd w:val="clear" w:color="auto" w:fill="auto"/>
          <w:lang w:eastAsia="zh-CN"/>
        </w:rPr>
        <w:t>万元。</w:t>
      </w:r>
    </w:p>
    <w:p w14:paraId="7F0133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02" w:firstLineChars="250"/>
        <w:jc w:val="both"/>
        <w:rPr>
          <w:rFonts w:hint="eastAsia" w:ascii="宋体" w:hAnsi="宋体" w:eastAsia="宋体" w:cs="宋体"/>
          <w:i w:val="0"/>
          <w:iCs w:val="0"/>
          <w:caps w:val="0"/>
          <w:color w:val="434343"/>
          <w:spacing w:val="0"/>
          <w:sz w:val="24"/>
          <w:szCs w:val="24"/>
          <w:shd w:val="clear" w:color="auto" w:fill="auto"/>
        </w:rPr>
      </w:pPr>
      <w:r>
        <w:rPr>
          <w:rStyle w:val="5"/>
          <w:rFonts w:hint="eastAsia" w:ascii="宋体" w:hAnsi="宋体" w:eastAsia="宋体" w:cs="宋体"/>
          <w:i w:val="0"/>
          <w:iCs w:val="0"/>
          <w:caps w:val="0"/>
          <w:color w:val="434343"/>
          <w:spacing w:val="0"/>
          <w:sz w:val="24"/>
          <w:szCs w:val="24"/>
          <w:shd w:val="clear" w:color="auto" w:fill="auto"/>
        </w:rPr>
        <w:t>(</w:t>
      </w:r>
      <w:r>
        <w:rPr>
          <w:rStyle w:val="5"/>
          <w:rFonts w:hint="eastAsia" w:ascii="宋体" w:hAnsi="宋体" w:eastAsia="宋体" w:cs="宋体"/>
          <w:i w:val="0"/>
          <w:iCs w:val="0"/>
          <w:caps w:val="0"/>
          <w:color w:val="434343"/>
          <w:spacing w:val="0"/>
          <w:sz w:val="24"/>
          <w:szCs w:val="24"/>
          <w:shd w:val="clear" w:color="auto" w:fill="auto"/>
          <w:lang w:eastAsia="zh-CN"/>
        </w:rPr>
        <w:t>四</w:t>
      </w:r>
      <w:r>
        <w:rPr>
          <w:rStyle w:val="5"/>
          <w:rFonts w:hint="eastAsia" w:ascii="宋体" w:hAnsi="宋体" w:eastAsia="宋体" w:cs="宋体"/>
          <w:i w:val="0"/>
          <w:iCs w:val="0"/>
          <w:caps w:val="0"/>
          <w:color w:val="434343"/>
          <w:spacing w:val="0"/>
          <w:sz w:val="24"/>
          <w:szCs w:val="24"/>
          <w:shd w:val="clear" w:color="auto" w:fill="auto"/>
        </w:rPr>
        <w:t>)</w:t>
      </w:r>
      <w:r>
        <w:rPr>
          <w:rStyle w:val="5"/>
          <w:rFonts w:hint="eastAsia" w:ascii="宋体" w:hAnsi="宋体" w:eastAsia="宋体" w:cs="宋体"/>
          <w:i w:val="0"/>
          <w:iCs w:val="0"/>
          <w:caps w:val="0"/>
          <w:color w:val="434343"/>
          <w:spacing w:val="0"/>
          <w:sz w:val="24"/>
          <w:szCs w:val="24"/>
          <w:shd w:val="clear" w:color="auto" w:fill="auto"/>
          <w:lang w:eastAsia="zh-CN"/>
        </w:rPr>
        <w:t>政府性基金情况</w:t>
      </w:r>
    </w:p>
    <w:p w14:paraId="20C722A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shd w:val="clear" w:color="auto" w:fill="auto"/>
        </w:rPr>
      </w:pPr>
      <w:r>
        <w:rPr>
          <w:rFonts w:hint="eastAsia" w:ascii="宋体" w:hAnsi="宋体" w:eastAsia="宋体" w:cs="宋体"/>
          <w:b w:val="0"/>
          <w:bCs w:val="0"/>
          <w:i w:val="0"/>
          <w:iCs w:val="0"/>
          <w:caps w:val="0"/>
          <w:color w:val="434343"/>
          <w:spacing w:val="0"/>
          <w:sz w:val="24"/>
          <w:szCs w:val="24"/>
          <w:shd w:val="clear" w:color="auto" w:fill="auto"/>
        </w:rPr>
        <w:t>202</w:t>
      </w:r>
      <w:r>
        <w:rPr>
          <w:rFonts w:hint="eastAsia" w:ascii="宋体" w:hAnsi="宋体" w:eastAsia="宋体" w:cs="宋体"/>
          <w:b w:val="0"/>
          <w:bCs w:val="0"/>
          <w:i w:val="0"/>
          <w:iCs w:val="0"/>
          <w:caps w:val="0"/>
          <w:color w:val="434343"/>
          <w:spacing w:val="0"/>
          <w:sz w:val="24"/>
          <w:szCs w:val="24"/>
          <w:shd w:val="clear" w:color="auto" w:fill="auto"/>
          <w:lang w:val="en-US"/>
        </w:rPr>
        <w:t>4</w:t>
      </w:r>
      <w:r>
        <w:rPr>
          <w:rFonts w:hint="eastAsia" w:ascii="宋体" w:hAnsi="宋体" w:eastAsia="宋体" w:cs="宋体"/>
          <w:b w:val="0"/>
          <w:bCs w:val="0"/>
          <w:i w:val="0"/>
          <w:iCs w:val="0"/>
          <w:caps w:val="0"/>
          <w:color w:val="434343"/>
          <w:spacing w:val="0"/>
          <w:sz w:val="24"/>
          <w:szCs w:val="24"/>
          <w:shd w:val="clear" w:color="auto" w:fill="auto"/>
          <w:lang w:eastAsia="zh-CN"/>
        </w:rPr>
        <w:t>年庐山市交通运输局政府性基金支出预算为</w:t>
      </w:r>
      <w:r>
        <w:rPr>
          <w:rFonts w:hint="eastAsia" w:ascii="宋体" w:hAnsi="宋体" w:eastAsia="宋体" w:cs="宋体"/>
          <w:b w:val="0"/>
          <w:bCs w:val="0"/>
          <w:i w:val="0"/>
          <w:iCs w:val="0"/>
          <w:caps w:val="0"/>
          <w:color w:val="434343"/>
          <w:spacing w:val="0"/>
          <w:sz w:val="24"/>
          <w:szCs w:val="24"/>
          <w:shd w:val="clear" w:color="auto" w:fill="auto"/>
          <w:lang w:val="en-US"/>
        </w:rPr>
        <w:t>0</w:t>
      </w:r>
      <w:r>
        <w:rPr>
          <w:rFonts w:hint="eastAsia" w:ascii="宋体" w:hAnsi="宋体" w:eastAsia="宋体" w:cs="宋体"/>
          <w:b w:val="0"/>
          <w:bCs w:val="0"/>
          <w:i w:val="0"/>
          <w:iCs w:val="0"/>
          <w:caps w:val="0"/>
          <w:color w:val="434343"/>
          <w:spacing w:val="0"/>
          <w:sz w:val="24"/>
          <w:szCs w:val="24"/>
          <w:shd w:val="clear" w:color="auto" w:fill="auto"/>
          <w:lang w:eastAsia="zh-CN"/>
        </w:rPr>
        <w:t>万元。</w:t>
      </w:r>
    </w:p>
    <w:p w14:paraId="67062D7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b w:val="0"/>
          <w:bCs w:val="0"/>
          <w:i w:val="0"/>
          <w:iCs w:val="0"/>
          <w:caps w:val="0"/>
          <w:color w:val="434343"/>
          <w:spacing w:val="0"/>
          <w:sz w:val="24"/>
          <w:szCs w:val="24"/>
          <w:shd w:val="clear" w:fill="FFFFFF"/>
          <w:lang w:eastAsia="zh-CN"/>
        </w:rPr>
        <w:t>本部门没有使用政府性基金预算拨款安排的支出。</w:t>
      </w:r>
    </w:p>
    <w:p w14:paraId="3652D7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02" w:firstLineChars="250"/>
        <w:jc w:val="both"/>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fill="FFFFFF"/>
          <w:lang w:eastAsia="zh-CN"/>
        </w:rPr>
        <w:t>（五）国有资本经营情况</w:t>
      </w:r>
    </w:p>
    <w:p w14:paraId="73B100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本部门没有使用国有资本经营预算拨款安排的支出。</w:t>
      </w:r>
    </w:p>
    <w:p w14:paraId="45EB73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02" w:firstLineChars="250"/>
        <w:jc w:val="both"/>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fill="FFFFFF"/>
        </w:rPr>
        <w:t>(</w:t>
      </w:r>
      <w:r>
        <w:rPr>
          <w:rStyle w:val="5"/>
          <w:rFonts w:hint="eastAsia" w:ascii="宋体" w:hAnsi="宋体" w:eastAsia="宋体" w:cs="宋体"/>
          <w:i w:val="0"/>
          <w:iCs w:val="0"/>
          <w:caps w:val="0"/>
          <w:color w:val="434343"/>
          <w:spacing w:val="0"/>
          <w:sz w:val="24"/>
          <w:szCs w:val="24"/>
          <w:shd w:val="clear" w:fill="FFFFFF"/>
          <w:lang w:eastAsia="zh-CN"/>
        </w:rPr>
        <w:t>六</w:t>
      </w:r>
      <w:r>
        <w:rPr>
          <w:rStyle w:val="5"/>
          <w:rFonts w:hint="eastAsia" w:ascii="宋体" w:hAnsi="宋体" w:eastAsia="宋体" w:cs="宋体"/>
          <w:i w:val="0"/>
          <w:iCs w:val="0"/>
          <w:caps w:val="0"/>
          <w:color w:val="434343"/>
          <w:spacing w:val="0"/>
          <w:sz w:val="24"/>
          <w:szCs w:val="24"/>
          <w:shd w:val="clear" w:fill="FFFFFF"/>
        </w:rPr>
        <w:t>)</w:t>
      </w:r>
      <w:r>
        <w:rPr>
          <w:rStyle w:val="5"/>
          <w:rFonts w:hint="eastAsia" w:ascii="宋体" w:hAnsi="宋体" w:eastAsia="宋体" w:cs="宋体"/>
          <w:i w:val="0"/>
          <w:iCs w:val="0"/>
          <w:caps w:val="0"/>
          <w:color w:val="434343"/>
          <w:spacing w:val="0"/>
          <w:sz w:val="24"/>
          <w:szCs w:val="24"/>
          <w:shd w:val="clear" w:fill="FFFFFF"/>
          <w:lang w:eastAsia="zh-CN"/>
        </w:rPr>
        <w:t>机关运行经费等重要事项的说明</w:t>
      </w:r>
    </w:p>
    <w:p w14:paraId="50C33CD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lang w:eastAsia="zh-CN"/>
        </w:rPr>
      </w:pPr>
      <w:r>
        <w:rPr>
          <w:rFonts w:hint="eastAsia" w:ascii="宋体" w:hAnsi="宋体" w:eastAsia="宋体" w:cs="宋体"/>
          <w:i w:val="0"/>
          <w:iCs w:val="0"/>
          <w:caps w:val="0"/>
          <w:color w:val="434343"/>
          <w:spacing w:val="0"/>
          <w:sz w:val="24"/>
          <w:szCs w:val="24"/>
          <w:shd w:val="clear" w:fill="FFFFFF"/>
        </w:rPr>
        <w:t>202</w:t>
      </w:r>
      <w:r>
        <w:rPr>
          <w:rFonts w:hint="eastAsia" w:ascii="宋体" w:hAnsi="宋体" w:eastAsia="宋体" w:cs="宋体"/>
          <w:i w:val="0"/>
          <w:iCs w:val="0"/>
          <w:caps w:val="0"/>
          <w:color w:val="434343"/>
          <w:spacing w:val="0"/>
          <w:sz w:val="24"/>
          <w:szCs w:val="24"/>
          <w:shd w:val="clear" w:fill="FFFFFF"/>
          <w:lang w:val="en-US"/>
        </w:rPr>
        <w:t>4</w:t>
      </w:r>
      <w:r>
        <w:rPr>
          <w:rFonts w:hint="eastAsia" w:ascii="宋体" w:hAnsi="宋体" w:eastAsia="宋体" w:cs="宋体"/>
          <w:i w:val="0"/>
          <w:iCs w:val="0"/>
          <w:caps w:val="0"/>
          <w:color w:val="434343"/>
          <w:spacing w:val="0"/>
          <w:sz w:val="24"/>
          <w:szCs w:val="24"/>
          <w:shd w:val="clear" w:fill="FFFFFF"/>
          <w:lang w:eastAsia="zh-CN"/>
        </w:rPr>
        <w:t>年单位机关运行费预算</w:t>
      </w:r>
      <w:r>
        <w:rPr>
          <w:rFonts w:hint="eastAsia" w:ascii="宋体" w:hAnsi="宋体" w:eastAsia="宋体" w:cs="宋体"/>
          <w:i w:val="0"/>
          <w:iCs w:val="0"/>
          <w:caps w:val="0"/>
          <w:color w:val="434343"/>
          <w:spacing w:val="0"/>
          <w:sz w:val="24"/>
          <w:szCs w:val="24"/>
          <w:u w:val="none"/>
          <w:shd w:val="clear" w:fill="FFFFFF"/>
          <w:lang w:val="en-US"/>
        </w:rPr>
        <w:t>51.25</w:t>
      </w:r>
      <w:r>
        <w:rPr>
          <w:rFonts w:hint="eastAsia" w:ascii="宋体" w:hAnsi="宋体" w:eastAsia="宋体" w:cs="宋体"/>
          <w:i w:val="0"/>
          <w:iCs w:val="0"/>
          <w:caps w:val="0"/>
          <w:color w:val="434343"/>
          <w:spacing w:val="0"/>
          <w:sz w:val="24"/>
          <w:szCs w:val="24"/>
          <w:shd w:val="clear" w:fill="FFFFFF"/>
          <w:lang w:eastAsia="zh-CN"/>
        </w:rPr>
        <w:t>万元，比</w:t>
      </w:r>
      <w:r>
        <w:rPr>
          <w:rFonts w:hint="eastAsia" w:ascii="宋体" w:hAnsi="宋体" w:eastAsia="宋体" w:cs="宋体"/>
          <w:i w:val="0"/>
          <w:iCs w:val="0"/>
          <w:caps w:val="0"/>
          <w:color w:val="434343"/>
          <w:spacing w:val="0"/>
          <w:sz w:val="24"/>
          <w:szCs w:val="24"/>
          <w:shd w:val="clear" w:fill="FFFFFF"/>
        </w:rPr>
        <w:t>202</w:t>
      </w:r>
      <w:r>
        <w:rPr>
          <w:rFonts w:hint="eastAsia" w:ascii="宋体" w:hAnsi="宋体" w:eastAsia="宋体" w:cs="宋体"/>
          <w:i w:val="0"/>
          <w:iCs w:val="0"/>
          <w:caps w:val="0"/>
          <w:color w:val="434343"/>
          <w:spacing w:val="0"/>
          <w:sz w:val="24"/>
          <w:szCs w:val="24"/>
          <w:shd w:val="clear" w:fill="FFFFFF"/>
          <w:lang w:val="en-US"/>
        </w:rPr>
        <w:t>3</w:t>
      </w:r>
      <w:r>
        <w:rPr>
          <w:rFonts w:hint="eastAsia" w:ascii="宋体" w:hAnsi="宋体" w:eastAsia="宋体" w:cs="宋体"/>
          <w:i w:val="0"/>
          <w:iCs w:val="0"/>
          <w:caps w:val="0"/>
          <w:color w:val="434343"/>
          <w:spacing w:val="0"/>
          <w:sz w:val="24"/>
          <w:szCs w:val="24"/>
          <w:shd w:val="clear" w:fill="FFFFFF"/>
          <w:lang w:eastAsia="zh-CN"/>
        </w:rPr>
        <w:t>年预算减少</w:t>
      </w:r>
      <w:r>
        <w:rPr>
          <w:rFonts w:hint="eastAsia" w:ascii="宋体" w:hAnsi="宋体" w:eastAsia="宋体" w:cs="宋体"/>
          <w:i w:val="0"/>
          <w:iCs w:val="0"/>
          <w:caps w:val="0"/>
          <w:color w:val="434343"/>
          <w:spacing w:val="0"/>
          <w:sz w:val="24"/>
          <w:szCs w:val="24"/>
          <w:shd w:val="clear" w:fill="FFFFFF"/>
          <w:lang w:val="en-US"/>
        </w:rPr>
        <w:t>14.71</w:t>
      </w:r>
      <w:r>
        <w:rPr>
          <w:rFonts w:hint="eastAsia" w:ascii="宋体" w:hAnsi="宋体" w:eastAsia="宋体" w:cs="宋体"/>
          <w:i w:val="0"/>
          <w:iCs w:val="0"/>
          <w:caps w:val="0"/>
          <w:color w:val="434343"/>
          <w:spacing w:val="0"/>
          <w:sz w:val="24"/>
          <w:szCs w:val="24"/>
          <w:shd w:val="clear" w:fill="FFFFFF"/>
          <w:lang w:eastAsia="zh-CN"/>
        </w:rPr>
        <w:t>万元，下降</w:t>
      </w:r>
      <w:r>
        <w:rPr>
          <w:rFonts w:hint="eastAsia" w:ascii="宋体" w:hAnsi="宋体" w:eastAsia="宋体" w:cs="宋体"/>
          <w:i w:val="0"/>
          <w:iCs w:val="0"/>
          <w:caps w:val="0"/>
          <w:color w:val="434343"/>
          <w:spacing w:val="0"/>
          <w:sz w:val="24"/>
          <w:szCs w:val="24"/>
          <w:shd w:val="clear" w:fill="FFFFFF"/>
          <w:lang w:val="en-US"/>
        </w:rPr>
        <w:t>28</w:t>
      </w:r>
      <w:r>
        <w:rPr>
          <w:rFonts w:hint="eastAsia" w:ascii="宋体" w:hAnsi="宋体" w:eastAsia="宋体" w:cs="宋体"/>
          <w:i w:val="0"/>
          <w:iCs w:val="0"/>
          <w:caps w:val="0"/>
          <w:color w:val="434343"/>
          <w:spacing w:val="0"/>
          <w:sz w:val="24"/>
          <w:szCs w:val="24"/>
          <w:shd w:val="clear" w:fill="FFFFFF"/>
        </w:rPr>
        <w:t>%</w:t>
      </w:r>
      <w:r>
        <w:rPr>
          <w:rFonts w:hint="eastAsia" w:ascii="宋体" w:hAnsi="宋体" w:eastAsia="宋体" w:cs="宋体"/>
          <w:i w:val="0"/>
          <w:iCs w:val="0"/>
          <w:caps w:val="0"/>
          <w:color w:val="434343"/>
          <w:spacing w:val="0"/>
          <w:sz w:val="24"/>
          <w:szCs w:val="24"/>
          <w:shd w:val="clear" w:fill="FFFFFF"/>
          <w:lang w:eastAsia="zh-CN"/>
        </w:rPr>
        <w:t>。下降变化原因为：严控机关各项支出。</w:t>
      </w:r>
    </w:p>
    <w:p w14:paraId="014AEFD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shd w:val="clear" w:fill="FFFFFF"/>
          <w:lang w:eastAsia="zh-CN"/>
        </w:rPr>
      </w:pPr>
      <w:r>
        <w:rPr>
          <w:rFonts w:hint="eastAsia" w:ascii="宋体" w:hAnsi="宋体" w:eastAsia="宋体" w:cs="宋体"/>
          <w:i w:val="0"/>
          <w:iCs w:val="0"/>
          <w:caps w:val="0"/>
          <w:color w:val="434343"/>
          <w:spacing w:val="0"/>
          <w:sz w:val="24"/>
          <w:szCs w:val="24"/>
          <w:shd w:val="clear" w:fill="FFFFFF"/>
          <w:lang w:eastAsia="zh-CN"/>
        </w:rPr>
        <w:t>按照财政部《地方预决算公开操作规程》明确的口径，机关运行费指各部门的公用经费，包括办公及印刷费</w:t>
      </w:r>
      <w:r>
        <w:rPr>
          <w:rFonts w:hint="eastAsia" w:ascii="宋体" w:hAnsi="宋体" w:eastAsia="宋体" w:cs="宋体"/>
          <w:i w:val="0"/>
          <w:iCs w:val="0"/>
          <w:caps w:val="0"/>
          <w:color w:val="434343"/>
          <w:spacing w:val="0"/>
          <w:sz w:val="24"/>
          <w:szCs w:val="24"/>
          <w:shd w:val="clear" w:fill="FFFFFF"/>
          <w:lang w:val="en-US"/>
        </w:rPr>
        <w:t>6.58</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、邮电费</w:t>
      </w:r>
      <w:r>
        <w:rPr>
          <w:rFonts w:hint="eastAsia" w:ascii="宋体" w:hAnsi="宋体" w:eastAsia="宋体" w:cs="宋体"/>
          <w:i w:val="0"/>
          <w:iCs w:val="0"/>
          <w:caps w:val="0"/>
          <w:color w:val="434343"/>
          <w:spacing w:val="0"/>
          <w:sz w:val="24"/>
          <w:szCs w:val="24"/>
          <w:shd w:val="clear" w:fill="FFFFFF"/>
          <w:lang w:val="en-US"/>
        </w:rPr>
        <w:t>2</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、差旅费</w:t>
      </w:r>
      <w:r>
        <w:rPr>
          <w:rFonts w:hint="eastAsia" w:ascii="宋体" w:hAnsi="宋体" w:eastAsia="宋体" w:cs="宋体"/>
          <w:i w:val="0"/>
          <w:iCs w:val="0"/>
          <w:caps w:val="0"/>
          <w:color w:val="434343"/>
          <w:spacing w:val="0"/>
          <w:sz w:val="24"/>
          <w:szCs w:val="24"/>
          <w:shd w:val="clear" w:fill="FFFFFF"/>
          <w:lang w:val="en-US"/>
        </w:rPr>
        <w:t>2</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、会议费</w:t>
      </w:r>
      <w:r>
        <w:rPr>
          <w:rFonts w:hint="eastAsia" w:ascii="宋体" w:hAnsi="宋体" w:eastAsia="宋体" w:cs="宋体"/>
          <w:i w:val="0"/>
          <w:iCs w:val="0"/>
          <w:caps w:val="0"/>
          <w:color w:val="434343"/>
          <w:spacing w:val="0"/>
          <w:sz w:val="24"/>
          <w:szCs w:val="24"/>
          <w:shd w:val="clear" w:fill="FFFFFF"/>
          <w:lang w:val="en-US"/>
        </w:rPr>
        <w:t>0</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、福利费</w:t>
      </w:r>
      <w:r>
        <w:rPr>
          <w:rFonts w:hint="eastAsia" w:ascii="宋体" w:hAnsi="宋体" w:eastAsia="宋体" w:cs="宋体"/>
          <w:i w:val="0"/>
          <w:iCs w:val="0"/>
          <w:caps w:val="0"/>
          <w:color w:val="434343"/>
          <w:spacing w:val="0"/>
          <w:sz w:val="24"/>
          <w:szCs w:val="24"/>
          <w:shd w:val="clear" w:fill="FFFFFF"/>
          <w:lang w:val="en-US"/>
        </w:rPr>
        <w:t>6.6</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、日常维修费</w:t>
      </w:r>
      <w:r>
        <w:rPr>
          <w:rFonts w:hint="eastAsia" w:ascii="宋体" w:hAnsi="宋体" w:eastAsia="宋体" w:cs="宋体"/>
          <w:i w:val="0"/>
          <w:iCs w:val="0"/>
          <w:caps w:val="0"/>
          <w:color w:val="434343"/>
          <w:spacing w:val="0"/>
          <w:sz w:val="24"/>
          <w:szCs w:val="24"/>
          <w:shd w:val="clear" w:fill="FFFFFF"/>
          <w:lang w:val="en-US"/>
        </w:rPr>
        <w:t>0</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、专用材料及一般设备购置费</w:t>
      </w:r>
      <w:r>
        <w:rPr>
          <w:rFonts w:hint="eastAsia" w:ascii="宋体" w:hAnsi="宋体" w:eastAsia="宋体" w:cs="宋体"/>
          <w:i w:val="0"/>
          <w:iCs w:val="0"/>
          <w:caps w:val="0"/>
          <w:color w:val="434343"/>
          <w:spacing w:val="0"/>
          <w:sz w:val="24"/>
          <w:szCs w:val="24"/>
          <w:shd w:val="clear" w:fill="FFFFFF"/>
          <w:lang w:val="en-US"/>
        </w:rPr>
        <w:t>1.5</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、办公用房水电费</w:t>
      </w:r>
      <w:r>
        <w:rPr>
          <w:rFonts w:hint="eastAsia" w:ascii="宋体" w:hAnsi="宋体" w:eastAsia="宋体" w:cs="宋体"/>
          <w:i w:val="0"/>
          <w:iCs w:val="0"/>
          <w:caps w:val="0"/>
          <w:color w:val="434343"/>
          <w:spacing w:val="0"/>
          <w:sz w:val="24"/>
          <w:szCs w:val="24"/>
          <w:shd w:val="clear" w:fill="FFFFFF"/>
          <w:lang w:val="en-US"/>
        </w:rPr>
        <w:t>8.7</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、办公用房取暖费</w:t>
      </w:r>
      <w:r>
        <w:rPr>
          <w:rFonts w:hint="eastAsia" w:ascii="宋体" w:hAnsi="宋体" w:eastAsia="宋体" w:cs="宋体"/>
          <w:i w:val="0"/>
          <w:iCs w:val="0"/>
          <w:caps w:val="0"/>
          <w:color w:val="434343"/>
          <w:spacing w:val="0"/>
          <w:sz w:val="24"/>
          <w:szCs w:val="24"/>
          <w:shd w:val="clear" w:fill="FFFFFF"/>
          <w:lang w:val="en-US"/>
        </w:rPr>
        <w:t>0</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、办公用房物业管理费</w:t>
      </w:r>
      <w:r>
        <w:rPr>
          <w:rFonts w:hint="eastAsia" w:ascii="宋体" w:hAnsi="宋体" w:eastAsia="宋体" w:cs="宋体"/>
          <w:i w:val="0"/>
          <w:iCs w:val="0"/>
          <w:caps w:val="0"/>
          <w:color w:val="434343"/>
          <w:spacing w:val="0"/>
          <w:sz w:val="24"/>
          <w:szCs w:val="24"/>
          <w:shd w:val="clear" w:fill="FFFFFF"/>
          <w:lang w:val="en-US"/>
        </w:rPr>
        <w:t>0</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、公务用车运行维护费</w:t>
      </w:r>
      <w:r>
        <w:rPr>
          <w:rFonts w:hint="eastAsia" w:ascii="宋体" w:hAnsi="宋体" w:eastAsia="宋体" w:cs="宋体"/>
          <w:i w:val="0"/>
          <w:iCs w:val="0"/>
          <w:caps w:val="0"/>
          <w:color w:val="434343"/>
          <w:spacing w:val="0"/>
          <w:sz w:val="24"/>
          <w:szCs w:val="24"/>
          <w:shd w:val="clear" w:fill="FFFFFF"/>
          <w:lang w:val="en-US"/>
        </w:rPr>
        <w:t>0</w:t>
      </w:r>
      <w:r>
        <w:rPr>
          <w:rFonts w:hint="eastAsia" w:ascii="宋体" w:hAnsi="宋体" w:eastAsia="宋体" w:cs="宋体"/>
          <w:i w:val="0"/>
          <w:iCs w:val="0"/>
          <w:caps w:val="0"/>
          <w:color w:val="434343"/>
          <w:spacing w:val="0"/>
          <w:sz w:val="24"/>
          <w:szCs w:val="24"/>
          <w:shd w:val="clear" w:fill="FFFFFF"/>
          <w:lang w:eastAsia="zh-CN"/>
        </w:rPr>
        <w:t>万元、其他商品和服务</w:t>
      </w:r>
      <w:r>
        <w:rPr>
          <w:rFonts w:hint="eastAsia" w:ascii="宋体" w:hAnsi="宋体" w:eastAsia="宋体" w:cs="宋体"/>
          <w:i w:val="0"/>
          <w:iCs w:val="0"/>
          <w:caps w:val="0"/>
          <w:color w:val="434343"/>
          <w:spacing w:val="0"/>
          <w:sz w:val="24"/>
          <w:szCs w:val="24"/>
          <w:shd w:val="clear" w:fill="FFFFFF"/>
          <w:lang w:val="en-US"/>
        </w:rPr>
        <w:t>5</w:t>
      </w:r>
      <w:r>
        <w:rPr>
          <w:rFonts w:hint="eastAsia" w:ascii="宋体" w:hAnsi="宋体" w:eastAsia="宋体" w:cs="宋体"/>
          <w:i w:val="0"/>
          <w:iCs w:val="0"/>
          <w:caps w:val="0"/>
          <w:color w:val="434343"/>
          <w:spacing w:val="0"/>
          <w:sz w:val="24"/>
          <w:szCs w:val="24"/>
          <w:shd w:val="clear" w:fill="FFFFFF"/>
          <w:lang w:eastAsia="zh-CN"/>
        </w:rPr>
        <w:t>万元、公务接待费</w:t>
      </w:r>
      <w:r>
        <w:rPr>
          <w:rFonts w:hint="eastAsia" w:ascii="宋体" w:hAnsi="宋体" w:eastAsia="宋体" w:cs="宋体"/>
          <w:i w:val="0"/>
          <w:iCs w:val="0"/>
          <w:caps w:val="0"/>
          <w:color w:val="434343"/>
          <w:spacing w:val="0"/>
          <w:sz w:val="24"/>
          <w:szCs w:val="24"/>
          <w:shd w:val="clear" w:fill="FFFFFF"/>
          <w:lang w:val="en-US"/>
        </w:rPr>
        <w:t>1.87</w:t>
      </w:r>
      <w:r>
        <w:rPr>
          <w:rFonts w:hint="eastAsia" w:ascii="宋体" w:hAnsi="宋体" w:eastAsia="宋体" w:cs="宋体"/>
          <w:i w:val="0"/>
          <w:iCs w:val="0"/>
          <w:caps w:val="0"/>
          <w:color w:val="434343"/>
          <w:spacing w:val="0"/>
          <w:sz w:val="24"/>
          <w:szCs w:val="24"/>
          <w:shd w:val="clear" w:fill="FFFFFF"/>
          <w:lang w:eastAsia="zh-CN"/>
        </w:rPr>
        <w:t>万元、工会经费</w:t>
      </w:r>
      <w:r>
        <w:rPr>
          <w:rFonts w:hint="eastAsia" w:ascii="宋体" w:hAnsi="宋体" w:eastAsia="宋体" w:cs="宋体"/>
          <w:i w:val="0"/>
          <w:iCs w:val="0"/>
          <w:caps w:val="0"/>
          <w:color w:val="434343"/>
          <w:spacing w:val="0"/>
          <w:sz w:val="24"/>
          <w:szCs w:val="24"/>
          <w:shd w:val="clear" w:fill="FFFFFF"/>
          <w:lang w:val="en-US"/>
        </w:rPr>
        <w:t>13</w:t>
      </w:r>
      <w:r>
        <w:rPr>
          <w:rFonts w:hint="eastAsia" w:ascii="宋体" w:hAnsi="宋体" w:eastAsia="宋体" w:cs="宋体"/>
          <w:i w:val="0"/>
          <w:iCs w:val="0"/>
          <w:caps w:val="0"/>
          <w:color w:val="434343"/>
          <w:spacing w:val="0"/>
          <w:sz w:val="24"/>
          <w:szCs w:val="24"/>
          <w:shd w:val="clear" w:fill="FFFFFF"/>
          <w:lang w:eastAsia="zh-CN"/>
        </w:rPr>
        <w:t>万元、劳务费</w:t>
      </w:r>
      <w:r>
        <w:rPr>
          <w:rFonts w:hint="eastAsia" w:ascii="宋体" w:hAnsi="宋体" w:eastAsia="宋体" w:cs="宋体"/>
          <w:i w:val="0"/>
          <w:iCs w:val="0"/>
          <w:caps w:val="0"/>
          <w:color w:val="434343"/>
          <w:spacing w:val="0"/>
          <w:sz w:val="24"/>
          <w:szCs w:val="24"/>
          <w:shd w:val="clear" w:fill="FFFFFF"/>
          <w:lang w:val="en-US"/>
        </w:rPr>
        <w:t>4</w:t>
      </w:r>
      <w:r>
        <w:rPr>
          <w:rFonts w:hint="eastAsia" w:ascii="宋体" w:hAnsi="宋体" w:eastAsia="宋体" w:cs="宋体"/>
          <w:i w:val="0"/>
          <w:iCs w:val="0"/>
          <w:caps w:val="0"/>
          <w:color w:val="434343"/>
          <w:spacing w:val="0"/>
          <w:sz w:val="24"/>
          <w:szCs w:val="24"/>
          <w:shd w:val="clear" w:fill="FFFFFF"/>
          <w:lang w:eastAsia="zh-CN"/>
        </w:rPr>
        <w:t>万元。</w:t>
      </w:r>
    </w:p>
    <w:p w14:paraId="4DE08A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fill="FFFFFF"/>
        </w:rPr>
        <w:t>(</w:t>
      </w:r>
      <w:r>
        <w:rPr>
          <w:rStyle w:val="5"/>
          <w:rFonts w:hint="eastAsia" w:ascii="宋体" w:hAnsi="宋体" w:eastAsia="宋体" w:cs="宋体"/>
          <w:i w:val="0"/>
          <w:iCs w:val="0"/>
          <w:caps w:val="0"/>
          <w:color w:val="434343"/>
          <w:spacing w:val="0"/>
          <w:sz w:val="24"/>
          <w:szCs w:val="24"/>
          <w:shd w:val="clear" w:fill="FFFFFF"/>
          <w:lang w:eastAsia="zh-CN"/>
        </w:rPr>
        <w:t>七</w:t>
      </w:r>
      <w:r>
        <w:rPr>
          <w:rStyle w:val="5"/>
          <w:rFonts w:hint="eastAsia" w:ascii="宋体" w:hAnsi="宋体" w:eastAsia="宋体" w:cs="宋体"/>
          <w:i w:val="0"/>
          <w:iCs w:val="0"/>
          <w:caps w:val="0"/>
          <w:color w:val="434343"/>
          <w:spacing w:val="0"/>
          <w:sz w:val="24"/>
          <w:szCs w:val="24"/>
          <w:shd w:val="clear" w:fill="FFFFFF"/>
        </w:rPr>
        <w:t>)</w:t>
      </w:r>
      <w:r>
        <w:rPr>
          <w:rStyle w:val="5"/>
          <w:rFonts w:hint="eastAsia" w:ascii="宋体" w:hAnsi="宋体" w:eastAsia="宋体" w:cs="宋体"/>
          <w:i w:val="0"/>
          <w:iCs w:val="0"/>
          <w:caps w:val="0"/>
          <w:color w:val="434343"/>
          <w:spacing w:val="0"/>
          <w:sz w:val="24"/>
          <w:szCs w:val="24"/>
          <w:shd w:val="clear" w:fill="FFFFFF"/>
          <w:lang w:eastAsia="zh-CN"/>
        </w:rPr>
        <w:t>政府采购情况</w:t>
      </w:r>
    </w:p>
    <w:p w14:paraId="37C3C9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720" w:firstLineChars="300"/>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rPr>
        <w:t>202</w:t>
      </w:r>
      <w:r>
        <w:rPr>
          <w:rFonts w:hint="eastAsia" w:ascii="宋体" w:hAnsi="宋体" w:eastAsia="宋体" w:cs="宋体"/>
          <w:i w:val="0"/>
          <w:iCs w:val="0"/>
          <w:caps w:val="0"/>
          <w:color w:val="434343"/>
          <w:spacing w:val="0"/>
          <w:sz w:val="24"/>
          <w:szCs w:val="24"/>
          <w:shd w:val="clear" w:fill="FFFFFF"/>
          <w:lang w:val="en-US"/>
        </w:rPr>
        <w:t>4</w:t>
      </w:r>
      <w:r>
        <w:rPr>
          <w:rFonts w:hint="eastAsia" w:ascii="宋体" w:hAnsi="宋体" w:eastAsia="宋体" w:cs="宋体"/>
          <w:i w:val="0"/>
          <w:iCs w:val="0"/>
          <w:caps w:val="0"/>
          <w:color w:val="434343"/>
          <w:spacing w:val="0"/>
          <w:sz w:val="24"/>
          <w:szCs w:val="24"/>
          <w:shd w:val="clear" w:fill="FFFFFF"/>
          <w:lang w:eastAsia="zh-CN"/>
        </w:rPr>
        <w:t>年部门所属各单位政府采购总额</w:t>
      </w:r>
      <w:r>
        <w:rPr>
          <w:rFonts w:hint="eastAsia" w:ascii="宋体" w:hAnsi="宋体" w:eastAsia="宋体" w:cs="宋体"/>
          <w:i w:val="0"/>
          <w:iCs w:val="0"/>
          <w:caps w:val="0"/>
          <w:color w:val="434343"/>
          <w:spacing w:val="0"/>
          <w:sz w:val="24"/>
          <w:szCs w:val="24"/>
          <w:shd w:val="clear" w:fill="FFFFFF"/>
          <w:lang w:val="en-US"/>
        </w:rPr>
        <w:t>1.5</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w:t>
      </w:r>
      <w:r>
        <w:rPr>
          <w:rFonts w:hint="eastAsia" w:ascii="宋体" w:hAnsi="宋体" w:eastAsia="宋体" w:cs="宋体"/>
          <w:i w:val="0"/>
          <w:iCs w:val="0"/>
          <w:caps w:val="0"/>
          <w:color w:val="434343"/>
          <w:spacing w:val="0"/>
          <w:sz w:val="24"/>
          <w:szCs w:val="24"/>
          <w:shd w:val="clear" w:fill="FFFFFF"/>
          <w:lang w:eastAsia="zh-CN"/>
        </w:rPr>
        <w:t>其中</w:t>
      </w:r>
      <w:r>
        <w:rPr>
          <w:rFonts w:hint="eastAsia" w:ascii="宋体" w:hAnsi="宋体" w:eastAsia="宋体" w:cs="宋体"/>
          <w:i w:val="0"/>
          <w:iCs w:val="0"/>
          <w:caps w:val="0"/>
          <w:color w:val="434343"/>
          <w:spacing w:val="0"/>
          <w:sz w:val="24"/>
          <w:szCs w:val="24"/>
          <w:shd w:val="clear" w:fill="FFFFFF"/>
        </w:rPr>
        <w:t>: </w:t>
      </w:r>
      <w:r>
        <w:rPr>
          <w:rFonts w:hint="eastAsia" w:ascii="宋体" w:hAnsi="宋体" w:eastAsia="宋体" w:cs="宋体"/>
          <w:i w:val="0"/>
          <w:iCs w:val="0"/>
          <w:caps w:val="0"/>
          <w:color w:val="434343"/>
          <w:spacing w:val="0"/>
          <w:sz w:val="24"/>
          <w:szCs w:val="24"/>
          <w:shd w:val="clear" w:fill="FFFFFF"/>
          <w:lang w:eastAsia="zh-CN"/>
        </w:rPr>
        <w:t>政府采购货物预算</w:t>
      </w:r>
      <w:r>
        <w:rPr>
          <w:rFonts w:hint="eastAsia" w:ascii="宋体" w:hAnsi="宋体" w:eastAsia="宋体" w:cs="宋体"/>
          <w:i w:val="0"/>
          <w:iCs w:val="0"/>
          <w:caps w:val="0"/>
          <w:color w:val="434343"/>
          <w:spacing w:val="0"/>
          <w:sz w:val="24"/>
          <w:szCs w:val="24"/>
          <w:shd w:val="clear" w:fill="FFFFFF"/>
          <w:lang w:val="en-US"/>
        </w:rPr>
        <w:t>1.5</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 </w:t>
      </w:r>
      <w:r>
        <w:rPr>
          <w:rFonts w:hint="eastAsia" w:ascii="宋体" w:hAnsi="宋体" w:eastAsia="宋体" w:cs="宋体"/>
          <w:i w:val="0"/>
          <w:iCs w:val="0"/>
          <w:caps w:val="0"/>
          <w:color w:val="434343"/>
          <w:spacing w:val="0"/>
          <w:sz w:val="24"/>
          <w:szCs w:val="24"/>
          <w:shd w:val="clear" w:fill="FFFFFF"/>
          <w:lang w:eastAsia="zh-CN"/>
        </w:rPr>
        <w:t>政府采购工程预算</w:t>
      </w:r>
      <w:r>
        <w:rPr>
          <w:rFonts w:hint="eastAsia" w:ascii="宋体" w:hAnsi="宋体" w:eastAsia="宋体" w:cs="宋体"/>
          <w:i w:val="0"/>
          <w:iCs w:val="0"/>
          <w:caps w:val="0"/>
          <w:color w:val="434343"/>
          <w:spacing w:val="0"/>
          <w:sz w:val="24"/>
          <w:szCs w:val="24"/>
          <w:shd w:val="clear" w:fill="FFFFFF"/>
          <w:lang w:val="en-US"/>
        </w:rPr>
        <w:t>0</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 </w:t>
      </w:r>
      <w:r>
        <w:rPr>
          <w:rFonts w:hint="eastAsia" w:ascii="宋体" w:hAnsi="宋体" w:eastAsia="宋体" w:cs="宋体"/>
          <w:i w:val="0"/>
          <w:iCs w:val="0"/>
          <w:caps w:val="0"/>
          <w:color w:val="434343"/>
          <w:spacing w:val="0"/>
          <w:sz w:val="24"/>
          <w:szCs w:val="24"/>
          <w:shd w:val="clear" w:fill="FFFFFF"/>
          <w:lang w:eastAsia="zh-CN"/>
        </w:rPr>
        <w:t>政府采购服务预算</w:t>
      </w:r>
      <w:r>
        <w:rPr>
          <w:rFonts w:hint="eastAsia" w:ascii="宋体" w:hAnsi="宋体" w:eastAsia="宋体" w:cs="宋体"/>
          <w:i w:val="0"/>
          <w:iCs w:val="0"/>
          <w:caps w:val="0"/>
          <w:color w:val="434343"/>
          <w:spacing w:val="0"/>
          <w:sz w:val="24"/>
          <w:szCs w:val="24"/>
          <w:shd w:val="clear" w:fill="FFFFFF"/>
          <w:lang w:val="en-US"/>
        </w:rPr>
        <w:t>0</w:t>
      </w:r>
      <w:r>
        <w:rPr>
          <w:rFonts w:hint="eastAsia" w:ascii="宋体" w:hAnsi="宋体" w:eastAsia="宋体" w:cs="宋体"/>
          <w:i w:val="0"/>
          <w:iCs w:val="0"/>
          <w:caps w:val="0"/>
          <w:color w:val="434343"/>
          <w:spacing w:val="0"/>
          <w:sz w:val="24"/>
          <w:szCs w:val="24"/>
          <w:shd w:val="clear" w:fill="FFFFFF"/>
          <w:lang w:eastAsia="zh-CN"/>
        </w:rPr>
        <w:t>万元。</w:t>
      </w:r>
    </w:p>
    <w:p w14:paraId="580183E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48"/>
        <w:jc w:val="both"/>
        <w:rPr>
          <w:rFonts w:hint="eastAsia" w:ascii="宋体" w:hAnsi="宋体" w:eastAsia="宋体" w:cs="宋体"/>
          <w:i w:val="0"/>
          <w:iCs w:val="0"/>
          <w:caps w:val="0"/>
          <w:color w:val="434343"/>
          <w:spacing w:val="0"/>
          <w:sz w:val="24"/>
          <w:szCs w:val="24"/>
          <w:shd w:val="clear" w:color="auto" w:fill="auto"/>
        </w:rPr>
      </w:pPr>
      <w:r>
        <w:rPr>
          <w:rStyle w:val="5"/>
          <w:rFonts w:hint="eastAsia" w:ascii="宋体" w:hAnsi="宋体" w:eastAsia="宋体" w:cs="宋体"/>
          <w:i w:val="0"/>
          <w:iCs w:val="0"/>
          <w:caps w:val="0"/>
          <w:color w:val="434343"/>
          <w:spacing w:val="0"/>
          <w:sz w:val="24"/>
          <w:szCs w:val="24"/>
          <w:shd w:val="clear" w:color="auto" w:fill="auto"/>
        </w:rPr>
        <w:t>(</w:t>
      </w:r>
      <w:r>
        <w:rPr>
          <w:rStyle w:val="5"/>
          <w:rFonts w:hint="eastAsia" w:ascii="宋体" w:hAnsi="宋体" w:eastAsia="宋体" w:cs="宋体"/>
          <w:i w:val="0"/>
          <w:iCs w:val="0"/>
          <w:caps w:val="0"/>
          <w:color w:val="434343"/>
          <w:spacing w:val="0"/>
          <w:sz w:val="24"/>
          <w:szCs w:val="24"/>
          <w:shd w:val="clear" w:color="auto" w:fill="auto"/>
          <w:lang w:eastAsia="zh-CN"/>
        </w:rPr>
        <w:t>八</w:t>
      </w:r>
      <w:r>
        <w:rPr>
          <w:rStyle w:val="5"/>
          <w:rFonts w:hint="eastAsia" w:ascii="宋体" w:hAnsi="宋体" w:eastAsia="宋体" w:cs="宋体"/>
          <w:i w:val="0"/>
          <w:iCs w:val="0"/>
          <w:caps w:val="0"/>
          <w:color w:val="434343"/>
          <w:spacing w:val="0"/>
          <w:sz w:val="24"/>
          <w:szCs w:val="24"/>
          <w:shd w:val="clear" w:color="auto" w:fill="auto"/>
        </w:rPr>
        <w:t>)</w:t>
      </w:r>
      <w:r>
        <w:rPr>
          <w:rStyle w:val="5"/>
          <w:rFonts w:hint="eastAsia" w:ascii="宋体" w:hAnsi="宋体" w:eastAsia="宋体" w:cs="宋体"/>
          <w:i w:val="0"/>
          <w:iCs w:val="0"/>
          <w:caps w:val="0"/>
          <w:color w:val="434343"/>
          <w:spacing w:val="0"/>
          <w:sz w:val="24"/>
          <w:szCs w:val="24"/>
          <w:shd w:val="clear" w:color="auto" w:fill="auto"/>
          <w:lang w:eastAsia="zh-CN"/>
        </w:rPr>
        <w:t>国有资产占有使用情况</w:t>
      </w:r>
    </w:p>
    <w:p w14:paraId="52BE5BF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48"/>
        <w:jc w:val="both"/>
        <w:rPr>
          <w:rFonts w:hint="eastAsia" w:ascii="宋体" w:hAnsi="宋体" w:eastAsia="宋体" w:cs="宋体"/>
          <w:i w:val="0"/>
          <w:iCs w:val="0"/>
          <w:caps w:val="0"/>
          <w:color w:val="434343"/>
          <w:spacing w:val="0"/>
          <w:sz w:val="24"/>
          <w:szCs w:val="24"/>
          <w:shd w:val="clear" w:color="auto" w:fill="auto"/>
        </w:rPr>
      </w:pPr>
      <w:r>
        <w:rPr>
          <w:rFonts w:hint="eastAsia" w:ascii="宋体" w:hAnsi="宋体" w:eastAsia="宋体" w:cs="宋体"/>
          <w:i w:val="0"/>
          <w:iCs w:val="0"/>
          <w:caps w:val="0"/>
          <w:color w:val="434343"/>
          <w:spacing w:val="0"/>
          <w:sz w:val="24"/>
          <w:szCs w:val="24"/>
          <w:shd w:val="clear" w:color="auto" w:fill="auto"/>
          <w:lang w:eastAsia="zh-CN"/>
        </w:rPr>
        <w:t>截至</w:t>
      </w:r>
      <w:r>
        <w:rPr>
          <w:rFonts w:hint="eastAsia" w:ascii="宋体" w:hAnsi="宋体" w:eastAsia="宋体" w:cs="宋体"/>
          <w:i w:val="0"/>
          <w:iCs w:val="0"/>
          <w:caps w:val="0"/>
          <w:color w:val="434343"/>
          <w:spacing w:val="0"/>
          <w:sz w:val="24"/>
          <w:szCs w:val="24"/>
          <w:shd w:val="clear" w:color="auto" w:fill="auto"/>
          <w:lang w:val="en-US"/>
        </w:rPr>
        <w:t>2023</w:t>
      </w:r>
      <w:r>
        <w:rPr>
          <w:rFonts w:hint="eastAsia" w:ascii="宋体" w:hAnsi="宋体" w:eastAsia="宋体" w:cs="宋体"/>
          <w:i w:val="0"/>
          <w:iCs w:val="0"/>
          <w:caps w:val="0"/>
          <w:color w:val="434343"/>
          <w:spacing w:val="0"/>
          <w:sz w:val="24"/>
          <w:szCs w:val="24"/>
          <w:shd w:val="clear" w:color="auto" w:fill="auto"/>
          <w:lang w:eastAsia="zh-CN"/>
        </w:rPr>
        <w:t>年</w:t>
      </w:r>
      <w:r>
        <w:rPr>
          <w:rFonts w:hint="eastAsia" w:ascii="宋体" w:hAnsi="宋体" w:eastAsia="宋体" w:cs="宋体"/>
          <w:i w:val="0"/>
          <w:iCs w:val="0"/>
          <w:caps w:val="0"/>
          <w:color w:val="434343"/>
          <w:spacing w:val="0"/>
          <w:sz w:val="24"/>
          <w:szCs w:val="24"/>
          <w:shd w:val="clear" w:color="auto" w:fill="auto"/>
          <w:lang w:val="en-US"/>
        </w:rPr>
        <w:t>12</w:t>
      </w:r>
      <w:r>
        <w:rPr>
          <w:rFonts w:hint="eastAsia" w:ascii="宋体" w:hAnsi="宋体" w:eastAsia="宋体" w:cs="宋体"/>
          <w:i w:val="0"/>
          <w:iCs w:val="0"/>
          <w:caps w:val="0"/>
          <w:color w:val="434343"/>
          <w:spacing w:val="0"/>
          <w:sz w:val="24"/>
          <w:szCs w:val="24"/>
          <w:shd w:val="clear" w:color="auto" w:fill="auto"/>
          <w:lang w:eastAsia="zh-CN"/>
        </w:rPr>
        <w:t>月</w:t>
      </w:r>
      <w:r>
        <w:rPr>
          <w:rFonts w:hint="eastAsia" w:ascii="宋体" w:hAnsi="宋体" w:eastAsia="宋体" w:cs="宋体"/>
          <w:i w:val="0"/>
          <w:iCs w:val="0"/>
          <w:caps w:val="0"/>
          <w:color w:val="434343"/>
          <w:spacing w:val="0"/>
          <w:sz w:val="24"/>
          <w:szCs w:val="24"/>
          <w:shd w:val="clear" w:color="auto" w:fill="auto"/>
          <w:lang w:val="en-US"/>
        </w:rPr>
        <w:t>31</w:t>
      </w:r>
      <w:r>
        <w:rPr>
          <w:rFonts w:hint="eastAsia" w:ascii="宋体" w:hAnsi="宋体" w:eastAsia="宋体" w:cs="宋体"/>
          <w:i w:val="0"/>
          <w:iCs w:val="0"/>
          <w:caps w:val="0"/>
          <w:color w:val="434343"/>
          <w:spacing w:val="0"/>
          <w:sz w:val="24"/>
          <w:szCs w:val="24"/>
          <w:shd w:val="clear" w:color="auto" w:fill="auto"/>
          <w:lang w:eastAsia="zh-CN"/>
        </w:rPr>
        <w:t>日</w:t>
      </w:r>
      <w:r>
        <w:rPr>
          <w:rFonts w:hint="eastAsia" w:ascii="宋体" w:hAnsi="宋体" w:eastAsia="宋体" w:cs="宋体"/>
          <w:i w:val="0"/>
          <w:iCs w:val="0"/>
          <w:caps w:val="0"/>
          <w:color w:val="434343"/>
          <w:spacing w:val="0"/>
          <w:sz w:val="24"/>
          <w:szCs w:val="24"/>
          <w:shd w:val="clear" w:color="auto" w:fill="auto"/>
        </w:rPr>
        <w:t>, 部门共有车辆7辆,其中：一般公务用车实有数7辆。</w:t>
      </w:r>
    </w:p>
    <w:p w14:paraId="42A905F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48"/>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color="auto" w:fill="auto"/>
        </w:rPr>
        <w:t>202</w:t>
      </w:r>
      <w:r>
        <w:rPr>
          <w:rFonts w:hint="eastAsia" w:ascii="宋体" w:hAnsi="宋体" w:eastAsia="宋体" w:cs="宋体"/>
          <w:i w:val="0"/>
          <w:iCs w:val="0"/>
          <w:caps w:val="0"/>
          <w:color w:val="434343"/>
          <w:spacing w:val="0"/>
          <w:sz w:val="24"/>
          <w:szCs w:val="24"/>
          <w:shd w:val="clear" w:color="auto" w:fill="auto"/>
          <w:lang w:val="en-US"/>
        </w:rPr>
        <w:t>4</w:t>
      </w:r>
      <w:r>
        <w:rPr>
          <w:rFonts w:hint="eastAsia" w:ascii="宋体" w:hAnsi="宋体" w:eastAsia="宋体" w:cs="宋体"/>
          <w:i w:val="0"/>
          <w:iCs w:val="0"/>
          <w:caps w:val="0"/>
          <w:color w:val="434343"/>
          <w:spacing w:val="0"/>
          <w:sz w:val="24"/>
          <w:szCs w:val="24"/>
          <w:shd w:val="clear" w:color="auto" w:fill="auto"/>
          <w:lang w:eastAsia="zh-CN"/>
        </w:rPr>
        <w:t>年部门预算安排购置车辆</w:t>
      </w:r>
      <w:r>
        <w:rPr>
          <w:rFonts w:hint="eastAsia" w:ascii="宋体" w:hAnsi="宋体" w:eastAsia="宋体" w:cs="宋体"/>
          <w:i w:val="0"/>
          <w:iCs w:val="0"/>
          <w:caps w:val="0"/>
          <w:color w:val="434343"/>
          <w:spacing w:val="0"/>
          <w:sz w:val="24"/>
          <w:szCs w:val="24"/>
          <w:u w:val="none"/>
          <w:shd w:val="clear" w:color="auto" w:fill="auto"/>
          <w:lang w:val="en-US"/>
        </w:rPr>
        <w:t>0</w:t>
      </w:r>
      <w:r>
        <w:rPr>
          <w:rFonts w:hint="eastAsia" w:ascii="宋体" w:hAnsi="宋体" w:eastAsia="宋体" w:cs="宋体"/>
          <w:i w:val="0"/>
          <w:iCs w:val="0"/>
          <w:caps w:val="0"/>
          <w:color w:val="434343"/>
          <w:spacing w:val="0"/>
          <w:sz w:val="24"/>
          <w:szCs w:val="24"/>
          <w:shd w:val="clear" w:color="auto" w:fill="auto"/>
          <w:lang w:eastAsia="zh-CN"/>
        </w:rPr>
        <w:t>辆，安排购置单位价值</w:t>
      </w:r>
      <w:r>
        <w:rPr>
          <w:rFonts w:hint="eastAsia" w:ascii="宋体" w:hAnsi="宋体" w:eastAsia="宋体" w:cs="宋体"/>
          <w:i w:val="0"/>
          <w:iCs w:val="0"/>
          <w:caps w:val="0"/>
          <w:color w:val="434343"/>
          <w:spacing w:val="0"/>
          <w:sz w:val="24"/>
          <w:szCs w:val="24"/>
          <w:shd w:val="clear" w:color="auto" w:fill="auto"/>
        </w:rPr>
        <w:t>200</w:t>
      </w:r>
      <w:r>
        <w:rPr>
          <w:rFonts w:hint="eastAsia" w:ascii="宋体" w:hAnsi="宋体" w:eastAsia="宋体" w:cs="宋体"/>
          <w:i w:val="0"/>
          <w:iCs w:val="0"/>
          <w:caps w:val="0"/>
          <w:color w:val="434343"/>
          <w:spacing w:val="0"/>
          <w:sz w:val="24"/>
          <w:szCs w:val="24"/>
          <w:shd w:val="clear" w:color="auto" w:fill="auto"/>
          <w:lang w:eastAsia="zh-CN"/>
        </w:rPr>
        <w:t>万元以上大型</w:t>
      </w:r>
      <w:r>
        <w:rPr>
          <w:rFonts w:hint="eastAsia" w:ascii="宋体" w:hAnsi="宋体" w:eastAsia="宋体" w:cs="宋体"/>
          <w:i w:val="0"/>
          <w:iCs w:val="0"/>
          <w:caps w:val="0"/>
          <w:color w:val="434343"/>
          <w:spacing w:val="0"/>
          <w:sz w:val="24"/>
          <w:szCs w:val="24"/>
          <w:shd w:val="clear" w:fill="FFFFFF"/>
          <w:lang w:eastAsia="zh-CN"/>
        </w:rPr>
        <w:t>设备具体为：</w:t>
      </w:r>
      <w:r>
        <w:rPr>
          <w:rFonts w:hint="eastAsia" w:ascii="宋体" w:hAnsi="宋体" w:eastAsia="宋体" w:cs="宋体"/>
          <w:i w:val="0"/>
          <w:iCs w:val="0"/>
          <w:caps w:val="0"/>
          <w:color w:val="434343"/>
          <w:spacing w:val="0"/>
          <w:sz w:val="24"/>
          <w:szCs w:val="24"/>
          <w:u w:val="single"/>
          <w:shd w:val="clear" w:fill="FFFFFF"/>
          <w:lang w:val="en-US"/>
        </w:rPr>
        <w:t>0</w:t>
      </w:r>
      <w:r>
        <w:rPr>
          <w:rFonts w:hint="eastAsia" w:ascii="宋体" w:hAnsi="宋体" w:eastAsia="宋体" w:cs="宋体"/>
          <w:i w:val="0"/>
          <w:iCs w:val="0"/>
          <w:caps w:val="0"/>
          <w:color w:val="434343"/>
          <w:spacing w:val="0"/>
          <w:sz w:val="24"/>
          <w:szCs w:val="24"/>
          <w:shd w:val="clear" w:fill="FFFFFF"/>
          <w:lang w:eastAsia="zh-CN"/>
        </w:rPr>
        <w:t>。</w:t>
      </w:r>
    </w:p>
    <w:p w14:paraId="2FE9F58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02" w:firstLineChars="250"/>
        <w:jc w:val="both"/>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fill="FFFFFF"/>
          <w:lang w:eastAsia="zh-CN"/>
        </w:rPr>
        <w:t>（九）庐山市交通运输局项目情况说明</w:t>
      </w:r>
    </w:p>
    <w:p w14:paraId="5B8AB2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48"/>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rPr>
        <w:t>1</w:t>
      </w:r>
      <w:r>
        <w:rPr>
          <w:rFonts w:hint="eastAsia" w:ascii="宋体" w:hAnsi="宋体" w:eastAsia="宋体" w:cs="宋体"/>
          <w:i w:val="0"/>
          <w:iCs w:val="0"/>
          <w:caps w:val="0"/>
          <w:color w:val="434343"/>
          <w:spacing w:val="0"/>
          <w:sz w:val="24"/>
          <w:szCs w:val="24"/>
          <w:shd w:val="clear" w:fill="FFFFFF"/>
          <w:lang w:eastAsia="zh-CN"/>
        </w:rPr>
        <w:t>、治超工作经费</w:t>
      </w:r>
    </w:p>
    <w:p w14:paraId="5246FA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rPr>
        <w:t>1</w:t>
      </w:r>
      <w:r>
        <w:rPr>
          <w:rFonts w:hint="eastAsia" w:ascii="宋体" w:hAnsi="宋体" w:eastAsia="宋体" w:cs="宋体"/>
          <w:i w:val="0"/>
          <w:iCs w:val="0"/>
          <w:caps w:val="0"/>
          <w:color w:val="434343"/>
          <w:spacing w:val="0"/>
          <w:sz w:val="24"/>
          <w:szCs w:val="24"/>
          <w:shd w:val="clear" w:fill="FFFFFF"/>
          <w:lang w:eastAsia="zh-CN"/>
        </w:rPr>
        <w:t>）项目概述</w:t>
      </w:r>
    </w:p>
    <w:p w14:paraId="09CCCF7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推进庐山市货运车辆超限超载治理工作规范化和科技化。</w:t>
      </w:r>
    </w:p>
    <w:p w14:paraId="35E1E1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48"/>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rPr>
        <w:t>2</w:t>
      </w:r>
      <w:r>
        <w:rPr>
          <w:rFonts w:hint="eastAsia" w:ascii="宋体" w:hAnsi="宋体" w:eastAsia="宋体" w:cs="宋体"/>
          <w:i w:val="0"/>
          <w:iCs w:val="0"/>
          <w:caps w:val="0"/>
          <w:color w:val="434343"/>
          <w:spacing w:val="0"/>
          <w:sz w:val="24"/>
          <w:szCs w:val="24"/>
          <w:shd w:val="clear" w:fill="FFFFFF"/>
          <w:lang w:eastAsia="zh-CN"/>
        </w:rPr>
        <w:t>）立项依据</w:t>
      </w:r>
    </w:p>
    <w:p w14:paraId="419BE5B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48"/>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庐府办发（</w:t>
      </w:r>
      <w:r>
        <w:rPr>
          <w:rFonts w:hint="eastAsia" w:ascii="宋体" w:hAnsi="宋体" w:eastAsia="宋体" w:cs="宋体"/>
          <w:i w:val="0"/>
          <w:iCs w:val="0"/>
          <w:caps w:val="0"/>
          <w:color w:val="434343"/>
          <w:spacing w:val="0"/>
          <w:sz w:val="24"/>
          <w:szCs w:val="24"/>
          <w:shd w:val="clear" w:fill="FFFFFF"/>
        </w:rPr>
        <w:t>2021</w:t>
      </w:r>
      <w:r>
        <w:rPr>
          <w:rFonts w:hint="eastAsia" w:ascii="宋体" w:hAnsi="宋体" w:eastAsia="宋体" w:cs="宋体"/>
          <w:i w:val="0"/>
          <w:iCs w:val="0"/>
          <w:caps w:val="0"/>
          <w:color w:val="434343"/>
          <w:spacing w:val="0"/>
          <w:sz w:val="24"/>
          <w:szCs w:val="24"/>
          <w:shd w:val="clear" w:fill="FFFFFF"/>
          <w:lang w:eastAsia="zh-CN"/>
        </w:rPr>
        <w:t>）</w:t>
      </w:r>
      <w:r>
        <w:rPr>
          <w:rFonts w:hint="eastAsia" w:ascii="宋体" w:hAnsi="宋体" w:eastAsia="宋体" w:cs="宋体"/>
          <w:i w:val="0"/>
          <w:iCs w:val="0"/>
          <w:caps w:val="0"/>
          <w:color w:val="434343"/>
          <w:spacing w:val="0"/>
          <w:sz w:val="24"/>
          <w:szCs w:val="24"/>
          <w:shd w:val="clear" w:fill="FFFFFF"/>
        </w:rPr>
        <w:t>33</w:t>
      </w:r>
      <w:r>
        <w:rPr>
          <w:rFonts w:hint="eastAsia" w:ascii="宋体" w:hAnsi="宋体" w:eastAsia="宋体" w:cs="宋体"/>
          <w:i w:val="0"/>
          <w:iCs w:val="0"/>
          <w:caps w:val="0"/>
          <w:color w:val="434343"/>
          <w:spacing w:val="0"/>
          <w:sz w:val="24"/>
          <w:szCs w:val="24"/>
          <w:shd w:val="clear" w:fill="FFFFFF"/>
          <w:lang w:eastAsia="zh-CN"/>
        </w:rPr>
        <w:t>号文件关于印发庐山市深化农村公路管理养护体制改革实施办法的通知。</w:t>
      </w:r>
    </w:p>
    <w:p w14:paraId="1646477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val="en-US"/>
        </w:rPr>
        <w:t>3)</w:t>
      </w:r>
      <w:r>
        <w:rPr>
          <w:rFonts w:hint="eastAsia" w:ascii="宋体" w:hAnsi="宋体" w:eastAsia="宋体" w:cs="宋体"/>
          <w:i w:val="0"/>
          <w:iCs w:val="0"/>
          <w:caps w:val="0"/>
          <w:color w:val="434343"/>
          <w:spacing w:val="0"/>
          <w:sz w:val="24"/>
          <w:szCs w:val="24"/>
          <w:shd w:val="clear" w:fill="FFFFFF"/>
          <w:lang w:eastAsia="zh-CN"/>
        </w:rPr>
        <w:t>实施主体</w:t>
      </w:r>
    </w:p>
    <w:p w14:paraId="17F546A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0"/>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庐山市交通运输局。</w:t>
      </w:r>
    </w:p>
    <w:p w14:paraId="35330E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val="en-US"/>
        </w:rPr>
        <w:t>4)</w:t>
      </w:r>
      <w:r>
        <w:rPr>
          <w:rFonts w:hint="eastAsia" w:ascii="宋体" w:hAnsi="宋体" w:eastAsia="宋体" w:cs="宋体"/>
          <w:i w:val="0"/>
          <w:iCs w:val="0"/>
          <w:caps w:val="0"/>
          <w:color w:val="434343"/>
          <w:spacing w:val="0"/>
          <w:sz w:val="24"/>
          <w:szCs w:val="24"/>
          <w:shd w:val="clear" w:fill="FFFFFF"/>
          <w:lang w:eastAsia="zh-CN"/>
        </w:rPr>
        <w:t>实施方案</w:t>
      </w:r>
    </w:p>
    <w:p w14:paraId="353D107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庐府办发（</w:t>
      </w:r>
      <w:r>
        <w:rPr>
          <w:rFonts w:hint="eastAsia" w:ascii="宋体" w:hAnsi="宋体" w:eastAsia="宋体" w:cs="宋体"/>
          <w:i w:val="0"/>
          <w:iCs w:val="0"/>
          <w:caps w:val="0"/>
          <w:color w:val="434343"/>
          <w:spacing w:val="0"/>
          <w:sz w:val="24"/>
          <w:szCs w:val="24"/>
          <w:shd w:val="clear" w:fill="FFFFFF"/>
        </w:rPr>
        <w:t>2021</w:t>
      </w:r>
      <w:r>
        <w:rPr>
          <w:rFonts w:hint="eastAsia" w:ascii="宋体" w:hAnsi="宋体" w:eastAsia="宋体" w:cs="宋体"/>
          <w:i w:val="0"/>
          <w:iCs w:val="0"/>
          <w:caps w:val="0"/>
          <w:color w:val="434343"/>
          <w:spacing w:val="0"/>
          <w:sz w:val="24"/>
          <w:szCs w:val="24"/>
          <w:shd w:val="clear" w:fill="FFFFFF"/>
          <w:lang w:eastAsia="zh-CN"/>
        </w:rPr>
        <w:t>）</w:t>
      </w:r>
      <w:r>
        <w:rPr>
          <w:rFonts w:hint="eastAsia" w:ascii="宋体" w:hAnsi="宋体" w:eastAsia="宋体" w:cs="宋体"/>
          <w:i w:val="0"/>
          <w:iCs w:val="0"/>
          <w:caps w:val="0"/>
          <w:color w:val="434343"/>
          <w:spacing w:val="0"/>
          <w:sz w:val="24"/>
          <w:szCs w:val="24"/>
          <w:shd w:val="clear" w:fill="FFFFFF"/>
        </w:rPr>
        <w:t>33</w:t>
      </w:r>
      <w:r>
        <w:rPr>
          <w:rFonts w:hint="eastAsia" w:ascii="宋体" w:hAnsi="宋体" w:eastAsia="宋体" w:cs="宋体"/>
          <w:i w:val="0"/>
          <w:iCs w:val="0"/>
          <w:caps w:val="0"/>
          <w:color w:val="434343"/>
          <w:spacing w:val="0"/>
          <w:sz w:val="24"/>
          <w:szCs w:val="24"/>
          <w:shd w:val="clear" w:fill="FFFFFF"/>
          <w:lang w:eastAsia="zh-CN"/>
        </w:rPr>
        <w:t>号文件。</w:t>
      </w:r>
    </w:p>
    <w:p w14:paraId="5F9F43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val="en-US"/>
        </w:rPr>
        <w:t>5)</w:t>
      </w:r>
      <w:r>
        <w:rPr>
          <w:rFonts w:hint="eastAsia" w:ascii="宋体" w:hAnsi="宋体" w:eastAsia="宋体" w:cs="宋体"/>
          <w:i w:val="0"/>
          <w:iCs w:val="0"/>
          <w:caps w:val="0"/>
          <w:color w:val="434343"/>
          <w:spacing w:val="0"/>
          <w:sz w:val="24"/>
          <w:szCs w:val="24"/>
          <w:shd w:val="clear" w:fill="FFFFFF"/>
          <w:lang w:eastAsia="zh-CN"/>
        </w:rPr>
        <w:t>实施周期</w:t>
      </w:r>
    </w:p>
    <w:p w14:paraId="1D2438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rPr>
        <w:t>202</w:t>
      </w:r>
      <w:r>
        <w:rPr>
          <w:rFonts w:hint="eastAsia" w:ascii="宋体" w:hAnsi="宋体" w:eastAsia="宋体" w:cs="宋体"/>
          <w:i w:val="0"/>
          <w:iCs w:val="0"/>
          <w:caps w:val="0"/>
          <w:color w:val="434343"/>
          <w:spacing w:val="0"/>
          <w:sz w:val="24"/>
          <w:szCs w:val="24"/>
          <w:shd w:val="clear" w:fill="FFFFFF"/>
          <w:lang w:val="en-US"/>
        </w:rPr>
        <w:t>4</w:t>
      </w:r>
      <w:r>
        <w:rPr>
          <w:rFonts w:hint="eastAsia" w:ascii="宋体" w:hAnsi="宋体" w:eastAsia="宋体" w:cs="宋体"/>
          <w:i w:val="0"/>
          <w:iCs w:val="0"/>
          <w:caps w:val="0"/>
          <w:color w:val="434343"/>
          <w:spacing w:val="0"/>
          <w:sz w:val="24"/>
          <w:szCs w:val="24"/>
          <w:shd w:val="clear" w:fill="FFFFFF"/>
          <w:lang w:eastAsia="zh-CN"/>
        </w:rPr>
        <w:t>年度</w:t>
      </w:r>
    </w:p>
    <w:p w14:paraId="46C6F57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val="en-US"/>
        </w:rPr>
        <w:t>6)</w:t>
      </w:r>
      <w:r>
        <w:rPr>
          <w:rFonts w:hint="eastAsia" w:ascii="宋体" w:hAnsi="宋体" w:eastAsia="宋体" w:cs="宋体"/>
          <w:i w:val="0"/>
          <w:iCs w:val="0"/>
          <w:caps w:val="0"/>
          <w:color w:val="434343"/>
          <w:spacing w:val="0"/>
          <w:sz w:val="24"/>
          <w:szCs w:val="24"/>
          <w:shd w:val="clear" w:fill="FFFFFF"/>
          <w:lang w:eastAsia="zh-CN"/>
        </w:rPr>
        <w:t>年度预算安排</w:t>
      </w:r>
    </w:p>
    <w:p w14:paraId="524FC5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rPr>
        <w:t>50</w:t>
      </w:r>
      <w:r>
        <w:rPr>
          <w:rFonts w:hint="eastAsia" w:ascii="宋体" w:hAnsi="宋体" w:eastAsia="宋体" w:cs="宋体"/>
          <w:i w:val="0"/>
          <w:iCs w:val="0"/>
          <w:caps w:val="0"/>
          <w:color w:val="434343"/>
          <w:spacing w:val="0"/>
          <w:sz w:val="24"/>
          <w:szCs w:val="24"/>
          <w:shd w:val="clear" w:fill="FFFFFF"/>
          <w:lang w:eastAsia="zh-CN"/>
        </w:rPr>
        <w:t>万元</w:t>
      </w:r>
    </w:p>
    <w:p w14:paraId="5ED80DF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val="en-US"/>
        </w:rPr>
        <w:t>2</w:t>
      </w:r>
      <w:r>
        <w:rPr>
          <w:rFonts w:hint="eastAsia" w:ascii="宋体" w:hAnsi="宋体" w:eastAsia="宋体" w:cs="宋体"/>
          <w:i w:val="0"/>
          <w:iCs w:val="0"/>
          <w:caps w:val="0"/>
          <w:color w:val="434343"/>
          <w:spacing w:val="0"/>
          <w:sz w:val="24"/>
          <w:szCs w:val="24"/>
          <w:shd w:val="clear" w:fill="FFFFFF"/>
          <w:lang w:eastAsia="zh-CN"/>
        </w:rPr>
        <w:t>、</w:t>
      </w:r>
      <w:r>
        <w:rPr>
          <w:rFonts w:hint="eastAsia" w:ascii="宋体" w:hAnsi="宋体" w:eastAsia="宋体" w:cs="宋体"/>
          <w:i w:val="0"/>
          <w:iCs w:val="0"/>
          <w:caps w:val="0"/>
          <w:color w:val="434343"/>
          <w:spacing w:val="0"/>
          <w:sz w:val="24"/>
          <w:szCs w:val="24"/>
          <w:shd w:val="clear" w:fill="FFFFFF"/>
        </w:rPr>
        <w:t>罚没收入分配支出</w:t>
      </w:r>
    </w:p>
    <w:p w14:paraId="27EE839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rPr>
        <w:t>1</w:t>
      </w:r>
      <w:r>
        <w:rPr>
          <w:rFonts w:hint="eastAsia" w:ascii="宋体" w:hAnsi="宋体" w:eastAsia="宋体" w:cs="宋体"/>
          <w:i w:val="0"/>
          <w:iCs w:val="0"/>
          <w:caps w:val="0"/>
          <w:color w:val="434343"/>
          <w:spacing w:val="0"/>
          <w:sz w:val="24"/>
          <w:szCs w:val="24"/>
          <w:shd w:val="clear" w:fill="FFFFFF"/>
          <w:lang w:eastAsia="zh-CN"/>
        </w:rPr>
        <w:t>）项目概述</w:t>
      </w:r>
    </w:p>
    <w:p w14:paraId="2C6DAC7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48"/>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交通局罚没收入，用于机关日常运转。</w:t>
      </w:r>
    </w:p>
    <w:p w14:paraId="755B1F6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48"/>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rPr>
        <w:t>2</w:t>
      </w:r>
      <w:r>
        <w:rPr>
          <w:rFonts w:hint="eastAsia" w:ascii="宋体" w:hAnsi="宋体" w:eastAsia="宋体" w:cs="宋体"/>
          <w:i w:val="0"/>
          <w:iCs w:val="0"/>
          <w:caps w:val="0"/>
          <w:color w:val="434343"/>
          <w:spacing w:val="0"/>
          <w:sz w:val="24"/>
          <w:szCs w:val="24"/>
          <w:shd w:val="clear" w:fill="FFFFFF"/>
          <w:lang w:eastAsia="zh-CN"/>
        </w:rPr>
        <w:t>）立项依据</w:t>
      </w:r>
    </w:p>
    <w:p w14:paraId="56E3413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48"/>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rPr>
        <w:t>202</w:t>
      </w:r>
      <w:r>
        <w:rPr>
          <w:rFonts w:hint="eastAsia" w:ascii="宋体" w:hAnsi="宋体" w:eastAsia="宋体" w:cs="宋体"/>
          <w:i w:val="0"/>
          <w:iCs w:val="0"/>
          <w:caps w:val="0"/>
          <w:color w:val="434343"/>
          <w:spacing w:val="0"/>
          <w:sz w:val="24"/>
          <w:szCs w:val="24"/>
          <w:shd w:val="clear" w:fill="FFFFFF"/>
          <w:lang w:val="en-US"/>
        </w:rPr>
        <w:t>4</w:t>
      </w:r>
      <w:r>
        <w:rPr>
          <w:rFonts w:hint="eastAsia" w:ascii="宋体" w:hAnsi="宋体" w:eastAsia="宋体" w:cs="宋体"/>
          <w:i w:val="0"/>
          <w:iCs w:val="0"/>
          <w:caps w:val="0"/>
          <w:color w:val="434343"/>
          <w:spacing w:val="0"/>
          <w:sz w:val="24"/>
          <w:szCs w:val="24"/>
          <w:shd w:val="clear" w:fill="FFFFFF"/>
          <w:lang w:eastAsia="zh-CN"/>
        </w:rPr>
        <w:t>年市直单位纳入预算管理的非税收入预测表</w:t>
      </w:r>
    </w:p>
    <w:p w14:paraId="09A275F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rPr>
        <w:t>3</w:t>
      </w:r>
      <w:r>
        <w:rPr>
          <w:rFonts w:hint="eastAsia" w:ascii="宋体" w:hAnsi="宋体" w:eastAsia="宋体" w:cs="宋体"/>
          <w:i w:val="0"/>
          <w:iCs w:val="0"/>
          <w:caps w:val="0"/>
          <w:color w:val="434343"/>
          <w:spacing w:val="0"/>
          <w:sz w:val="24"/>
          <w:szCs w:val="24"/>
          <w:shd w:val="clear" w:fill="FFFFFF"/>
          <w:lang w:eastAsia="zh-CN"/>
        </w:rPr>
        <w:t>）实施主体</w:t>
      </w:r>
    </w:p>
    <w:p w14:paraId="18C641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0"/>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庐山市交通运输局</w:t>
      </w:r>
    </w:p>
    <w:p w14:paraId="5532736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rPr>
        <w:t>4</w:t>
      </w:r>
      <w:r>
        <w:rPr>
          <w:rFonts w:hint="eastAsia" w:ascii="宋体" w:hAnsi="宋体" w:eastAsia="宋体" w:cs="宋体"/>
          <w:i w:val="0"/>
          <w:iCs w:val="0"/>
          <w:caps w:val="0"/>
          <w:color w:val="434343"/>
          <w:spacing w:val="0"/>
          <w:sz w:val="24"/>
          <w:szCs w:val="24"/>
          <w:shd w:val="clear" w:fill="FFFFFF"/>
          <w:lang w:eastAsia="zh-CN"/>
        </w:rPr>
        <w:t>）实施方案</w:t>
      </w:r>
    </w:p>
    <w:p w14:paraId="60F1FC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rPr>
        <w:t>202</w:t>
      </w:r>
      <w:r>
        <w:rPr>
          <w:rFonts w:hint="eastAsia" w:ascii="宋体" w:hAnsi="宋体" w:eastAsia="宋体" w:cs="宋体"/>
          <w:i w:val="0"/>
          <w:iCs w:val="0"/>
          <w:caps w:val="0"/>
          <w:color w:val="434343"/>
          <w:spacing w:val="0"/>
          <w:sz w:val="24"/>
          <w:szCs w:val="24"/>
          <w:shd w:val="clear" w:fill="FFFFFF"/>
          <w:lang w:val="en-US"/>
        </w:rPr>
        <w:t>4</w:t>
      </w:r>
      <w:r>
        <w:rPr>
          <w:rFonts w:hint="eastAsia" w:ascii="宋体" w:hAnsi="宋体" w:eastAsia="宋体" w:cs="宋体"/>
          <w:i w:val="0"/>
          <w:iCs w:val="0"/>
          <w:caps w:val="0"/>
          <w:color w:val="434343"/>
          <w:spacing w:val="0"/>
          <w:sz w:val="24"/>
          <w:szCs w:val="24"/>
          <w:shd w:val="clear" w:fill="FFFFFF"/>
          <w:lang w:eastAsia="zh-CN"/>
        </w:rPr>
        <w:t>年市直单位纳入预算管理的非税收入预测表</w:t>
      </w:r>
      <w:r>
        <w:rPr>
          <w:rFonts w:hint="eastAsia" w:ascii="宋体" w:hAnsi="宋体" w:eastAsia="宋体" w:cs="宋体"/>
          <w:i w:val="0"/>
          <w:iCs w:val="0"/>
          <w:caps w:val="0"/>
          <w:color w:val="434343"/>
          <w:spacing w:val="0"/>
          <w:sz w:val="24"/>
          <w:szCs w:val="24"/>
          <w:shd w:val="clear" w:fill="FFFFFF"/>
          <w:lang w:val="en-US"/>
        </w:rPr>
        <w:t>.</w:t>
      </w:r>
    </w:p>
    <w:p w14:paraId="4ADFD7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val="en-US"/>
        </w:rPr>
        <w:t>5)</w:t>
      </w:r>
      <w:r>
        <w:rPr>
          <w:rFonts w:hint="eastAsia" w:ascii="宋体" w:hAnsi="宋体" w:eastAsia="宋体" w:cs="宋体"/>
          <w:i w:val="0"/>
          <w:iCs w:val="0"/>
          <w:caps w:val="0"/>
          <w:color w:val="434343"/>
          <w:spacing w:val="0"/>
          <w:sz w:val="24"/>
          <w:szCs w:val="24"/>
          <w:shd w:val="clear" w:fill="FFFFFF"/>
          <w:lang w:eastAsia="zh-CN"/>
        </w:rPr>
        <w:t>实施周期</w:t>
      </w:r>
    </w:p>
    <w:p w14:paraId="32FBAF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0"/>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rPr>
        <w:t>202</w:t>
      </w:r>
      <w:r>
        <w:rPr>
          <w:rFonts w:hint="eastAsia" w:ascii="宋体" w:hAnsi="宋体" w:eastAsia="宋体" w:cs="宋体"/>
          <w:i w:val="0"/>
          <w:iCs w:val="0"/>
          <w:caps w:val="0"/>
          <w:color w:val="434343"/>
          <w:spacing w:val="0"/>
          <w:sz w:val="24"/>
          <w:szCs w:val="24"/>
          <w:shd w:val="clear" w:fill="FFFFFF"/>
          <w:lang w:val="en-US"/>
        </w:rPr>
        <w:t>4</w:t>
      </w:r>
      <w:r>
        <w:rPr>
          <w:rFonts w:hint="eastAsia" w:ascii="宋体" w:hAnsi="宋体" w:eastAsia="宋体" w:cs="宋体"/>
          <w:i w:val="0"/>
          <w:iCs w:val="0"/>
          <w:caps w:val="0"/>
          <w:color w:val="434343"/>
          <w:spacing w:val="0"/>
          <w:sz w:val="24"/>
          <w:szCs w:val="24"/>
          <w:shd w:val="clear" w:fill="FFFFFF"/>
          <w:lang w:eastAsia="zh-CN"/>
        </w:rPr>
        <w:t>年度</w:t>
      </w:r>
    </w:p>
    <w:p w14:paraId="6DCF65A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rPr>
        <w:t>6</w:t>
      </w:r>
      <w:r>
        <w:rPr>
          <w:rFonts w:hint="eastAsia" w:ascii="宋体" w:hAnsi="宋体" w:eastAsia="宋体" w:cs="宋体"/>
          <w:i w:val="0"/>
          <w:iCs w:val="0"/>
          <w:caps w:val="0"/>
          <w:color w:val="434343"/>
          <w:spacing w:val="0"/>
          <w:sz w:val="24"/>
          <w:szCs w:val="24"/>
          <w:shd w:val="clear" w:fill="FFFFFF"/>
          <w:lang w:eastAsia="zh-CN"/>
        </w:rPr>
        <w:t>）年度预算安排</w:t>
      </w:r>
    </w:p>
    <w:p w14:paraId="590E131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0"/>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rPr>
        <w:t>1</w:t>
      </w:r>
      <w:r>
        <w:rPr>
          <w:rFonts w:hint="eastAsia" w:ascii="宋体" w:hAnsi="宋体" w:eastAsia="宋体" w:cs="宋体"/>
          <w:i w:val="0"/>
          <w:iCs w:val="0"/>
          <w:caps w:val="0"/>
          <w:color w:val="434343"/>
          <w:spacing w:val="0"/>
          <w:sz w:val="24"/>
          <w:szCs w:val="24"/>
          <w:shd w:val="clear" w:fill="FFFFFF"/>
          <w:lang w:val="en-US"/>
        </w:rPr>
        <w:t>40</w:t>
      </w:r>
      <w:r>
        <w:rPr>
          <w:rFonts w:hint="eastAsia" w:ascii="宋体" w:hAnsi="宋体" w:eastAsia="宋体" w:cs="宋体"/>
          <w:i w:val="0"/>
          <w:iCs w:val="0"/>
          <w:caps w:val="0"/>
          <w:color w:val="434343"/>
          <w:spacing w:val="0"/>
          <w:sz w:val="24"/>
          <w:szCs w:val="24"/>
          <w:shd w:val="clear" w:fill="FFFFFF"/>
          <w:lang w:eastAsia="zh-CN"/>
        </w:rPr>
        <w:t>万元</w:t>
      </w:r>
    </w:p>
    <w:p w14:paraId="1321292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48"/>
        <w:jc w:val="left"/>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fill="FFFFFF"/>
          <w:lang w:eastAsia="zh-CN"/>
        </w:rPr>
        <w:t>二、</w:t>
      </w:r>
      <w:r>
        <w:rPr>
          <w:rStyle w:val="5"/>
          <w:rFonts w:hint="eastAsia" w:ascii="宋体" w:hAnsi="宋体" w:eastAsia="宋体" w:cs="宋体"/>
          <w:i w:val="0"/>
          <w:iCs w:val="0"/>
          <w:caps w:val="0"/>
          <w:color w:val="434343"/>
          <w:spacing w:val="0"/>
          <w:sz w:val="24"/>
          <w:szCs w:val="24"/>
          <w:shd w:val="clear" w:fill="FFFFFF"/>
        </w:rPr>
        <w:t>202</w:t>
      </w:r>
      <w:r>
        <w:rPr>
          <w:rStyle w:val="5"/>
          <w:rFonts w:hint="eastAsia" w:ascii="宋体" w:hAnsi="宋体" w:eastAsia="宋体" w:cs="宋体"/>
          <w:i w:val="0"/>
          <w:iCs w:val="0"/>
          <w:caps w:val="0"/>
          <w:color w:val="434343"/>
          <w:spacing w:val="0"/>
          <w:sz w:val="24"/>
          <w:szCs w:val="24"/>
          <w:shd w:val="clear" w:fill="FFFFFF"/>
          <w:lang w:val="en-US"/>
        </w:rPr>
        <w:t>4</w:t>
      </w:r>
      <w:r>
        <w:rPr>
          <w:rStyle w:val="5"/>
          <w:rFonts w:hint="eastAsia" w:ascii="宋体" w:hAnsi="宋体" w:eastAsia="宋体" w:cs="宋体"/>
          <w:i w:val="0"/>
          <w:iCs w:val="0"/>
          <w:caps w:val="0"/>
          <w:color w:val="434343"/>
          <w:spacing w:val="0"/>
          <w:sz w:val="24"/>
          <w:szCs w:val="24"/>
          <w:shd w:val="clear" w:fill="FFFFFF"/>
          <w:lang w:eastAsia="zh-CN"/>
        </w:rPr>
        <w:t>年“三公”经费预算情况说明</w:t>
      </w:r>
    </w:p>
    <w:p w14:paraId="1A15B01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rPr>
        <w:t>202</w:t>
      </w:r>
      <w:r>
        <w:rPr>
          <w:rFonts w:hint="eastAsia" w:ascii="宋体" w:hAnsi="宋体" w:eastAsia="宋体" w:cs="宋体"/>
          <w:i w:val="0"/>
          <w:iCs w:val="0"/>
          <w:caps w:val="0"/>
          <w:color w:val="434343"/>
          <w:spacing w:val="0"/>
          <w:sz w:val="24"/>
          <w:szCs w:val="24"/>
          <w:shd w:val="clear" w:fill="FFFFFF"/>
          <w:lang w:val="en-US"/>
        </w:rPr>
        <w:t>4</w:t>
      </w:r>
      <w:r>
        <w:rPr>
          <w:rFonts w:hint="eastAsia" w:ascii="宋体" w:hAnsi="宋体" w:eastAsia="宋体" w:cs="宋体"/>
          <w:i w:val="0"/>
          <w:iCs w:val="0"/>
          <w:caps w:val="0"/>
          <w:color w:val="434343"/>
          <w:spacing w:val="0"/>
          <w:sz w:val="24"/>
          <w:szCs w:val="24"/>
          <w:shd w:val="clear" w:fill="FFFFFF"/>
          <w:lang w:eastAsia="zh-CN"/>
        </w:rPr>
        <w:t>年庐山市交通运输局</w:t>
      </w:r>
      <w:r>
        <w:rPr>
          <w:rFonts w:hint="eastAsia" w:ascii="宋体" w:hAnsi="宋体" w:eastAsia="宋体" w:cs="宋体"/>
          <w:i w:val="0"/>
          <w:iCs w:val="0"/>
          <w:caps w:val="0"/>
          <w:color w:val="434343"/>
          <w:spacing w:val="0"/>
          <w:sz w:val="24"/>
          <w:szCs w:val="24"/>
          <w:shd w:val="clear" w:fill="FFFFFF"/>
        </w:rPr>
        <w:t>"</w:t>
      </w:r>
      <w:r>
        <w:rPr>
          <w:rFonts w:hint="eastAsia" w:ascii="宋体" w:hAnsi="宋体" w:eastAsia="宋体" w:cs="宋体"/>
          <w:i w:val="0"/>
          <w:iCs w:val="0"/>
          <w:caps w:val="0"/>
          <w:color w:val="434343"/>
          <w:spacing w:val="0"/>
          <w:sz w:val="24"/>
          <w:szCs w:val="24"/>
          <w:shd w:val="clear" w:fill="FFFFFF"/>
          <w:lang w:eastAsia="zh-CN"/>
        </w:rPr>
        <w:t>三公</w:t>
      </w:r>
      <w:r>
        <w:rPr>
          <w:rFonts w:hint="eastAsia" w:ascii="宋体" w:hAnsi="宋体" w:eastAsia="宋体" w:cs="宋体"/>
          <w:i w:val="0"/>
          <w:iCs w:val="0"/>
          <w:caps w:val="0"/>
          <w:color w:val="434343"/>
          <w:spacing w:val="0"/>
          <w:sz w:val="24"/>
          <w:szCs w:val="24"/>
          <w:shd w:val="clear" w:fill="FFFFFF"/>
        </w:rPr>
        <w:t>"</w:t>
      </w:r>
      <w:r>
        <w:rPr>
          <w:rFonts w:hint="eastAsia" w:ascii="宋体" w:hAnsi="宋体" w:eastAsia="宋体" w:cs="宋体"/>
          <w:i w:val="0"/>
          <w:iCs w:val="0"/>
          <w:caps w:val="0"/>
          <w:color w:val="434343"/>
          <w:spacing w:val="0"/>
          <w:sz w:val="24"/>
          <w:szCs w:val="24"/>
          <w:shd w:val="clear" w:fill="FFFFFF"/>
          <w:lang w:eastAsia="zh-CN"/>
        </w:rPr>
        <w:t>经费财政拨款安排</w:t>
      </w:r>
      <w:r>
        <w:rPr>
          <w:rFonts w:hint="eastAsia" w:ascii="宋体" w:hAnsi="宋体" w:eastAsia="宋体" w:cs="宋体"/>
          <w:i w:val="0"/>
          <w:iCs w:val="0"/>
          <w:caps w:val="0"/>
          <w:color w:val="434343"/>
          <w:spacing w:val="0"/>
          <w:sz w:val="24"/>
          <w:szCs w:val="24"/>
          <w:shd w:val="clear" w:fill="FFFFFF"/>
          <w:lang w:val="en-US"/>
        </w:rPr>
        <w:t>21.87</w:t>
      </w:r>
      <w:r>
        <w:rPr>
          <w:rFonts w:hint="eastAsia" w:ascii="宋体" w:hAnsi="宋体" w:eastAsia="宋体" w:cs="宋体"/>
          <w:i w:val="0"/>
          <w:iCs w:val="0"/>
          <w:caps w:val="0"/>
          <w:color w:val="434343"/>
          <w:spacing w:val="0"/>
          <w:sz w:val="24"/>
          <w:szCs w:val="24"/>
          <w:shd w:val="clear" w:fill="FFFFFF"/>
          <w:lang w:eastAsia="zh-CN"/>
        </w:rPr>
        <w:t>万元，其中：</w:t>
      </w:r>
    </w:p>
    <w:p w14:paraId="77B9BB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Fonts w:hint="eastAsia" w:ascii="宋体" w:hAnsi="宋体" w:eastAsia="宋体" w:cs="宋体"/>
          <w:b w:val="0"/>
          <w:bCs w:val="0"/>
          <w:i w:val="0"/>
          <w:iCs w:val="0"/>
          <w:caps w:val="0"/>
          <w:color w:val="434343"/>
          <w:spacing w:val="0"/>
          <w:sz w:val="24"/>
          <w:szCs w:val="24"/>
          <w:shd w:val="clear" w:fill="FFFFFF"/>
          <w:lang w:eastAsia="zh-CN"/>
        </w:rPr>
        <w:t>因公出国</w:t>
      </w:r>
      <w:r>
        <w:rPr>
          <w:rFonts w:hint="eastAsia" w:ascii="宋体" w:hAnsi="宋体" w:eastAsia="宋体" w:cs="宋体"/>
          <w:b w:val="0"/>
          <w:bCs w:val="0"/>
          <w:i w:val="0"/>
          <w:iCs w:val="0"/>
          <w:caps w:val="0"/>
          <w:color w:val="434343"/>
          <w:spacing w:val="0"/>
          <w:sz w:val="24"/>
          <w:szCs w:val="24"/>
          <w:shd w:val="clear" w:fill="FFFFFF"/>
          <w:lang w:val="en-US"/>
        </w:rPr>
        <w:t>0</w:t>
      </w:r>
      <w:r>
        <w:rPr>
          <w:rFonts w:hint="eastAsia" w:ascii="宋体" w:hAnsi="宋体" w:eastAsia="宋体" w:cs="宋体"/>
          <w:b w:val="0"/>
          <w:bCs w:val="0"/>
          <w:i w:val="0"/>
          <w:iCs w:val="0"/>
          <w:caps w:val="0"/>
          <w:color w:val="434343"/>
          <w:spacing w:val="0"/>
          <w:sz w:val="24"/>
          <w:szCs w:val="24"/>
          <w:shd w:val="clear" w:fill="FFFFFF"/>
          <w:lang w:eastAsia="zh-CN"/>
        </w:rPr>
        <w:t>万元</w:t>
      </w:r>
      <w:r>
        <w:rPr>
          <w:rFonts w:hint="eastAsia" w:ascii="宋体" w:hAnsi="宋体" w:eastAsia="宋体" w:cs="宋体"/>
          <w:b w:val="0"/>
          <w:bCs w:val="0"/>
          <w:i w:val="0"/>
          <w:iCs w:val="0"/>
          <w:caps w:val="0"/>
          <w:color w:val="434343"/>
          <w:spacing w:val="0"/>
          <w:sz w:val="24"/>
          <w:szCs w:val="24"/>
          <w:shd w:val="clear" w:fill="FFFFFF"/>
        </w:rPr>
        <w:t>,</w:t>
      </w:r>
      <w:r>
        <w:rPr>
          <w:rFonts w:hint="eastAsia" w:ascii="宋体" w:hAnsi="宋体" w:eastAsia="宋体" w:cs="宋体"/>
          <w:b w:val="0"/>
          <w:bCs w:val="0"/>
          <w:i w:val="0"/>
          <w:iCs w:val="0"/>
          <w:caps w:val="0"/>
          <w:color w:val="434343"/>
          <w:spacing w:val="0"/>
          <w:sz w:val="24"/>
          <w:szCs w:val="24"/>
          <w:shd w:val="clear" w:fill="FFFFFF"/>
          <w:lang w:eastAsia="zh-CN"/>
        </w:rPr>
        <w:t>比上年增</w:t>
      </w:r>
      <w:r>
        <w:rPr>
          <w:rFonts w:hint="eastAsia" w:ascii="宋体" w:hAnsi="宋体" w:eastAsia="宋体" w:cs="宋体"/>
          <w:b w:val="0"/>
          <w:bCs w:val="0"/>
          <w:i w:val="0"/>
          <w:iCs w:val="0"/>
          <w:caps w:val="0"/>
          <w:color w:val="434343"/>
          <w:spacing w:val="0"/>
          <w:sz w:val="24"/>
          <w:szCs w:val="24"/>
          <w:shd w:val="clear" w:fill="FFFFFF"/>
          <w:lang w:val="en-US"/>
        </w:rPr>
        <w:t>0</w:t>
      </w:r>
      <w:r>
        <w:rPr>
          <w:rFonts w:hint="eastAsia" w:ascii="宋体" w:hAnsi="宋体" w:eastAsia="宋体" w:cs="宋体"/>
          <w:b w:val="0"/>
          <w:bCs w:val="0"/>
          <w:i w:val="0"/>
          <w:iCs w:val="0"/>
          <w:caps w:val="0"/>
          <w:color w:val="434343"/>
          <w:spacing w:val="0"/>
          <w:sz w:val="24"/>
          <w:szCs w:val="24"/>
          <w:shd w:val="clear" w:fill="FFFFFF"/>
          <w:lang w:eastAsia="zh-CN"/>
        </w:rPr>
        <w:t>万元，主要原因是：与上年安排保持一致。</w:t>
      </w:r>
    </w:p>
    <w:p w14:paraId="5E2D00A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公务接待</w:t>
      </w:r>
      <w:r>
        <w:rPr>
          <w:rFonts w:hint="eastAsia" w:ascii="宋体" w:hAnsi="宋体" w:eastAsia="宋体" w:cs="宋体"/>
          <w:i w:val="0"/>
          <w:iCs w:val="0"/>
          <w:caps w:val="0"/>
          <w:color w:val="434343"/>
          <w:spacing w:val="0"/>
          <w:sz w:val="24"/>
          <w:szCs w:val="24"/>
          <w:shd w:val="clear" w:fill="FFFFFF"/>
          <w:lang w:val="en-US"/>
        </w:rPr>
        <w:t>1.87</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w:t>
      </w:r>
      <w:r>
        <w:rPr>
          <w:rFonts w:hint="eastAsia" w:ascii="宋体" w:hAnsi="宋体" w:eastAsia="宋体" w:cs="宋体"/>
          <w:i w:val="0"/>
          <w:iCs w:val="0"/>
          <w:caps w:val="0"/>
          <w:color w:val="434343"/>
          <w:spacing w:val="0"/>
          <w:sz w:val="24"/>
          <w:szCs w:val="24"/>
          <w:shd w:val="clear" w:fill="FFFFFF"/>
          <w:lang w:eastAsia="zh-CN"/>
        </w:rPr>
        <w:t>比上年减</w:t>
      </w:r>
      <w:r>
        <w:rPr>
          <w:rFonts w:hint="eastAsia" w:ascii="宋体" w:hAnsi="宋体" w:eastAsia="宋体" w:cs="宋体"/>
          <w:i w:val="0"/>
          <w:iCs w:val="0"/>
          <w:caps w:val="0"/>
          <w:color w:val="434343"/>
          <w:spacing w:val="0"/>
          <w:sz w:val="24"/>
          <w:szCs w:val="24"/>
          <w:shd w:val="clear" w:fill="FFFFFF"/>
          <w:lang w:val="en-US"/>
        </w:rPr>
        <w:t>0.82</w:t>
      </w:r>
      <w:r>
        <w:rPr>
          <w:rFonts w:hint="eastAsia" w:ascii="宋体" w:hAnsi="宋体" w:eastAsia="宋体" w:cs="宋体"/>
          <w:i w:val="0"/>
          <w:iCs w:val="0"/>
          <w:caps w:val="0"/>
          <w:color w:val="434343"/>
          <w:spacing w:val="0"/>
          <w:sz w:val="24"/>
          <w:szCs w:val="24"/>
          <w:shd w:val="clear" w:fill="FFFFFF"/>
          <w:lang w:eastAsia="zh-CN"/>
        </w:rPr>
        <w:t>万元，主要原因是：严格遵守八项规定，用餐尽量安排在单位食堂用餐。</w:t>
      </w:r>
    </w:p>
    <w:p w14:paraId="045117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公务用车运行</w:t>
      </w:r>
      <w:r>
        <w:rPr>
          <w:rFonts w:hint="eastAsia" w:ascii="宋体" w:hAnsi="宋体" w:eastAsia="宋体" w:cs="宋体"/>
          <w:i w:val="0"/>
          <w:iCs w:val="0"/>
          <w:caps w:val="0"/>
          <w:color w:val="434343"/>
          <w:spacing w:val="0"/>
          <w:sz w:val="24"/>
          <w:szCs w:val="24"/>
          <w:shd w:val="clear" w:fill="FFFFFF"/>
          <w:lang w:val="en-US"/>
        </w:rPr>
        <w:t>20</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w:t>
      </w:r>
      <w:r>
        <w:rPr>
          <w:rFonts w:hint="eastAsia" w:ascii="宋体" w:hAnsi="宋体" w:eastAsia="宋体" w:cs="宋体"/>
          <w:i w:val="0"/>
          <w:iCs w:val="0"/>
          <w:caps w:val="0"/>
          <w:color w:val="434343"/>
          <w:spacing w:val="0"/>
          <w:sz w:val="24"/>
          <w:szCs w:val="24"/>
          <w:shd w:val="clear" w:fill="FFFFFF"/>
          <w:lang w:eastAsia="zh-CN"/>
        </w:rPr>
        <w:t>比上年增</w:t>
      </w:r>
      <w:r>
        <w:rPr>
          <w:rFonts w:hint="eastAsia" w:ascii="宋体" w:hAnsi="宋体" w:eastAsia="宋体" w:cs="宋体"/>
          <w:i w:val="0"/>
          <w:iCs w:val="0"/>
          <w:caps w:val="0"/>
          <w:color w:val="434343"/>
          <w:spacing w:val="0"/>
          <w:sz w:val="24"/>
          <w:szCs w:val="24"/>
          <w:shd w:val="clear" w:fill="FFFFFF"/>
          <w:lang w:val="en-US"/>
        </w:rPr>
        <w:t>3.96</w:t>
      </w:r>
      <w:r>
        <w:rPr>
          <w:rFonts w:hint="eastAsia" w:ascii="宋体" w:hAnsi="宋体" w:eastAsia="宋体" w:cs="宋体"/>
          <w:i w:val="0"/>
          <w:iCs w:val="0"/>
          <w:caps w:val="0"/>
          <w:color w:val="434343"/>
          <w:spacing w:val="0"/>
          <w:sz w:val="24"/>
          <w:szCs w:val="24"/>
          <w:shd w:val="clear" w:fill="FFFFFF"/>
          <w:lang w:eastAsia="zh-CN"/>
        </w:rPr>
        <w:t>万元，主要原因是：新增</w:t>
      </w:r>
      <w:r>
        <w:rPr>
          <w:rFonts w:hint="eastAsia" w:ascii="宋体" w:hAnsi="宋体" w:eastAsia="宋体" w:cs="宋体"/>
          <w:i w:val="0"/>
          <w:iCs w:val="0"/>
          <w:caps w:val="0"/>
          <w:color w:val="434343"/>
          <w:spacing w:val="0"/>
          <w:sz w:val="24"/>
          <w:szCs w:val="24"/>
          <w:shd w:val="clear" w:fill="FFFFFF"/>
          <w:lang w:val="en-US"/>
        </w:rPr>
        <w:t>2</w:t>
      </w:r>
      <w:r>
        <w:rPr>
          <w:rFonts w:hint="eastAsia" w:ascii="宋体" w:hAnsi="宋体" w:eastAsia="宋体" w:cs="宋体"/>
          <w:i w:val="0"/>
          <w:iCs w:val="0"/>
          <w:caps w:val="0"/>
          <w:color w:val="434343"/>
          <w:spacing w:val="0"/>
          <w:sz w:val="24"/>
          <w:szCs w:val="24"/>
          <w:shd w:val="clear" w:fill="FFFFFF"/>
          <w:lang w:eastAsia="zh-CN"/>
        </w:rPr>
        <w:t>台执法用车</w:t>
      </w:r>
      <w:r>
        <w:rPr>
          <w:rFonts w:hint="eastAsia" w:ascii="宋体" w:hAnsi="宋体" w:eastAsia="宋体" w:cs="宋体"/>
          <w:i w:val="0"/>
          <w:iCs w:val="0"/>
          <w:caps w:val="0"/>
          <w:color w:val="434343"/>
          <w:spacing w:val="0"/>
          <w:sz w:val="24"/>
          <w:szCs w:val="24"/>
          <w:shd w:val="clear" w:fill="FFFFFF"/>
        </w:rPr>
        <w:t>。</w:t>
      </w:r>
    </w:p>
    <w:p w14:paraId="49AADFB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公务用车购置</w:t>
      </w:r>
      <w:r>
        <w:rPr>
          <w:rFonts w:hint="eastAsia" w:ascii="宋体" w:hAnsi="宋体" w:eastAsia="宋体" w:cs="宋体"/>
          <w:i w:val="0"/>
          <w:iCs w:val="0"/>
          <w:caps w:val="0"/>
          <w:color w:val="434343"/>
          <w:spacing w:val="0"/>
          <w:sz w:val="24"/>
          <w:szCs w:val="24"/>
          <w:shd w:val="clear" w:fill="FFFFFF"/>
          <w:lang w:val="en-US"/>
        </w:rPr>
        <w:t>0</w:t>
      </w:r>
      <w:r>
        <w:rPr>
          <w:rFonts w:hint="eastAsia" w:ascii="宋体" w:hAnsi="宋体" w:eastAsia="宋体" w:cs="宋体"/>
          <w:i w:val="0"/>
          <w:iCs w:val="0"/>
          <w:caps w:val="0"/>
          <w:color w:val="434343"/>
          <w:spacing w:val="0"/>
          <w:sz w:val="24"/>
          <w:szCs w:val="24"/>
          <w:shd w:val="clear" w:fill="FFFFFF"/>
          <w:lang w:eastAsia="zh-CN"/>
        </w:rPr>
        <w:t>万元</w:t>
      </w:r>
      <w:r>
        <w:rPr>
          <w:rFonts w:hint="eastAsia" w:ascii="宋体" w:hAnsi="宋体" w:eastAsia="宋体" w:cs="宋体"/>
          <w:i w:val="0"/>
          <w:iCs w:val="0"/>
          <w:caps w:val="0"/>
          <w:color w:val="434343"/>
          <w:spacing w:val="0"/>
          <w:sz w:val="24"/>
          <w:szCs w:val="24"/>
          <w:shd w:val="clear" w:fill="FFFFFF"/>
        </w:rPr>
        <w:t>,</w:t>
      </w:r>
      <w:r>
        <w:rPr>
          <w:rFonts w:hint="eastAsia" w:ascii="宋体" w:hAnsi="宋体" w:eastAsia="宋体" w:cs="宋体"/>
          <w:i w:val="0"/>
          <w:iCs w:val="0"/>
          <w:caps w:val="0"/>
          <w:color w:val="434343"/>
          <w:spacing w:val="0"/>
          <w:sz w:val="24"/>
          <w:szCs w:val="24"/>
          <w:shd w:val="clear" w:fill="FFFFFF"/>
          <w:lang w:eastAsia="zh-CN"/>
        </w:rPr>
        <w:t>比上年减</w:t>
      </w:r>
      <w:r>
        <w:rPr>
          <w:rFonts w:hint="eastAsia" w:ascii="宋体" w:hAnsi="宋体" w:eastAsia="宋体" w:cs="宋体"/>
          <w:i w:val="0"/>
          <w:iCs w:val="0"/>
          <w:caps w:val="0"/>
          <w:color w:val="434343"/>
          <w:spacing w:val="0"/>
          <w:sz w:val="24"/>
          <w:szCs w:val="24"/>
          <w:shd w:val="clear" w:fill="FFFFFF"/>
          <w:lang w:val="en-US"/>
        </w:rPr>
        <w:t>30</w:t>
      </w:r>
      <w:r>
        <w:rPr>
          <w:rFonts w:hint="eastAsia" w:ascii="宋体" w:hAnsi="宋体" w:eastAsia="宋体" w:cs="宋体"/>
          <w:i w:val="0"/>
          <w:iCs w:val="0"/>
          <w:caps w:val="0"/>
          <w:color w:val="434343"/>
          <w:spacing w:val="0"/>
          <w:sz w:val="24"/>
          <w:szCs w:val="24"/>
          <w:shd w:val="clear" w:fill="FFFFFF"/>
          <w:lang w:eastAsia="zh-CN"/>
        </w:rPr>
        <w:t>万元，主要原因是：今年没有购车计划。</w:t>
      </w:r>
    </w:p>
    <w:p w14:paraId="38D714F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48"/>
        <w:jc w:val="both"/>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shd w:val="clear" w:fill="FFFFFF"/>
          <w:lang w:eastAsia="zh-CN"/>
        </w:rPr>
        <w:t>第四部分 名词解释</w:t>
      </w:r>
    </w:p>
    <w:p w14:paraId="5E354C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806"/>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一、收入科目</w:t>
      </w:r>
    </w:p>
    <w:p w14:paraId="7F548CBC">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hanging="360"/>
        <w:jc w:val="left"/>
        <w:rPr>
          <w:rFonts w:hint="eastAsia" w:ascii="宋体" w:hAnsi="宋体" w:eastAsia="宋体" w:cs="宋体"/>
          <w:sz w:val="24"/>
          <w:szCs w:val="24"/>
        </w:rPr>
      </w:pPr>
      <w:r>
        <w:rPr>
          <w:rFonts w:hint="eastAsia" w:ascii="宋体" w:hAnsi="宋体" w:eastAsia="宋体" w:cs="宋体"/>
          <w:i w:val="0"/>
          <w:iCs w:val="0"/>
          <w:caps w:val="0"/>
          <w:color w:val="434343"/>
          <w:spacing w:val="0"/>
          <w:sz w:val="24"/>
          <w:szCs w:val="24"/>
          <w:shd w:val="clear" w:fill="FFFFFF"/>
          <w:lang w:val="en-US" w:eastAsia="zh-CN"/>
        </w:rPr>
        <w:t xml:space="preserve">    </w:t>
      </w:r>
      <w:r>
        <w:rPr>
          <w:rFonts w:hint="eastAsia" w:ascii="宋体" w:hAnsi="宋体" w:eastAsia="宋体" w:cs="宋体"/>
          <w:i w:val="0"/>
          <w:iCs w:val="0"/>
          <w:caps w:val="0"/>
          <w:color w:val="434343"/>
          <w:spacing w:val="0"/>
          <w:sz w:val="24"/>
          <w:szCs w:val="24"/>
          <w:shd w:val="clear" w:fill="FFFFFF"/>
          <w:lang w:eastAsia="zh-CN"/>
        </w:rPr>
        <w:t>（一）财政拨款：指市级财政当年拨付的资金。</w:t>
      </w:r>
    </w:p>
    <w:p w14:paraId="5A2195A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hanging="360"/>
        <w:jc w:val="left"/>
        <w:rPr>
          <w:rFonts w:hint="eastAsia" w:ascii="宋体" w:hAnsi="宋体" w:eastAsia="宋体" w:cs="宋体"/>
          <w:sz w:val="24"/>
          <w:szCs w:val="24"/>
        </w:rPr>
      </w:pPr>
      <w:r>
        <w:rPr>
          <w:rFonts w:hint="eastAsia" w:ascii="宋体" w:hAnsi="宋体" w:eastAsia="宋体" w:cs="宋体"/>
          <w:i w:val="0"/>
          <w:iCs w:val="0"/>
          <w:caps w:val="0"/>
          <w:color w:val="434343"/>
          <w:spacing w:val="0"/>
          <w:sz w:val="24"/>
          <w:szCs w:val="24"/>
          <w:shd w:val="clear" w:fill="FFFFFF"/>
          <w:lang w:val="en-US" w:eastAsia="zh-CN"/>
        </w:rPr>
        <w:t xml:space="preserve">    （二）</w:t>
      </w:r>
      <w:r>
        <w:rPr>
          <w:rFonts w:hint="eastAsia" w:ascii="宋体" w:hAnsi="宋体" w:eastAsia="宋体" w:cs="宋体"/>
          <w:i w:val="0"/>
          <w:iCs w:val="0"/>
          <w:caps w:val="0"/>
          <w:color w:val="434343"/>
          <w:spacing w:val="0"/>
          <w:sz w:val="24"/>
          <w:szCs w:val="24"/>
          <w:shd w:val="clear" w:fill="FFFFFF"/>
          <w:lang w:eastAsia="zh-CN"/>
        </w:rPr>
        <w:t>教育收费资金收入：反映实行专项管理的高中以上学费、住宿费，高校委托培养费，函大、电大、夜大及短训班培训费等教育收费取得的收入。</w:t>
      </w:r>
    </w:p>
    <w:p w14:paraId="4288936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（三）事业收入：指事业单位开展专业业务活动及辅助活动取得的收入。</w:t>
      </w:r>
    </w:p>
    <w:p w14:paraId="64B67A5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（四）事业单位经营收入：指事业单位在专业业务活动及辅助活动之外开展非独立核算经营活动取得的收入。</w:t>
      </w:r>
    </w:p>
    <w:p w14:paraId="0A68579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（五）附属单位上缴收入：反映事业单位附属的独立核算单位按规定标准或比例缴纳的各项收入。包括附属的事业单位上缴的收入和附属的企业上缴的利润等。</w:t>
      </w:r>
    </w:p>
    <w:p w14:paraId="0A4FD47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（六）上级补助收入：反映事业单位从主管部门和上级单位取得的非财政补助收入。</w:t>
      </w:r>
    </w:p>
    <w:p w14:paraId="1BE7B05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（七）其他收入：指除财政拨款、事业收入、事业单位经营收入等以外的各项收入。</w:t>
      </w:r>
    </w:p>
    <w:p w14:paraId="287448A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（八）使用非财政拨款结余：填列历年滚存的非限定用途的非统计财政拨款结余弥补</w:t>
      </w:r>
      <w:r>
        <w:rPr>
          <w:rFonts w:hint="eastAsia" w:ascii="宋体" w:hAnsi="宋体" w:eastAsia="宋体" w:cs="宋体"/>
          <w:i w:val="0"/>
          <w:iCs w:val="0"/>
          <w:caps w:val="0"/>
          <w:color w:val="434343"/>
          <w:spacing w:val="0"/>
          <w:sz w:val="24"/>
          <w:szCs w:val="24"/>
          <w:shd w:val="clear" w:fill="FFFFFF"/>
        </w:rPr>
        <w:t>202</w:t>
      </w:r>
      <w:r>
        <w:rPr>
          <w:rFonts w:hint="eastAsia" w:ascii="宋体" w:hAnsi="宋体" w:eastAsia="宋体" w:cs="宋体"/>
          <w:i w:val="0"/>
          <w:iCs w:val="0"/>
          <w:caps w:val="0"/>
          <w:color w:val="434343"/>
          <w:spacing w:val="0"/>
          <w:sz w:val="24"/>
          <w:szCs w:val="24"/>
          <w:shd w:val="clear" w:fill="FFFFFF"/>
          <w:lang w:val="en-US"/>
        </w:rPr>
        <w:t>4</w:t>
      </w:r>
      <w:r>
        <w:rPr>
          <w:rFonts w:hint="eastAsia" w:ascii="宋体" w:hAnsi="宋体" w:eastAsia="宋体" w:cs="宋体"/>
          <w:i w:val="0"/>
          <w:iCs w:val="0"/>
          <w:caps w:val="0"/>
          <w:color w:val="434343"/>
          <w:spacing w:val="0"/>
          <w:sz w:val="24"/>
          <w:szCs w:val="24"/>
          <w:shd w:val="clear" w:fill="FFFFFF"/>
          <w:lang w:eastAsia="zh-CN"/>
        </w:rPr>
        <w:t>年收支差额的数额。</w:t>
      </w:r>
    </w:p>
    <w:p w14:paraId="31E7BD0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（九）上年结转和结余：填列</w:t>
      </w:r>
      <w:r>
        <w:rPr>
          <w:rFonts w:hint="eastAsia" w:ascii="宋体" w:hAnsi="宋体" w:eastAsia="宋体" w:cs="宋体"/>
          <w:i w:val="0"/>
          <w:iCs w:val="0"/>
          <w:caps w:val="0"/>
          <w:color w:val="434343"/>
          <w:spacing w:val="0"/>
          <w:sz w:val="24"/>
          <w:szCs w:val="24"/>
          <w:shd w:val="clear" w:fill="FFFFFF"/>
        </w:rPr>
        <w:t>202</w:t>
      </w:r>
      <w:r>
        <w:rPr>
          <w:rFonts w:hint="eastAsia" w:ascii="宋体" w:hAnsi="宋体" w:eastAsia="宋体" w:cs="宋体"/>
          <w:i w:val="0"/>
          <w:iCs w:val="0"/>
          <w:caps w:val="0"/>
          <w:color w:val="434343"/>
          <w:spacing w:val="0"/>
          <w:sz w:val="24"/>
          <w:szCs w:val="24"/>
          <w:shd w:val="clear" w:fill="FFFFFF"/>
          <w:lang w:val="en-US"/>
        </w:rPr>
        <w:t>3</w:t>
      </w:r>
      <w:r>
        <w:rPr>
          <w:rFonts w:hint="eastAsia" w:ascii="宋体" w:hAnsi="宋体" w:eastAsia="宋体" w:cs="宋体"/>
          <w:i w:val="0"/>
          <w:iCs w:val="0"/>
          <w:caps w:val="0"/>
          <w:color w:val="434343"/>
          <w:spacing w:val="0"/>
          <w:sz w:val="24"/>
          <w:szCs w:val="24"/>
          <w:shd w:val="clear" w:fill="FFFFFF"/>
          <w:lang w:eastAsia="zh-CN"/>
        </w:rPr>
        <w:t>年全部结转和结余的资金数，包括当年结转结余资金和历年滚存结转结余资金。</w:t>
      </w:r>
    </w:p>
    <w:p w14:paraId="292103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p>
    <w:p w14:paraId="670D22F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二、支出科目</w:t>
      </w:r>
    </w:p>
    <w:p w14:paraId="76C7A15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7FB3FEE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（二）项目支出：指在基本支出之外为完成特定行政任务和事业发展目标所发生的支出。</w:t>
      </w:r>
    </w:p>
    <w:p w14:paraId="0A61152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（三）经营支出：指事业单位在专业业务活动及其辅助活动之外开展非独立核算经营活动发生的支出。</w:t>
      </w:r>
    </w:p>
    <w:p w14:paraId="6C33B77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（四）工资福利支出（支出经济分类科目类级）：反映单位开支的在职职工和编制外长期聘用人员的各类劳动报酬，以及为上述人员缴纳的各项社会保险费等。</w:t>
      </w:r>
    </w:p>
    <w:p w14:paraId="4917BF3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（五）商品和服务支出（支出经济分类科目类级）：反映单位购买商品和服务的支出（不包括用于购置固定资产的支出、战略性和应急储备支出）。</w:t>
      </w:r>
    </w:p>
    <w:p w14:paraId="2EED765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（六）对个人和家庭的补助（支出经济分类科目类级）：反映用于对个人和家庭的补助支出。</w:t>
      </w:r>
    </w:p>
    <w:p w14:paraId="37752B5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20396B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both"/>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三、相关专业名词</w:t>
      </w:r>
    </w:p>
    <w:p w14:paraId="0376973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D98F5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480" w:lineRule="atLeast"/>
        <w:ind w:left="0" w:right="0" w:firstLine="634"/>
        <w:jc w:val="left"/>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shd w:val="clear" w:fill="FFFFFF"/>
          <w:lang w:eastAsia="zh-CN"/>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40E24B1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885A2F"/>
    <w:multiLevelType w:val="multilevel"/>
    <w:tmpl w:val="F9885A2F"/>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DE3439"/>
    <w:rsid w:val="156F59E5"/>
    <w:rsid w:val="2F863952"/>
    <w:rsid w:val="30DE3439"/>
    <w:rsid w:val="320C0AB2"/>
    <w:rsid w:val="52123373"/>
    <w:rsid w:val="7DF91A76"/>
    <w:rsid w:val="7FE452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4102</Words>
  <Characters>4467</Characters>
  <Lines>0</Lines>
  <Paragraphs>0</Paragraphs>
  <TotalTime>43</TotalTime>
  <ScaleCrop>false</ScaleCrop>
  <LinksUpToDate>false</LinksUpToDate>
  <CharactersWithSpaces>4486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2025-08-27T08:46:00Z</dcterms:created>
  <dc:creator>邱</dc:creator>
  <cp:lastModifiedBy>邱</cp:lastModifiedBy>
  <dcterms:modified xsi:type="dcterms:W3CDTF">2025-08-28T08:25:23Z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11959192F24D479993F058D9E17433D3_11</vt:lpwstr>
  </property>
  <property fmtid="{D5CDD505-2E9C-101B-9397-08002B2CF9AE}" pid="4" name="KSOTemplateDocerSaveRecord">
    <vt:lpwstr>eyJoZGlkIjoiMDhmOTc2MDllMjFjYWJiNDM4ZjE5ODg5YTdhYzdhNzciLCJ1c2VySWQiOiIyNjEzNjU2NjIifQ==</vt:lpwstr>
  </property>
</Properties>
</file>