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3615F">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themeColor="text1"/>
          <w:kern w:val="0"/>
          <w:sz w:val="44"/>
          <w:szCs w:val="44"/>
          <w:lang w:val="en-US" w:eastAsia="zh-CN"/>
          <w14:textFill>
            <w14:solidFill>
              <w14:schemeClr w14:val="tx1"/>
            </w14:solidFill>
          </w14:textFill>
        </w:rPr>
        <w:t>江西省庐山人民医院</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612EE756">
      <w:pPr>
        <w:pStyle w:val="12"/>
        <w:spacing w:line="600" w:lineRule="atLeast"/>
        <w:jc w:val="center"/>
        <w:rPr>
          <w:rFonts w:ascii="黑体" w:hAnsi="黑体" w:eastAsia="黑体"/>
          <w:color w:val="000000"/>
          <w:sz w:val="32"/>
          <w:szCs w:val="32"/>
        </w:rPr>
      </w:pPr>
    </w:p>
    <w:p w14:paraId="2DB39F6A">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6D0A64E5">
      <w:pPr>
        <w:pStyle w:val="12"/>
        <w:rPr>
          <w:rFonts w:ascii="宋体" w:hAnsi="宋体"/>
          <w:color w:val="000000"/>
        </w:rPr>
      </w:pPr>
    </w:p>
    <w:p w14:paraId="74E2DD75">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${page540426799.ds254512694_REP_JXJC_AGENCY_WZR_NAME}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江西省庐山人民医院</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192CEA05">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31BB4C77">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6E399700">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${page540426799.ds254512694_REP_JXJC_AGENCY_WZR_NAME}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江西省庐山人民医院</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0E3D8B0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71A0EA2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3E33EF7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31B91A0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27C48D5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3F60B0C4">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78F2EEC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7142DDB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B4DC3D8">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4D6576B5">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21D3775C">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rPr>
        <w:fldChar w:fldCharType="begin"/>
      </w:r>
      <w:r>
        <w:rPr>
          <w:rFonts w:hint="eastAsia" w:ascii="仿宋_GB2312" w:eastAsia="仿宋_GB2312"/>
          <w:b/>
          <w:bCs/>
          <w:color w:val="000000"/>
          <w:sz w:val="32"/>
          <w:szCs w:val="32"/>
        </w:rPr>
        <w:instrText xml:space="preserve">MERGEFIELD ${page540426799.ds254512694_REP_JXJC_AGENCY_WZR_NAME}</w:instrText>
      </w:r>
      <w:r>
        <w:rPr>
          <w:rFonts w:hint="eastAsia"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江西省庐山人民医院</w:t>
      </w:r>
      <w:r>
        <w:rPr>
          <w:rFonts w:hint="eastAsia" w:ascii="仿宋_GB2312" w:eastAsia="仿宋_GB2312"/>
          <w:b/>
          <w:bCs/>
          <w:color w:val="000000"/>
          <w:sz w:val="32"/>
          <w:szCs w:val="32"/>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20EEBA6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0EBD4E0B">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7147880C">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100103A8">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273B2A54">
      <w:pPr>
        <w:widowControl/>
        <w:spacing w:line="580" w:lineRule="exact"/>
        <w:jc w:val="center"/>
        <w:rPr>
          <w:rFonts w:ascii="仿宋_GB2312" w:eastAsia="仿宋_GB2312"/>
          <w:b/>
          <w:sz w:val="32"/>
          <w:szCs w:val="30"/>
        </w:rPr>
      </w:pPr>
    </w:p>
    <w:p w14:paraId="1CBD3370">
      <w:pPr>
        <w:widowControl/>
        <w:spacing w:line="580" w:lineRule="exact"/>
        <w:jc w:val="center"/>
        <w:rPr>
          <w:rFonts w:ascii="仿宋_GB2312" w:eastAsia="仿宋_GB2312"/>
          <w:b/>
          <w:sz w:val="32"/>
          <w:szCs w:val="30"/>
        </w:rPr>
      </w:pPr>
    </w:p>
    <w:p w14:paraId="48CA28DC">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${page540426799.ds254512694_REP_JXJC_AGENCY_WZR_NAME}</w:instrText>
      </w:r>
      <w:r>
        <w:rPr>
          <w:rFonts w:hint="eastAsia" w:ascii="仿宋_GB2312" w:eastAsia="仿宋_GB2312"/>
          <w:b/>
          <w:sz w:val="32"/>
          <w:szCs w:val="30"/>
        </w:rPr>
        <w:fldChar w:fldCharType="separate"/>
      </w:r>
      <w:r>
        <w:rPr>
          <w:rFonts w:hint="eastAsia" w:ascii="仿宋_GB2312" w:eastAsia="仿宋_GB2312"/>
          <w:b/>
          <w:sz w:val="32"/>
          <w:szCs w:val="30"/>
          <w:lang w:eastAsia="zh-CN"/>
        </w:rPr>
        <w:t>江西省庐山人民医院</w:t>
      </w:r>
      <w:r>
        <w:rPr>
          <w:rFonts w:hint="eastAsia" w:ascii="仿宋_GB2312" w:eastAsia="仿宋_GB2312"/>
          <w:b/>
          <w:sz w:val="32"/>
          <w:szCs w:val="30"/>
        </w:rPr>
        <w:fldChar w:fldCharType="end"/>
      </w:r>
      <w:r>
        <w:rPr>
          <w:rFonts w:hint="eastAsia" w:ascii="仿宋_GB2312" w:eastAsia="仿宋_GB2312"/>
          <w:b/>
          <w:sz w:val="32"/>
          <w:szCs w:val="30"/>
        </w:rPr>
        <w:t>概况</w:t>
      </w:r>
    </w:p>
    <w:p w14:paraId="58B262B2">
      <w:pPr>
        <w:widowControl/>
        <w:spacing w:line="580" w:lineRule="exact"/>
        <w:jc w:val="left"/>
        <w:rPr>
          <w:rFonts w:asciiTheme="minorEastAsia" w:hAnsiTheme="minorEastAsia"/>
          <w:b/>
          <w:sz w:val="36"/>
          <w:szCs w:val="36"/>
        </w:rPr>
      </w:pPr>
    </w:p>
    <w:p w14:paraId="2937360C">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16425269">
      <w:pPr>
        <w:ind w:firstLine="640" w:firstLineChars="200"/>
        <w:rPr>
          <w:rFonts w:ascii="Adobe 仿宋 Std R" w:hAnsi="Adobe 仿宋 Std R" w:eastAsia="Adobe 仿宋 Std R"/>
          <w:sz w:val="32"/>
          <w:szCs w:val="30"/>
        </w:rPr>
      </w:pPr>
      <w:r>
        <w:rPr>
          <w:rFonts w:hint="eastAsia" w:ascii="仿宋" w:hAnsi="仿宋" w:eastAsia="仿宋" w:cs="Times New Roman"/>
          <w:sz w:val="32"/>
          <w:szCs w:val="32"/>
          <w:lang w:eastAsia="zh-CN"/>
        </w:rPr>
        <w:t>庐山人民医院</w:t>
      </w:r>
      <w:r>
        <w:rPr>
          <w:rFonts w:hint="eastAsia" w:ascii="仿宋" w:hAnsi="仿宋" w:eastAsia="仿宋" w:cs="Times New Roman"/>
          <w:sz w:val="32"/>
          <w:szCs w:val="32"/>
        </w:rPr>
        <w:t>是庐山市卫生健康委员会辖下的</w:t>
      </w:r>
      <w:r>
        <w:rPr>
          <w:rFonts w:hint="eastAsia" w:ascii="仿宋" w:hAnsi="仿宋" w:eastAsia="仿宋" w:cs="Times New Roman"/>
          <w:sz w:val="32"/>
          <w:szCs w:val="32"/>
          <w:lang w:eastAsia="zh-CN"/>
        </w:rPr>
        <w:t>二级县级差额拨款事业单位</w:t>
      </w:r>
      <w:r>
        <w:rPr>
          <w:rFonts w:hint="eastAsia" w:ascii="仿宋" w:hAnsi="仿宋" w:eastAsia="仿宋" w:cs="Times New Roman"/>
          <w:sz w:val="32"/>
          <w:szCs w:val="32"/>
        </w:rPr>
        <w:t>，主要负责</w:t>
      </w:r>
      <w:r>
        <w:rPr>
          <w:rFonts w:hint="eastAsia" w:ascii="仿宋" w:hAnsi="仿宋" w:eastAsia="仿宋" w:cs="Times New Roman"/>
          <w:sz w:val="32"/>
          <w:szCs w:val="32"/>
          <w:lang w:eastAsia="zh-CN"/>
        </w:rPr>
        <w:t>庐山</w:t>
      </w:r>
      <w:r>
        <w:rPr>
          <w:rFonts w:hint="eastAsia" w:ascii="仿宋" w:hAnsi="仿宋" w:eastAsia="仿宋" w:cs="Times New Roman"/>
          <w:sz w:val="32"/>
          <w:szCs w:val="32"/>
        </w:rPr>
        <w:t>范围内居民</w:t>
      </w:r>
      <w:r>
        <w:rPr>
          <w:rFonts w:hint="eastAsia" w:ascii="仿宋" w:hAnsi="仿宋" w:eastAsia="仿宋" w:cs="Times New Roman"/>
          <w:sz w:val="32"/>
          <w:szCs w:val="32"/>
          <w:lang w:val="en-US" w:eastAsia="zh-CN"/>
        </w:rPr>
        <w:t>和游客</w:t>
      </w:r>
      <w:r>
        <w:rPr>
          <w:rFonts w:hint="eastAsia" w:ascii="仿宋" w:hAnsi="仿宋" w:eastAsia="仿宋" w:cs="Times New Roman"/>
          <w:sz w:val="32"/>
          <w:szCs w:val="32"/>
        </w:rPr>
        <w:t>的基本医疗及基本公共卫生均等化服务工作</w:t>
      </w:r>
      <w:r>
        <w:rPr>
          <w:rFonts w:hint="eastAsia" w:ascii="仿宋" w:hAnsi="仿宋" w:eastAsia="仿宋" w:cs="Times New Roman"/>
          <w:sz w:val="32"/>
          <w:szCs w:val="32"/>
          <w:lang w:eastAsia="zh-CN"/>
        </w:rPr>
        <w:t>，</w:t>
      </w:r>
      <w:r>
        <w:rPr>
          <w:rFonts w:hint="eastAsia" w:ascii="仿宋" w:hAnsi="仿宋" w:eastAsia="仿宋" w:cs="Times New Roman"/>
          <w:sz w:val="32"/>
          <w:szCs w:val="32"/>
        </w:rPr>
        <w:t>主要职责是：为人民身体健康提供基本医疗和基本公共卫生服务，医疗、常见病多发病护理、恢复期病人康复治疗与护理、预防保健、卫生技术人员培训。</w:t>
      </w:r>
    </w:p>
    <w:p w14:paraId="4B4DD4ED">
      <w:pPr>
        <w:rPr>
          <w:b/>
          <w:sz w:val="36"/>
          <w:szCs w:val="36"/>
        </w:rPr>
      </w:pPr>
      <w:r>
        <w:rPr>
          <w:rFonts w:hint="eastAsia"/>
          <w:b/>
          <w:sz w:val="36"/>
          <w:szCs w:val="36"/>
        </w:rPr>
        <w:t>二、机构设置及人员情况</w:t>
      </w:r>
    </w:p>
    <w:p w14:paraId="6749FB56">
      <w:pPr>
        <w:ind w:firstLine="640" w:firstLineChars="200"/>
        <w:rPr>
          <w:rFonts w:hint="eastAsia" w:ascii="仿宋" w:hAnsi="仿宋" w:eastAsia="仿宋"/>
          <w:sz w:val="32"/>
          <w:szCs w:val="32"/>
        </w:rPr>
      </w:pPr>
      <w:r>
        <w:rPr>
          <w:rFonts w:hint="eastAsia" w:ascii="仿宋" w:hAnsi="仿宋" w:eastAsia="仿宋"/>
          <w:sz w:val="32"/>
          <w:szCs w:val="32"/>
        </w:rPr>
        <w:t>纳入本套决算汇编范围的独立核算单位共1个，</w:t>
      </w:r>
      <w:r>
        <w:rPr>
          <w:rFonts w:hint="eastAsia" w:ascii="仿宋" w:hAnsi="仿宋" w:eastAsia="仿宋"/>
          <w:sz w:val="32"/>
          <w:szCs w:val="32"/>
          <w:lang w:val="en-US" w:eastAsia="zh-CN"/>
        </w:rPr>
        <w:t>为江西省庐山人民医院</w:t>
      </w:r>
      <w:r>
        <w:rPr>
          <w:rFonts w:hint="eastAsia" w:ascii="仿宋" w:hAnsi="仿宋" w:eastAsia="仿宋"/>
          <w:sz w:val="32"/>
          <w:szCs w:val="32"/>
        </w:rPr>
        <w:t>。医院共设科室</w:t>
      </w:r>
      <w:r>
        <w:rPr>
          <w:rFonts w:hint="eastAsia" w:ascii="仿宋" w:hAnsi="仿宋" w:eastAsia="仿宋"/>
          <w:sz w:val="32"/>
          <w:szCs w:val="32"/>
          <w:lang w:val="en-US" w:eastAsia="zh-CN"/>
        </w:rPr>
        <w:t>13</w:t>
      </w:r>
      <w:r>
        <w:rPr>
          <w:rFonts w:hint="eastAsia" w:ascii="仿宋" w:hAnsi="仿宋" w:eastAsia="仿宋"/>
          <w:sz w:val="32"/>
          <w:szCs w:val="32"/>
        </w:rPr>
        <w:t>个：办公室、财务科、总务科、</w:t>
      </w:r>
      <w:r>
        <w:rPr>
          <w:rFonts w:hint="eastAsia" w:ascii="仿宋" w:hAnsi="仿宋" w:eastAsia="仿宋"/>
          <w:sz w:val="32"/>
          <w:szCs w:val="32"/>
          <w:lang w:val="en-US" w:eastAsia="zh-CN"/>
        </w:rPr>
        <w:t>人事科、</w:t>
      </w:r>
      <w:r>
        <w:rPr>
          <w:rFonts w:hint="eastAsia" w:ascii="仿宋" w:hAnsi="仿宋" w:eastAsia="仿宋"/>
          <w:sz w:val="32"/>
          <w:szCs w:val="32"/>
        </w:rPr>
        <w:t>医务科、</w:t>
      </w:r>
      <w:r>
        <w:rPr>
          <w:rFonts w:hint="eastAsia" w:ascii="仿宋" w:hAnsi="仿宋" w:eastAsia="仿宋"/>
          <w:sz w:val="32"/>
          <w:szCs w:val="32"/>
          <w:lang w:val="en-US" w:eastAsia="zh-CN"/>
        </w:rPr>
        <w:t>院感办</w:t>
      </w:r>
      <w:r>
        <w:rPr>
          <w:rFonts w:hint="eastAsia" w:ascii="仿宋" w:hAnsi="仿宋" w:eastAsia="仿宋"/>
          <w:sz w:val="32"/>
          <w:szCs w:val="32"/>
          <w:lang w:eastAsia="zh-CN"/>
        </w:rPr>
        <w:t>、</w:t>
      </w:r>
      <w:r>
        <w:rPr>
          <w:rFonts w:hint="eastAsia" w:ascii="仿宋" w:hAnsi="仿宋" w:eastAsia="仿宋"/>
          <w:sz w:val="32"/>
          <w:szCs w:val="32"/>
          <w:lang w:val="en-US" w:eastAsia="zh-CN"/>
        </w:rPr>
        <w:t>检验科、药房、</w:t>
      </w:r>
      <w:r>
        <w:rPr>
          <w:rFonts w:hint="eastAsia" w:ascii="仿宋" w:hAnsi="仿宋" w:eastAsia="仿宋"/>
          <w:sz w:val="32"/>
          <w:szCs w:val="32"/>
        </w:rPr>
        <w:t>护理部</w:t>
      </w:r>
      <w:r>
        <w:rPr>
          <w:rFonts w:hint="eastAsia" w:ascii="仿宋" w:hAnsi="仿宋" w:eastAsia="仿宋"/>
          <w:sz w:val="32"/>
          <w:szCs w:val="32"/>
          <w:lang w:eastAsia="zh-CN"/>
        </w:rPr>
        <w:t>、</w:t>
      </w:r>
      <w:r>
        <w:rPr>
          <w:rFonts w:hint="eastAsia" w:ascii="仿宋" w:hAnsi="仿宋" w:eastAsia="仿宋"/>
          <w:sz w:val="32"/>
          <w:szCs w:val="32"/>
          <w:lang w:val="en-US" w:eastAsia="zh-CN"/>
        </w:rPr>
        <w:t>门急诊、骨伤科、口腔科、新城卫生室</w:t>
      </w:r>
      <w:r>
        <w:rPr>
          <w:rFonts w:hint="eastAsia" w:ascii="仿宋" w:hAnsi="仿宋" w:eastAsia="仿宋"/>
          <w:sz w:val="32"/>
          <w:szCs w:val="32"/>
        </w:rPr>
        <w:t>。</w:t>
      </w:r>
    </w:p>
    <w:p w14:paraId="7DF9F0B2">
      <w:pPr>
        <w:ind w:firstLine="630"/>
        <w:jc w:val="left"/>
        <w:rPr>
          <w:rFonts w:hint="eastAsia" w:ascii="仿宋_GB2312" w:hAnsi="仿宋_GB2312" w:eastAsia="仿宋_GB2312"/>
          <w:color w:val="auto"/>
          <w:sz w:val="30"/>
          <w:szCs w:val="30"/>
          <w:lang w:eastAsia="zh-CN"/>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${page540426799.ds376136392_REP_JX_BAS_AGENCY_INFO_DXQRSDW_S_BZRSXJ}</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编制人数小计</w:t>
      </w:r>
      <w:r>
        <w:rPr>
          <w:rFonts w:hint="eastAsia" w:ascii="仿宋_GB2312" w:hAnsi="仿宋_GB2312" w:eastAsia="仿宋_GB2312" w:cs="仿宋_GB2312"/>
          <w:sz w:val="32"/>
          <w:szCs w:val="32"/>
          <w:lang w:val="en-US" w:eastAsia="zh-CN"/>
        </w:rPr>
        <w:t>59</w:t>
      </w:r>
      <w:r>
        <w:rPr>
          <w:rFonts w:hint="eastAsia" w:ascii="仿宋_GB2312" w:hAnsi="仿宋_GB2312" w:eastAsia="仿宋_GB2312" w:cs="仿宋_GB2312"/>
          <w:sz w:val="32"/>
          <w:szCs w:val="32"/>
        </w:rPr>
        <w:t>人,</w:t>
      </w:r>
      <w:r>
        <w:rPr>
          <w:rFonts w:hint="eastAsia" w:ascii="仿宋_GB2312" w:hAnsi="仿宋_GB2312" w:eastAsia="仿宋_GB2312" w:cs="仿宋_GB2312"/>
        </w:rPr>
        <w:fldChar w:fldCharType="end"/>
      </w:r>
      <w:r>
        <w:rPr>
          <w:rFonts w:hint="eastAsia" w:ascii="仿宋_GB2312" w:hAnsi="仿宋_GB2312" w:eastAsia="仿宋_GB2312" w:cs="仿宋_GB2312"/>
          <w:sz w:val="32"/>
          <w:szCs w:val="32"/>
        </w:rPr>
        <w:t>其中：</w:t>
      </w:r>
      <w:r>
        <w:rPr>
          <w:rFonts w:hint="eastAsia" w:ascii="仿宋" w:hAnsi="仿宋" w:eastAsia="仿宋"/>
          <w:sz w:val="32"/>
          <w:szCs w:val="32"/>
          <w:lang w:eastAsia="zh-CN"/>
        </w:rPr>
        <w:t>差额</w:t>
      </w:r>
      <w:r>
        <w:rPr>
          <w:rFonts w:hint="eastAsia" w:ascii="仿宋" w:hAnsi="仿宋" w:eastAsia="仿宋"/>
          <w:sz w:val="32"/>
          <w:szCs w:val="32"/>
        </w:rPr>
        <w:t>补助</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MERGEFIELD ${page540426799.ds376136392_REP_JX_BAS_AGENCY_INFO_DXQRSDW_S_BZRSMX}</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编制人数</w:t>
      </w:r>
      <w:r>
        <w:rPr>
          <w:rFonts w:hint="eastAsia" w:ascii="仿宋_GB2312" w:hAnsi="仿宋_GB2312" w:eastAsia="仿宋_GB2312" w:cs="仿宋_GB2312"/>
          <w:sz w:val="32"/>
          <w:szCs w:val="32"/>
          <w:lang w:val="en-US" w:eastAsia="zh-CN"/>
        </w:rPr>
        <w:t>59</w:t>
      </w:r>
      <w:r>
        <w:rPr>
          <w:rFonts w:hint="eastAsia" w:ascii="仿宋_GB2312" w:hAnsi="仿宋_GB2312" w:eastAsia="仿宋_GB2312" w:cs="仿宋_GB2312"/>
          <w:sz w:val="32"/>
          <w:szCs w:val="32"/>
        </w:rPr>
        <w:t>人。</w:t>
      </w:r>
      <w:r>
        <w:rPr>
          <w:rFonts w:hint="eastAsia" w:ascii="仿宋_GB2312" w:hAnsi="仿宋_GB2312" w:eastAsia="仿宋_GB2312" w:cs="仿宋_GB2312"/>
        </w:rPr>
        <w:fldChar w:fldCharType="end"/>
      </w:r>
      <w:r>
        <w:rPr>
          <w:rFonts w:hint="eastAsia" w:ascii="仿宋" w:hAnsi="仿宋" w:eastAsia="仿宋"/>
          <w:sz w:val="32"/>
          <w:szCs w:val="32"/>
          <w:lang w:val="en-US" w:eastAsia="zh-CN"/>
        </w:rPr>
        <w:t>实有人数小计173人，其中：</w:t>
      </w:r>
      <w:r>
        <w:rPr>
          <w:rFonts w:hint="eastAsia" w:ascii="仿宋" w:hAnsi="仿宋" w:eastAsia="仿宋"/>
          <w:sz w:val="32"/>
          <w:szCs w:val="32"/>
        </w:rPr>
        <w:t>在职人数小计</w:t>
      </w:r>
      <w:r>
        <w:rPr>
          <w:rFonts w:hint="eastAsia" w:ascii="仿宋" w:hAnsi="仿宋" w:eastAsia="仿宋"/>
          <w:sz w:val="32"/>
          <w:szCs w:val="32"/>
          <w:lang w:val="en-US" w:eastAsia="zh-CN"/>
        </w:rPr>
        <w:t>81人，</w:t>
      </w:r>
      <w:r>
        <w:rPr>
          <w:rFonts w:hint="eastAsia" w:ascii="仿宋_GB2312" w:hAnsi="仿宋_GB2312" w:eastAsia="仿宋_GB2312" w:cs="仿宋_GB2312"/>
          <w:sz w:val="32"/>
          <w:szCs w:val="32"/>
          <w:lang w:eastAsia="zh-CN"/>
        </w:rPr>
        <w:t>差额补助事业在职人数</w:t>
      </w:r>
      <w:r>
        <w:rPr>
          <w:rFonts w:hint="eastAsia" w:ascii="仿宋_GB2312" w:hAnsi="仿宋_GB2312" w:eastAsia="仿宋_GB2312" w:cs="仿宋_GB2312"/>
          <w:sz w:val="32"/>
          <w:szCs w:val="32"/>
          <w:lang w:val="en-US" w:eastAsia="zh-CN"/>
        </w:rPr>
        <w:t>48人</w:t>
      </w:r>
      <w:r>
        <w:rPr>
          <w:rFonts w:hint="eastAsia" w:ascii="仿宋" w:hAnsi="仿宋" w:eastAsia="仿宋"/>
          <w:sz w:val="32"/>
          <w:szCs w:val="32"/>
          <w:lang w:val="en-US" w:eastAsia="zh-CN"/>
        </w:rPr>
        <w:t>，长聘人员 33人，退休人员91人，</w:t>
      </w:r>
      <w:r>
        <w:rPr>
          <w:rFonts w:hint="eastAsia" w:ascii="仿宋" w:hAnsi="仿宋" w:eastAsia="仿宋"/>
          <w:sz w:val="32"/>
          <w:szCs w:val="32"/>
        </w:rPr>
        <w:t>遗属人数</w:t>
      </w:r>
      <w:r>
        <w:rPr>
          <w:rFonts w:hint="eastAsia" w:ascii="仿宋" w:hAnsi="仿宋" w:eastAsia="仿宋"/>
          <w:sz w:val="32"/>
          <w:szCs w:val="32"/>
          <w:lang w:val="en-US" w:eastAsia="zh-CN"/>
        </w:rPr>
        <w:t>1</w:t>
      </w:r>
      <w:r>
        <w:rPr>
          <w:rFonts w:hint="eastAsia" w:ascii="仿宋" w:hAnsi="仿宋" w:eastAsia="仿宋"/>
          <w:sz w:val="32"/>
          <w:szCs w:val="32"/>
        </w:rPr>
        <w:t>人</w:t>
      </w:r>
      <w:r>
        <w:rPr>
          <w:rFonts w:hint="eastAsia" w:ascii="仿宋" w:hAnsi="仿宋" w:eastAsia="仿宋"/>
          <w:sz w:val="32"/>
          <w:szCs w:val="32"/>
          <w:lang w:val="en-US" w:eastAsia="zh-CN"/>
        </w:rPr>
        <w:t>。</w:t>
      </w:r>
    </w:p>
    <w:p w14:paraId="4EC9959D">
      <w:pPr>
        <w:widowControl/>
        <w:spacing w:line="580" w:lineRule="exact"/>
        <w:jc w:val="center"/>
        <w:rPr>
          <w:rFonts w:ascii="仿宋_GB2312" w:eastAsia="仿宋_GB2312"/>
          <w:b/>
          <w:szCs w:val="30"/>
        </w:rPr>
      </w:pPr>
    </w:p>
    <w:p w14:paraId="78B3E7A5">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${page540426799.ds254512694_REP_JXJC_AGENCY_WZR_NAME}</w:instrText>
      </w:r>
      <w:r>
        <w:rPr>
          <w:rFonts w:hint="eastAsia" w:ascii="仿宋_GB2312" w:eastAsia="仿宋_GB2312"/>
          <w:b/>
          <w:sz w:val="32"/>
          <w:szCs w:val="30"/>
        </w:rPr>
        <w:fldChar w:fldCharType="separate"/>
      </w:r>
      <w:r>
        <w:rPr>
          <w:rFonts w:hint="eastAsia" w:ascii="仿宋_GB2312" w:eastAsia="仿宋_GB2312"/>
          <w:b/>
          <w:sz w:val="32"/>
          <w:szCs w:val="30"/>
          <w:lang w:eastAsia="zh-CN"/>
        </w:rPr>
        <w:t>江西省庐山人民医院</w:t>
      </w:r>
      <w:r>
        <w:rPr>
          <w:rFonts w:hint="eastAsia" w:ascii="仿宋_GB2312" w:eastAsia="仿宋_GB2312"/>
          <w:b/>
          <w:sz w:val="32"/>
          <w:szCs w:val="30"/>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23C09558">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52AA2901">
      <w:pPr>
        <w:ind w:firstLine="640" w:firstLineChars="200"/>
        <w:jc w:val="left"/>
        <w:rPr>
          <w:rStyle w:val="11"/>
          <w:rFonts w:ascii="仿宋" w:hAnsi="仿宋" w:eastAsia="仿宋"/>
          <w:bCs/>
          <w:sz w:val="32"/>
          <w:szCs w:val="32"/>
        </w:rPr>
      </w:pPr>
    </w:p>
    <w:p w14:paraId="68F9A521">
      <w:pPr>
        <w:ind w:firstLine="640" w:firstLineChars="200"/>
        <w:jc w:val="left"/>
        <w:rPr>
          <w:rStyle w:val="11"/>
          <w:rFonts w:ascii="仿宋" w:hAnsi="仿宋" w:eastAsia="仿宋"/>
          <w:bCs/>
          <w:sz w:val="32"/>
          <w:szCs w:val="32"/>
        </w:rPr>
      </w:pPr>
    </w:p>
    <w:p w14:paraId="07AD7030">
      <w:pPr>
        <w:ind w:firstLine="640" w:firstLineChars="200"/>
        <w:jc w:val="left"/>
        <w:rPr>
          <w:rStyle w:val="11"/>
          <w:rFonts w:ascii="仿宋" w:hAnsi="仿宋" w:eastAsia="仿宋"/>
          <w:bCs/>
          <w:sz w:val="32"/>
          <w:szCs w:val="32"/>
        </w:rPr>
      </w:pPr>
    </w:p>
    <w:p w14:paraId="71539237">
      <w:pPr>
        <w:ind w:firstLine="640" w:firstLineChars="200"/>
        <w:jc w:val="left"/>
        <w:rPr>
          <w:rStyle w:val="11"/>
          <w:rFonts w:ascii="仿宋" w:hAnsi="仿宋" w:eastAsia="仿宋"/>
          <w:bCs/>
          <w:sz w:val="32"/>
          <w:szCs w:val="32"/>
        </w:rPr>
      </w:pPr>
    </w:p>
    <w:p w14:paraId="282C4DDB">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rPr>
        <w:fldChar w:fldCharType="begin"/>
      </w:r>
      <w:r>
        <w:rPr>
          <w:rFonts w:hint="eastAsia" w:ascii="仿宋_GB2312" w:eastAsia="仿宋_GB2312"/>
          <w:b/>
          <w:sz w:val="32"/>
          <w:szCs w:val="30"/>
        </w:rPr>
        <w:instrText xml:space="preserve">MERGEFIELD ${page540426799.ds254512694_REP_JXJC_AGENCY_WZR_NAME}</w:instrText>
      </w:r>
      <w:r>
        <w:rPr>
          <w:rFonts w:hint="eastAsia" w:ascii="仿宋_GB2312" w:eastAsia="仿宋_GB2312"/>
          <w:b/>
          <w:sz w:val="32"/>
          <w:szCs w:val="30"/>
        </w:rPr>
        <w:fldChar w:fldCharType="separate"/>
      </w:r>
      <w:r>
        <w:rPr>
          <w:rFonts w:hint="eastAsia" w:ascii="仿宋_GB2312" w:eastAsia="仿宋_GB2312"/>
          <w:b/>
          <w:sz w:val="32"/>
          <w:szCs w:val="30"/>
          <w:lang w:eastAsia="zh-CN"/>
        </w:rPr>
        <w:t>江西省庐山人民医院</w:t>
      </w:r>
      <w:r>
        <w:rPr>
          <w:rFonts w:hint="eastAsia" w:ascii="仿宋_GB2312" w:eastAsia="仿宋_GB2312"/>
          <w:b/>
          <w:sz w:val="32"/>
          <w:szCs w:val="30"/>
        </w:rP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7D5329F3">
      <w:pPr>
        <w:widowControl/>
        <w:spacing w:line="580" w:lineRule="exact"/>
        <w:jc w:val="center"/>
        <w:rPr>
          <w:rFonts w:ascii="仿宋_GB2312" w:eastAsia="仿宋_GB2312"/>
          <w:b/>
          <w:sz w:val="32"/>
          <w:szCs w:val="30"/>
        </w:rPr>
      </w:pPr>
    </w:p>
    <w:p w14:paraId="3DDDB89D">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7AA2F9F9">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59EB53CB">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江西省庐山人民医院</w:t>
      </w:r>
      <w:r>
        <w:rPr>
          <w:rFonts w:ascii="仿宋" w:hAnsi="仿宋" w:eastAsia="仿宋" w:cs="Times New Roman"/>
          <w:kern w:val="0"/>
          <w:sz w:val="32"/>
          <w:szCs w:val="32"/>
        </w:rP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2231.55</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285.04</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1231.55</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414.96</w:t>
      </w:r>
      <w:r>
        <w:rPr>
          <w:rFonts w:ascii="仿宋" w:hAnsi="仿宋" w:eastAsia="仿宋" w:cs="Times New Roman"/>
          <w:kern w:val="0"/>
          <w:sz w:val="32"/>
          <w:szCs w:val="32"/>
        </w:rPr>
        <w:t>万元</w:t>
      </w:r>
      <w:r>
        <w:rPr>
          <w:rFonts w:hint="eastAsia" w:ascii="仿宋" w:hAnsi="仿宋" w:eastAsia="仿宋" w:cs="Times New Roman"/>
          <w:kern w:val="0"/>
          <w:sz w:val="32"/>
          <w:szCs w:val="32"/>
          <w:lang w:eastAsia="zh-CN"/>
        </w:rPr>
        <w:t>；</w:t>
      </w:r>
      <w:r>
        <w:rPr>
          <w:rFonts w:hint="eastAsia" w:ascii="仿宋" w:hAnsi="仿宋" w:eastAsia="仿宋" w:cs="Times New Roman"/>
          <w:kern w:val="0"/>
          <w:sz w:val="32"/>
          <w:szCs w:val="32"/>
        </w:rPr>
        <w:t>事业单位经营收入</w:t>
      </w:r>
      <w:r>
        <w:rPr>
          <w:rFonts w:hint="eastAsia" w:ascii="仿宋" w:hAnsi="仿宋" w:eastAsia="仿宋" w:cs="Times New Roman"/>
          <w:kern w:val="0"/>
          <w:sz w:val="32"/>
          <w:szCs w:val="32"/>
          <w:lang w:val="en-US" w:eastAsia="zh-CN"/>
        </w:rPr>
        <w:t>1000万元，较上年预算安排增加700万元</w:t>
      </w:r>
      <w:r>
        <w:rPr>
          <w:rFonts w:ascii="仿宋" w:hAnsi="仿宋" w:eastAsia="仿宋" w:cs="Times New Roman"/>
          <w:kern w:val="0"/>
          <w:sz w:val="32"/>
          <w:szCs w:val="32"/>
        </w:rPr>
        <w:t>。</w:t>
      </w:r>
      <w:r>
        <w:fldChar w:fldCharType="end"/>
      </w:r>
      <w:r>
        <w:rPr>
          <w:rFonts w:hint="eastAsia" w:ascii="仿宋" w:hAnsi="仿宋" w:eastAsia="仿宋" w:cs="Times New Roman"/>
          <w:kern w:val="0"/>
          <w:sz w:val="32"/>
          <w:szCs w:val="32"/>
          <w:lang w:val="en-US" w:eastAsia="zh-CN"/>
        </w:rPr>
        <w:t>主要原因为2023 年财政拨款收入中有非税收入425.70万元，2024年无此部分业务；医院整体改造升级，医疗服务水平提升，事业单位经营收入提高。</w:t>
      </w:r>
    </w:p>
    <w:p w14:paraId="274865F9">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03018175">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s="Times New Roman"/>
          <w:sz w:val="32"/>
          <w:szCs w:val="32"/>
        </w:rPr>
        <w:fldChar w:fldCharType="begin"/>
      </w:r>
      <w:r>
        <w:rPr>
          <w:rStyle w:val="11"/>
          <w:rFonts w:ascii="仿宋" w:hAnsi="仿宋" w:eastAsia="仿宋" w:cs="Times New Roman"/>
          <w:sz w:val="32"/>
          <w:szCs w:val="32"/>
        </w:rPr>
        <w:instrText xml:space="preserve">MERGEFIELD ${page540426799.ds254512694_REP_JXJC_AGENCY_WZR_NAME}</w:instrText>
      </w:r>
      <w:r>
        <w:rPr>
          <w:rStyle w:val="11"/>
          <w:rFonts w:ascii="仿宋" w:hAnsi="仿宋" w:eastAsia="仿宋" w:cs="Times New Roman"/>
          <w:sz w:val="32"/>
          <w:szCs w:val="32"/>
        </w:rPr>
        <w:fldChar w:fldCharType="separate"/>
      </w:r>
      <w:r>
        <w:rPr>
          <w:rStyle w:val="11"/>
          <w:rFonts w:hint="eastAsia" w:ascii="仿宋" w:hAnsi="仿宋" w:eastAsia="仿宋" w:cs="Times New Roman"/>
          <w:sz w:val="32"/>
          <w:szCs w:val="32"/>
          <w:lang w:eastAsia="zh-CN"/>
        </w:rPr>
        <w:t>江西省庐山人民医院</w:t>
      </w:r>
      <w:r>
        <w:rPr>
          <w:rStyle w:val="11"/>
          <w:rFonts w:ascii="仿宋" w:hAnsi="仿宋" w:eastAsia="仿宋" w:cs="Times New Roman"/>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2231.55</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285.04</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增加变化原因为因业务范围增大，医院整体环境提升改造，人员需求增加。</w:t>
      </w:r>
    </w:p>
    <w:p w14:paraId="17073EE4">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s="Times New Roman"/>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1139.77</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81.04</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1122.49</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17.29</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1091.78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366.08</w:t>
      </w:r>
      <w:r>
        <w:rPr>
          <w:rStyle w:val="11"/>
          <w:rFonts w:ascii="仿宋" w:hAnsi="仿宋" w:eastAsia="仿宋"/>
          <w:sz w:val="32"/>
          <w:szCs w:val="32"/>
        </w:rPr>
        <w:t>万元;其中：</w:t>
      </w:r>
      <w:r>
        <w:rPr>
          <w:rStyle w:val="11"/>
          <w:rFonts w:hint="eastAsia" w:ascii="仿宋" w:hAnsi="仿宋" w:eastAsia="仿宋"/>
          <w:sz w:val="32"/>
          <w:szCs w:val="32"/>
          <w:lang w:val="en-US" w:eastAsia="zh-CN"/>
        </w:rPr>
        <w:t>工资福利支出659.28万元，</w:t>
      </w:r>
      <w:r>
        <w:rPr>
          <w:rStyle w:val="11"/>
          <w:rFonts w:ascii="仿宋" w:hAnsi="仿宋" w:eastAsia="仿宋"/>
          <w:sz w:val="32"/>
          <w:szCs w:val="32"/>
        </w:rPr>
        <w:t>对个人和家庭的补助</w:t>
      </w:r>
      <w:r>
        <w:rPr>
          <w:rStyle w:val="11"/>
          <w:rFonts w:hint="eastAsia" w:ascii="仿宋" w:hAnsi="仿宋" w:eastAsia="仿宋"/>
          <w:sz w:val="32"/>
          <w:szCs w:val="32"/>
          <w:lang w:val="en-US" w:eastAsia="zh-CN"/>
        </w:rPr>
        <w:t>5万元，</w:t>
      </w:r>
      <w:r>
        <w:rPr>
          <w:rStyle w:val="11"/>
          <w:rFonts w:ascii="仿宋" w:hAnsi="仿宋" w:eastAsia="仿宋"/>
          <w:sz w:val="32"/>
          <w:szCs w:val="32"/>
        </w:rPr>
        <w:t>商品和服务支出</w:t>
      </w:r>
      <w:r>
        <w:rPr>
          <w:rStyle w:val="11"/>
          <w:rFonts w:hint="eastAsia" w:ascii="仿宋" w:hAnsi="仿宋" w:eastAsia="仿宋"/>
          <w:sz w:val="32"/>
          <w:szCs w:val="32"/>
          <w:lang w:val="en-US" w:eastAsia="zh-CN"/>
        </w:rPr>
        <w:t>403.75</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23.75</w:t>
      </w:r>
      <w:r>
        <w:rPr>
          <w:rStyle w:val="11"/>
          <w:rFonts w:ascii="仿宋" w:hAnsi="仿宋" w:eastAsia="仿宋"/>
          <w:sz w:val="32"/>
          <w:szCs w:val="32"/>
        </w:rPr>
        <w:t>万元。</w:t>
      </w:r>
      <w:r>
        <w:fldChar w:fldCharType="end"/>
      </w:r>
    </w:p>
    <w:p w14:paraId="5B1771E1">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s="Times New Roman"/>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137.32</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10.88</w:t>
      </w:r>
      <w:r>
        <w:rPr>
          <w:rStyle w:val="11"/>
          <w:rFonts w:ascii="仿宋" w:hAnsi="仿宋" w:eastAsia="仿宋"/>
          <w:sz w:val="32"/>
          <w:szCs w:val="32"/>
        </w:rPr>
        <w:t>万</w:t>
      </w:r>
      <w:r>
        <w:rPr>
          <w:rStyle w:val="11"/>
          <w:rFonts w:hint="eastAsia" w:ascii="仿宋" w:hAnsi="仿宋" w:eastAsia="仿宋"/>
          <w:sz w:val="32"/>
          <w:szCs w:val="32"/>
          <w:lang w:val="en-US" w:eastAsia="zh-CN"/>
        </w:rPr>
        <w:t>元</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2094.23</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295.92</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1782E4B9">
      <w:pPr>
        <w:ind w:firstLine="640" w:firstLineChars="200"/>
      </w:pPr>
      <w:r>
        <w:rPr>
          <w:rStyle w:val="11"/>
          <w:rFonts w:hint="eastAsia" w:ascii="仿宋" w:hAnsi="仿宋" w:eastAsia="仿宋"/>
          <w:sz w:val="32"/>
          <w:szCs w:val="32"/>
        </w:rPr>
        <w:t>按</w:t>
      </w:r>
      <w:r>
        <w:rPr>
          <w:rStyle w:val="11"/>
          <w:rFonts w:hint="eastAsia" w:ascii="仿宋" w:hAnsi="仿宋" w:eastAsia="仿宋" w:cs="Times New Roman"/>
          <w:sz w:val="32"/>
          <w:szCs w:val="32"/>
        </w:rPr>
        <w:t>支出经济分类</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1781.76</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577.45</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403.75</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251.95</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22.29</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5.8</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23.75</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46.25</w:t>
      </w:r>
      <w:r>
        <w:rPr>
          <w:rStyle w:val="11"/>
          <w:rFonts w:ascii="仿宋" w:hAnsi="仿宋" w:eastAsia="仿宋"/>
          <w:sz w:val="32"/>
          <w:szCs w:val="32"/>
        </w:rPr>
        <w:t>万元。</w:t>
      </w:r>
      <w:r>
        <w:fldChar w:fldCharType="end"/>
      </w:r>
    </w:p>
    <w:p w14:paraId="2D8195E9">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526A3FAC">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Style w:val="11"/>
          <w:rFonts w:ascii="仿宋" w:hAnsi="仿宋" w:eastAsia="仿宋" w:cs="Times New Roman"/>
          <w:sz w:val="32"/>
          <w:szCs w:val="32"/>
        </w:rPr>
        <w:fldChar w:fldCharType="begin"/>
      </w:r>
      <w:r>
        <w:rPr>
          <w:rStyle w:val="11"/>
          <w:rFonts w:ascii="仿宋" w:hAnsi="仿宋" w:eastAsia="仿宋" w:cs="Times New Roman"/>
          <w:sz w:val="32"/>
          <w:szCs w:val="32"/>
        </w:rPr>
        <w:instrText xml:space="preserve">MERGEFIELD ${page540426799.ds254512694_REP_JXJC_AGENCY_WZR_NAME}</w:instrText>
      </w:r>
      <w:r>
        <w:rPr>
          <w:rStyle w:val="11"/>
          <w:rFonts w:ascii="仿宋" w:hAnsi="仿宋" w:eastAsia="仿宋" w:cs="Times New Roman"/>
          <w:sz w:val="32"/>
          <w:szCs w:val="32"/>
        </w:rPr>
        <w:fldChar w:fldCharType="separate"/>
      </w:r>
      <w:r>
        <w:rPr>
          <w:rStyle w:val="11"/>
          <w:rFonts w:hint="eastAsia" w:ascii="仿宋" w:hAnsi="仿宋" w:eastAsia="仿宋" w:cs="Times New Roman"/>
          <w:sz w:val="32"/>
          <w:szCs w:val="32"/>
          <w:lang w:eastAsia="zh-CN"/>
        </w:rPr>
        <w:t>江西省庐山人民医院</w:t>
      </w:r>
      <w:r>
        <w:rPr>
          <w:rStyle w:val="11"/>
          <w:rFonts w:ascii="仿宋" w:hAnsi="仿宋" w:eastAsia="仿宋" w:cs="Times New Roman"/>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Style w:val="11"/>
          <w:rFonts w:hint="eastAsia" w:ascii="仿宋" w:hAnsi="仿宋" w:eastAsia="仿宋"/>
          <w:sz w:val="32"/>
          <w:szCs w:val="32"/>
          <w:lang w:val="en-US" w:eastAsia="zh-CN"/>
        </w:rPr>
        <w:t>1231.55</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414.96</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减少变化原因为2023年财政拨款收入中有非税收入安排的支出425.70万元，2024年无此部分业务。</w:t>
      </w:r>
    </w:p>
    <w:p w14:paraId="6D2549E5">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Style w:val="11"/>
          <w:rFonts w:hint="eastAsia" w:ascii="仿宋" w:hAnsi="仿宋" w:eastAsia="仿宋" w:cs="Times New Roman"/>
          <w:sz w:val="32"/>
          <w:szCs w:val="32"/>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${page400644146.ds247441498_REP_BGT_T_HC1100002019DXQ01_GNCBMX}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社会保障和就业支出</w:t>
      </w:r>
      <w:r>
        <w:rPr>
          <w:rStyle w:val="11"/>
          <w:rFonts w:hint="eastAsia" w:ascii="仿宋" w:hAnsi="仿宋" w:eastAsia="仿宋"/>
          <w:sz w:val="32"/>
          <w:szCs w:val="32"/>
          <w:lang w:val="en-US" w:eastAsia="zh-CN"/>
        </w:rPr>
        <w:t>137.32</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10.88</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卫生健康支出</w:t>
      </w:r>
      <w:r>
        <w:rPr>
          <w:rStyle w:val="11"/>
          <w:rFonts w:hint="eastAsia" w:ascii="仿宋" w:hAnsi="仿宋" w:eastAsia="仿宋"/>
          <w:sz w:val="32"/>
          <w:szCs w:val="32"/>
          <w:lang w:val="en-US" w:eastAsia="zh-CN"/>
        </w:rPr>
        <w:t>1094.23</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404.08</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住房保障支出</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较上年预算安排增加</w:t>
      </w:r>
      <w:r>
        <w:rPr>
          <w:rStyle w:val="11"/>
          <w:rFonts w:hint="eastAsia" w:ascii="仿宋" w:hAnsi="仿宋" w:eastAsia="仿宋"/>
          <w:sz w:val="32"/>
          <w:szCs w:val="32"/>
          <w:lang w:val="en-US" w:eastAsia="zh-CN"/>
        </w:rPr>
        <w:t>0</w:t>
      </w:r>
      <w:r>
        <w:rPr>
          <w:rStyle w:val="11"/>
          <w:rFonts w:ascii="仿宋" w:hAnsi="仿宋" w:eastAsia="仿宋"/>
          <w:sz w:val="32"/>
          <w:szCs w:val="32"/>
        </w:rPr>
        <w:t>万元。</w:t>
      </w:r>
      <w:r>
        <w:fldChar w:fldCharType="end"/>
      </w:r>
    </w:p>
    <w:p w14:paraId="280E7CDD">
      <w:pPr>
        <w:ind w:firstLine="640" w:firstLineChars="200"/>
      </w:pPr>
      <w:r>
        <w:rPr>
          <w:rStyle w:val="11"/>
          <w:rFonts w:hint="eastAsia" w:ascii="仿宋" w:hAnsi="仿宋" w:eastAsia="仿宋"/>
          <w:sz w:val="32"/>
          <w:szCs w:val="32"/>
        </w:rPr>
        <w:t>按</w:t>
      </w:r>
      <w:r>
        <w:rPr>
          <w:rStyle w:val="11"/>
          <w:rFonts w:hint="eastAsia" w:ascii="仿宋" w:hAnsi="仿宋" w:eastAsia="仿宋" w:cs="Times New Roman"/>
          <w:sz w:val="32"/>
          <w:szCs w:val="32"/>
        </w:rPr>
        <w:t>支出项目</w:t>
      </w:r>
      <w:r>
        <w:rPr>
          <w:rStyle w:val="11"/>
          <w:rFonts w:hint="eastAsia" w:ascii="仿宋" w:hAnsi="仿宋" w:eastAsia="仿宋"/>
          <w:sz w:val="32"/>
          <w:szCs w:val="32"/>
        </w:rPr>
        <w:t>类别划分：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sz w:val="32"/>
          <w:szCs w:val="32"/>
          <w:lang w:val="en-US" w:eastAsia="zh-CN"/>
        </w:rPr>
        <w:t>1139.77</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81.04</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1122.49</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0</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17.29</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91.78</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333.92</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77.28万元，</w:t>
      </w:r>
      <w:r>
        <w:rPr>
          <w:rStyle w:val="11"/>
          <w:rFonts w:ascii="仿宋" w:hAnsi="仿宋" w:eastAsia="仿宋"/>
          <w:sz w:val="32"/>
          <w:szCs w:val="32"/>
        </w:rPr>
        <w:t>商品和服务支出</w:t>
      </w:r>
      <w:r>
        <w:rPr>
          <w:rStyle w:val="11"/>
          <w:rFonts w:hint="eastAsia" w:ascii="仿宋" w:hAnsi="仿宋" w:eastAsia="仿宋"/>
          <w:sz w:val="32"/>
          <w:szCs w:val="32"/>
          <w:lang w:val="en-US" w:eastAsia="zh-CN"/>
        </w:rPr>
        <w:t>10.75</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3.75</w:t>
      </w:r>
      <w:r>
        <w:rPr>
          <w:rStyle w:val="11"/>
          <w:rFonts w:ascii="仿宋" w:hAnsi="仿宋" w:eastAsia="仿宋"/>
          <w:sz w:val="32"/>
          <w:szCs w:val="32"/>
        </w:rPr>
        <w:t>万元。</w:t>
      </w:r>
      <w:r>
        <w:fldChar w:fldCharType="end"/>
      </w:r>
    </w:p>
    <w:p w14:paraId="63075C2A">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384377F8">
      <w:pPr>
        <w:ind w:firstLine="640" w:firstLineChars="200"/>
        <w:rPr>
          <w:rStyle w:val="11"/>
          <w:rFonts w:hint="eastAsia" w:ascii="仿宋" w:hAnsi="仿宋" w:eastAsia="仿宋" w:cs="Times New Roman"/>
          <w:sz w:val="32"/>
          <w:szCs w:val="32"/>
          <w:lang w:val="en-US" w:eastAsia="zh-CN"/>
        </w:rPr>
      </w:pPr>
      <w:r>
        <w:rPr>
          <w:rStyle w:val="11"/>
          <w:rFonts w:hint="eastAsia" w:ascii="仿宋" w:hAnsi="仿宋" w:eastAsia="仿宋" w:cs="Times New Roman"/>
          <w:sz w:val="32"/>
          <w:szCs w:val="32"/>
          <w:lang w:val="en-US" w:eastAsia="zh-CN"/>
        </w:rPr>
        <w:t>本单位没有使用政府性基金预算拨款安排的支出。</w:t>
      </w:r>
      <w:r>
        <w:rPr>
          <w:rStyle w:val="11"/>
          <w:rFonts w:hint="eastAsia" w:ascii="仿宋" w:hAnsi="仿宋" w:eastAsia="仿宋" w:cs="Times New Roman"/>
          <w:sz w:val="32"/>
          <w:szCs w:val="32"/>
          <w:lang w:val="en-US" w:eastAsia="zh-CN"/>
        </w:rPr>
        <w:fldChar w:fldCharType="begin"/>
      </w:r>
      <w:r>
        <w:rPr>
          <w:rStyle w:val="11"/>
          <w:rFonts w:hint="eastAsia" w:ascii="仿宋" w:hAnsi="仿宋" w:eastAsia="仿宋" w:cs="Times New Roman"/>
          <w:sz w:val="32"/>
          <w:szCs w:val="32"/>
          <w:lang w:val="en-US" w:eastAsia="zh-CN"/>
        </w:rPr>
        <w:instrText xml:space="preserve">MERGEFIELD ${page540426799.ds357974894_REP_BGT_T_HC1100002019_DXQ02DW_S_ZFXJJ}</w:instrText>
      </w:r>
      <w:r>
        <w:rPr>
          <w:rStyle w:val="11"/>
          <w:rFonts w:hint="eastAsia" w:ascii="仿宋" w:hAnsi="仿宋" w:eastAsia="仿宋" w:cs="Times New Roman"/>
          <w:sz w:val="32"/>
          <w:szCs w:val="32"/>
          <w:lang w:val="en-US" w:eastAsia="zh-CN"/>
        </w:rPr>
        <w:fldChar w:fldCharType="end"/>
      </w:r>
      <w:r>
        <w:rPr>
          <w:rStyle w:val="11"/>
          <w:rFonts w:hint="eastAsia" w:ascii="仿宋" w:hAnsi="仿宋" w:eastAsia="仿宋" w:cs="Times New Roman"/>
          <w:sz w:val="32"/>
          <w:szCs w:val="32"/>
          <w:lang w:val="en-US" w:eastAsia="zh-CN"/>
        </w:rPr>
        <w:fldChar w:fldCharType="begin"/>
      </w:r>
      <w:r>
        <w:rPr>
          <w:rStyle w:val="11"/>
          <w:rFonts w:hint="eastAsia" w:ascii="仿宋" w:hAnsi="仿宋" w:eastAsia="仿宋" w:cs="Times New Roman"/>
          <w:sz w:val="32"/>
          <w:szCs w:val="32"/>
          <w:lang w:val="en-US" w:eastAsia="zh-CN"/>
        </w:rPr>
        <w:instrText xml:space="preserve">MERGEFIELD ${page400644146.ds215660413_REP_BGT_T_HC1100002019_DXQ02_S_ZFXJJ}</w:instrText>
      </w:r>
      <w:r>
        <w:rPr>
          <w:rStyle w:val="11"/>
          <w:rFonts w:hint="eastAsia" w:ascii="仿宋" w:hAnsi="仿宋" w:eastAsia="仿宋" w:cs="Times New Roman"/>
          <w:sz w:val="32"/>
          <w:szCs w:val="32"/>
          <w:lang w:val="en-US" w:eastAsia="zh-CN"/>
        </w:rPr>
        <w:fldChar w:fldCharType="end"/>
      </w:r>
    </w:p>
    <w:p w14:paraId="5F1F8FB8">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71509EF9">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581A690F">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73CFC077">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本单位非行政参公单位，无机关运行经费</w:t>
      </w:r>
      <w:r>
        <w:rPr>
          <w:rFonts w:hint="eastAsia" w:ascii="Adobe 仿宋 Std R" w:hAnsi="Adobe 仿宋 Std R" w:eastAsia="Adobe 仿宋 Std R"/>
          <w:sz w:val="32"/>
          <w:szCs w:val="32"/>
          <w:lang w:eastAsia="zh-CN"/>
        </w:rPr>
        <w:t>。</w:t>
      </w:r>
    </w:p>
    <w:p w14:paraId="700E45A2">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2C63D8FE">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23.75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政府采购货物预算</w:t>
      </w:r>
      <w:r>
        <w:rPr>
          <w:rFonts w:hint="eastAsia" w:ascii="Adobe 仿宋 Std R" w:hAnsi="Adobe 仿宋 Std R" w:eastAsia="Adobe 仿宋 Std R"/>
          <w:sz w:val="32"/>
          <w:szCs w:val="32"/>
          <w:lang w:val="en-US" w:eastAsia="zh-CN"/>
        </w:rPr>
        <w:t>23.75</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bookmarkStart w:id="0" w:name="_GoBack"/>
      <w:bookmarkEnd w:id="0"/>
      <w:r>
        <w:rPr>
          <w:rFonts w:hint="eastAsia" w:ascii="Adobe 仿宋 Std R" w:hAnsi="Adobe 仿宋 Std R" w:eastAsia="Adobe 仿宋 Std R"/>
          <w:sz w:val="32"/>
          <w:szCs w:val="32"/>
        </w:rPr>
        <w:t>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296D30DF">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324111A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3</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3</w:t>
      </w:r>
      <w:r>
        <w:rPr>
          <w:rFonts w:ascii="Adobe 仿宋 Std R" w:hAnsi="Adobe 仿宋 Std R" w:eastAsia="Adobe 仿宋 Std R"/>
          <w:sz w:val="32"/>
          <w:szCs w:val="32"/>
        </w:rPr>
        <w:t>辆。</w:t>
      </w:r>
      <w:r>
        <w:fldChar w:fldCharType="end"/>
      </w:r>
    </w:p>
    <w:p w14:paraId="7B366CA6">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none"/>
          <w:lang w:val="en-US" w:eastAsia="zh-CN"/>
        </w:rPr>
        <w:t>0</w:t>
      </w:r>
      <w:r>
        <w:rPr>
          <w:rFonts w:hint="eastAsia" w:ascii="仿宋_GB2312" w:eastAsia="仿宋_GB2312"/>
          <w:sz w:val="32"/>
          <w:szCs w:val="30"/>
        </w:rPr>
        <w:t>。</w:t>
      </w:r>
    </w:p>
    <w:p w14:paraId="32F02FE3">
      <w:pPr>
        <w:ind w:firstLine="321" w:firstLineChars="100"/>
        <w:rPr>
          <w:rStyle w:val="11"/>
          <w:rFonts w:ascii="Adobe 仿宋 Std R" w:hAnsi="Adobe 仿宋 Std R" w:eastAsia="Adobe 仿宋 Std R"/>
          <w:b/>
          <w:sz w:val="32"/>
          <w:szCs w:val="32"/>
        </w:rPr>
      </w:pPr>
    </w:p>
    <w:p w14:paraId="648F461A">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（九）基本药物制度补助资金项目情况说明</w:t>
      </w:r>
    </w:p>
    <w:p w14:paraId="288ED0D4">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0973E48F">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本项目为我单位2024年社会保障市本级财政补助资金，项目主要内容是对实施国家基本药物制度的村卫生室给予补助，支持国家基本药物制度在村卫生室顺利实施。</w:t>
      </w:r>
    </w:p>
    <w:p w14:paraId="6E64AC9E">
      <w:pPr>
        <w:numPr>
          <w:ilvl w:val="0"/>
          <w:numId w:val="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141D9415">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根据2024年社会保障市本级财政补助资金的预算文件。</w:t>
      </w:r>
    </w:p>
    <w:p w14:paraId="15810532">
      <w:pPr>
        <w:numPr>
          <w:ilvl w:val="0"/>
          <w:numId w:val="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548B54E5">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实施主体为江西省庐山人民医院。</w:t>
      </w:r>
    </w:p>
    <w:p w14:paraId="6F035084">
      <w:pPr>
        <w:numPr>
          <w:ilvl w:val="0"/>
          <w:numId w:val="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5BCE5A0E">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保证所有基层医疗卫生机构实施国家基本药物制度，推进综合改革顺利进行。</w:t>
      </w:r>
    </w:p>
    <w:p w14:paraId="26D671E0">
      <w:pPr>
        <w:numPr>
          <w:ilvl w:val="0"/>
          <w:numId w:val="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w:t>
      </w:r>
    </w:p>
    <w:p w14:paraId="4DDE2880">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2024年1月1日至2024年12月31日。</w:t>
      </w:r>
    </w:p>
    <w:p w14:paraId="56F1551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7884E429">
      <w:pPr>
        <w:widowControl/>
        <w:spacing w:line="580" w:lineRule="exact"/>
        <w:ind w:firstLine="636"/>
        <w:jc w:val="left"/>
        <w:rPr>
          <w:rStyle w:val="11"/>
          <w:rFonts w:hint="default" w:ascii="仿宋" w:hAnsi="仿宋" w:eastAsia="仿宋"/>
          <w:sz w:val="32"/>
          <w:szCs w:val="32"/>
          <w:lang w:val="en-US" w:eastAsia="zh-CN"/>
        </w:rPr>
      </w:pPr>
      <w:r>
        <w:rPr>
          <w:rStyle w:val="11"/>
          <w:rFonts w:hint="eastAsia" w:ascii="仿宋" w:hAnsi="仿宋" w:eastAsia="仿宋"/>
          <w:sz w:val="32"/>
          <w:szCs w:val="32"/>
          <w:lang w:val="en-US" w:eastAsia="zh-CN"/>
        </w:rPr>
        <w:t>市本级财政补助资金10.75万元。</w:t>
      </w:r>
    </w:p>
    <w:p w14:paraId="64CA006A">
      <w:pPr>
        <w:widowControl/>
        <w:spacing w:line="580" w:lineRule="exact"/>
        <w:ind w:firstLine="636"/>
        <w:jc w:val="left"/>
        <w:rPr>
          <w:rFonts w:ascii="Adobe 仿宋 Std R" w:hAnsi="Adobe 仿宋 Std R" w:eastAsia="Adobe 仿宋 Std R"/>
          <w:sz w:val="32"/>
          <w:szCs w:val="32"/>
        </w:rPr>
      </w:pPr>
    </w:p>
    <w:p w14:paraId="5E1A0614">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391DE898">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rPr>
        <w:fldChar w:fldCharType="begin"/>
      </w:r>
      <w:r>
        <w:rPr>
          <w:rFonts w:hint="eastAsia" w:ascii="仿宋" w:hAnsi="仿宋" w:eastAsia="仿宋"/>
          <w:bCs/>
          <w:sz w:val="32"/>
          <w:szCs w:val="32"/>
        </w:rPr>
        <w:instrText xml:space="preserve">MERGEFIELD ${page540426799.ds254512694_REP_JXJC_AGENCY_WZR_NAME}</w:instrText>
      </w:r>
      <w:r>
        <w:rPr>
          <w:rFonts w:hint="eastAsia" w:ascii="仿宋" w:hAnsi="仿宋" w:eastAsia="仿宋"/>
          <w:bCs/>
          <w:sz w:val="32"/>
          <w:szCs w:val="32"/>
        </w:rPr>
        <w:fldChar w:fldCharType="separate"/>
      </w:r>
      <w:r>
        <w:rPr>
          <w:rFonts w:hint="eastAsia" w:ascii="仿宋" w:hAnsi="仿宋" w:eastAsia="仿宋"/>
          <w:bCs/>
          <w:sz w:val="32"/>
          <w:szCs w:val="32"/>
          <w:lang w:eastAsia="zh-CN"/>
        </w:rPr>
        <w:t>江西省庐山人民医院</w:t>
      </w:r>
      <w:r>
        <w:rPr>
          <w:rFonts w:hint="eastAsia" w:ascii="仿宋" w:hAnsi="仿宋" w:eastAsia="仿宋"/>
          <w:bCs/>
          <w:sz w:val="32"/>
          <w:szCs w:val="32"/>
        </w:rP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万元，其中：</w:t>
      </w:r>
    </w:p>
    <w:p w14:paraId="61912C0F">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14:paraId="49687156">
      <w:pPr>
        <w:ind w:firstLine="640" w:firstLineChars="200"/>
        <w:jc w:val="left"/>
        <w:rPr>
          <w:rStyle w:val="11"/>
          <w:rFonts w:hint="eastAsia" w:ascii="仿宋" w:hAnsi="仿宋" w:eastAsia="仿宋" w:cs="Times New Roman"/>
          <w:sz w:val="32"/>
          <w:szCs w:val="32"/>
          <w:lang w:val="en-US" w:eastAsia="zh-CN"/>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万元,比上年减</w:t>
      </w:r>
      <w:r>
        <w:rPr>
          <w:rFonts w:hint="eastAsia" w:ascii="仿宋" w:hAnsi="仿宋" w:eastAsia="仿宋"/>
          <w:bCs/>
          <w:sz w:val="32"/>
          <w:szCs w:val="32"/>
          <w:lang w:val="en-US" w:eastAsia="zh-CN"/>
        </w:rPr>
        <w:t>0.95</w:t>
      </w:r>
      <w:r>
        <w:rPr>
          <w:rFonts w:ascii="仿宋" w:hAnsi="仿宋" w:eastAsia="仿宋"/>
          <w:bCs/>
          <w:sz w:val="32"/>
          <w:szCs w:val="32"/>
        </w:rPr>
        <w:t>万元，主要原因是：</w:t>
      </w:r>
      <w:r>
        <w:rPr>
          <w:rStyle w:val="11"/>
          <w:rFonts w:hint="eastAsia" w:ascii="仿宋" w:hAnsi="仿宋" w:eastAsia="仿宋" w:cs="Times New Roman"/>
          <w:sz w:val="32"/>
          <w:szCs w:val="32"/>
          <w:lang w:val="en-US" w:eastAsia="zh-CN"/>
        </w:rPr>
        <w:t>响应上级指示，厉行节约，严格控制“三公经费”支出。</w:t>
      </w:r>
    </w:p>
    <w:p w14:paraId="4DEDE813">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万元,比上年减</w:t>
      </w:r>
      <w:r>
        <w:rPr>
          <w:rFonts w:hint="eastAsia" w:ascii="仿宋" w:hAnsi="仿宋" w:eastAsia="仿宋"/>
          <w:bCs/>
          <w:sz w:val="32"/>
          <w:szCs w:val="32"/>
          <w:lang w:val="en-US" w:eastAsia="zh-CN"/>
        </w:rPr>
        <w:t>1.35</w:t>
      </w:r>
      <w:r>
        <w:rPr>
          <w:rFonts w:ascii="仿宋" w:hAnsi="仿宋" w:eastAsia="仿宋"/>
          <w:bCs/>
          <w:sz w:val="32"/>
          <w:szCs w:val="32"/>
        </w:rPr>
        <w:t>万元，主要原因是：</w:t>
      </w:r>
      <w:r>
        <w:rPr>
          <w:rStyle w:val="11"/>
          <w:rFonts w:hint="eastAsia" w:ascii="仿宋" w:hAnsi="仿宋" w:eastAsia="仿宋" w:cs="Times New Roman"/>
          <w:sz w:val="32"/>
          <w:szCs w:val="32"/>
          <w:lang w:val="en-US" w:eastAsia="zh-CN"/>
        </w:rPr>
        <w:t>响应上级指示，厉行节约，严格控制“三公经费”支出</w:t>
      </w:r>
      <w:r>
        <w:rPr>
          <w:rFonts w:ascii="仿宋" w:hAnsi="仿宋" w:eastAsia="仿宋"/>
          <w:bCs/>
          <w:sz w:val="32"/>
          <w:szCs w:val="32"/>
        </w:rPr>
        <w:t>。</w:t>
      </w:r>
    </w:p>
    <w:p w14:paraId="16B5C15A">
      <w:pPr>
        <w:ind w:firstLine="640" w:firstLineChars="200"/>
        <w:jc w:val="left"/>
        <w:rPr>
          <w:rStyle w:val="11"/>
          <w:rFonts w:hint="eastAsia" w:ascii="仿宋" w:hAnsi="仿宋" w:eastAsia="仿宋"/>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7A469453">
      <w:pPr>
        <w:widowControl/>
        <w:spacing w:line="580" w:lineRule="exact"/>
        <w:ind w:firstLine="636"/>
        <w:jc w:val="left"/>
        <w:rPr>
          <w:rStyle w:val="11"/>
          <w:rFonts w:hint="eastAsia" w:ascii="仿宋" w:hAnsi="仿宋" w:eastAsia="仿宋"/>
          <w:sz w:val="32"/>
          <w:szCs w:val="32"/>
        </w:rPr>
      </w:pPr>
    </w:p>
    <w:p w14:paraId="47E39755">
      <w:pPr>
        <w:widowControl/>
        <w:spacing w:line="580" w:lineRule="exact"/>
        <w:ind w:firstLine="636"/>
        <w:jc w:val="left"/>
        <w:rPr>
          <w:rStyle w:val="11"/>
          <w:rFonts w:hint="eastAsia" w:ascii="仿宋" w:hAnsi="仿宋" w:eastAsia="仿宋"/>
          <w:sz w:val="32"/>
          <w:szCs w:val="32"/>
        </w:rPr>
      </w:pPr>
    </w:p>
    <w:p w14:paraId="68AB7A34">
      <w:pPr>
        <w:widowControl/>
        <w:spacing w:line="580" w:lineRule="exact"/>
        <w:ind w:firstLine="636"/>
        <w:jc w:val="left"/>
        <w:rPr>
          <w:rStyle w:val="11"/>
          <w:rFonts w:hint="eastAsia" w:ascii="仿宋" w:hAnsi="仿宋" w:eastAsia="仿宋"/>
          <w:sz w:val="32"/>
          <w:szCs w:val="32"/>
        </w:rPr>
      </w:pPr>
    </w:p>
    <w:p w14:paraId="22B5DC81">
      <w:pPr>
        <w:widowControl/>
        <w:spacing w:line="580" w:lineRule="exact"/>
        <w:ind w:firstLine="636"/>
        <w:jc w:val="left"/>
        <w:rPr>
          <w:rStyle w:val="11"/>
          <w:rFonts w:hint="eastAsia" w:ascii="仿宋" w:hAnsi="仿宋" w:eastAsia="仿宋"/>
          <w:sz w:val="32"/>
          <w:szCs w:val="32"/>
        </w:rPr>
      </w:pPr>
    </w:p>
    <w:p w14:paraId="2076F53C">
      <w:pPr>
        <w:widowControl/>
        <w:spacing w:line="580" w:lineRule="exact"/>
        <w:ind w:firstLine="636"/>
        <w:jc w:val="left"/>
        <w:rPr>
          <w:rStyle w:val="11"/>
          <w:rFonts w:ascii="仿宋" w:hAnsi="仿宋" w:eastAsia="仿宋"/>
          <w:sz w:val="32"/>
          <w:szCs w:val="32"/>
        </w:rPr>
      </w:pPr>
    </w:p>
    <w:p w14:paraId="7EB9663E">
      <w:pPr>
        <w:widowControl/>
        <w:shd w:val="clear" w:color="auto" w:fill="FFFFFF"/>
        <w:spacing w:line="640" w:lineRule="atLeast"/>
        <w:ind w:firstLine="640"/>
        <w:jc w:val="center"/>
        <w:rPr>
          <w:rFonts w:ascii="仿宋_GB2312" w:eastAsia="仿宋_GB2312"/>
          <w:b/>
          <w:sz w:val="32"/>
          <w:szCs w:val="30"/>
        </w:rPr>
      </w:pPr>
    </w:p>
    <w:p w14:paraId="5E00D774">
      <w:pPr>
        <w:widowControl/>
        <w:shd w:val="clear" w:color="auto" w:fill="FFFFFF"/>
        <w:spacing w:line="640" w:lineRule="atLeast"/>
        <w:ind w:firstLine="640"/>
        <w:jc w:val="center"/>
        <w:rPr>
          <w:rFonts w:ascii="仿宋_GB2312" w:eastAsia="仿宋_GB2312"/>
          <w:b/>
          <w:sz w:val="32"/>
          <w:szCs w:val="30"/>
        </w:rPr>
      </w:pPr>
    </w:p>
    <w:p w14:paraId="0E49E653">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379852D6">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6BB444D9">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00FDE807">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15D3ED7B">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2FEAC101">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419F5E5D">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2CD4550D">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16F263B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4A7DDBB8">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3D30F11D">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5CAE5A00">
      <w:pPr>
        <w:ind w:firstLine="640" w:firstLineChars="200"/>
        <w:rPr>
          <w:rFonts w:ascii="Adobe 仿宋 Std R" w:hAnsi="Adobe 仿宋 Std R" w:eastAsia="Adobe 仿宋 Std R"/>
          <w:sz w:val="32"/>
          <w:szCs w:val="32"/>
        </w:rPr>
      </w:pPr>
    </w:p>
    <w:p w14:paraId="1C41FEB6">
      <w:pPr>
        <w:ind w:firstLine="640" w:firstLineChars="200"/>
        <w:rPr>
          <w:rFonts w:ascii="Adobe 仿宋 Std R" w:hAnsi="Adobe 仿宋 Std R" w:eastAsia="Adobe 仿宋 Std R"/>
          <w:sz w:val="32"/>
          <w:szCs w:val="32"/>
        </w:rPr>
      </w:pPr>
    </w:p>
    <w:p w14:paraId="38F06E65">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7DE1AB7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787EC8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25F836E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6F400347">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77AF4569">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20BFF820">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7E8426FD">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AAD2E1F">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42C70C19">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285CF5A">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3202BE02">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D97A3">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4EFF8"/>
    <w:multiLevelType w:val="singleLevel"/>
    <w:tmpl w:val="0FF4EFF8"/>
    <w:lvl w:ilvl="0" w:tentative="0">
      <w:start w:val="2"/>
      <w:numFmt w:val="decimal"/>
      <w:suff w:val="nothing"/>
      <w:lvlText w:val="%1）"/>
      <w:lvlJc w:val="left"/>
      <w:pPr>
        <w:ind w:left="1122" w:leftChars="0" w:firstLine="0" w:firstLineChars="0"/>
      </w:p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wMDc0NDZmNTYwMzg0Mjg2MzA2YTQwZTY2NTMzMWM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26B74AB"/>
    <w:rsid w:val="044F1038"/>
    <w:rsid w:val="067A6028"/>
    <w:rsid w:val="068F47B3"/>
    <w:rsid w:val="08EC3843"/>
    <w:rsid w:val="0A0925FF"/>
    <w:rsid w:val="0ABE12CC"/>
    <w:rsid w:val="0C97247A"/>
    <w:rsid w:val="0D1A7920"/>
    <w:rsid w:val="0D2269B3"/>
    <w:rsid w:val="0DB3098E"/>
    <w:rsid w:val="0E342E47"/>
    <w:rsid w:val="12220323"/>
    <w:rsid w:val="1303275B"/>
    <w:rsid w:val="13FB007C"/>
    <w:rsid w:val="158E4CC7"/>
    <w:rsid w:val="16B036C0"/>
    <w:rsid w:val="18601B2A"/>
    <w:rsid w:val="191548E9"/>
    <w:rsid w:val="1A705E7F"/>
    <w:rsid w:val="1A8962C8"/>
    <w:rsid w:val="1ABF2D84"/>
    <w:rsid w:val="1B6A30ED"/>
    <w:rsid w:val="1DBC1F4A"/>
    <w:rsid w:val="1E172FD7"/>
    <w:rsid w:val="1E491A3B"/>
    <w:rsid w:val="1F1F7406"/>
    <w:rsid w:val="1FA56F6D"/>
    <w:rsid w:val="1FDB0EA2"/>
    <w:rsid w:val="206D0602"/>
    <w:rsid w:val="22430342"/>
    <w:rsid w:val="23977FB1"/>
    <w:rsid w:val="245C3447"/>
    <w:rsid w:val="25B931E9"/>
    <w:rsid w:val="28263441"/>
    <w:rsid w:val="2828673B"/>
    <w:rsid w:val="290B705B"/>
    <w:rsid w:val="29981D60"/>
    <w:rsid w:val="2B2339AC"/>
    <w:rsid w:val="2C57797E"/>
    <w:rsid w:val="2DA047BA"/>
    <w:rsid w:val="2F0F670D"/>
    <w:rsid w:val="304075B1"/>
    <w:rsid w:val="311C29BA"/>
    <w:rsid w:val="31572824"/>
    <w:rsid w:val="318814ED"/>
    <w:rsid w:val="31931AC3"/>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A41642"/>
    <w:rsid w:val="42DC038C"/>
    <w:rsid w:val="45D833CA"/>
    <w:rsid w:val="464E5AFF"/>
    <w:rsid w:val="4A993A56"/>
    <w:rsid w:val="4C742085"/>
    <w:rsid w:val="4DB628F2"/>
    <w:rsid w:val="4E0D4F31"/>
    <w:rsid w:val="4EFF051F"/>
    <w:rsid w:val="4FC82E13"/>
    <w:rsid w:val="50ED3FD0"/>
    <w:rsid w:val="528E6F80"/>
    <w:rsid w:val="53516268"/>
    <w:rsid w:val="55924F68"/>
    <w:rsid w:val="55C7082D"/>
    <w:rsid w:val="55E02539"/>
    <w:rsid w:val="55EE43AE"/>
    <w:rsid w:val="56C47F55"/>
    <w:rsid w:val="573A53AA"/>
    <w:rsid w:val="597124DE"/>
    <w:rsid w:val="5AB93E8B"/>
    <w:rsid w:val="5C50666A"/>
    <w:rsid w:val="5D5C5679"/>
    <w:rsid w:val="5EA31F07"/>
    <w:rsid w:val="5EA741C2"/>
    <w:rsid w:val="5EDA0640"/>
    <w:rsid w:val="5F1576F7"/>
    <w:rsid w:val="5F193B70"/>
    <w:rsid w:val="608A4027"/>
    <w:rsid w:val="60E25CA8"/>
    <w:rsid w:val="61D17BB5"/>
    <w:rsid w:val="61E31A71"/>
    <w:rsid w:val="62283DE4"/>
    <w:rsid w:val="63E33020"/>
    <w:rsid w:val="63F96AC7"/>
    <w:rsid w:val="656229B9"/>
    <w:rsid w:val="658856FB"/>
    <w:rsid w:val="666A657B"/>
    <w:rsid w:val="67B10C38"/>
    <w:rsid w:val="67DC7D34"/>
    <w:rsid w:val="68E97589"/>
    <w:rsid w:val="690F2E06"/>
    <w:rsid w:val="6BE248E5"/>
    <w:rsid w:val="6C617282"/>
    <w:rsid w:val="6CCB135B"/>
    <w:rsid w:val="6EAF555B"/>
    <w:rsid w:val="6EDB6140"/>
    <w:rsid w:val="6F2C7111"/>
    <w:rsid w:val="714A36AC"/>
    <w:rsid w:val="716433F1"/>
    <w:rsid w:val="71AF11DD"/>
    <w:rsid w:val="72746F20"/>
    <w:rsid w:val="73543105"/>
    <w:rsid w:val="73A85115"/>
    <w:rsid w:val="757E06EE"/>
    <w:rsid w:val="759E1500"/>
    <w:rsid w:val="77E15F71"/>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3510</Words>
  <Characters>3840</Characters>
  <Lines>53</Lines>
  <Paragraphs>15</Paragraphs>
  <TotalTime>2</TotalTime>
  <ScaleCrop>false</ScaleCrop>
  <LinksUpToDate>false</LinksUpToDate>
  <CharactersWithSpaces>3887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Fluo</cp:lastModifiedBy>
  <dcterms:modified xsi:type="dcterms:W3CDTF">2025-08-28T01:52:39Z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FC2B0DFF30694CBAA3A952022AC2A3A3_13</vt:lpwstr>
  </property>
  <property fmtid="{D5CDD505-2E9C-101B-9397-08002B2CF9AE}" pid="4" name="KSOTemplateDocerSaveRecord">
    <vt:lpwstr>eyJoZGlkIjoiZTk5MGZkMzllMDljYWQyOWIyNDQ5NGYzNzUwZjMyNTgiLCJ1c2VySWQiOiI3MDI2NDA5MjAifQ==</vt:lpwstr>
  </property>
</Properties>
</file>