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CE9357">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eastAsia="zh-CN"/>
        </w:rPr>
        <w:t>庐山市蓼花中学</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14:textFill>
            <w14:solidFill>
              <w14:schemeClr w14:val="tx1"/>
            </w14:solidFill>
          </w14:textFill>
        </w:rPr>
        <w:t>单位预算</w:t>
      </w:r>
    </w:p>
    <w:p w14:paraId="470E7C0A">
      <w:pPr>
        <w:pStyle w:val="12"/>
        <w:spacing w:line="600" w:lineRule="atLeast"/>
        <w:jc w:val="center"/>
        <w:rPr>
          <w:rFonts w:ascii="黑体" w:hAnsi="黑体" w:eastAsia="黑体"/>
          <w:color w:val="000000"/>
          <w:sz w:val="32"/>
          <w:szCs w:val="32"/>
        </w:rPr>
      </w:pPr>
    </w:p>
    <w:p w14:paraId="3B1734FC">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388EA64F">
      <w:pPr>
        <w:pStyle w:val="12"/>
        <w:rPr>
          <w:rFonts w:ascii="宋体" w:hAnsi="宋体"/>
          <w:color w:val="000000"/>
        </w:rPr>
      </w:pPr>
    </w:p>
    <w:p w14:paraId="1B331DB6">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eastAsia="zh-CN"/>
        </w:rPr>
        <w:t>庐山市蓼花中学</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008DD5F3">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7FE4510F">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3DF294CF">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eastAsia="zh-CN"/>
        </w:rPr>
        <w:t>庐山市蓼花中学</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00935C19">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24ADEBC6">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66756403">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6194D1B4">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785EA4AE">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6FAAB05F">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2B7E1E06">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4AC0B6FC">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60983BA9">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275928FE">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375BA335">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eastAsia="zh-CN"/>
        </w:rPr>
        <w:t>庐山市蓼花中学</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32BF8076">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25709E50">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406826E6">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14:paraId="5CE953F6">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01672F64">
      <w:pPr>
        <w:widowControl/>
        <w:spacing w:line="580" w:lineRule="exact"/>
        <w:jc w:val="center"/>
        <w:rPr>
          <w:rFonts w:ascii="仿宋_GB2312" w:eastAsia="仿宋_GB2312"/>
          <w:b/>
          <w:sz w:val="32"/>
          <w:szCs w:val="30"/>
        </w:rPr>
      </w:pPr>
    </w:p>
    <w:p w14:paraId="77B2369C">
      <w:pPr>
        <w:widowControl/>
        <w:spacing w:line="580" w:lineRule="exact"/>
        <w:jc w:val="center"/>
        <w:rPr>
          <w:rFonts w:ascii="仿宋_GB2312" w:eastAsia="仿宋_GB2312"/>
          <w:b/>
          <w:sz w:val="32"/>
          <w:szCs w:val="30"/>
        </w:rPr>
      </w:pPr>
    </w:p>
    <w:p w14:paraId="68EAA87C">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bCs/>
          <w:color w:val="000000"/>
          <w:sz w:val="32"/>
          <w:szCs w:val="32"/>
          <w:lang w:eastAsia="zh-CN"/>
        </w:rPr>
        <w:t>庐山市蓼花中学</w:t>
      </w:r>
      <w:r>
        <w:rPr>
          <w:rFonts w:hint="eastAsia" w:ascii="仿宋_GB2312" w:eastAsia="仿宋_GB2312"/>
          <w:b/>
          <w:sz w:val="32"/>
          <w:szCs w:val="30"/>
        </w:rPr>
        <w:t>概况</w:t>
      </w:r>
    </w:p>
    <w:p w14:paraId="3DECCF6C">
      <w:pPr>
        <w:widowControl/>
        <w:spacing w:line="580" w:lineRule="exact"/>
        <w:jc w:val="left"/>
        <w:rPr>
          <w:rFonts w:asciiTheme="minorEastAsia" w:hAnsiTheme="minorEastAsia"/>
          <w:b/>
          <w:sz w:val="36"/>
          <w:szCs w:val="36"/>
        </w:rPr>
      </w:pPr>
    </w:p>
    <w:p w14:paraId="7F681CE4">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5ED47D32">
      <w:pPr>
        <w:widowControl/>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庐山市</w:t>
      </w:r>
      <w:r>
        <w:rPr>
          <w:rFonts w:hint="eastAsia" w:ascii="Adobe 仿宋 Std R" w:hAnsi="Adobe 仿宋 Std R" w:eastAsia="Adobe 仿宋 Std R"/>
          <w:sz w:val="32"/>
          <w:szCs w:val="30"/>
          <w:lang w:val="en-US" w:eastAsia="zh-CN"/>
        </w:rPr>
        <w:t>蓼花</w:t>
      </w:r>
      <w:r>
        <w:rPr>
          <w:rFonts w:hint="eastAsia" w:ascii="Adobe 仿宋 Std R" w:hAnsi="Adobe 仿宋 Std R" w:eastAsia="Adobe 仿宋 Std R"/>
          <w:sz w:val="32"/>
          <w:szCs w:val="30"/>
        </w:rPr>
        <w:t>中学是一所公办中学，主要职责是：</w:t>
      </w:r>
    </w:p>
    <w:p w14:paraId="6E0422A8">
      <w:pPr>
        <w:widowControl/>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（一）贯彻落实党的教育和体育工作的方针、政策、法律和法规，研究全市教育改革发展重大问题，综合指导、协调和管理全市的教育体育工作。</w:t>
      </w:r>
    </w:p>
    <w:p w14:paraId="1F87AC51">
      <w:pPr>
        <w:widowControl/>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（二）编制</w:t>
      </w:r>
      <w:r>
        <w:rPr>
          <w:rFonts w:hint="eastAsia" w:ascii="Adobe 仿宋 Std R" w:hAnsi="Adobe 仿宋 Std R" w:eastAsia="Adobe 仿宋 Std R"/>
          <w:sz w:val="32"/>
          <w:szCs w:val="30"/>
          <w:lang w:val="en-US" w:eastAsia="zh-CN"/>
        </w:rPr>
        <w:t>星子</w:t>
      </w:r>
      <w:r>
        <w:rPr>
          <w:rFonts w:hint="eastAsia" w:ascii="Adobe 仿宋 Std R" w:hAnsi="Adobe 仿宋 Std R" w:eastAsia="Adobe 仿宋 Std R"/>
          <w:sz w:val="32"/>
          <w:szCs w:val="30"/>
        </w:rPr>
        <w:t>镇中学教育事业发展规划、计划的实施，指导全镇办学体制改革，理顺教育内部和外部的关系，建立适应全镇经济社会发展的教育体制及运营机制。</w:t>
      </w:r>
    </w:p>
    <w:p w14:paraId="296C1543">
      <w:pPr>
        <w:widowControl/>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（三）综合管理全镇初中教育，负责教育督导与评估。</w:t>
      </w:r>
    </w:p>
    <w:p w14:paraId="5257355D">
      <w:pPr>
        <w:widowControl/>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（四）负责推进教育均衡发展和促进教育公平，全面实施素质教育。统筹管理全镇教育系统对外交流工作。</w:t>
      </w:r>
    </w:p>
    <w:p w14:paraId="110CA0C1">
      <w:pPr>
        <w:widowControl/>
        <w:spacing w:line="580" w:lineRule="exact"/>
        <w:jc w:val="left"/>
        <w:rPr>
          <w:rFonts w:ascii="Adobe 仿宋 Std R" w:hAnsi="Adobe 仿宋 Std R" w:eastAsia="Adobe 仿宋 Std R"/>
          <w:sz w:val="32"/>
          <w:szCs w:val="30"/>
        </w:rPr>
      </w:pPr>
      <w:r>
        <w:rPr>
          <w:rFonts w:hint="eastAsia" w:ascii="Adobe 仿宋 Std R" w:hAnsi="Adobe 仿宋 Std R" w:eastAsia="Adobe 仿宋 Std R"/>
          <w:sz w:val="32"/>
          <w:szCs w:val="30"/>
        </w:rPr>
        <w:t xml:space="preserve">    （五）负责</w:t>
      </w:r>
      <w:r>
        <w:rPr>
          <w:rFonts w:hint="eastAsia" w:ascii="Adobe 仿宋 Std R" w:hAnsi="Adobe 仿宋 Std R" w:eastAsia="Adobe 仿宋 Std R"/>
          <w:sz w:val="32"/>
          <w:szCs w:val="30"/>
          <w:lang w:val="en-US" w:eastAsia="zh-CN"/>
        </w:rPr>
        <w:t>星子</w:t>
      </w:r>
      <w:r>
        <w:rPr>
          <w:rFonts w:hint="eastAsia" w:ascii="Adobe 仿宋 Std R" w:hAnsi="Adobe 仿宋 Std R" w:eastAsia="Adobe 仿宋 Std R"/>
          <w:sz w:val="32"/>
          <w:szCs w:val="30"/>
        </w:rPr>
        <w:t>镇教师队伍建设和教师继续教育工作；负责教师管理工作，组织实施教师资格制度；负责管理语言文字工作；指导和组织推广普通话和规范汉字书写工作；参与拟订初中学校机构编制、人事管理、工资福利、收入分配的有关政策；承担教师资格认定申报工作；负责对发展教育事业做出突出贡献者进行奖励；在庐山市教体局的指导下接受大中专院校毕业生就业工作。</w:t>
      </w:r>
    </w:p>
    <w:p w14:paraId="77E1326D">
      <w:pPr>
        <w:widowControl/>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（六）统筹管理本单位教育经费，会同有关部门拟定筹措教育经费、教育基建投资的规划，按有关规定管理中央、省、市对全市的教育拨、贷款及捐赠资金，监督测评全市教育经费的筹措和使用管理情况。</w:t>
      </w:r>
    </w:p>
    <w:p w14:paraId="060521CD">
      <w:pPr>
        <w:widowControl/>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（七）协助有关部门指导学校的思想政治工作、德育工作、体育卫生艺术教育及国防教育工作，统筹协调学校的安全稳定工作。</w:t>
      </w:r>
    </w:p>
    <w:p w14:paraId="7CC0AE9D">
      <w:pPr>
        <w:widowControl/>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（八）指导</w:t>
      </w:r>
      <w:r>
        <w:rPr>
          <w:rFonts w:hint="eastAsia" w:ascii="Adobe 仿宋 Std R" w:hAnsi="Adobe 仿宋 Std R" w:eastAsia="Adobe 仿宋 Std R"/>
          <w:sz w:val="32"/>
          <w:szCs w:val="30"/>
          <w:lang w:val="en-US" w:eastAsia="zh-CN"/>
        </w:rPr>
        <w:t>星子</w:t>
      </w:r>
      <w:r>
        <w:rPr>
          <w:rFonts w:hint="eastAsia" w:ascii="Adobe 仿宋 Std R" w:hAnsi="Adobe 仿宋 Std R" w:eastAsia="Adobe 仿宋 Std R"/>
          <w:sz w:val="32"/>
          <w:szCs w:val="30"/>
        </w:rPr>
        <w:t>镇中学教育宣传、教育系统信息化建设和现代远程教育及校园网络建设工作。承担学校教育基本信息的统计、分析和发布。</w:t>
      </w:r>
    </w:p>
    <w:p w14:paraId="2196E1DE">
      <w:pPr>
        <w:widowControl/>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（九）统筹规划竞技体育发展，竟技运动项目设置与重点布局。组织安排各类赛事。</w:t>
      </w:r>
    </w:p>
    <w:p w14:paraId="7B7723B1">
      <w:pPr>
        <w:widowControl/>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（十）实施全民健身计划，指导群众性体育活动的发展，实施国家体育锻炼标准，开展国民体质监测；加强社区体育工作，正确引导群众的健身活动；</w:t>
      </w:r>
    </w:p>
    <w:p w14:paraId="09A8384F">
      <w:pPr>
        <w:widowControl/>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（十一）承办市政府交办的其他工作。</w:t>
      </w:r>
    </w:p>
    <w:p w14:paraId="7AAD4A12">
      <w:pPr>
        <w:rPr>
          <w:b/>
          <w:sz w:val="36"/>
          <w:szCs w:val="36"/>
        </w:rPr>
      </w:pPr>
      <w:r>
        <w:rPr>
          <w:rFonts w:hint="eastAsia"/>
          <w:b/>
          <w:sz w:val="36"/>
          <w:szCs w:val="36"/>
        </w:rPr>
        <w:t>二、机构设置及人员情况</w:t>
      </w:r>
    </w:p>
    <w:p w14:paraId="67D14286">
      <w:pPr>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年庐山市</w:t>
      </w:r>
      <w:r>
        <w:rPr>
          <w:rFonts w:hint="eastAsia" w:ascii="仿宋" w:hAnsi="仿宋" w:eastAsia="仿宋"/>
          <w:sz w:val="32"/>
          <w:szCs w:val="32"/>
          <w:lang w:val="en-US" w:eastAsia="zh-CN"/>
        </w:rPr>
        <w:t>蓼花</w:t>
      </w:r>
      <w:r>
        <w:rPr>
          <w:rFonts w:hint="eastAsia" w:ascii="仿宋" w:hAnsi="仿宋" w:eastAsia="仿宋"/>
          <w:sz w:val="32"/>
          <w:szCs w:val="32"/>
        </w:rPr>
        <w:t>中学内设处室4个，</w:t>
      </w:r>
      <w:r>
        <w:rPr>
          <w:rFonts w:ascii="仿宋" w:hAnsi="仿宋" w:eastAsia="仿宋"/>
          <w:sz w:val="32"/>
          <w:szCs w:val="32"/>
        </w:rPr>
        <w:t>包括</w:t>
      </w:r>
      <w:r>
        <w:rPr>
          <w:rFonts w:hint="eastAsia" w:ascii="仿宋" w:hAnsi="仿宋" w:eastAsia="仿宋"/>
          <w:sz w:val="32"/>
          <w:szCs w:val="32"/>
        </w:rPr>
        <w:t>：教务处、总务处、</w:t>
      </w:r>
      <w:r>
        <w:rPr>
          <w:rFonts w:hint="eastAsia" w:ascii="仿宋" w:hAnsi="仿宋" w:eastAsia="仿宋"/>
          <w:sz w:val="32"/>
          <w:szCs w:val="32"/>
          <w:lang w:eastAsia="zh-CN"/>
        </w:rPr>
        <w:t>德育</w:t>
      </w:r>
      <w:r>
        <w:rPr>
          <w:rFonts w:hint="eastAsia" w:ascii="仿宋" w:hAnsi="仿宋" w:eastAsia="仿宋"/>
          <w:sz w:val="32"/>
          <w:szCs w:val="32"/>
          <w:lang w:val="en-US" w:eastAsia="zh-CN"/>
        </w:rPr>
        <w:t>处</w:t>
      </w:r>
      <w:r>
        <w:rPr>
          <w:rFonts w:hint="eastAsia" w:ascii="仿宋" w:hAnsi="仿宋" w:eastAsia="仿宋"/>
          <w:sz w:val="32"/>
          <w:szCs w:val="32"/>
        </w:rPr>
        <w:t>、保卫科。</w:t>
      </w:r>
    </w:p>
    <w:p w14:paraId="5693BA4B">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42</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rPr>
        <w:t>0</w:t>
      </w:r>
      <w:r>
        <w:rPr>
          <w:rFonts w:ascii="仿宋" w:hAnsi="仿宋" w:eastAsia="仿宋"/>
          <w:sz w:val="32"/>
          <w:szCs w:val="32"/>
        </w:rPr>
        <w:t>人</w:t>
      </w:r>
      <w:r>
        <w:rPr>
          <w:rFonts w:hint="eastAsia" w:ascii="仿宋" w:hAnsi="仿宋" w:eastAsia="仿宋"/>
          <w:sz w:val="32"/>
          <w:szCs w:val="32"/>
          <w:lang w:eastAsia="zh-CN"/>
        </w:rPr>
        <w:t>，事业编制人数42人</w:t>
      </w:r>
      <w:r>
        <w:rPr>
          <w:rFonts w:ascii="仿宋" w:hAnsi="仿宋" w:eastAsia="仿宋"/>
          <w:sz w:val="32"/>
          <w:szCs w:val="32"/>
        </w:rPr>
        <w:t>。</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42</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42</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rPr>
        <w:t>0</w:t>
      </w:r>
      <w:r>
        <w:rPr>
          <w:rFonts w:ascii="仿宋" w:hAnsi="仿宋" w:eastAsia="仿宋"/>
          <w:sz w:val="32"/>
          <w:szCs w:val="32"/>
        </w:rPr>
        <w:t>人</w:t>
      </w:r>
      <w:r>
        <w:rPr>
          <w:rFonts w:hint="eastAsia" w:ascii="仿宋" w:hAnsi="仿宋" w:eastAsia="仿宋"/>
          <w:sz w:val="32"/>
          <w:szCs w:val="32"/>
          <w:lang w:eastAsia="zh-CN"/>
        </w:rPr>
        <w:t>，事业编制人数42人</w:t>
      </w:r>
      <w:bookmarkStart w:id="0" w:name="_GoBack"/>
      <w:bookmarkEnd w:id="0"/>
      <w:r>
        <w:rPr>
          <w:rFonts w:ascii="仿宋" w:hAnsi="仿宋" w:eastAsia="仿宋"/>
          <w:sz w:val="32"/>
          <w:szCs w:val="32"/>
        </w:rPr>
        <w:t>。</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rPr>
        <w:t>0</w:t>
      </w:r>
      <w:r>
        <w:rPr>
          <w:rFonts w:ascii="仿宋" w:hAnsi="仿宋" w:eastAsia="仿宋"/>
          <w:sz w:val="32"/>
          <w:szCs w:val="32"/>
        </w:rPr>
        <w:t>人,退休人数小计</w:t>
      </w:r>
      <w:r>
        <w:rPr>
          <w:rFonts w:hint="eastAsia" w:ascii="仿宋" w:hAnsi="仿宋" w:eastAsia="仿宋"/>
          <w:sz w:val="32"/>
          <w:szCs w:val="32"/>
        </w:rPr>
        <w:t>1</w:t>
      </w:r>
      <w:r>
        <w:rPr>
          <w:rFonts w:hint="eastAsia" w:ascii="仿宋" w:hAnsi="仿宋" w:eastAsia="仿宋"/>
          <w:sz w:val="32"/>
          <w:szCs w:val="32"/>
          <w:lang w:val="en-US" w:eastAsia="zh-CN"/>
        </w:rPr>
        <w:t>8</w:t>
      </w:r>
      <w:r>
        <w:rPr>
          <w:rFonts w:ascii="仿宋" w:hAnsi="仿宋" w:eastAsia="仿宋"/>
          <w:sz w:val="32"/>
          <w:szCs w:val="32"/>
        </w:rPr>
        <w:t>人,遗属人数</w:t>
      </w:r>
      <w:r>
        <w:rPr>
          <w:rFonts w:hint="eastAsia" w:ascii="仿宋" w:hAnsi="仿宋" w:eastAsia="仿宋"/>
          <w:sz w:val="32"/>
          <w:szCs w:val="32"/>
          <w:lang w:val="en-US" w:eastAsia="zh-CN"/>
        </w:rPr>
        <w:t>7</w:t>
      </w:r>
      <w:r>
        <w:rPr>
          <w:rFonts w:ascii="仿宋" w:hAnsi="仿宋" w:eastAsia="仿宋"/>
          <w:sz w:val="32"/>
          <w:szCs w:val="32"/>
        </w:rPr>
        <w:t>人。</w:t>
      </w:r>
      <w:r>
        <w:fldChar w:fldCharType="end"/>
      </w:r>
    </w:p>
    <w:p w14:paraId="197D5DF2">
      <w:pPr>
        <w:widowControl/>
        <w:spacing w:line="580" w:lineRule="exact"/>
        <w:jc w:val="center"/>
        <w:rPr>
          <w:rFonts w:ascii="仿宋_GB2312" w:eastAsia="仿宋_GB2312"/>
          <w:b/>
          <w:szCs w:val="30"/>
        </w:rPr>
      </w:pPr>
    </w:p>
    <w:p w14:paraId="316F9121">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 w:hAnsi="仿宋" w:eastAsia="仿宋"/>
          <w:sz w:val="32"/>
          <w:szCs w:val="32"/>
        </w:rPr>
        <w:t>庐山市</w:t>
      </w:r>
      <w:r>
        <w:rPr>
          <w:rFonts w:hint="eastAsia" w:ascii="仿宋" w:hAnsi="仿宋" w:eastAsia="仿宋"/>
          <w:sz w:val="32"/>
          <w:szCs w:val="32"/>
          <w:lang w:val="en-US" w:eastAsia="zh-CN"/>
        </w:rPr>
        <w:t>蓼花</w:t>
      </w:r>
      <w:r>
        <w:rPr>
          <w:rFonts w:hint="eastAsia" w:ascii="仿宋" w:hAnsi="仿宋" w:eastAsia="仿宋"/>
          <w:sz w:val="32"/>
          <w:szCs w:val="32"/>
        </w:rPr>
        <w:t>中学</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6C6C100E">
      <w:pPr>
        <w:ind w:firstLine="640" w:firstLineChars="200"/>
        <w:jc w:val="left"/>
        <w:rPr>
          <w:rFonts w:hint="eastAsia" w:ascii="仿宋" w:hAnsi="仿宋" w:eastAsia="仿宋"/>
          <w:bCs/>
          <w:sz w:val="32"/>
          <w:szCs w:val="32"/>
        </w:rPr>
      </w:pPr>
      <w:r>
        <w:rPr>
          <w:rFonts w:hint="eastAsia" w:ascii="仿宋" w:hAnsi="仿宋" w:eastAsia="仿宋"/>
          <w:bCs/>
          <w:sz w:val="32"/>
          <w:szCs w:val="32"/>
        </w:rPr>
        <w:t>（详见附表）</w:t>
      </w:r>
      <w:r>
        <w:rPr>
          <w:rFonts w:hint="eastAsia" w:ascii="仿宋" w:hAnsi="仿宋" w:eastAsia="仿宋"/>
          <w:bCs/>
          <w:sz w:val="32"/>
          <w:szCs w:val="32"/>
        </w:rPr>
        <w:object>
          <v:shape id="_x0000_i1025" o:spt="75" type="#_x0000_t75" style="height:293.2pt;width:415.1pt;" o:ole="t" filled="f" o:preferrelative="t" stroked="f" coordsize="21600,21600">
            <v:path/>
            <v:fill on="f" focussize="0,0"/>
            <v:stroke on="f"/>
            <v:imagedata r:id="rId6" o:title=""/>
            <o:lock v:ext="edit" aspectratio="f"/>
            <w10:wrap type="none"/>
            <w10:anchorlock/>
          </v:shape>
          <o:OLEObject Type="Embed" ProgID="Excel.Sheet.8" ShapeID="_x0000_i1025" DrawAspect="Content" ObjectID="_1468075725" r:id="rId5">
            <o:LockedField>false</o:LockedField>
          </o:OLEObject>
        </w:object>
      </w:r>
    </w:p>
    <w:p w14:paraId="042ABDE9">
      <w:pPr>
        <w:ind w:firstLine="640" w:firstLineChars="200"/>
        <w:jc w:val="left"/>
        <w:rPr>
          <w:rFonts w:hint="eastAsia" w:ascii="仿宋" w:hAnsi="仿宋" w:eastAsia="仿宋"/>
          <w:bCs/>
          <w:sz w:val="32"/>
          <w:szCs w:val="32"/>
        </w:rPr>
      </w:pPr>
    </w:p>
    <w:p w14:paraId="4A74495B">
      <w:pPr>
        <w:jc w:val="left"/>
        <w:rPr>
          <w:rStyle w:val="11"/>
          <w:rFonts w:ascii="仿宋" w:hAnsi="仿宋" w:eastAsia="仿宋"/>
          <w:bCs/>
          <w:sz w:val="32"/>
          <w:szCs w:val="32"/>
        </w:rPr>
      </w:pPr>
      <w:r>
        <w:rPr>
          <w:rStyle w:val="11"/>
          <w:rFonts w:ascii="仿宋" w:hAnsi="仿宋" w:eastAsia="仿宋"/>
          <w:bCs/>
          <w:sz w:val="32"/>
          <w:szCs w:val="32"/>
        </w:rPr>
        <w:object>
          <v:shape id="_x0000_i1026" o:spt="75" type="#_x0000_t75" style="height:238.05pt;width:415.3pt;" o:ole="t" filled="f" o:preferrelative="t" stroked="f" coordsize="21600,21600">
            <v:path/>
            <v:fill on="f" focussize="0,0"/>
            <v:stroke on="f"/>
            <v:imagedata r:id="rId8" o:title=""/>
            <o:lock v:ext="edit" aspectratio="f"/>
            <w10:wrap type="none"/>
            <w10:anchorlock/>
          </v:shape>
          <o:OLEObject Type="Embed" ProgID="Excel.Sheet.8" ShapeID="_x0000_i1026" DrawAspect="Content" ObjectID="_1468075726" r:id="rId7">
            <o:LockedField>false</o:LockedField>
          </o:OLEObject>
        </w:object>
      </w:r>
    </w:p>
    <w:p w14:paraId="23E3EAAE">
      <w:pPr>
        <w:jc w:val="left"/>
        <w:rPr>
          <w:rStyle w:val="11"/>
          <w:rFonts w:ascii="仿宋" w:hAnsi="仿宋" w:eastAsia="仿宋"/>
          <w:bCs/>
          <w:sz w:val="32"/>
          <w:szCs w:val="32"/>
        </w:rPr>
      </w:pPr>
      <w:r>
        <w:rPr>
          <w:rStyle w:val="11"/>
          <w:rFonts w:ascii="仿宋" w:hAnsi="仿宋" w:eastAsia="仿宋"/>
          <w:bCs/>
          <w:sz w:val="32"/>
          <w:szCs w:val="32"/>
        </w:rPr>
        <w:object>
          <v:shape id="_x0000_i1027" o:spt="75" type="#_x0000_t75" style="height:335.45pt;width:415.3pt;" o:ole="t" filled="f" o:preferrelative="t" stroked="f" coordsize="21600,21600">
            <v:path/>
            <v:fill on="f" focussize="0,0"/>
            <v:stroke on="f"/>
            <v:imagedata r:id="rId10" o:title=""/>
            <o:lock v:ext="edit" aspectratio="f"/>
            <w10:wrap type="none"/>
            <w10:anchorlock/>
          </v:shape>
          <o:OLEObject Type="Embed" ProgID="Excel.Sheet.8" ShapeID="_x0000_i1027" DrawAspect="Content" ObjectID="_1468075727" r:id="rId9">
            <o:LockedField>false</o:LockedField>
          </o:OLEObject>
        </w:object>
      </w:r>
    </w:p>
    <w:p w14:paraId="430171F0">
      <w:pPr>
        <w:jc w:val="left"/>
        <w:rPr>
          <w:rStyle w:val="11"/>
          <w:rFonts w:ascii="仿宋" w:hAnsi="仿宋" w:eastAsia="仿宋"/>
          <w:bCs/>
          <w:sz w:val="32"/>
          <w:szCs w:val="32"/>
        </w:rPr>
      </w:pPr>
      <w:r>
        <w:rPr>
          <w:rStyle w:val="11"/>
          <w:rFonts w:ascii="仿宋" w:hAnsi="仿宋" w:eastAsia="仿宋"/>
          <w:bCs/>
          <w:sz w:val="32"/>
          <w:szCs w:val="32"/>
        </w:rPr>
        <w:object>
          <v:shape id="_x0000_i1028" o:spt="75" type="#_x0000_t75" style="height:284.7pt;width:414.7pt;" o:ole="t" filled="f" o:preferrelative="t" stroked="f" coordsize="21600,21600">
            <v:path/>
            <v:fill on="f" focussize="0,0"/>
            <v:stroke on="f"/>
            <v:imagedata r:id="rId12" o:title=""/>
            <o:lock v:ext="edit" aspectratio="f"/>
            <w10:wrap type="none"/>
            <w10:anchorlock/>
          </v:shape>
          <o:OLEObject Type="Embed" ProgID="Excel.Sheet.8" ShapeID="_x0000_i1028" DrawAspect="Content" ObjectID="_1468075728" r:id="rId11">
            <o:LockedField>false</o:LockedField>
          </o:OLEObject>
        </w:object>
      </w:r>
    </w:p>
    <w:p w14:paraId="66736FFB">
      <w:pPr>
        <w:jc w:val="left"/>
        <w:rPr>
          <w:rStyle w:val="11"/>
          <w:rFonts w:ascii="仿宋" w:hAnsi="仿宋" w:eastAsia="仿宋"/>
          <w:bCs/>
          <w:sz w:val="32"/>
          <w:szCs w:val="32"/>
        </w:rPr>
      </w:pPr>
      <w:r>
        <w:rPr>
          <w:rStyle w:val="11"/>
          <w:rFonts w:ascii="仿宋" w:hAnsi="仿宋" w:eastAsia="仿宋"/>
          <w:bCs/>
          <w:sz w:val="32"/>
          <w:szCs w:val="32"/>
        </w:rPr>
        <w:object>
          <v:shape id="_x0000_i1029" o:spt="75" type="#_x0000_t75" style="height:587.3pt;width:415.1pt;" o:ole="t" filled="f" o:preferrelative="t" stroked="f" coordsize="21600,21600">
            <v:path/>
            <v:fill on="f" focussize="0,0"/>
            <v:stroke on="f"/>
            <v:imagedata r:id="rId14" o:title=""/>
            <o:lock v:ext="edit" aspectratio="f"/>
            <w10:wrap type="none"/>
            <w10:anchorlock/>
          </v:shape>
          <o:OLEObject Type="Embed" ProgID="Excel.Sheet.8" ShapeID="_x0000_i1029" DrawAspect="Content" ObjectID="_1468075729" r:id="rId13">
            <o:LockedField>false</o:LockedField>
          </o:OLEObject>
        </w:object>
      </w:r>
    </w:p>
    <w:p w14:paraId="7BAB9029">
      <w:pPr>
        <w:jc w:val="left"/>
        <w:rPr>
          <w:rStyle w:val="11"/>
          <w:rFonts w:ascii="仿宋" w:hAnsi="仿宋" w:eastAsia="仿宋"/>
          <w:bCs/>
          <w:sz w:val="32"/>
          <w:szCs w:val="32"/>
        </w:rPr>
      </w:pPr>
      <w:r>
        <w:rPr>
          <w:rStyle w:val="11"/>
          <w:rFonts w:ascii="仿宋" w:hAnsi="仿宋" w:eastAsia="仿宋"/>
          <w:bCs/>
          <w:sz w:val="32"/>
          <w:szCs w:val="32"/>
        </w:rPr>
        <w:object>
          <v:shape id="_x0000_i1030" o:spt="75" type="#_x0000_t75" style="height:267.85pt;width:414.6pt;" o:ole="t" filled="f" o:preferrelative="t" stroked="f" coordsize="21600,21600">
            <v:path/>
            <v:fill on="f" focussize="0,0"/>
            <v:stroke on="f"/>
            <v:imagedata r:id="rId16" o:title=""/>
            <o:lock v:ext="edit" aspectratio="f"/>
            <w10:wrap type="none"/>
            <w10:anchorlock/>
          </v:shape>
          <o:OLEObject Type="Embed" ProgID="Excel.Sheet.8" ShapeID="_x0000_i1030" DrawAspect="Content" ObjectID="_1468075730" r:id="rId15">
            <o:LockedField>false</o:LockedField>
          </o:OLEObject>
        </w:object>
      </w:r>
    </w:p>
    <w:p w14:paraId="3B9E9A38">
      <w:pPr>
        <w:jc w:val="left"/>
        <w:rPr>
          <w:rStyle w:val="11"/>
          <w:rFonts w:ascii="仿宋" w:hAnsi="仿宋" w:eastAsia="仿宋"/>
          <w:bCs/>
          <w:sz w:val="32"/>
          <w:szCs w:val="32"/>
        </w:rPr>
      </w:pPr>
    </w:p>
    <w:p w14:paraId="538C956A">
      <w:pPr>
        <w:jc w:val="left"/>
        <w:rPr>
          <w:rStyle w:val="11"/>
          <w:rFonts w:ascii="仿宋" w:hAnsi="仿宋" w:eastAsia="仿宋"/>
          <w:bCs/>
          <w:sz w:val="32"/>
          <w:szCs w:val="32"/>
        </w:rPr>
      </w:pPr>
      <w:r>
        <w:rPr>
          <w:rStyle w:val="11"/>
          <w:rFonts w:ascii="仿宋" w:hAnsi="仿宋" w:eastAsia="仿宋"/>
          <w:bCs/>
          <w:sz w:val="32"/>
          <w:szCs w:val="32"/>
        </w:rPr>
        <w:object>
          <v:shape id="_x0000_i1031" o:spt="75" type="#_x0000_t75" style="height:58.65pt;width:414.35pt;" o:ole="t" filled="f" o:preferrelative="t" stroked="f" coordsize="21600,21600">
            <v:path/>
            <v:fill on="f" focussize="0,0"/>
            <v:stroke on="f"/>
            <v:imagedata r:id="rId18" o:title=""/>
            <o:lock v:ext="edit" aspectratio="f"/>
            <w10:wrap type="none"/>
            <w10:anchorlock/>
          </v:shape>
          <o:OLEObject Type="Embed" ProgID="Excel.Sheet.8" ShapeID="_x0000_i1031" DrawAspect="Content" ObjectID="_1468075731" r:id="rId17">
            <o:LockedField>false</o:LockedField>
          </o:OLEObject>
        </w:object>
      </w:r>
    </w:p>
    <w:p w14:paraId="2C900B3F">
      <w:pPr>
        <w:jc w:val="left"/>
        <w:rPr>
          <w:rStyle w:val="11"/>
          <w:rFonts w:ascii="仿宋" w:hAnsi="仿宋" w:eastAsia="仿宋"/>
          <w:bCs/>
          <w:sz w:val="32"/>
          <w:szCs w:val="32"/>
        </w:rPr>
      </w:pPr>
    </w:p>
    <w:p w14:paraId="736B4E9D">
      <w:pPr>
        <w:jc w:val="left"/>
        <w:rPr>
          <w:rStyle w:val="11"/>
          <w:rFonts w:ascii="仿宋" w:hAnsi="仿宋" w:eastAsia="仿宋"/>
          <w:bCs/>
          <w:sz w:val="32"/>
          <w:szCs w:val="32"/>
        </w:rPr>
      </w:pPr>
      <w:r>
        <w:rPr>
          <w:rStyle w:val="11"/>
          <w:rFonts w:ascii="仿宋" w:hAnsi="仿宋" w:eastAsia="仿宋"/>
          <w:bCs/>
          <w:sz w:val="32"/>
          <w:szCs w:val="32"/>
        </w:rPr>
        <w:object>
          <v:shape id="_x0000_i1032" o:spt="75" type="#_x0000_t75" style="height:82.7pt;width:415.15pt;" o:ole="t" filled="f" o:preferrelative="t" stroked="f" coordsize="21600,21600">
            <v:path/>
            <v:fill on="f" focussize="0,0"/>
            <v:stroke on="f"/>
            <v:imagedata r:id="rId20" o:title=""/>
            <o:lock v:ext="edit" aspectratio="f"/>
            <w10:wrap type="none"/>
            <w10:anchorlock/>
          </v:shape>
          <o:OLEObject Type="Embed" ProgID="Excel.Sheet.8" ShapeID="_x0000_i1032" DrawAspect="Content" ObjectID="_1468075732" r:id="rId19">
            <o:LockedField>false</o:LockedField>
          </o:OLEObject>
        </w:object>
      </w:r>
    </w:p>
    <w:p w14:paraId="608D49A0">
      <w:pPr>
        <w:jc w:val="left"/>
        <w:rPr>
          <w:rStyle w:val="11"/>
          <w:rFonts w:ascii="仿宋" w:hAnsi="仿宋" w:eastAsia="仿宋"/>
          <w:bCs/>
          <w:sz w:val="32"/>
          <w:szCs w:val="32"/>
        </w:rPr>
      </w:pPr>
    </w:p>
    <w:p w14:paraId="2095E450">
      <w:pPr>
        <w:jc w:val="left"/>
        <w:rPr>
          <w:rStyle w:val="11"/>
          <w:rFonts w:ascii="仿宋" w:hAnsi="仿宋" w:eastAsia="仿宋"/>
          <w:bCs/>
          <w:sz w:val="32"/>
          <w:szCs w:val="32"/>
        </w:rPr>
      </w:pPr>
      <w:r>
        <w:rPr>
          <w:rStyle w:val="11"/>
          <w:rFonts w:ascii="仿宋" w:hAnsi="仿宋" w:eastAsia="仿宋"/>
          <w:bCs/>
          <w:sz w:val="32"/>
          <w:szCs w:val="32"/>
        </w:rPr>
        <w:object>
          <v:shape id="_x0000_i1033" o:spt="75" type="#_x0000_t75" style="height:78.5pt;width:415.15pt;" o:ole="t" filled="f" o:preferrelative="t" stroked="f" coordsize="21600,21600">
            <v:path/>
            <v:fill on="f" focussize="0,0"/>
            <v:stroke on="f"/>
            <v:imagedata r:id="rId22" o:title=""/>
            <o:lock v:ext="edit" aspectratio="f"/>
            <w10:wrap type="none"/>
            <w10:anchorlock/>
          </v:shape>
          <o:OLEObject Type="Embed" ProgID="Excel.Sheet.8" ShapeID="_x0000_i1033" DrawAspect="Content" ObjectID="_1468075733" r:id="rId21">
            <o:LockedField>false</o:LockedField>
          </o:OLEObject>
        </w:object>
      </w:r>
    </w:p>
    <w:p w14:paraId="685AA381">
      <w:pPr>
        <w:jc w:val="left"/>
        <w:rPr>
          <w:rStyle w:val="11"/>
          <w:rFonts w:ascii="仿宋" w:hAnsi="仿宋" w:eastAsia="仿宋"/>
          <w:bCs/>
          <w:sz w:val="32"/>
          <w:szCs w:val="32"/>
        </w:rPr>
      </w:pPr>
      <w:r>
        <w:rPr>
          <w:rStyle w:val="11"/>
          <w:rFonts w:ascii="仿宋" w:hAnsi="仿宋" w:eastAsia="仿宋"/>
          <w:bCs/>
          <w:sz w:val="32"/>
          <w:szCs w:val="32"/>
        </w:rPr>
        <w:object>
          <v:shape id="_x0000_i1034" o:spt="75" type="#_x0000_t75" style="height:229.3pt;width:414.85pt;" o:ole="t" filled="f" o:preferrelative="t" stroked="f" coordsize="21600,21600">
            <v:path/>
            <v:fill on="f" focussize="0,0"/>
            <v:stroke on="f"/>
            <v:imagedata r:id="rId24" o:title=""/>
            <o:lock v:ext="edit" aspectratio="f"/>
            <w10:wrap type="none"/>
            <w10:anchorlock/>
          </v:shape>
          <o:OLEObject Type="Embed" ProgID="Excel.Sheet.8" ShapeID="_x0000_i1034" DrawAspect="Content" ObjectID="_1468075734" r:id="rId23">
            <o:LockedField>false</o:LockedField>
          </o:OLEObject>
        </w:object>
      </w:r>
    </w:p>
    <w:p w14:paraId="275EC9AB">
      <w:pPr>
        <w:jc w:val="left"/>
        <w:rPr>
          <w:rStyle w:val="11"/>
          <w:rFonts w:ascii="仿宋" w:hAnsi="仿宋" w:eastAsia="仿宋"/>
          <w:bCs/>
          <w:sz w:val="32"/>
          <w:szCs w:val="32"/>
        </w:rPr>
      </w:pPr>
    </w:p>
    <w:p w14:paraId="3D05E9EE">
      <w:pPr>
        <w:jc w:val="left"/>
        <w:rPr>
          <w:rStyle w:val="11"/>
          <w:rFonts w:ascii="仿宋" w:hAnsi="仿宋" w:eastAsia="仿宋"/>
          <w:bCs/>
          <w:sz w:val="32"/>
          <w:szCs w:val="32"/>
        </w:rPr>
      </w:pPr>
      <w:r>
        <w:rPr>
          <w:rStyle w:val="11"/>
          <w:rFonts w:ascii="仿宋" w:hAnsi="仿宋" w:eastAsia="仿宋"/>
          <w:bCs/>
          <w:sz w:val="32"/>
          <w:szCs w:val="32"/>
        </w:rPr>
        <w:object>
          <v:shape id="_x0000_i1035" o:spt="75" type="#_x0000_t75" style="height:130.35pt;width:415pt;" o:ole="t" filled="f" o:preferrelative="t" stroked="f" coordsize="21600,21600">
            <v:path/>
            <v:fill on="f" focussize="0,0"/>
            <v:stroke on="f"/>
            <v:imagedata r:id="rId26" o:title=""/>
            <o:lock v:ext="edit" aspectratio="f"/>
            <w10:wrap type="none"/>
            <w10:anchorlock/>
          </v:shape>
          <o:OLEObject Type="Embed" ProgID="Excel.Sheet.8" ShapeID="_x0000_i1035" DrawAspect="Content" ObjectID="_1468075735" r:id="rId25">
            <o:LockedField>false</o:LockedField>
          </o:OLEObject>
        </w:object>
      </w:r>
    </w:p>
    <w:p w14:paraId="14946C45">
      <w:pPr>
        <w:jc w:val="left"/>
        <w:rPr>
          <w:rStyle w:val="11"/>
          <w:rFonts w:ascii="仿宋" w:hAnsi="仿宋" w:eastAsia="仿宋"/>
          <w:bCs/>
          <w:sz w:val="32"/>
          <w:szCs w:val="32"/>
        </w:rPr>
      </w:pPr>
      <w:r>
        <w:rPr>
          <w:rStyle w:val="11"/>
          <w:rFonts w:ascii="仿宋" w:hAnsi="仿宋" w:eastAsia="仿宋"/>
          <w:bCs/>
          <w:sz w:val="32"/>
          <w:szCs w:val="32"/>
        </w:rPr>
        <w:object>
          <v:shape id="_x0000_i1036" o:spt="75" type="#_x0000_t75" style="height:233.65pt;width:414.9pt;" o:ole="t" filled="f" o:preferrelative="t" stroked="f" coordsize="21600,21600">
            <v:path/>
            <v:fill on="f" focussize="0,0"/>
            <v:stroke on="f"/>
            <v:imagedata r:id="rId28" o:title=""/>
            <o:lock v:ext="edit" aspectratio="f"/>
            <w10:wrap type="none"/>
            <w10:anchorlock/>
          </v:shape>
          <o:OLEObject Type="Embed" ProgID="Excel.SheetBinaryMacroEnabled.12" ShapeID="_x0000_i1036" DrawAspect="Content" ObjectID="_1468075736" r:id="rId27">
            <o:LockedField>false</o:LockedField>
          </o:OLEObject>
        </w:object>
      </w:r>
    </w:p>
    <w:p w14:paraId="33AC037D">
      <w:pPr>
        <w:widowControl/>
        <w:tabs>
          <w:tab w:val="center" w:pos="4212"/>
          <w:tab w:val="right" w:pos="8306"/>
        </w:tabs>
        <w:spacing w:line="580" w:lineRule="exact"/>
        <w:jc w:val="left"/>
        <w:rPr>
          <w:rFonts w:hint="eastAsia" w:ascii="仿宋_GB2312" w:eastAsia="仿宋_GB2312"/>
          <w:b/>
          <w:sz w:val="32"/>
          <w:szCs w:val="30"/>
          <w:lang w:eastAsia="zh-CN"/>
        </w:rPr>
      </w:pPr>
      <w:r>
        <w:rPr>
          <w:rFonts w:hint="eastAsia" w:ascii="仿宋_GB2312" w:hAnsi="Calibri" w:eastAsia="仿宋_GB2312" w:cs="宋体"/>
          <w:b/>
          <w:kern w:val="0"/>
          <w:sz w:val="32"/>
          <w:szCs w:val="32"/>
          <w:lang w:eastAsia="zh-CN"/>
        </w:rPr>
        <w:tab/>
      </w:r>
      <w:r>
        <w:rPr>
          <w:rFonts w:hint="eastAsia" w:ascii="仿宋_GB2312" w:hAnsi="Calibri" w:eastAsia="仿宋_GB2312" w:cs="宋体"/>
          <w:b/>
          <w:kern w:val="0"/>
          <w:sz w:val="32"/>
          <w:szCs w:val="32"/>
        </w:rPr>
        <w:t xml:space="preserve">第三部分 </w:t>
      </w:r>
      <w:r>
        <w:rPr>
          <w:rFonts w:hint="eastAsia" w:ascii="仿宋" w:hAnsi="仿宋" w:eastAsia="仿宋"/>
          <w:b/>
          <w:bCs/>
          <w:sz w:val="32"/>
          <w:szCs w:val="32"/>
        </w:rPr>
        <w:t>庐山市</w:t>
      </w:r>
      <w:r>
        <w:rPr>
          <w:rFonts w:hint="eastAsia" w:ascii="仿宋" w:hAnsi="仿宋" w:eastAsia="仿宋"/>
          <w:b/>
          <w:bCs/>
          <w:sz w:val="32"/>
          <w:szCs w:val="32"/>
          <w:lang w:val="en-US" w:eastAsia="zh-CN"/>
        </w:rPr>
        <w:t>蓼花</w:t>
      </w:r>
      <w:r>
        <w:rPr>
          <w:rFonts w:hint="eastAsia" w:ascii="仿宋" w:hAnsi="仿宋" w:eastAsia="仿宋"/>
          <w:b/>
          <w:bCs/>
          <w:sz w:val="32"/>
          <w:szCs w:val="32"/>
        </w:rPr>
        <w:t>中学</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r>
        <w:rPr>
          <w:rFonts w:hint="eastAsia" w:ascii="仿宋_GB2312" w:eastAsia="仿宋_GB2312"/>
          <w:b/>
          <w:sz w:val="32"/>
          <w:szCs w:val="30"/>
          <w:lang w:eastAsia="zh-CN"/>
        </w:rPr>
        <w:tab/>
      </w:r>
    </w:p>
    <w:p w14:paraId="3729AF46">
      <w:pPr>
        <w:widowControl/>
        <w:spacing w:line="580" w:lineRule="exact"/>
        <w:jc w:val="center"/>
        <w:rPr>
          <w:rFonts w:ascii="仿宋_GB2312" w:eastAsia="仿宋_GB2312"/>
          <w:b/>
          <w:sz w:val="32"/>
          <w:szCs w:val="30"/>
        </w:rPr>
      </w:pPr>
    </w:p>
    <w:p w14:paraId="15A2E32E">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617C6B67">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788C5552">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sz w:val="32"/>
          <w:szCs w:val="32"/>
        </w:rPr>
        <w:t>庐山市</w:t>
      </w:r>
      <w:r>
        <w:rPr>
          <w:rFonts w:hint="eastAsia" w:ascii="仿宋" w:hAnsi="仿宋" w:eastAsia="仿宋"/>
          <w:sz w:val="32"/>
          <w:szCs w:val="32"/>
          <w:lang w:val="en-US" w:eastAsia="zh-CN"/>
        </w:rPr>
        <w:t>蓼花</w:t>
      </w:r>
      <w:r>
        <w:rPr>
          <w:rFonts w:hint="eastAsia" w:ascii="仿宋" w:hAnsi="仿宋" w:eastAsia="仿宋"/>
          <w:sz w:val="32"/>
          <w:szCs w:val="32"/>
        </w:rPr>
        <w:t>中学</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1056.9</w:t>
      </w:r>
      <w:r>
        <w:rPr>
          <w:rFonts w:hint="default" w:ascii="仿宋" w:hAnsi="仿宋" w:eastAsia="仿宋" w:cs="Times New Roman"/>
          <w:kern w:val="0"/>
          <w:sz w:val="32"/>
          <w:szCs w:val="32"/>
          <w:lang w:val="en-US" w:eastAsia="zh-CN"/>
        </w:rPr>
        <w:t>8</w:t>
      </w:r>
      <w:r>
        <w:rPr>
          <w:rFonts w:ascii="仿宋" w:hAnsi="仿宋" w:eastAsia="仿宋" w:cs="Times New Roman"/>
          <w:kern w:val="0"/>
          <w:sz w:val="32"/>
          <w:szCs w:val="32"/>
        </w:rPr>
        <w:t>万元,较上年预算安排增加</w:t>
      </w:r>
      <w:r>
        <w:rPr>
          <w:rFonts w:hint="default" w:ascii="仿宋" w:hAnsi="仿宋" w:eastAsia="仿宋" w:cs="Times New Roman"/>
          <w:kern w:val="0"/>
          <w:sz w:val="32"/>
          <w:szCs w:val="32"/>
          <w:lang w:val="en-US"/>
        </w:rPr>
        <w:t>0.58</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990.8</w:t>
      </w:r>
      <w:r>
        <w:rPr>
          <w:rFonts w:hint="default" w:ascii="仿宋" w:hAnsi="仿宋" w:eastAsia="仿宋" w:cs="Times New Roman"/>
          <w:kern w:val="0"/>
          <w:sz w:val="32"/>
          <w:szCs w:val="32"/>
          <w:lang w:val="en-US" w:eastAsia="zh-CN"/>
        </w:rPr>
        <w:t>3</w:t>
      </w:r>
      <w:r>
        <w:rPr>
          <w:rFonts w:ascii="仿宋" w:hAnsi="仿宋" w:eastAsia="仿宋" w:cs="Times New Roman"/>
          <w:kern w:val="0"/>
          <w:sz w:val="32"/>
          <w:szCs w:val="32"/>
        </w:rPr>
        <w:t>万元,较上年预算安排增加</w:t>
      </w:r>
      <w:r>
        <w:rPr>
          <w:rFonts w:hint="default" w:ascii="仿宋" w:hAnsi="仿宋" w:eastAsia="仿宋" w:cs="Times New Roman"/>
          <w:kern w:val="0"/>
          <w:sz w:val="32"/>
          <w:szCs w:val="32"/>
          <w:lang w:val="en-US"/>
        </w:rPr>
        <w:t>67.13</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增加变化原因为人员工资的调整。</w:t>
      </w:r>
    </w:p>
    <w:p w14:paraId="17D69953">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560CAAB2">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hint="eastAsia" w:ascii="仿宋" w:hAnsi="仿宋" w:eastAsia="仿宋"/>
          <w:sz w:val="32"/>
          <w:szCs w:val="32"/>
        </w:rPr>
        <w:t>庐山市</w:t>
      </w:r>
      <w:r>
        <w:rPr>
          <w:rFonts w:hint="eastAsia" w:ascii="仿宋" w:hAnsi="仿宋" w:eastAsia="仿宋"/>
          <w:sz w:val="32"/>
          <w:szCs w:val="32"/>
          <w:lang w:val="en-US" w:eastAsia="zh-CN"/>
        </w:rPr>
        <w:t>蓼花</w:t>
      </w:r>
      <w:r>
        <w:rPr>
          <w:rFonts w:hint="eastAsia" w:ascii="仿宋" w:hAnsi="仿宋" w:eastAsia="仿宋"/>
          <w:sz w:val="32"/>
          <w:szCs w:val="32"/>
        </w:rPr>
        <w:t>中学</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Style w:val="11"/>
          <w:rFonts w:hint="eastAsia" w:ascii="仿宋" w:hAnsi="仿宋" w:eastAsia="仿宋"/>
          <w:sz w:val="32"/>
          <w:szCs w:val="32"/>
          <w:lang w:val="en-US" w:eastAsia="zh-CN"/>
        </w:rPr>
        <w:t>1056.98</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0.58</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增加变化原因为人员工资的调整。</w:t>
      </w:r>
    </w:p>
    <w:p w14:paraId="65D153BB">
      <w:pPr>
        <w:widowControl/>
        <w:ind w:firstLine="640" w:firstLineChars="200"/>
        <w:rPr>
          <w:rStyle w:val="11"/>
          <w:rFonts w:ascii="仿宋" w:hAnsi="仿宋" w:eastAsia="仿宋"/>
          <w:sz w:val="32"/>
          <w:szCs w:val="32"/>
        </w:rPr>
      </w:pPr>
      <w:r>
        <w:rPr>
          <w:rStyle w:val="11"/>
          <w:rFonts w:hint="eastAsia" w:ascii="仿宋" w:hAnsi="仿宋" w:eastAsia="仿宋"/>
          <w:sz w:val="32"/>
          <w:szCs w:val="32"/>
        </w:rPr>
        <w:t>其中：按</w:t>
      </w:r>
      <w:r>
        <w:rPr>
          <w:rStyle w:val="11"/>
          <w:rFonts w:hint="eastAsia" w:ascii="仿宋" w:hAnsi="仿宋" w:eastAsia="仿宋"/>
          <w:color w:val="auto"/>
          <w:sz w:val="32"/>
          <w:szCs w:val="32"/>
        </w:rPr>
        <w:t>支出项目类别</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950.43</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26.73</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942.66</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7.77</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106.55</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106.55</w:t>
      </w:r>
      <w:r>
        <w:rPr>
          <w:rStyle w:val="11"/>
          <w:rFonts w:ascii="仿宋" w:hAnsi="仿宋" w:eastAsia="仿宋"/>
          <w:sz w:val="32"/>
          <w:szCs w:val="32"/>
        </w:rPr>
        <w:t>万元;其中：商品和服务支出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p>
    <w:p w14:paraId="2FC0C15B">
      <w:pPr>
        <w:ind w:firstLine="640" w:firstLineChars="200"/>
        <w:rPr>
          <w:rStyle w:val="11"/>
          <w:rFonts w:ascii="仿宋" w:hAnsi="仿宋" w:eastAsia="仿宋"/>
          <w:b/>
          <w:sz w:val="20"/>
          <w:szCs w:val="32"/>
        </w:rPr>
      </w:pPr>
      <w:r>
        <w:rPr>
          <w:rStyle w:val="11"/>
          <w:rFonts w:hint="eastAsia" w:ascii="仿宋" w:hAnsi="仿宋" w:eastAsia="仿宋"/>
          <w:sz w:val="32"/>
          <w:szCs w:val="32"/>
        </w:rPr>
        <w:t>按</w:t>
      </w:r>
      <w:r>
        <w:rPr>
          <w:rStyle w:val="11"/>
          <w:rFonts w:hint="eastAsia" w:ascii="仿宋" w:hAnsi="仿宋" w:eastAsia="仿宋"/>
          <w:color w:val="auto"/>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${page540426799.ds197859873_REP_BGT_T_HC1100002019DXQ01DW_GNZJMX}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723.96</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39.02</w:t>
      </w:r>
      <w:r>
        <w:rPr>
          <w:rStyle w:val="11"/>
          <w:rFonts w:ascii="仿宋" w:hAnsi="仿宋" w:eastAsia="仿宋"/>
          <w:sz w:val="32"/>
          <w:szCs w:val="32"/>
        </w:rPr>
        <w:t>万元;社会保障和就业支出</w:t>
      </w:r>
      <w:r>
        <w:rPr>
          <w:rStyle w:val="11"/>
          <w:rFonts w:hint="eastAsia" w:ascii="仿宋" w:hAnsi="仿宋" w:eastAsia="仿宋"/>
          <w:sz w:val="32"/>
          <w:szCs w:val="32"/>
          <w:lang w:val="en-US" w:eastAsia="zh-CN"/>
        </w:rPr>
        <w:t>144.05</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18.21</w:t>
      </w:r>
      <w:r>
        <w:rPr>
          <w:rStyle w:val="11"/>
          <w:rFonts w:ascii="仿宋" w:hAnsi="仿宋" w:eastAsia="仿宋"/>
          <w:sz w:val="32"/>
          <w:szCs w:val="32"/>
        </w:rPr>
        <w:t>万元;卫生健康支出</w:t>
      </w:r>
      <w:r>
        <w:rPr>
          <w:rStyle w:val="11"/>
          <w:rFonts w:hint="eastAsia" w:ascii="仿宋" w:hAnsi="仿宋" w:eastAsia="仿宋"/>
          <w:sz w:val="32"/>
          <w:szCs w:val="32"/>
          <w:lang w:val="en-US" w:eastAsia="zh-CN"/>
        </w:rPr>
        <w:t>49.91</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12.69</w:t>
      </w:r>
      <w:r>
        <w:rPr>
          <w:rStyle w:val="11"/>
          <w:rFonts w:ascii="仿宋" w:hAnsi="仿宋" w:eastAsia="仿宋"/>
          <w:sz w:val="32"/>
          <w:szCs w:val="32"/>
        </w:rPr>
        <w:t>万元;住房保障支出</w:t>
      </w:r>
      <w:r>
        <w:rPr>
          <w:rStyle w:val="11"/>
          <w:rFonts w:hint="eastAsia" w:ascii="仿宋" w:hAnsi="仿宋" w:eastAsia="仿宋"/>
          <w:sz w:val="32"/>
          <w:szCs w:val="32"/>
          <w:lang w:val="en-US" w:eastAsia="zh-CN"/>
        </w:rPr>
        <w:t>72.91</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2.78</w:t>
      </w:r>
      <w:r>
        <w:rPr>
          <w:rStyle w:val="11"/>
          <w:rFonts w:ascii="仿宋" w:hAnsi="仿宋" w:eastAsia="仿宋"/>
          <w:sz w:val="32"/>
          <w:szCs w:val="32"/>
        </w:rPr>
        <w:t>万元。</w:t>
      </w:r>
      <w:r>
        <w:fldChar w:fldCharType="end"/>
      </w:r>
    </w:p>
    <w:p w14:paraId="2A1401EA">
      <w:pPr>
        <w:ind w:firstLine="640" w:firstLineChars="200"/>
      </w:pPr>
      <w:r>
        <w:rPr>
          <w:rStyle w:val="11"/>
          <w:rFonts w:hint="eastAsia" w:ascii="仿宋" w:hAnsi="仿宋" w:eastAsia="仿宋"/>
          <w:sz w:val="32"/>
          <w:szCs w:val="32"/>
        </w:rPr>
        <w:t>按</w:t>
      </w:r>
      <w:r>
        <w:rPr>
          <w:rStyle w:val="11"/>
          <w:rFonts w:hint="eastAsia" w:ascii="仿宋" w:hAnsi="仿宋" w:eastAsia="仿宋"/>
          <w:color w:val="auto"/>
          <w:sz w:val="32"/>
          <w:szCs w:val="32"/>
        </w:rPr>
        <w:t>支出经济分类</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${page540426799.ds197859873_REP_BGT_T_HC1100002019DXQ01DW_JJMX}</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lang w:val="en-US" w:eastAsia="zh-CN"/>
        </w:rPr>
        <w:t>942.66</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27.35</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7.77</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0.31</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p>
    <w:p w14:paraId="2AB0EE2F">
      <w:pPr>
        <w:ind w:firstLine="321"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14:paraId="322DDB75">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hint="eastAsia" w:ascii="仿宋" w:hAnsi="仿宋" w:eastAsia="仿宋"/>
          <w:sz w:val="32"/>
          <w:szCs w:val="32"/>
        </w:rPr>
        <w:t>庐山市</w:t>
      </w:r>
      <w:r>
        <w:rPr>
          <w:rFonts w:hint="eastAsia" w:ascii="仿宋" w:hAnsi="仿宋" w:eastAsia="仿宋"/>
          <w:sz w:val="32"/>
          <w:szCs w:val="32"/>
          <w:lang w:val="en-US" w:eastAsia="zh-CN"/>
        </w:rPr>
        <w:t>蓼花</w:t>
      </w:r>
      <w:r>
        <w:rPr>
          <w:rFonts w:hint="eastAsia" w:ascii="仿宋" w:hAnsi="仿宋" w:eastAsia="仿宋"/>
          <w:sz w:val="32"/>
          <w:szCs w:val="32"/>
        </w:rPr>
        <w:t>中学</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${page540426799.ds357974894_REP_BGT_T_HC1100002019_DXQ02DW_S_CBXJ}</w:instrText>
      </w:r>
      <w:r>
        <w:rPr>
          <w:rStyle w:val="11"/>
          <w:rFonts w:ascii="仿宋" w:hAnsi="仿宋" w:eastAsia="仿宋"/>
          <w:sz w:val="32"/>
          <w:szCs w:val="32"/>
        </w:rPr>
        <w:fldChar w:fldCharType="separate"/>
      </w:r>
      <w:r>
        <w:rPr>
          <w:rStyle w:val="11"/>
          <w:rFonts w:ascii="仿宋" w:hAnsi="仿宋" w:eastAsia="仿宋"/>
          <w:sz w:val="32"/>
          <w:szCs w:val="32"/>
        </w:rPr>
        <w:t>财政拨款支出预算总额</w:t>
      </w:r>
      <w:r>
        <w:rPr>
          <w:rStyle w:val="11"/>
          <w:rFonts w:hint="eastAsia" w:ascii="仿宋" w:hAnsi="仿宋" w:eastAsia="仿宋"/>
          <w:sz w:val="32"/>
          <w:szCs w:val="32"/>
          <w:lang w:val="en-US" w:eastAsia="zh-CN"/>
        </w:rPr>
        <w:t>990.83</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67.13</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增加变化原因为基本养老保险、职业年金和医保的调整。</w:t>
      </w:r>
    </w:p>
    <w:p w14:paraId="2F477E3F">
      <w:pPr>
        <w:ind w:firstLine="640" w:firstLineChars="200"/>
        <w:rPr>
          <w:rStyle w:val="11"/>
          <w:rFonts w:ascii="仿宋" w:hAnsi="仿宋" w:eastAsia="仿宋"/>
          <w:sz w:val="32"/>
          <w:szCs w:val="32"/>
        </w:rPr>
      </w:pPr>
      <w:r>
        <w:rPr>
          <w:rStyle w:val="11"/>
          <w:rFonts w:hint="eastAsia" w:ascii="仿宋" w:hAnsi="仿宋" w:eastAsia="仿宋"/>
          <w:sz w:val="32"/>
          <w:szCs w:val="32"/>
        </w:rPr>
        <w:t>按</w:t>
      </w:r>
      <w:r>
        <w:rPr>
          <w:rStyle w:val="11"/>
          <w:rFonts w:hint="eastAsia" w:ascii="仿宋" w:hAnsi="仿宋" w:eastAsia="仿宋"/>
          <w:color w:val="auto"/>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${page400644146.ds247441498_REP_BGT_T_HC1100002019DXQ01_GNCBMX}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723.96</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39.02</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社会保障和就业支出</w:t>
      </w:r>
      <w:r>
        <w:rPr>
          <w:rStyle w:val="11"/>
          <w:rFonts w:hint="eastAsia" w:ascii="仿宋" w:hAnsi="仿宋" w:eastAsia="仿宋"/>
          <w:sz w:val="32"/>
          <w:szCs w:val="32"/>
          <w:lang w:val="en-US" w:eastAsia="zh-CN"/>
        </w:rPr>
        <w:t>144.05</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18.21</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卫生健康支出</w:t>
      </w:r>
      <w:r>
        <w:rPr>
          <w:rStyle w:val="11"/>
          <w:rFonts w:hint="eastAsia" w:ascii="仿宋" w:hAnsi="仿宋" w:eastAsia="仿宋"/>
          <w:sz w:val="32"/>
          <w:szCs w:val="32"/>
          <w:lang w:val="en-US" w:eastAsia="zh-CN"/>
        </w:rPr>
        <w:t>49.91</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12.69</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住房保障支出</w:t>
      </w:r>
      <w:r>
        <w:rPr>
          <w:rStyle w:val="11"/>
          <w:rFonts w:hint="eastAsia" w:ascii="仿宋" w:hAnsi="仿宋" w:eastAsia="仿宋"/>
          <w:sz w:val="32"/>
          <w:szCs w:val="32"/>
          <w:lang w:val="en-US" w:eastAsia="zh-CN"/>
        </w:rPr>
        <w:t>72.91</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较上年预算安排减少</w:t>
      </w:r>
      <w:r>
        <w:rPr>
          <w:rStyle w:val="11"/>
          <w:rFonts w:hint="eastAsia" w:ascii="仿宋" w:hAnsi="仿宋" w:eastAsia="仿宋"/>
          <w:sz w:val="32"/>
          <w:szCs w:val="32"/>
          <w:lang w:val="en-US" w:eastAsia="zh-CN"/>
        </w:rPr>
        <w:t>2.78</w:t>
      </w:r>
      <w:r>
        <w:rPr>
          <w:rStyle w:val="11"/>
          <w:rFonts w:ascii="仿宋" w:hAnsi="仿宋" w:eastAsia="仿宋"/>
          <w:sz w:val="32"/>
          <w:szCs w:val="32"/>
        </w:rPr>
        <w:t>万元。</w:t>
      </w:r>
      <w:r>
        <w:fldChar w:fldCharType="end"/>
      </w:r>
    </w:p>
    <w:p w14:paraId="2D6B5790">
      <w:pPr>
        <w:ind w:firstLine="640" w:firstLineChars="200"/>
      </w:pPr>
      <w:r>
        <w:rPr>
          <w:rStyle w:val="11"/>
          <w:rFonts w:hint="eastAsia" w:ascii="仿宋" w:hAnsi="仿宋" w:eastAsia="仿宋"/>
          <w:sz w:val="32"/>
          <w:szCs w:val="32"/>
        </w:rPr>
        <w:t>按</w:t>
      </w:r>
      <w:r>
        <w:rPr>
          <w:rStyle w:val="11"/>
          <w:rFonts w:hint="eastAsia" w:ascii="仿宋" w:hAnsi="仿宋" w:eastAsia="仿宋"/>
          <w:color w:val="auto"/>
          <w:sz w:val="32"/>
          <w:szCs w:val="32"/>
        </w:rPr>
        <w:t>支出项目</w:t>
      </w:r>
      <w:r>
        <w:rPr>
          <w:rStyle w:val="11"/>
          <w:rFonts w:hint="eastAsia" w:ascii="仿宋" w:hAnsi="仿宋" w:eastAsia="仿宋"/>
          <w:sz w:val="32"/>
          <w:szCs w:val="32"/>
        </w:rPr>
        <w:t>类别划分：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${page540426799.ds357974894_REP_BGT_T_HC1100002019_DXQ02DW_JBZCQKCB}</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950.43</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26.73</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942.66</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7.77</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${page540426799.ds357974894_REP_BGT_T_HC1100002019_DXQ02DW_XMZCQKCB}</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106.55</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106.55</w:t>
      </w:r>
      <w:r>
        <w:rPr>
          <w:rStyle w:val="11"/>
          <w:rFonts w:ascii="仿宋" w:hAnsi="仿宋" w:eastAsia="仿宋"/>
          <w:sz w:val="32"/>
          <w:szCs w:val="32"/>
        </w:rPr>
        <w:t>万元;其中：商品和服务支出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p>
    <w:p w14:paraId="27EFB5C8">
      <w:pPr>
        <w:ind w:firstLine="420" w:firstLineChars="200"/>
      </w:pPr>
    </w:p>
    <w:p w14:paraId="48F8D851">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3E9F82D3">
      <w:pPr>
        <w:ind w:firstLine="640" w:firstLineChars="200"/>
        <w:rPr>
          <w:rStyle w:val="11"/>
          <w:rFonts w:ascii="仿宋" w:hAnsi="仿宋" w:eastAsia="仿宋"/>
          <w:color w:val="FF0000"/>
          <w:sz w:val="32"/>
          <w:szCs w:val="32"/>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hint="eastAsia" w:ascii="Adobe 仿宋 Std R" w:hAnsi="Adobe 仿宋 Std R" w:eastAsia="Adobe 仿宋 Std R"/>
          <w:sz w:val="32"/>
        </w:rPr>
        <w:t>庐山市</w:t>
      </w:r>
      <w:r>
        <w:rPr>
          <w:rFonts w:hint="eastAsia" w:ascii="Adobe 仿宋 Std R" w:hAnsi="Adobe 仿宋 Std R" w:eastAsia="Adobe 仿宋 Std R"/>
          <w:sz w:val="32"/>
          <w:lang w:val="en-US" w:eastAsia="zh-CN"/>
        </w:rPr>
        <w:t>蓼花</w:t>
      </w:r>
      <w:r>
        <w:rPr>
          <w:rFonts w:hint="eastAsia" w:ascii="Adobe 仿宋 Std R" w:hAnsi="Adobe 仿宋 Std R" w:eastAsia="Adobe 仿宋 Std R"/>
          <w:sz w:val="32"/>
        </w:rPr>
        <w:t>中学</w:t>
      </w:r>
      <w:r>
        <w:rPr>
          <w:rFonts w:ascii="Adobe 仿宋 Std R" w:hAnsi="Adobe 仿宋 Std R" w:eastAsia="Adobe 仿宋 Std R"/>
          <w:sz w:val="32"/>
          <w:szCs w:val="32"/>
        </w:rPr>
        <w:t>政府性基金支出预算</w:t>
      </w:r>
      <w:r>
        <w:rPr>
          <w:rFonts w:hint="eastAsia" w:ascii="Adobe 仿宋 Std R" w:hAnsi="Adobe 仿宋 Std R" w:eastAsia="Adobe 仿宋 Std R"/>
          <w:sz w:val="32"/>
          <w:szCs w:val="32"/>
        </w:rPr>
        <w:t>为0万元，本单位没有使用政府性基金预算拨款安排的支出。</w:t>
      </w:r>
    </w:p>
    <w:p w14:paraId="1D1FEAEA">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14:paraId="63C7AF08">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本单位没有使用国有资本经营预算拨款安排的支出</w:t>
      </w:r>
      <w:r>
        <w:rPr>
          <w:rStyle w:val="11"/>
          <w:rFonts w:hint="eastAsia" w:ascii="Adobe 仿宋 Std R" w:hAnsi="Adobe 仿宋 Std R" w:eastAsia="Adobe 仿宋 Std R"/>
          <w:sz w:val="32"/>
          <w:szCs w:val="32"/>
          <w:lang w:eastAsia="zh-CN"/>
        </w:rPr>
        <w:t>。</w:t>
      </w:r>
    </w:p>
    <w:p w14:paraId="677A49A2">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Adobe 仿宋 Std R" w:hAnsi="Adobe 仿宋 Std R" w:eastAsia="Adobe 仿宋 Std R"/>
          <w:b/>
          <w:sz w:val="32"/>
          <w:szCs w:val="32"/>
        </w:rPr>
        <w:t>(六)机关运行经费等重要事项的说明</w:t>
      </w:r>
    </w:p>
    <w:p w14:paraId="4E12A42E">
      <w:pPr>
        <w:widowControl/>
        <w:ind w:firstLine="640" w:firstLineChars="200"/>
        <w:rPr>
          <w:rFonts w:hint="eastAsia" w:ascii="Adobe 仿宋 Std R" w:hAnsi="Adobe 仿宋 Std R" w:eastAsia="Adobe 仿宋 Std R"/>
          <w:color w:val="auto"/>
          <w:sz w:val="32"/>
          <w:szCs w:val="32"/>
          <w:lang w:eastAsia="zh-CN"/>
        </w:rPr>
      </w:pPr>
      <w:r>
        <w:rPr>
          <w:rStyle w:val="11"/>
          <w:rFonts w:hint="eastAsia" w:ascii="Adobe 仿宋 Std R" w:hAnsi="Adobe 仿宋 Std R" w:eastAsia="Adobe 仿宋 Std R"/>
          <w:b w:val="0"/>
          <w:bCs/>
          <w:color w:val="auto"/>
          <w:sz w:val="32"/>
          <w:szCs w:val="32"/>
        </w:rPr>
        <w:t>本单位非行政参公单位，无机关运行经费</w:t>
      </w:r>
      <w:r>
        <w:rPr>
          <w:rStyle w:val="11"/>
          <w:rFonts w:hint="eastAsia" w:ascii="Adobe 仿宋 Std R" w:hAnsi="Adobe 仿宋 Std R" w:eastAsia="Adobe 仿宋 Std R"/>
          <w:b w:val="0"/>
          <w:bCs/>
          <w:color w:val="auto"/>
          <w:sz w:val="32"/>
          <w:szCs w:val="32"/>
          <w:lang w:eastAsia="zh-CN"/>
        </w:rPr>
        <w:t>。</w:t>
      </w:r>
    </w:p>
    <w:p w14:paraId="54C970E6">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4D8F5DDF">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3261516E">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52FC5A0A">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年12月31日,</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rPr>
        <w:t>0</w:t>
      </w:r>
      <w:r>
        <w:rPr>
          <w:rFonts w:ascii="Adobe 仿宋 Std R" w:hAnsi="Adobe 仿宋 Std R" w:eastAsia="Adobe 仿宋 Std R"/>
          <w:sz w:val="32"/>
          <w:szCs w:val="32"/>
        </w:rPr>
        <w:t>辆。</w:t>
      </w:r>
      <w:r>
        <w:fldChar w:fldCharType="end"/>
      </w:r>
    </w:p>
    <w:p w14:paraId="21B12077">
      <w:pPr>
        <w:ind w:firstLine="642"/>
        <w:rPr>
          <w:rStyle w:val="11"/>
          <w:rFonts w:ascii="Adobe 仿宋 Std R" w:hAnsi="Adobe 仿宋 Std R" w:eastAsia="Adobe 仿宋 Std R"/>
          <w:b/>
          <w:sz w:val="32"/>
          <w:szCs w:val="32"/>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年单位预算安排购置车辆0辆，安排购置单位价值200万元以上大型设备具体为0</w:t>
      </w:r>
      <w:r>
        <w:rPr>
          <w:rFonts w:hint="eastAsia" w:ascii="仿宋_GB2312" w:eastAsia="仿宋_GB2312"/>
          <w:sz w:val="32"/>
          <w:szCs w:val="30"/>
        </w:rPr>
        <w:t>。</w:t>
      </w:r>
    </w:p>
    <w:p w14:paraId="50DA927E">
      <w:pPr>
        <w:ind w:firstLine="321" w:firstLineChars="100"/>
        <w:rPr>
          <w:rFonts w:hint="eastAsia" w:ascii="Adobe 仿宋 Std R" w:hAnsi="Adobe 仿宋 Std R" w:eastAsia="Adobe 仿宋 Std R"/>
          <w:sz w:val="32"/>
          <w:szCs w:val="32"/>
          <w:lang w:eastAsia="zh-CN"/>
        </w:rPr>
      </w:pPr>
      <w:r>
        <w:rPr>
          <w:rStyle w:val="11"/>
          <w:rFonts w:hint="eastAsia" w:ascii="Adobe 仿宋 Std R" w:hAnsi="Adobe 仿宋 Std R" w:eastAsia="Adobe 仿宋 Std R"/>
          <w:b/>
          <w:sz w:val="32"/>
          <w:szCs w:val="32"/>
        </w:rPr>
        <w:t>（九）</w:t>
      </w:r>
      <w:r>
        <w:rPr>
          <w:rStyle w:val="11"/>
          <w:rFonts w:hint="eastAsia" w:ascii="Adobe 仿宋 Std R" w:hAnsi="Adobe 仿宋 Std R" w:eastAsia="Adobe 仿宋 Std R"/>
          <w:b/>
          <w:bCs w:val="0"/>
          <w:sz w:val="32"/>
          <w:szCs w:val="32"/>
          <w:lang w:val="en-US" w:eastAsia="zh-CN"/>
        </w:rPr>
        <w:t>庐山市蓼花中学南门进出校门道路建设</w:t>
      </w:r>
      <w:r>
        <w:rPr>
          <w:rStyle w:val="11"/>
          <w:rFonts w:hint="eastAsia" w:ascii="Adobe 仿宋 Std R" w:hAnsi="Adobe 仿宋 Std R" w:eastAsia="Adobe 仿宋 Std R"/>
          <w:b/>
          <w:bCs w:val="0"/>
          <w:sz w:val="32"/>
          <w:szCs w:val="32"/>
        </w:rPr>
        <w:t>项目情况说明</w:t>
      </w:r>
    </w:p>
    <w:p w14:paraId="509B5007">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1）项目概述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庐山市蓼花中学南门进出校门道路按三级公路建设，道路总长度约500米，路宽7米，路基厚度20厘米，沥青8厘米。</w:t>
      </w:r>
    </w:p>
    <w:p w14:paraId="7871BB8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b w:val="0"/>
          <w:bCs w:val="0"/>
          <w:sz w:val="32"/>
          <w:szCs w:val="32"/>
          <w:lang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b w:val="0"/>
          <w:bCs w:val="0"/>
          <w:sz w:val="32"/>
          <w:szCs w:val="32"/>
          <w:lang w:val="en-US" w:eastAsia="zh-CN"/>
        </w:rPr>
        <w:t>庐发改审批字【2020】107号关于同意</w:t>
      </w:r>
      <w:r>
        <w:rPr>
          <w:rStyle w:val="11"/>
          <w:rFonts w:hint="eastAsia" w:ascii="Adobe 仿宋 Std R" w:hAnsi="Adobe 仿宋 Std R" w:eastAsia="Adobe 仿宋 Std R"/>
          <w:b w:val="0"/>
          <w:bCs w:val="0"/>
          <w:sz w:val="32"/>
          <w:szCs w:val="32"/>
          <w:lang w:val="en-US" w:eastAsia="zh-CN"/>
        </w:rPr>
        <w:t>庐山市蓼花中学南门进出校门道路建设</w:t>
      </w:r>
      <w:r>
        <w:rPr>
          <w:rStyle w:val="11"/>
          <w:rFonts w:hint="eastAsia" w:ascii="Adobe 仿宋 Std R" w:hAnsi="Adobe 仿宋 Std R" w:eastAsia="Adobe 仿宋 Std R"/>
          <w:b w:val="0"/>
          <w:bCs w:val="0"/>
          <w:sz w:val="32"/>
          <w:szCs w:val="32"/>
        </w:rPr>
        <w:t>项目</w:t>
      </w:r>
      <w:r>
        <w:rPr>
          <w:rStyle w:val="11"/>
          <w:rFonts w:hint="eastAsia" w:ascii="Adobe 仿宋 Std R" w:hAnsi="Adobe 仿宋 Std R" w:eastAsia="Adobe 仿宋 Std R"/>
          <w:b w:val="0"/>
          <w:bCs w:val="0"/>
          <w:sz w:val="32"/>
          <w:szCs w:val="32"/>
          <w:lang w:val="en-US" w:eastAsia="zh-CN"/>
        </w:rPr>
        <w:t>建议书的批复</w:t>
      </w:r>
      <w:r>
        <w:rPr>
          <w:rFonts w:hint="eastAsia" w:ascii="Adobe 仿宋 Std R" w:hAnsi="Adobe 仿宋 Std R" w:eastAsia="Adobe 仿宋 Std R"/>
          <w:b w:val="0"/>
          <w:bCs w:val="0"/>
          <w:sz w:val="32"/>
          <w:szCs w:val="32"/>
        </w:rPr>
        <w:t xml:space="preserve"> </w:t>
      </w:r>
      <w:r>
        <w:rPr>
          <w:rFonts w:hint="eastAsia" w:ascii="Adobe 仿宋 Std R" w:hAnsi="Adobe 仿宋 Std R" w:eastAsia="Adobe 仿宋 Std R"/>
          <w:b w:val="0"/>
          <w:bCs w:val="0"/>
          <w:sz w:val="32"/>
          <w:szCs w:val="32"/>
          <w:lang w:eastAsia="zh-CN"/>
        </w:rPr>
        <w:t>。</w:t>
      </w:r>
    </w:p>
    <w:p w14:paraId="68BF08D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3）实施主体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庐山市蓼花中学</w:t>
      </w:r>
    </w:p>
    <w:p w14:paraId="68E1116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蓼花中学进出校门道路由庐山市发改委立项后，通过设计、预算、财评及专家评审，再进行招投标，中标后由施工单位施工，由监理单位实施监理。</w:t>
      </w:r>
    </w:p>
    <w:p w14:paraId="3E1986F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w:t>
      </w:r>
      <w:r>
        <w:rPr>
          <w:rFonts w:hint="eastAsia" w:ascii="仿宋" w:hAnsi="仿宋" w:eastAsia="仿宋"/>
          <w:sz w:val="32"/>
          <w:szCs w:val="32"/>
        </w:rPr>
        <w:t>202</w:t>
      </w:r>
      <w:r>
        <w:rPr>
          <w:rFonts w:hint="eastAsia" w:ascii="仿宋" w:hAnsi="仿宋" w:eastAsia="仿宋"/>
          <w:sz w:val="32"/>
          <w:szCs w:val="32"/>
          <w:lang w:val="en-US" w:eastAsia="zh-CN"/>
        </w:rPr>
        <w:t>1</w:t>
      </w:r>
      <w:r>
        <w:rPr>
          <w:rFonts w:hint="eastAsia" w:ascii="仿宋" w:hAnsi="仿宋" w:eastAsia="仿宋"/>
          <w:sz w:val="32"/>
          <w:szCs w:val="32"/>
        </w:rPr>
        <w:t>年11月-202</w:t>
      </w:r>
      <w:r>
        <w:rPr>
          <w:rFonts w:hint="eastAsia" w:ascii="仿宋" w:hAnsi="仿宋" w:eastAsia="仿宋"/>
          <w:sz w:val="32"/>
          <w:szCs w:val="32"/>
          <w:lang w:val="en-US" w:eastAsia="zh-CN"/>
        </w:rPr>
        <w:t>2</w:t>
      </w:r>
      <w:r>
        <w:rPr>
          <w:rFonts w:hint="eastAsia" w:ascii="仿宋" w:hAnsi="仿宋" w:eastAsia="仿宋"/>
          <w:sz w:val="32"/>
          <w:szCs w:val="32"/>
        </w:rPr>
        <w:t>年</w:t>
      </w:r>
      <w:r>
        <w:rPr>
          <w:rFonts w:hint="eastAsia" w:ascii="仿宋" w:hAnsi="仿宋" w:eastAsia="仿宋"/>
          <w:sz w:val="32"/>
          <w:szCs w:val="32"/>
          <w:lang w:val="en-US" w:eastAsia="zh-CN"/>
        </w:rPr>
        <w:t>2</w:t>
      </w:r>
      <w:r>
        <w:rPr>
          <w:rFonts w:hint="eastAsia" w:ascii="仿宋" w:hAnsi="仿宋" w:eastAsia="仿宋"/>
          <w:sz w:val="32"/>
          <w:szCs w:val="32"/>
        </w:rPr>
        <w:t>月</w:t>
      </w:r>
    </w:p>
    <w:p w14:paraId="692A40A6">
      <w:pPr>
        <w:widowControl/>
        <w:spacing w:line="580" w:lineRule="exact"/>
        <w:ind w:firstLine="636"/>
        <w:jc w:val="left"/>
        <w:rPr>
          <w:rStyle w:val="11"/>
          <w:rFonts w:hint="default" w:ascii="仿宋" w:hAnsi="仿宋" w:eastAsia="仿宋"/>
          <w:color w:val="FF0000"/>
          <w:sz w:val="32"/>
          <w:szCs w:val="32"/>
          <w:lang w:val="en-US" w:eastAsia="zh-CN"/>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2024年结转40万元支付工程款。</w:t>
      </w:r>
    </w:p>
    <w:p w14:paraId="5B049157">
      <w:pPr>
        <w:widowControl/>
        <w:spacing w:line="580" w:lineRule="exact"/>
        <w:jc w:val="left"/>
        <w:rPr>
          <w:rFonts w:ascii="Adobe 仿宋 Std R" w:hAnsi="Adobe 仿宋 Std R" w:eastAsia="Adobe 仿宋 Std R"/>
          <w:sz w:val="32"/>
          <w:szCs w:val="32"/>
        </w:rPr>
      </w:pPr>
    </w:p>
    <w:p w14:paraId="31F27125">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625ED64D">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年庐山市</w:t>
      </w:r>
      <w:r>
        <w:rPr>
          <w:rFonts w:hint="eastAsia" w:ascii="仿宋" w:hAnsi="仿宋" w:eastAsia="仿宋"/>
          <w:bCs/>
          <w:sz w:val="32"/>
          <w:szCs w:val="32"/>
          <w:lang w:val="en-US" w:eastAsia="zh-CN"/>
        </w:rPr>
        <w:t>蓼花</w:t>
      </w:r>
      <w:r>
        <w:rPr>
          <w:rFonts w:hint="eastAsia" w:ascii="仿宋" w:hAnsi="仿宋" w:eastAsia="仿宋"/>
          <w:bCs/>
          <w:sz w:val="32"/>
          <w:szCs w:val="32"/>
        </w:rPr>
        <w:t>中学</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0</w:t>
      </w:r>
      <w:r>
        <w:rPr>
          <w:rFonts w:hint="eastAsia" w:ascii="仿宋" w:hAnsi="仿宋" w:eastAsia="仿宋"/>
          <w:bCs/>
          <w:sz w:val="32"/>
          <w:szCs w:val="32"/>
        </w:rPr>
        <w:t>万元，其中：</w:t>
      </w:r>
    </w:p>
    <w:p w14:paraId="199712EB">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_</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eastAsia="zh-CN"/>
        </w:rPr>
        <w:t>：</w:t>
      </w:r>
      <w:r>
        <w:rPr>
          <w:rFonts w:hint="eastAsia" w:ascii="仿宋" w:hAnsi="仿宋" w:eastAsia="仿宋"/>
          <w:bCs/>
          <w:sz w:val="32"/>
          <w:szCs w:val="32"/>
        </w:rPr>
        <w:t>与上年安排保持一致</w:t>
      </w:r>
      <w:r>
        <w:rPr>
          <w:rFonts w:ascii="仿宋" w:hAnsi="仿宋" w:eastAsia="仿宋"/>
          <w:bCs/>
          <w:sz w:val="32"/>
          <w:szCs w:val="32"/>
        </w:rPr>
        <w:t>。</w:t>
      </w:r>
    </w:p>
    <w:p w14:paraId="4DE52E38">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_</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6F39C67B">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_</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20D5ABDE">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631EB3B6">
      <w:pPr>
        <w:widowControl/>
        <w:shd w:val="clear" w:color="auto" w:fill="FFFFFF"/>
        <w:spacing w:line="640" w:lineRule="atLeast"/>
        <w:jc w:val="both"/>
        <w:rPr>
          <w:rFonts w:ascii="仿宋_GB2312" w:eastAsia="仿宋_GB2312"/>
          <w:b/>
          <w:sz w:val="32"/>
          <w:szCs w:val="30"/>
        </w:rPr>
      </w:pPr>
    </w:p>
    <w:p w14:paraId="72A6DD88">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2831D4F2">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7E4B3977">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36C90D1B">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101530F2">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6A8D04EE">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5C5F99BD">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3028AFD3">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04FE15D6">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4EDAC466">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3EDC7482">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043CEC14">
      <w:pPr>
        <w:ind w:firstLine="640" w:firstLineChars="200"/>
        <w:rPr>
          <w:rFonts w:ascii="Adobe 仿宋 Std R" w:hAnsi="Adobe 仿宋 Std R" w:eastAsia="Adobe 仿宋 Std R"/>
          <w:sz w:val="32"/>
          <w:szCs w:val="32"/>
        </w:rPr>
      </w:pPr>
    </w:p>
    <w:p w14:paraId="1CB6891D">
      <w:pPr>
        <w:ind w:firstLine="640" w:firstLineChars="200"/>
        <w:rPr>
          <w:rFonts w:ascii="Adobe 仿宋 Std R" w:hAnsi="Adobe 仿宋 Std R" w:eastAsia="Adobe 仿宋 Std R"/>
          <w:sz w:val="32"/>
          <w:szCs w:val="32"/>
        </w:rPr>
      </w:pPr>
    </w:p>
    <w:p w14:paraId="05D3ADDC">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7BB44E6F">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442E815A">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746BDB19">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4A4C7574">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257A37C8">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7C833364">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53C8C4BE">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761F913A">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0A1DF4DE">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5BF73289">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7E02272F">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仿宋_GB2312">
    <w:altName w:val="仿宋"/>
    <w:panose1 w:val="02010609030101010101"/>
    <w:charset w:val="86"/>
    <w:family w:val="modern"/>
    <w:pitch w:val="default"/>
    <w:sig w:usb0="00000000" w:usb1="0000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00000000" w:usb1="00000000"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00000000" w:usb1="00000000" w:usb2="00000016" w:usb3="00000000" w:csb0="00040001" w:csb1="00000000"/>
  </w:font>
  <w:font w:name="微软雅黑">
    <w:panose1 w:val="020B0503020204020204"/>
    <w:charset w:val="86"/>
    <w:family w:val="auto"/>
    <w:pitch w:val="default"/>
    <w:sig w:usb0="00000000" w:usb1="0000000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23AAE5">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
  </w:docVar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8">
    <w:name w:val="页眉 Char"/>
    <w:basedOn w:val="5"/>
    <w:link w:val="4"/>
    <w:qFormat/>
    <w:uiPriority w:val="99"/>
    <w:rPr>
      <w:sz w:val="18"/>
      <w:szCs w:val="18"/>
    </w:rPr>
  </w:style>
  <w:style w:type="character" w:customStyle="1" w:styleId="9">
    <w:name w:val="页脚 Char"/>
    <w:basedOn w:val="5"/>
    <w:link w:val="3"/>
    <w:qFormat/>
    <w:uiPriority w:val="99"/>
    <w:rPr>
      <w:sz w:val="18"/>
      <w:szCs w:val="18"/>
    </w:rPr>
  </w:style>
  <w:style w:type="character" w:customStyle="1" w:styleId="10">
    <w:name w:val="row_tree_level_3"/>
    <w:basedOn w:val="5"/>
    <w:qFormat/>
    <w:uiPriority w:val="0"/>
  </w:style>
  <w:style w:type="character" w:customStyle="1" w:styleId="11">
    <w:name w:val="row_tree_level_4"/>
    <w:basedOn w:val="5"/>
    <w:qFormat/>
    <w:uiPriority w:val="0"/>
  </w:style>
  <w:style w:type="paragraph" w:customStyle="1" w:styleId="12">
    <w:name w:val="p0"/>
    <w:basedOn w:val="1"/>
    <w:qFormat/>
    <w:uiPriority w:val="0"/>
    <w:pPr>
      <w:widowControl/>
    </w:pPr>
    <w:rPr>
      <w:rFonts w:ascii="Times New Roman" w:hAnsi="Times New Roman" w:eastAsia="宋体" w:cs="Times New Roman"/>
      <w:kern w:val="0"/>
      <w:szCs w:val="21"/>
    </w:rPr>
  </w:style>
  <w:style w:type="character" w:customStyle="1" w:styleId="13">
    <w:name w:val="15"/>
    <w:basedOn w:val="5"/>
    <w:qFormat/>
    <w:uiPriority w:val="0"/>
    <w:rPr>
      <w:rFonts w:hint="default" w:ascii="Times New Roman" w:hAnsi="Times New Roman" w:cs="Times New Roman"/>
      <w:sz w:val="20"/>
      <w:szCs w:val="20"/>
    </w:rPr>
  </w:style>
  <w:style w:type="character" w:customStyle="1" w:styleId="14">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emf"/><Relationship Id="rId7" Type="http://schemas.openxmlformats.org/officeDocument/2006/relationships/oleObject" Target="embeddings/oleObject2.bin"/><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12.emf"/><Relationship Id="rId27" Type="http://schemas.openxmlformats.org/officeDocument/2006/relationships/oleObject" Target="embeddings/oleObject12.bin"/><Relationship Id="rId26" Type="http://schemas.openxmlformats.org/officeDocument/2006/relationships/image" Target="media/image11.emf"/><Relationship Id="rId25" Type="http://schemas.openxmlformats.org/officeDocument/2006/relationships/oleObject" Target="embeddings/oleObject11.bin"/><Relationship Id="rId24" Type="http://schemas.openxmlformats.org/officeDocument/2006/relationships/image" Target="media/image10.emf"/><Relationship Id="rId23" Type="http://schemas.openxmlformats.org/officeDocument/2006/relationships/oleObject" Target="embeddings/oleObject10.bin"/><Relationship Id="rId22" Type="http://schemas.openxmlformats.org/officeDocument/2006/relationships/image" Target="media/image9.emf"/><Relationship Id="rId21" Type="http://schemas.openxmlformats.org/officeDocument/2006/relationships/oleObject" Target="embeddings/oleObject9.bin"/><Relationship Id="rId20" Type="http://schemas.openxmlformats.org/officeDocument/2006/relationships/image" Target="media/image8.emf"/><Relationship Id="rId2" Type="http://schemas.openxmlformats.org/officeDocument/2006/relationships/settings" Target="settings.xml"/><Relationship Id="rId19" Type="http://schemas.openxmlformats.org/officeDocument/2006/relationships/oleObject" Target="embeddings/oleObject8.bin"/><Relationship Id="rId18" Type="http://schemas.openxmlformats.org/officeDocument/2006/relationships/image" Target="media/image7.emf"/><Relationship Id="rId17" Type="http://schemas.openxmlformats.org/officeDocument/2006/relationships/oleObject" Target="embeddings/oleObject7.bin"/><Relationship Id="rId16" Type="http://schemas.openxmlformats.org/officeDocument/2006/relationships/image" Target="media/image6.emf"/><Relationship Id="rId15" Type="http://schemas.openxmlformats.org/officeDocument/2006/relationships/oleObject" Target="embeddings/oleObject6.bin"/><Relationship Id="rId14" Type="http://schemas.openxmlformats.org/officeDocument/2006/relationships/image" Target="media/image5.emf"/><Relationship Id="rId13" Type="http://schemas.openxmlformats.org/officeDocument/2006/relationships/oleObject" Target="embeddings/oleObject5.bin"/><Relationship Id="rId12" Type="http://schemas.openxmlformats.org/officeDocument/2006/relationships/image" Target="media/image4.emf"/><Relationship Id="rId11" Type="http://schemas.openxmlformats.org/officeDocument/2006/relationships/oleObject" Target="embeddings/oleObject4.bin"/><Relationship Id="rId10" Type="http://schemas.openxmlformats.org/officeDocument/2006/relationships/image" Target="media/image3.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2782</Words>
  <Characters>3170</Characters>
  <Lines>53</Lines>
  <Paragraphs>15</Paragraphs>
  <TotalTime>0</TotalTime>
  <ScaleCrop>false</ScaleCrop>
  <LinksUpToDate>false</LinksUpToDate>
  <CharactersWithSpaces>3275</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2015-04-23T13:26:00Z</dcterms:created>
  <dc:creator>NTKO</dc:creator>
  <cp:lastModifiedBy>超</cp:lastModifiedBy>
  <dcterms:modified xsi:type="dcterms:W3CDTF">2025-08-27T13:24:00Z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2052-12.30.0</vt:lpwstr>
  </property>
  <property fmtid="{D5CDD505-2E9C-101B-9397-08002B2CF9AE}" pid="3" name="ICV">
    <vt:lpwstr>A57059480991E1C47096AE689429DEBA_33</vt:lpwstr>
  </property>
</Properties>
</file>