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F8A4E8" w14:textId="77777777" w:rsidR="006C61B7" w:rsidRDefault="00000000">
      <w:pPr>
        <w:widowControl/>
        <w:spacing w:line="520" w:lineRule="atLeast"/>
        <w:jc w:val="center"/>
        <w:rPr>
          <w:rFonts w:ascii="黑体" w:eastAsia="黑体" w:hAnsi="黑体" w:cs="Times New Roman" w:hint="eastAsia"/>
          <w:b/>
          <w:bCs/>
          <w:color w:val="000000"/>
          <w:kern w:val="0"/>
          <w:sz w:val="44"/>
          <w:szCs w:val="44"/>
        </w:rPr>
      </w:pPr>
      <w:r>
        <w:rPr>
          <w:rFonts w:ascii="黑体" w:eastAsia="黑体" w:hAnsi="黑体" w:cs="Times New Roman" w:hint="eastAsia"/>
          <w:b/>
          <w:bCs/>
          <w:color w:val="000000"/>
          <w:kern w:val="0"/>
          <w:sz w:val="44"/>
          <w:szCs w:val="44"/>
        </w:rPr>
        <w:t>庐山市海会中学2024年</w:t>
      </w:r>
      <w:r>
        <w:rPr>
          <w:rFonts w:ascii="黑体" w:eastAsia="黑体" w:hAnsi="黑体" w:cs="Times New Roman" w:hint="eastAsia"/>
          <w:b/>
          <w:bCs/>
          <w:color w:val="000000" w:themeColor="text1"/>
          <w:kern w:val="0"/>
          <w:sz w:val="44"/>
          <w:szCs w:val="44"/>
        </w:rPr>
        <w:t>单位预算</w:t>
      </w:r>
    </w:p>
    <w:p w14:paraId="78DB45AC" w14:textId="77777777" w:rsidR="006C61B7" w:rsidRDefault="006C61B7">
      <w:pPr>
        <w:pStyle w:val="p0"/>
        <w:spacing w:line="600" w:lineRule="atLeast"/>
        <w:jc w:val="center"/>
        <w:rPr>
          <w:rFonts w:ascii="黑体" w:eastAsia="黑体" w:hAnsi="黑体" w:hint="eastAsia"/>
          <w:color w:val="000000"/>
          <w:sz w:val="32"/>
          <w:szCs w:val="32"/>
        </w:rPr>
      </w:pPr>
    </w:p>
    <w:p w14:paraId="0F0CDF2F" w14:textId="77777777" w:rsidR="006C61B7" w:rsidRDefault="00000000">
      <w:pPr>
        <w:pStyle w:val="p0"/>
        <w:spacing w:line="600" w:lineRule="atLeast"/>
        <w:jc w:val="center"/>
        <w:rPr>
          <w:rFonts w:ascii="黑体" w:eastAsia="黑体" w:hAnsi="黑体" w:hint="eastAsia"/>
          <w:color w:val="000000"/>
          <w:sz w:val="32"/>
          <w:szCs w:val="32"/>
        </w:rPr>
      </w:pPr>
      <w:r>
        <w:rPr>
          <w:rFonts w:ascii="黑体" w:eastAsia="黑体" w:hAnsi="黑体" w:hint="eastAsia"/>
          <w:color w:val="000000"/>
          <w:sz w:val="32"/>
          <w:szCs w:val="32"/>
        </w:rPr>
        <w:t>目    录</w:t>
      </w:r>
    </w:p>
    <w:p w14:paraId="7BDABFC0" w14:textId="77777777" w:rsidR="006C61B7" w:rsidRDefault="006C61B7">
      <w:pPr>
        <w:pStyle w:val="p0"/>
        <w:rPr>
          <w:rFonts w:ascii="宋体" w:hAnsi="宋体" w:hint="eastAsia"/>
          <w:color w:val="000000"/>
        </w:rPr>
      </w:pPr>
    </w:p>
    <w:p w14:paraId="11FB1300" w14:textId="77777777" w:rsidR="006C61B7" w:rsidRDefault="00000000">
      <w:pPr>
        <w:pStyle w:val="p0"/>
        <w:tabs>
          <w:tab w:val="right" w:pos="8306"/>
        </w:tabs>
        <w:spacing w:line="60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t>第一部分  庐山市海会中学概况</w:t>
      </w:r>
      <w:r>
        <w:rPr>
          <w:rFonts w:ascii="仿宋_GB2312" w:eastAsia="仿宋_GB2312"/>
          <w:b/>
          <w:bCs/>
          <w:color w:val="000000"/>
          <w:sz w:val="32"/>
          <w:szCs w:val="32"/>
        </w:rPr>
        <w:tab/>
      </w:r>
    </w:p>
    <w:p w14:paraId="6814B05A" w14:textId="77777777" w:rsidR="006C61B7" w:rsidRDefault="00000000">
      <w:pPr>
        <w:pStyle w:val="p0"/>
        <w:spacing w:line="600" w:lineRule="atLeast"/>
        <w:ind w:firstLineChars="350" w:firstLine="1120"/>
        <w:jc w:val="left"/>
        <w:rPr>
          <w:rFonts w:ascii="Adobe 仿宋 Std R" w:eastAsia="Adobe 仿宋 Std R" w:hAnsi="Adobe 仿宋 Std R" w:cstheme="minorBidi" w:hint="eastAsia"/>
          <w:kern w:val="2"/>
          <w:sz w:val="32"/>
          <w:szCs w:val="30"/>
        </w:rPr>
      </w:pPr>
      <w:r>
        <w:rPr>
          <w:rFonts w:ascii="Adobe 仿宋 Std R" w:eastAsia="Adobe 仿宋 Std R" w:hAnsi="Adobe 仿宋 Std R" w:cstheme="minorBidi" w:hint="eastAsia"/>
          <w:kern w:val="2"/>
          <w:sz w:val="32"/>
          <w:szCs w:val="30"/>
        </w:rPr>
        <w:t xml:space="preserve"> </w:t>
      </w:r>
      <w:r>
        <w:rPr>
          <w:rFonts w:ascii="Adobe 仿宋 Std R" w:eastAsia="Adobe 仿宋 Std R" w:hAnsi="Adobe 仿宋 Std R" w:cstheme="minorBidi"/>
          <w:kern w:val="2"/>
          <w:sz w:val="32"/>
          <w:szCs w:val="30"/>
        </w:rPr>
        <w:t>一、</w:t>
      </w:r>
      <w:r>
        <w:rPr>
          <w:rFonts w:ascii="Adobe 仿宋 Std R" w:eastAsia="Adobe 仿宋 Std R" w:hAnsi="Adobe 仿宋 Std R" w:cstheme="minorBidi" w:hint="eastAsia"/>
          <w:kern w:val="2"/>
          <w:sz w:val="32"/>
          <w:szCs w:val="30"/>
        </w:rPr>
        <w:t>单位</w:t>
      </w:r>
      <w:r>
        <w:rPr>
          <w:rFonts w:ascii="Adobe 仿宋 Std R" w:eastAsia="Adobe 仿宋 Std R" w:hAnsi="Adobe 仿宋 Std R" w:cstheme="minorBidi"/>
          <w:kern w:val="2"/>
          <w:sz w:val="32"/>
          <w:szCs w:val="30"/>
        </w:rPr>
        <w:t>主要职责</w:t>
      </w:r>
    </w:p>
    <w:p w14:paraId="7CBE663A" w14:textId="77777777" w:rsidR="006C61B7" w:rsidRDefault="00000000">
      <w:pPr>
        <w:pStyle w:val="p0"/>
        <w:spacing w:line="600" w:lineRule="atLeast"/>
        <w:ind w:firstLineChars="400" w:firstLine="1280"/>
        <w:jc w:val="left"/>
        <w:rPr>
          <w:rFonts w:ascii="Adobe 仿宋 Std R" w:eastAsia="Adobe 仿宋 Std R" w:hAnsi="Adobe 仿宋 Std R" w:cstheme="minorBidi" w:hint="eastAsia"/>
          <w:kern w:val="2"/>
          <w:sz w:val="32"/>
          <w:szCs w:val="30"/>
        </w:rPr>
      </w:pPr>
      <w:r>
        <w:rPr>
          <w:rFonts w:ascii="Adobe 仿宋 Std R" w:eastAsia="Adobe 仿宋 Std R" w:hAnsi="Adobe 仿宋 Std R" w:cstheme="minorBidi"/>
          <w:kern w:val="2"/>
          <w:sz w:val="32"/>
          <w:szCs w:val="30"/>
        </w:rPr>
        <w:t>二、</w:t>
      </w:r>
      <w:r>
        <w:rPr>
          <w:rFonts w:ascii="Adobe 仿宋 Std R" w:eastAsia="Adobe 仿宋 Std R" w:hAnsi="Adobe 仿宋 Std R" w:cstheme="minorBidi" w:hint="eastAsia"/>
          <w:kern w:val="2"/>
          <w:sz w:val="32"/>
          <w:szCs w:val="30"/>
        </w:rPr>
        <w:t>机构设置及人员情况</w:t>
      </w:r>
    </w:p>
    <w:p w14:paraId="2F64B0BD" w14:textId="77777777" w:rsidR="006C61B7" w:rsidRDefault="00000000">
      <w:pPr>
        <w:pStyle w:val="p0"/>
        <w:spacing w:line="60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t>第二部分  庐山市海会中学2024年单位预算表</w:t>
      </w:r>
    </w:p>
    <w:p w14:paraId="44DD0B44" w14:textId="77777777" w:rsidR="006C61B7" w:rsidRDefault="00000000">
      <w:pPr>
        <w:pStyle w:val="p0"/>
        <w:spacing w:line="600" w:lineRule="atLeast"/>
        <w:ind w:firstLine="1280"/>
        <w:jc w:val="left"/>
        <w:rPr>
          <w:rFonts w:ascii="Adobe 仿宋 Std R" w:eastAsia="Adobe 仿宋 Std R" w:hAnsi="Adobe 仿宋 Std R" w:cstheme="minorBidi" w:hint="eastAsia"/>
          <w:kern w:val="2"/>
          <w:sz w:val="32"/>
          <w:szCs w:val="30"/>
        </w:rPr>
      </w:pPr>
      <w:r>
        <w:rPr>
          <w:rFonts w:ascii="Adobe 仿宋 Std R" w:eastAsia="Adobe 仿宋 Std R" w:hAnsi="Adobe 仿宋 Std R" w:cstheme="minorBidi"/>
          <w:kern w:val="2"/>
          <w:sz w:val="32"/>
          <w:szCs w:val="30"/>
        </w:rPr>
        <w:t>一、《收支预算总表》</w:t>
      </w:r>
    </w:p>
    <w:p w14:paraId="6F0609EA" w14:textId="77777777" w:rsidR="006C61B7" w:rsidRDefault="00000000">
      <w:pPr>
        <w:pStyle w:val="p0"/>
        <w:spacing w:line="600" w:lineRule="atLeast"/>
        <w:ind w:firstLine="1280"/>
        <w:jc w:val="left"/>
        <w:rPr>
          <w:rFonts w:ascii="Adobe 仿宋 Std R" w:eastAsia="Adobe 仿宋 Std R" w:hAnsi="Adobe 仿宋 Std R" w:cstheme="minorBidi" w:hint="eastAsia"/>
          <w:kern w:val="2"/>
          <w:sz w:val="32"/>
          <w:szCs w:val="30"/>
        </w:rPr>
      </w:pPr>
      <w:r>
        <w:rPr>
          <w:rFonts w:ascii="Adobe 仿宋 Std R" w:eastAsia="Adobe 仿宋 Std R" w:hAnsi="Adobe 仿宋 Std R" w:cstheme="minorBidi"/>
          <w:kern w:val="2"/>
          <w:sz w:val="32"/>
          <w:szCs w:val="30"/>
        </w:rPr>
        <w:t>二、《</w:t>
      </w:r>
      <w:r>
        <w:rPr>
          <w:rFonts w:ascii="Adobe 仿宋 Std R" w:eastAsia="Adobe 仿宋 Std R" w:hAnsi="Adobe 仿宋 Std R" w:cstheme="minorBidi" w:hint="eastAsia"/>
          <w:kern w:val="2"/>
          <w:sz w:val="32"/>
          <w:szCs w:val="30"/>
        </w:rPr>
        <w:t>单位</w:t>
      </w:r>
      <w:r>
        <w:rPr>
          <w:rFonts w:ascii="Adobe 仿宋 Std R" w:eastAsia="Adobe 仿宋 Std R" w:hAnsi="Adobe 仿宋 Std R" w:cstheme="minorBidi"/>
          <w:kern w:val="2"/>
          <w:sz w:val="32"/>
          <w:szCs w:val="30"/>
        </w:rPr>
        <w:t>收入总表》</w:t>
      </w:r>
    </w:p>
    <w:p w14:paraId="55B74A85" w14:textId="77777777" w:rsidR="006C61B7" w:rsidRDefault="00000000">
      <w:pPr>
        <w:pStyle w:val="p0"/>
        <w:spacing w:line="600" w:lineRule="atLeast"/>
        <w:ind w:firstLine="1280"/>
        <w:jc w:val="left"/>
        <w:rPr>
          <w:rFonts w:ascii="Adobe 仿宋 Std R" w:eastAsia="Adobe 仿宋 Std R" w:hAnsi="Adobe 仿宋 Std R" w:cstheme="minorBidi" w:hint="eastAsia"/>
          <w:kern w:val="2"/>
          <w:sz w:val="32"/>
          <w:szCs w:val="30"/>
        </w:rPr>
      </w:pPr>
      <w:r>
        <w:rPr>
          <w:rFonts w:ascii="Adobe 仿宋 Std R" w:eastAsia="Adobe 仿宋 Std R" w:hAnsi="Adobe 仿宋 Std R" w:cstheme="minorBidi"/>
          <w:kern w:val="2"/>
          <w:sz w:val="32"/>
          <w:szCs w:val="30"/>
        </w:rPr>
        <w:t>三、《</w:t>
      </w:r>
      <w:r>
        <w:rPr>
          <w:rFonts w:ascii="Adobe 仿宋 Std R" w:eastAsia="Adobe 仿宋 Std R" w:hAnsi="Adobe 仿宋 Std R" w:cstheme="minorBidi" w:hint="eastAsia"/>
          <w:kern w:val="2"/>
          <w:sz w:val="32"/>
          <w:szCs w:val="30"/>
        </w:rPr>
        <w:t>单位</w:t>
      </w:r>
      <w:r>
        <w:rPr>
          <w:rFonts w:ascii="Adobe 仿宋 Std R" w:eastAsia="Adobe 仿宋 Std R" w:hAnsi="Adobe 仿宋 Std R" w:cstheme="minorBidi"/>
          <w:kern w:val="2"/>
          <w:sz w:val="32"/>
          <w:szCs w:val="30"/>
        </w:rPr>
        <w:t>支出总表》</w:t>
      </w:r>
    </w:p>
    <w:p w14:paraId="73B2BB89" w14:textId="77777777" w:rsidR="006C61B7" w:rsidRDefault="00000000">
      <w:pPr>
        <w:pStyle w:val="p0"/>
        <w:spacing w:line="600" w:lineRule="atLeast"/>
        <w:ind w:firstLine="1280"/>
        <w:jc w:val="left"/>
        <w:rPr>
          <w:rFonts w:ascii="Adobe 仿宋 Std R" w:eastAsia="Adobe 仿宋 Std R" w:hAnsi="Adobe 仿宋 Std R" w:cstheme="minorBidi" w:hint="eastAsia"/>
          <w:kern w:val="2"/>
          <w:sz w:val="32"/>
          <w:szCs w:val="30"/>
        </w:rPr>
      </w:pPr>
      <w:r>
        <w:rPr>
          <w:rFonts w:ascii="Adobe 仿宋 Std R" w:eastAsia="Adobe 仿宋 Std R" w:hAnsi="Adobe 仿宋 Std R" w:cstheme="minorBidi"/>
          <w:kern w:val="2"/>
          <w:sz w:val="32"/>
          <w:szCs w:val="30"/>
        </w:rPr>
        <w:t>四、《财政拨款收支总表》</w:t>
      </w:r>
    </w:p>
    <w:p w14:paraId="2AD17433" w14:textId="77777777" w:rsidR="006C61B7" w:rsidRDefault="00000000">
      <w:pPr>
        <w:pStyle w:val="p0"/>
        <w:spacing w:line="600" w:lineRule="atLeast"/>
        <w:ind w:firstLine="1280"/>
        <w:jc w:val="left"/>
        <w:rPr>
          <w:rFonts w:ascii="Adobe 仿宋 Std R" w:eastAsia="Adobe 仿宋 Std R" w:hAnsi="Adobe 仿宋 Std R" w:cstheme="minorBidi" w:hint="eastAsia"/>
          <w:kern w:val="2"/>
          <w:sz w:val="32"/>
          <w:szCs w:val="30"/>
        </w:rPr>
      </w:pPr>
      <w:r>
        <w:rPr>
          <w:rFonts w:ascii="Adobe 仿宋 Std R" w:eastAsia="Adobe 仿宋 Std R" w:hAnsi="Adobe 仿宋 Std R" w:cstheme="minorBidi"/>
          <w:kern w:val="2"/>
          <w:sz w:val="32"/>
          <w:szCs w:val="30"/>
        </w:rPr>
        <w:t>五、《一般公共预算支出表》</w:t>
      </w:r>
    </w:p>
    <w:p w14:paraId="4063A510" w14:textId="77777777" w:rsidR="006C61B7" w:rsidRDefault="00000000">
      <w:pPr>
        <w:pStyle w:val="p0"/>
        <w:spacing w:line="600" w:lineRule="atLeast"/>
        <w:ind w:firstLine="1280"/>
        <w:jc w:val="left"/>
        <w:rPr>
          <w:rFonts w:ascii="Adobe 仿宋 Std R" w:eastAsia="Adobe 仿宋 Std R" w:hAnsi="Adobe 仿宋 Std R" w:cstheme="minorBidi" w:hint="eastAsia"/>
          <w:kern w:val="2"/>
          <w:sz w:val="32"/>
          <w:szCs w:val="30"/>
        </w:rPr>
      </w:pPr>
      <w:r>
        <w:rPr>
          <w:rFonts w:ascii="Adobe 仿宋 Std R" w:eastAsia="Adobe 仿宋 Std R" w:hAnsi="Adobe 仿宋 Std R" w:cstheme="minorBidi"/>
          <w:kern w:val="2"/>
          <w:sz w:val="32"/>
          <w:szCs w:val="30"/>
        </w:rPr>
        <w:t>六、《一般公共预算基本支出表》</w:t>
      </w:r>
    </w:p>
    <w:p w14:paraId="49C03D2A" w14:textId="77777777" w:rsidR="006C61B7" w:rsidRDefault="00000000">
      <w:pPr>
        <w:pStyle w:val="p0"/>
        <w:spacing w:line="600" w:lineRule="atLeast"/>
        <w:ind w:firstLine="1280"/>
        <w:jc w:val="left"/>
        <w:rPr>
          <w:rFonts w:ascii="Adobe 仿宋 Std R" w:eastAsia="Adobe 仿宋 Std R" w:hAnsi="Adobe 仿宋 Std R" w:cstheme="minorBidi" w:hint="eastAsia"/>
          <w:kern w:val="2"/>
          <w:sz w:val="32"/>
          <w:szCs w:val="30"/>
        </w:rPr>
      </w:pPr>
      <w:r>
        <w:rPr>
          <w:rFonts w:ascii="Adobe 仿宋 Std R" w:eastAsia="Adobe 仿宋 Std R" w:hAnsi="Adobe 仿宋 Std R" w:cstheme="minorBidi"/>
          <w:kern w:val="2"/>
          <w:sz w:val="32"/>
          <w:szCs w:val="30"/>
        </w:rPr>
        <w:t>七、《财政拨款“三公”经费支出表》</w:t>
      </w:r>
    </w:p>
    <w:p w14:paraId="6EF752BD" w14:textId="77777777" w:rsidR="006C61B7" w:rsidRDefault="00000000">
      <w:pPr>
        <w:pStyle w:val="p0"/>
        <w:spacing w:line="600" w:lineRule="atLeast"/>
        <w:ind w:firstLine="1280"/>
        <w:jc w:val="left"/>
        <w:rPr>
          <w:rFonts w:ascii="Adobe 仿宋 Std R" w:eastAsia="Adobe 仿宋 Std R" w:hAnsi="Adobe 仿宋 Std R" w:cstheme="minorBidi" w:hint="eastAsia"/>
          <w:kern w:val="2"/>
          <w:sz w:val="32"/>
          <w:szCs w:val="30"/>
        </w:rPr>
      </w:pPr>
      <w:r>
        <w:rPr>
          <w:rFonts w:ascii="Adobe 仿宋 Std R" w:eastAsia="Adobe 仿宋 Std R" w:hAnsi="Adobe 仿宋 Std R" w:cstheme="minorBidi"/>
          <w:kern w:val="2"/>
          <w:sz w:val="32"/>
          <w:szCs w:val="30"/>
        </w:rPr>
        <w:t>八、《政府性基金预算支出表》</w:t>
      </w:r>
    </w:p>
    <w:p w14:paraId="212E1EBD" w14:textId="77777777" w:rsidR="006C61B7" w:rsidRDefault="00000000">
      <w:pPr>
        <w:pStyle w:val="p0"/>
        <w:tabs>
          <w:tab w:val="left" w:pos="6546"/>
        </w:tabs>
        <w:spacing w:line="600" w:lineRule="atLeast"/>
        <w:ind w:firstLine="1280"/>
        <w:jc w:val="left"/>
        <w:rPr>
          <w:rFonts w:ascii="Adobe 仿宋 Std R" w:eastAsia="Adobe 仿宋 Std R" w:hAnsi="Adobe 仿宋 Std R" w:cstheme="minorBidi" w:hint="eastAsia"/>
          <w:kern w:val="2"/>
          <w:sz w:val="32"/>
          <w:szCs w:val="30"/>
        </w:rPr>
      </w:pPr>
      <w:r>
        <w:rPr>
          <w:rFonts w:ascii="Adobe 仿宋 Std R" w:eastAsia="Adobe 仿宋 Std R" w:hAnsi="Adobe 仿宋 Std R" w:cstheme="minorBidi"/>
          <w:kern w:val="2"/>
          <w:sz w:val="32"/>
          <w:szCs w:val="30"/>
        </w:rPr>
        <w:t>九、《</w:t>
      </w:r>
      <w:r>
        <w:rPr>
          <w:rFonts w:ascii="Adobe 仿宋 Std R" w:eastAsia="Adobe 仿宋 Std R" w:hAnsi="Adobe 仿宋 Std R" w:cstheme="minorBidi" w:hint="eastAsia"/>
          <w:kern w:val="2"/>
          <w:sz w:val="32"/>
          <w:szCs w:val="30"/>
        </w:rPr>
        <w:t>国有资本经营</w:t>
      </w:r>
      <w:r>
        <w:rPr>
          <w:rFonts w:ascii="Adobe 仿宋 Std R" w:eastAsia="Adobe 仿宋 Std R" w:hAnsi="Adobe 仿宋 Std R" w:cstheme="minorBidi"/>
          <w:kern w:val="2"/>
          <w:sz w:val="32"/>
          <w:szCs w:val="30"/>
        </w:rPr>
        <w:t>预算支出表》</w:t>
      </w:r>
      <w:r>
        <w:rPr>
          <w:rFonts w:ascii="Adobe 仿宋 Std R" w:eastAsia="Adobe 仿宋 Std R" w:hAnsi="Adobe 仿宋 Std R" w:cstheme="minorBidi" w:hint="eastAsia"/>
          <w:kern w:val="2"/>
          <w:sz w:val="32"/>
          <w:szCs w:val="30"/>
        </w:rPr>
        <w:tab/>
      </w:r>
    </w:p>
    <w:p w14:paraId="015DF8BA" w14:textId="77777777" w:rsidR="006C61B7" w:rsidRDefault="00000000">
      <w:pPr>
        <w:pStyle w:val="p0"/>
        <w:tabs>
          <w:tab w:val="left" w:pos="6546"/>
        </w:tabs>
        <w:spacing w:line="600" w:lineRule="atLeast"/>
        <w:ind w:firstLine="1280"/>
        <w:jc w:val="left"/>
        <w:rPr>
          <w:rFonts w:ascii="Adobe 仿宋 Std R" w:eastAsia="Adobe 仿宋 Std R" w:hAnsi="Adobe 仿宋 Std R" w:cstheme="minorBidi" w:hint="eastAsia"/>
          <w:kern w:val="2"/>
          <w:sz w:val="32"/>
          <w:szCs w:val="30"/>
        </w:rPr>
      </w:pPr>
      <w:r>
        <w:rPr>
          <w:rFonts w:ascii="Adobe 仿宋 Std R" w:eastAsia="Adobe 仿宋 Std R" w:hAnsi="Adobe 仿宋 Std R" w:cstheme="minorBidi" w:hint="eastAsia"/>
          <w:kern w:val="2"/>
          <w:sz w:val="32"/>
          <w:szCs w:val="30"/>
        </w:rPr>
        <w:t>十、</w:t>
      </w:r>
      <w:r>
        <w:rPr>
          <w:rFonts w:ascii="Adobe 仿宋 Std R" w:eastAsia="Adobe 仿宋 Std R" w:hAnsi="Adobe 仿宋 Std R" w:cstheme="minorBidi"/>
          <w:kern w:val="2"/>
          <w:sz w:val="32"/>
          <w:szCs w:val="30"/>
        </w:rPr>
        <w:t>《</w:t>
      </w:r>
      <w:r>
        <w:rPr>
          <w:rFonts w:ascii="Adobe 仿宋 Std R" w:eastAsia="Adobe 仿宋 Std R" w:hAnsi="Adobe 仿宋 Std R" w:cstheme="minorBidi" w:hint="eastAsia"/>
          <w:kern w:val="2"/>
          <w:sz w:val="32"/>
          <w:szCs w:val="30"/>
        </w:rPr>
        <w:t>项目绩效目标表</w:t>
      </w:r>
      <w:r>
        <w:rPr>
          <w:rFonts w:ascii="Adobe 仿宋 Std R" w:eastAsia="Adobe 仿宋 Std R" w:hAnsi="Adobe 仿宋 Std R" w:cstheme="minorBidi"/>
          <w:kern w:val="2"/>
          <w:sz w:val="32"/>
          <w:szCs w:val="30"/>
        </w:rPr>
        <w:t>》</w:t>
      </w:r>
    </w:p>
    <w:p w14:paraId="0D1BB6AA" w14:textId="77777777" w:rsidR="006C61B7" w:rsidRDefault="00000000">
      <w:pPr>
        <w:pStyle w:val="p0"/>
        <w:spacing w:line="60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t>第三部分 庐山市海会中学2024年单位预算情况说明</w:t>
      </w:r>
    </w:p>
    <w:p w14:paraId="7B3B48FC" w14:textId="77777777" w:rsidR="006C61B7" w:rsidRDefault="00000000">
      <w:pPr>
        <w:pStyle w:val="p0"/>
        <w:spacing w:line="600" w:lineRule="atLeast"/>
        <w:ind w:firstLine="1280"/>
        <w:jc w:val="left"/>
        <w:rPr>
          <w:rFonts w:ascii="Adobe 仿宋 Std R" w:eastAsia="Adobe 仿宋 Std R" w:hAnsi="Adobe 仿宋 Std R" w:cstheme="minorBidi" w:hint="eastAsia"/>
          <w:kern w:val="2"/>
          <w:sz w:val="32"/>
          <w:szCs w:val="30"/>
        </w:rPr>
      </w:pPr>
      <w:r>
        <w:rPr>
          <w:rFonts w:ascii="Adobe 仿宋 Std R" w:eastAsia="Adobe 仿宋 Std R" w:hAnsi="Adobe 仿宋 Std R" w:cstheme="minorBidi"/>
          <w:kern w:val="2"/>
          <w:sz w:val="32"/>
          <w:szCs w:val="30"/>
        </w:rPr>
        <w:t>一、202</w:t>
      </w:r>
      <w:r>
        <w:rPr>
          <w:rFonts w:ascii="Adobe 仿宋 Std R" w:eastAsia="Adobe 仿宋 Std R" w:hAnsi="Adobe 仿宋 Std R" w:cstheme="minorBidi" w:hint="eastAsia"/>
          <w:kern w:val="2"/>
          <w:sz w:val="32"/>
          <w:szCs w:val="30"/>
        </w:rPr>
        <w:t>4</w:t>
      </w:r>
      <w:r>
        <w:rPr>
          <w:rFonts w:ascii="Adobe 仿宋 Std R" w:eastAsia="Adobe 仿宋 Std R" w:hAnsi="Adobe 仿宋 Std R" w:cstheme="minorBidi"/>
          <w:kern w:val="2"/>
          <w:sz w:val="32"/>
          <w:szCs w:val="30"/>
        </w:rPr>
        <w:t>年</w:t>
      </w:r>
      <w:r>
        <w:rPr>
          <w:rFonts w:ascii="Adobe 仿宋 Std R" w:eastAsia="Adobe 仿宋 Std R" w:hAnsi="Adobe 仿宋 Std R" w:cstheme="minorBidi" w:hint="eastAsia"/>
          <w:kern w:val="2"/>
          <w:sz w:val="32"/>
          <w:szCs w:val="30"/>
        </w:rPr>
        <w:t>单位</w:t>
      </w:r>
      <w:r>
        <w:rPr>
          <w:rFonts w:ascii="Adobe 仿宋 Std R" w:eastAsia="Adobe 仿宋 Std R" w:hAnsi="Adobe 仿宋 Std R" w:cstheme="minorBidi"/>
          <w:kern w:val="2"/>
          <w:sz w:val="32"/>
          <w:szCs w:val="30"/>
        </w:rPr>
        <w:t>预算收支情况说明</w:t>
      </w:r>
    </w:p>
    <w:p w14:paraId="2C6BDDDA" w14:textId="77777777" w:rsidR="006C61B7" w:rsidRDefault="00000000">
      <w:pPr>
        <w:pStyle w:val="p0"/>
        <w:spacing w:line="600" w:lineRule="atLeast"/>
        <w:ind w:firstLineChars="350" w:firstLine="1120"/>
        <w:jc w:val="left"/>
        <w:rPr>
          <w:rFonts w:ascii="Adobe 仿宋 Std R" w:eastAsia="Adobe 仿宋 Std R" w:hAnsi="Adobe 仿宋 Std R" w:cstheme="minorBidi" w:hint="eastAsia"/>
          <w:kern w:val="2"/>
          <w:sz w:val="32"/>
          <w:szCs w:val="30"/>
        </w:rPr>
      </w:pPr>
      <w:r>
        <w:rPr>
          <w:rFonts w:ascii="Adobe 仿宋 Std R" w:eastAsia="Adobe 仿宋 Std R" w:hAnsi="Adobe 仿宋 Std R" w:cstheme="minorBidi"/>
          <w:kern w:val="2"/>
          <w:sz w:val="32"/>
          <w:szCs w:val="30"/>
        </w:rPr>
        <w:t xml:space="preserve"> 二、202</w:t>
      </w:r>
      <w:r>
        <w:rPr>
          <w:rFonts w:ascii="Adobe 仿宋 Std R" w:eastAsia="Adobe 仿宋 Std R" w:hAnsi="Adobe 仿宋 Std R" w:cstheme="minorBidi" w:hint="eastAsia"/>
          <w:kern w:val="2"/>
          <w:sz w:val="32"/>
          <w:szCs w:val="30"/>
        </w:rPr>
        <w:t>4</w:t>
      </w:r>
      <w:r>
        <w:rPr>
          <w:rFonts w:ascii="Adobe 仿宋 Std R" w:eastAsia="Adobe 仿宋 Std R" w:hAnsi="Adobe 仿宋 Std R" w:cstheme="minorBidi"/>
          <w:kern w:val="2"/>
          <w:sz w:val="32"/>
          <w:szCs w:val="30"/>
        </w:rPr>
        <w:t>年“三公”经费预算情况说明</w:t>
      </w:r>
    </w:p>
    <w:p w14:paraId="412ABE73" w14:textId="77777777" w:rsidR="006C61B7" w:rsidRDefault="006C61B7">
      <w:pPr>
        <w:pStyle w:val="p0"/>
        <w:tabs>
          <w:tab w:val="left" w:pos="6546"/>
        </w:tabs>
        <w:spacing w:line="600" w:lineRule="atLeast"/>
        <w:ind w:firstLine="1280"/>
        <w:jc w:val="left"/>
        <w:rPr>
          <w:rFonts w:ascii="Adobe 仿宋 Std R" w:eastAsia="Adobe 仿宋 Std R" w:hAnsi="Adobe 仿宋 Std R" w:cstheme="minorBidi" w:hint="eastAsia"/>
          <w:kern w:val="2"/>
          <w:sz w:val="32"/>
          <w:szCs w:val="30"/>
        </w:rPr>
      </w:pPr>
    </w:p>
    <w:p w14:paraId="1FD91BD8" w14:textId="77777777" w:rsidR="006C61B7" w:rsidRDefault="00000000">
      <w:pPr>
        <w:pStyle w:val="p0"/>
        <w:spacing w:line="60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lastRenderedPageBreak/>
        <w:t>第四部分  名词解释</w:t>
      </w:r>
    </w:p>
    <w:p w14:paraId="670DEDAE" w14:textId="77777777" w:rsidR="006C61B7" w:rsidRDefault="006C61B7">
      <w:pPr>
        <w:widowControl/>
        <w:spacing w:line="580" w:lineRule="exact"/>
        <w:jc w:val="center"/>
        <w:rPr>
          <w:rFonts w:ascii="仿宋_GB2312" w:eastAsia="仿宋_GB2312"/>
          <w:b/>
          <w:sz w:val="32"/>
          <w:szCs w:val="30"/>
        </w:rPr>
      </w:pPr>
    </w:p>
    <w:p w14:paraId="1C641F9A" w14:textId="77777777" w:rsidR="006C61B7" w:rsidRDefault="006C61B7">
      <w:pPr>
        <w:widowControl/>
        <w:spacing w:line="580" w:lineRule="exact"/>
        <w:jc w:val="center"/>
        <w:rPr>
          <w:rFonts w:ascii="仿宋_GB2312" w:eastAsia="仿宋_GB2312"/>
          <w:b/>
          <w:sz w:val="32"/>
          <w:szCs w:val="30"/>
        </w:rPr>
      </w:pPr>
    </w:p>
    <w:p w14:paraId="481D264B" w14:textId="77777777" w:rsidR="006C61B7" w:rsidRDefault="00000000">
      <w:pPr>
        <w:widowControl/>
        <w:spacing w:line="580" w:lineRule="exact"/>
        <w:jc w:val="center"/>
        <w:rPr>
          <w:rFonts w:ascii="仿宋_GB2312" w:eastAsia="仿宋_GB2312"/>
          <w:b/>
          <w:sz w:val="32"/>
          <w:szCs w:val="30"/>
        </w:rPr>
      </w:pPr>
      <w:r>
        <w:rPr>
          <w:rFonts w:ascii="仿宋_GB2312" w:eastAsia="仿宋_GB2312" w:hint="eastAsia"/>
          <w:b/>
          <w:sz w:val="32"/>
          <w:szCs w:val="30"/>
        </w:rPr>
        <w:t>第一部分  庐山市海会中学概况</w:t>
      </w:r>
    </w:p>
    <w:p w14:paraId="2152F2CD" w14:textId="77777777" w:rsidR="006C61B7" w:rsidRDefault="006C61B7">
      <w:pPr>
        <w:widowControl/>
        <w:spacing w:line="580" w:lineRule="exact"/>
        <w:jc w:val="left"/>
        <w:rPr>
          <w:rFonts w:asciiTheme="minorEastAsia" w:hAnsiTheme="minorEastAsia" w:hint="eastAsia"/>
          <w:b/>
          <w:sz w:val="36"/>
          <w:szCs w:val="36"/>
        </w:rPr>
      </w:pPr>
    </w:p>
    <w:p w14:paraId="06395700" w14:textId="77777777" w:rsidR="006C61B7" w:rsidRDefault="00000000">
      <w:pPr>
        <w:widowControl/>
        <w:spacing w:line="580" w:lineRule="exact"/>
        <w:jc w:val="left"/>
        <w:rPr>
          <w:rFonts w:asciiTheme="minorEastAsia" w:hAnsiTheme="minorEastAsia" w:hint="eastAsia"/>
          <w:b/>
          <w:sz w:val="36"/>
          <w:szCs w:val="36"/>
        </w:rPr>
      </w:pPr>
      <w:r>
        <w:rPr>
          <w:rFonts w:asciiTheme="minorEastAsia" w:hAnsiTheme="minorEastAsia" w:hint="eastAsia"/>
          <w:b/>
          <w:sz w:val="36"/>
          <w:szCs w:val="36"/>
        </w:rPr>
        <w:t>一、单位主要职责</w:t>
      </w:r>
    </w:p>
    <w:p w14:paraId="60CB5B23" w14:textId="77777777" w:rsidR="006C61B7" w:rsidRDefault="00000000">
      <w:pPr>
        <w:widowControl/>
        <w:spacing w:line="580" w:lineRule="exact"/>
        <w:ind w:firstLine="640"/>
        <w:jc w:val="left"/>
        <w:rPr>
          <w:rFonts w:ascii="Adobe 仿宋 Std R" w:eastAsia="Adobe 仿宋 Std R" w:hAnsi="Adobe 仿宋 Std R" w:hint="eastAsia"/>
          <w:sz w:val="32"/>
          <w:szCs w:val="30"/>
        </w:rPr>
      </w:pPr>
      <w:r>
        <w:rPr>
          <w:rFonts w:ascii="Adobe 仿宋 Std R" w:eastAsia="Adobe 仿宋 Std R" w:hAnsi="Adobe 仿宋 Std R" w:hint="eastAsia"/>
          <w:sz w:val="32"/>
          <w:szCs w:val="30"/>
        </w:rPr>
        <w:t>庐山市海会中学是一所公办中学，主要职责是：</w:t>
      </w:r>
    </w:p>
    <w:p w14:paraId="74743A22" w14:textId="77777777" w:rsidR="006C61B7" w:rsidRDefault="00000000">
      <w:pPr>
        <w:widowControl/>
        <w:spacing w:line="580" w:lineRule="exact"/>
        <w:ind w:firstLine="640"/>
        <w:jc w:val="left"/>
        <w:rPr>
          <w:rFonts w:ascii="Adobe 仿宋 Std R" w:eastAsia="Adobe 仿宋 Std R" w:hAnsi="Adobe 仿宋 Std R" w:hint="eastAsia"/>
          <w:sz w:val="32"/>
          <w:szCs w:val="30"/>
        </w:rPr>
      </w:pPr>
      <w:r>
        <w:rPr>
          <w:rFonts w:ascii="Adobe 仿宋 Std R" w:eastAsia="Adobe 仿宋 Std R" w:hAnsi="Adobe 仿宋 Std R" w:hint="eastAsia"/>
          <w:sz w:val="32"/>
          <w:szCs w:val="30"/>
        </w:rPr>
        <w:t>（一）贯彻落实党的教育和体育工作的方针、政策、法律和法规，研究全市教育改革发展重大问题，综合指导、协调和管理全市的教育体育工作。</w:t>
      </w:r>
    </w:p>
    <w:p w14:paraId="29E72430" w14:textId="77777777" w:rsidR="006C61B7" w:rsidRDefault="00000000">
      <w:pPr>
        <w:widowControl/>
        <w:spacing w:line="580" w:lineRule="exact"/>
        <w:ind w:firstLine="640"/>
        <w:jc w:val="left"/>
        <w:rPr>
          <w:rFonts w:ascii="Adobe 仿宋 Std R" w:eastAsia="Adobe 仿宋 Std R" w:hAnsi="Adobe 仿宋 Std R" w:hint="eastAsia"/>
          <w:sz w:val="32"/>
          <w:szCs w:val="30"/>
        </w:rPr>
      </w:pPr>
      <w:r>
        <w:rPr>
          <w:rFonts w:ascii="Adobe 仿宋 Std R" w:eastAsia="Adobe 仿宋 Std R" w:hAnsi="Adobe 仿宋 Std R" w:hint="eastAsia"/>
          <w:sz w:val="32"/>
          <w:szCs w:val="30"/>
        </w:rPr>
        <w:t>（二）编制海会镇中学教育事业发展规划、计划的实施，指导全镇办学体制改革，理顺教育内部和外部的关系，建立适应全镇经济社会发展的教育体制及运营机制。</w:t>
      </w:r>
    </w:p>
    <w:p w14:paraId="23640667" w14:textId="77777777" w:rsidR="006C61B7" w:rsidRDefault="00000000">
      <w:pPr>
        <w:widowControl/>
        <w:spacing w:line="580" w:lineRule="exact"/>
        <w:ind w:firstLine="640"/>
        <w:jc w:val="left"/>
        <w:rPr>
          <w:rFonts w:ascii="Adobe 仿宋 Std R" w:eastAsia="Adobe 仿宋 Std R" w:hAnsi="Adobe 仿宋 Std R" w:hint="eastAsia"/>
          <w:sz w:val="32"/>
          <w:szCs w:val="30"/>
        </w:rPr>
      </w:pPr>
      <w:r>
        <w:rPr>
          <w:rFonts w:ascii="Adobe 仿宋 Std R" w:eastAsia="Adobe 仿宋 Std R" w:hAnsi="Adobe 仿宋 Std R" w:hint="eastAsia"/>
          <w:sz w:val="32"/>
          <w:szCs w:val="30"/>
        </w:rPr>
        <w:t>（三）综合管理全镇初中教育，负责教育督导与评估。</w:t>
      </w:r>
    </w:p>
    <w:p w14:paraId="4F566366" w14:textId="77777777" w:rsidR="006C61B7" w:rsidRDefault="00000000">
      <w:pPr>
        <w:widowControl/>
        <w:spacing w:line="580" w:lineRule="exact"/>
        <w:ind w:firstLine="640"/>
        <w:jc w:val="left"/>
        <w:rPr>
          <w:rFonts w:ascii="Adobe 仿宋 Std R" w:eastAsia="Adobe 仿宋 Std R" w:hAnsi="Adobe 仿宋 Std R" w:hint="eastAsia"/>
          <w:sz w:val="32"/>
          <w:szCs w:val="30"/>
        </w:rPr>
      </w:pPr>
      <w:r>
        <w:rPr>
          <w:rFonts w:ascii="Adobe 仿宋 Std R" w:eastAsia="Adobe 仿宋 Std R" w:hAnsi="Adobe 仿宋 Std R" w:hint="eastAsia"/>
          <w:sz w:val="32"/>
          <w:szCs w:val="30"/>
        </w:rPr>
        <w:t>（四）负责推进教育均衡发展和促进教育公平，全面实施素质教育。统筹管理全镇教育系统对外交流工作。</w:t>
      </w:r>
    </w:p>
    <w:p w14:paraId="403032EC" w14:textId="77777777" w:rsidR="006C61B7" w:rsidRDefault="00000000">
      <w:pPr>
        <w:widowControl/>
        <w:spacing w:line="580" w:lineRule="exact"/>
        <w:jc w:val="left"/>
        <w:rPr>
          <w:rFonts w:ascii="Adobe 仿宋 Std R" w:eastAsia="Adobe 仿宋 Std R" w:hAnsi="Adobe 仿宋 Std R" w:hint="eastAsia"/>
          <w:sz w:val="32"/>
          <w:szCs w:val="30"/>
        </w:rPr>
      </w:pPr>
      <w:r>
        <w:rPr>
          <w:rFonts w:ascii="Adobe 仿宋 Std R" w:eastAsia="Adobe 仿宋 Std R" w:hAnsi="Adobe 仿宋 Std R" w:hint="eastAsia"/>
          <w:sz w:val="32"/>
          <w:szCs w:val="30"/>
        </w:rPr>
        <w:t xml:space="preserve">    （五）负责海会镇教师队伍建设和教师继续教育工作；负责教师管理工作，组织实施教师资格制度；负责管理语言文字工作；指导和组织推广普通话和规范汉字书写工作；参与拟订初中学校机构编制、人事管理、工资福利、收入分配的有关政策；承担教师资格认定申报工作；负责对发展教育事业做出突出贡献者进行奖励；在庐山市教体局的指导下接受大中专院校毕业生就业工作。</w:t>
      </w:r>
    </w:p>
    <w:p w14:paraId="141E4CAC" w14:textId="77777777" w:rsidR="006C61B7" w:rsidRDefault="00000000">
      <w:pPr>
        <w:widowControl/>
        <w:spacing w:line="580" w:lineRule="exact"/>
        <w:ind w:firstLine="640"/>
        <w:jc w:val="left"/>
        <w:rPr>
          <w:rFonts w:ascii="Adobe 仿宋 Std R" w:eastAsia="Adobe 仿宋 Std R" w:hAnsi="Adobe 仿宋 Std R" w:hint="eastAsia"/>
          <w:sz w:val="32"/>
          <w:szCs w:val="30"/>
        </w:rPr>
      </w:pPr>
      <w:r>
        <w:rPr>
          <w:rFonts w:ascii="Adobe 仿宋 Std R" w:eastAsia="Adobe 仿宋 Std R" w:hAnsi="Adobe 仿宋 Std R" w:hint="eastAsia"/>
          <w:sz w:val="32"/>
          <w:szCs w:val="30"/>
        </w:rPr>
        <w:lastRenderedPageBreak/>
        <w:t>（六）统筹管理本单位教育经费，会同有关部门拟定筹措教育经费、教育基建投资的规划，按有关规定管理中央、省、市对全市的教育拨、贷款及捐赠资金，监督测评全市教育经费的筹措和使用管理情况。</w:t>
      </w:r>
    </w:p>
    <w:p w14:paraId="69701A27" w14:textId="77777777" w:rsidR="006C61B7" w:rsidRDefault="00000000">
      <w:pPr>
        <w:widowControl/>
        <w:spacing w:line="580" w:lineRule="exact"/>
        <w:ind w:firstLine="640"/>
        <w:jc w:val="left"/>
        <w:rPr>
          <w:rFonts w:ascii="Adobe 仿宋 Std R" w:eastAsia="Adobe 仿宋 Std R" w:hAnsi="Adobe 仿宋 Std R" w:hint="eastAsia"/>
          <w:sz w:val="32"/>
          <w:szCs w:val="30"/>
        </w:rPr>
      </w:pPr>
      <w:r>
        <w:rPr>
          <w:rFonts w:ascii="Adobe 仿宋 Std R" w:eastAsia="Adobe 仿宋 Std R" w:hAnsi="Adobe 仿宋 Std R" w:hint="eastAsia"/>
          <w:sz w:val="32"/>
          <w:szCs w:val="30"/>
        </w:rPr>
        <w:t>（七）协助有关部门指导学校的思想政治工作、德育工作、体育卫生艺术教育及国防教育工作，统筹协调学校的安全稳定工作。</w:t>
      </w:r>
    </w:p>
    <w:p w14:paraId="0CA848CD" w14:textId="77777777" w:rsidR="006C61B7" w:rsidRDefault="00000000">
      <w:pPr>
        <w:widowControl/>
        <w:spacing w:line="580" w:lineRule="exact"/>
        <w:ind w:firstLine="640"/>
        <w:jc w:val="left"/>
        <w:rPr>
          <w:rFonts w:ascii="Adobe 仿宋 Std R" w:eastAsia="Adobe 仿宋 Std R" w:hAnsi="Adobe 仿宋 Std R" w:hint="eastAsia"/>
          <w:sz w:val="32"/>
          <w:szCs w:val="30"/>
        </w:rPr>
      </w:pPr>
      <w:r>
        <w:rPr>
          <w:rFonts w:ascii="Adobe 仿宋 Std R" w:eastAsia="Adobe 仿宋 Std R" w:hAnsi="Adobe 仿宋 Std R" w:hint="eastAsia"/>
          <w:sz w:val="32"/>
          <w:szCs w:val="30"/>
        </w:rPr>
        <w:t>（八）指导海会镇中学教育宣传、教育系统信息化建设和现代远程教育及校园网络建设工作。承担学校教育基本信息的统计、分析和发布。</w:t>
      </w:r>
    </w:p>
    <w:p w14:paraId="2EFD92E7" w14:textId="77777777" w:rsidR="006C61B7" w:rsidRDefault="00000000">
      <w:pPr>
        <w:widowControl/>
        <w:spacing w:line="580" w:lineRule="exact"/>
        <w:ind w:firstLine="640"/>
        <w:jc w:val="left"/>
        <w:rPr>
          <w:rFonts w:ascii="Adobe 仿宋 Std R" w:eastAsia="Adobe 仿宋 Std R" w:hAnsi="Adobe 仿宋 Std R" w:hint="eastAsia"/>
          <w:sz w:val="32"/>
          <w:szCs w:val="30"/>
        </w:rPr>
      </w:pPr>
      <w:r>
        <w:rPr>
          <w:rFonts w:ascii="Adobe 仿宋 Std R" w:eastAsia="Adobe 仿宋 Std R" w:hAnsi="Adobe 仿宋 Std R" w:hint="eastAsia"/>
          <w:sz w:val="32"/>
          <w:szCs w:val="30"/>
        </w:rPr>
        <w:t>（九）统筹规划竞技体育发展，竟技运动项目设置与重点布局。组织安排各类赛事。</w:t>
      </w:r>
    </w:p>
    <w:p w14:paraId="50F964C2" w14:textId="77777777" w:rsidR="006C61B7" w:rsidRDefault="00000000">
      <w:pPr>
        <w:widowControl/>
        <w:spacing w:line="580" w:lineRule="exact"/>
        <w:ind w:firstLine="640"/>
        <w:jc w:val="left"/>
        <w:rPr>
          <w:rFonts w:ascii="Adobe 仿宋 Std R" w:eastAsia="Adobe 仿宋 Std R" w:hAnsi="Adobe 仿宋 Std R" w:hint="eastAsia"/>
          <w:sz w:val="32"/>
          <w:szCs w:val="30"/>
        </w:rPr>
      </w:pPr>
      <w:r>
        <w:rPr>
          <w:rFonts w:ascii="Adobe 仿宋 Std R" w:eastAsia="Adobe 仿宋 Std R" w:hAnsi="Adobe 仿宋 Std R" w:hint="eastAsia"/>
          <w:sz w:val="32"/>
          <w:szCs w:val="30"/>
        </w:rPr>
        <w:t>（十）实施全民健身计划，指导群众性体育活动的发展，实施国家体育锻炼标准，开展国民体质监测；加强社区体育工作，正确引导群众的健身活动；</w:t>
      </w:r>
    </w:p>
    <w:p w14:paraId="0A9B5333" w14:textId="77777777" w:rsidR="006C61B7" w:rsidRDefault="00000000">
      <w:pPr>
        <w:widowControl/>
        <w:spacing w:line="580" w:lineRule="exact"/>
        <w:ind w:firstLine="640"/>
        <w:jc w:val="left"/>
        <w:rPr>
          <w:rFonts w:ascii="Adobe 仿宋 Std R" w:eastAsia="Adobe 仿宋 Std R" w:hAnsi="Adobe 仿宋 Std R" w:hint="eastAsia"/>
          <w:sz w:val="32"/>
          <w:szCs w:val="30"/>
        </w:rPr>
      </w:pPr>
      <w:r>
        <w:rPr>
          <w:rFonts w:ascii="Adobe 仿宋 Std R" w:eastAsia="Adobe 仿宋 Std R" w:hAnsi="Adobe 仿宋 Std R" w:hint="eastAsia"/>
          <w:sz w:val="32"/>
          <w:szCs w:val="30"/>
        </w:rPr>
        <w:t>（十一）承办市政府交办的其他工作。</w:t>
      </w:r>
    </w:p>
    <w:p w14:paraId="03D39483" w14:textId="77777777" w:rsidR="006C61B7" w:rsidRDefault="00000000">
      <w:pPr>
        <w:rPr>
          <w:b/>
          <w:sz w:val="36"/>
          <w:szCs w:val="36"/>
        </w:rPr>
      </w:pPr>
      <w:r>
        <w:rPr>
          <w:rFonts w:hint="eastAsia"/>
          <w:b/>
          <w:sz w:val="36"/>
          <w:szCs w:val="36"/>
        </w:rPr>
        <w:t>二、机构设置及人员情况</w:t>
      </w:r>
    </w:p>
    <w:p w14:paraId="66F515EB" w14:textId="77777777" w:rsidR="006C61B7" w:rsidRDefault="00000000">
      <w:pPr>
        <w:ind w:firstLineChars="200" w:firstLine="640"/>
        <w:rPr>
          <w:rFonts w:ascii="仿宋" w:eastAsia="仿宋" w:hAnsi="仿宋" w:hint="eastAsia"/>
          <w:sz w:val="32"/>
          <w:szCs w:val="32"/>
        </w:rPr>
      </w:pPr>
      <w:r>
        <w:rPr>
          <w:rFonts w:ascii="仿宋" w:eastAsia="仿宋" w:hAnsi="仿宋"/>
          <w:sz w:val="32"/>
          <w:szCs w:val="32"/>
        </w:rPr>
        <w:t>202</w:t>
      </w:r>
      <w:r>
        <w:rPr>
          <w:rFonts w:ascii="仿宋" w:eastAsia="仿宋" w:hAnsi="仿宋" w:hint="eastAsia"/>
          <w:sz w:val="32"/>
          <w:szCs w:val="32"/>
        </w:rPr>
        <w:t>4年庐山市海会中学内设处室4个，</w:t>
      </w:r>
      <w:r>
        <w:rPr>
          <w:rFonts w:ascii="仿宋" w:eastAsia="仿宋" w:hAnsi="仿宋"/>
          <w:sz w:val="32"/>
          <w:szCs w:val="32"/>
        </w:rPr>
        <w:t>包括</w:t>
      </w:r>
      <w:r>
        <w:rPr>
          <w:rFonts w:ascii="仿宋" w:eastAsia="仿宋" w:hAnsi="仿宋" w:hint="eastAsia"/>
          <w:sz w:val="32"/>
          <w:szCs w:val="32"/>
        </w:rPr>
        <w:t>：教务处、总务处、德育室、保卫科。</w:t>
      </w:r>
    </w:p>
    <w:p w14:paraId="6356B847" w14:textId="7D177834" w:rsidR="006C61B7" w:rsidRDefault="00000000">
      <w:pPr>
        <w:ind w:firstLineChars="200" w:firstLine="640"/>
        <w:rPr>
          <w:rFonts w:ascii="仿宋" w:eastAsia="仿宋" w:hAnsi="仿宋" w:hint="eastAsia"/>
          <w:sz w:val="32"/>
          <w:szCs w:val="32"/>
        </w:rPr>
      </w:pPr>
      <w:r>
        <w:rPr>
          <w:rFonts w:ascii="仿宋" w:eastAsia="仿宋" w:hAnsi="仿宋"/>
          <w:sz w:val="32"/>
          <w:szCs w:val="32"/>
        </w:rPr>
        <w:fldChar w:fldCharType="begin"/>
      </w:r>
      <w:r>
        <w:rPr>
          <w:rFonts w:ascii="仿宋" w:eastAsia="仿宋" w:hAnsi="仿宋"/>
          <w:sz w:val="32"/>
          <w:szCs w:val="32"/>
        </w:rPr>
        <w:instrText>MERGEFIELD ${page540426799.ds376136392_REP_JX_BAS_AGENCY_INFO_DXQRSDW_S_BZRSXJ}</w:instrText>
      </w:r>
      <w:r>
        <w:rPr>
          <w:rFonts w:ascii="仿宋" w:eastAsia="仿宋" w:hAnsi="仿宋"/>
          <w:sz w:val="32"/>
          <w:szCs w:val="32"/>
        </w:rPr>
        <w:fldChar w:fldCharType="separate"/>
      </w:r>
      <w:r>
        <w:rPr>
          <w:rFonts w:ascii="仿宋" w:eastAsia="仿宋" w:hAnsi="仿宋"/>
          <w:sz w:val="32"/>
          <w:szCs w:val="32"/>
        </w:rPr>
        <w:t>编制人数小计</w:t>
      </w:r>
      <w:r>
        <w:rPr>
          <w:rFonts w:ascii="仿宋" w:eastAsia="仿宋" w:hAnsi="仿宋" w:hint="eastAsia"/>
          <w:sz w:val="32"/>
          <w:szCs w:val="32"/>
        </w:rPr>
        <w:t>35</w:t>
      </w:r>
      <w:r>
        <w:rPr>
          <w:rFonts w:ascii="仿宋" w:eastAsia="仿宋" w:hAnsi="仿宋"/>
          <w:sz w:val="32"/>
          <w:szCs w:val="32"/>
        </w:rPr>
        <w:t>人,</w:t>
      </w:r>
      <w:r>
        <w:fldChar w:fldCharType="end"/>
      </w:r>
      <w:r>
        <w:rPr>
          <w:rFonts w:ascii="仿宋" w:eastAsia="仿宋" w:hAnsi="仿宋" w:hint="eastAsia"/>
          <w:sz w:val="32"/>
          <w:szCs w:val="32"/>
        </w:rPr>
        <w:t>其中：</w:t>
      </w:r>
      <w:r>
        <w:rPr>
          <w:rFonts w:ascii="仿宋" w:eastAsia="仿宋" w:hAnsi="仿宋"/>
          <w:sz w:val="32"/>
          <w:szCs w:val="32"/>
        </w:rPr>
        <w:fldChar w:fldCharType="begin"/>
      </w:r>
      <w:r>
        <w:rPr>
          <w:rFonts w:ascii="仿宋" w:eastAsia="仿宋" w:hAnsi="仿宋"/>
          <w:sz w:val="32"/>
          <w:szCs w:val="32"/>
        </w:rPr>
        <w:instrText>MERGEFIELD ${page540426799.ds376136392_REP_JX_BAS_AGENCY_INFO_DXQRSDW_S_BZRSMX}</w:instrText>
      </w:r>
      <w:r>
        <w:rPr>
          <w:rFonts w:ascii="仿宋" w:eastAsia="仿宋" w:hAnsi="仿宋"/>
          <w:sz w:val="32"/>
          <w:szCs w:val="32"/>
        </w:rPr>
        <w:fldChar w:fldCharType="separate"/>
      </w:r>
      <w:r>
        <w:rPr>
          <w:rFonts w:ascii="仿宋" w:eastAsia="仿宋" w:hAnsi="仿宋"/>
          <w:sz w:val="32"/>
          <w:szCs w:val="32"/>
        </w:rPr>
        <w:t>行政编制人数</w:t>
      </w:r>
      <w:r>
        <w:rPr>
          <w:rFonts w:ascii="仿宋" w:eastAsia="仿宋" w:hAnsi="仿宋" w:hint="eastAsia"/>
          <w:sz w:val="32"/>
          <w:szCs w:val="32"/>
        </w:rPr>
        <w:t>0</w:t>
      </w:r>
      <w:r>
        <w:rPr>
          <w:rFonts w:ascii="仿宋" w:eastAsia="仿宋" w:hAnsi="仿宋"/>
          <w:sz w:val="32"/>
          <w:szCs w:val="32"/>
        </w:rPr>
        <w:t>人</w:t>
      </w:r>
      <w:r w:rsidR="004E6B55">
        <w:rPr>
          <w:rFonts w:ascii="仿宋" w:eastAsia="仿宋" w:hAnsi="仿宋" w:hint="eastAsia"/>
          <w:sz w:val="32"/>
          <w:szCs w:val="32"/>
        </w:rPr>
        <w:t>，全额补助事业编制人数35人</w:t>
      </w:r>
      <w:r>
        <w:rPr>
          <w:rFonts w:ascii="仿宋" w:eastAsia="仿宋" w:hAnsi="仿宋"/>
          <w:sz w:val="32"/>
          <w:szCs w:val="32"/>
        </w:rPr>
        <w:t>。</w:t>
      </w:r>
      <w:r>
        <w:fldChar w:fldCharType="end"/>
      </w:r>
      <w:r>
        <w:rPr>
          <w:rFonts w:ascii="仿宋" w:eastAsia="仿宋" w:hAnsi="仿宋"/>
          <w:sz w:val="32"/>
          <w:szCs w:val="32"/>
        </w:rPr>
        <w:fldChar w:fldCharType="begin"/>
      </w:r>
      <w:r>
        <w:rPr>
          <w:rFonts w:ascii="仿宋" w:eastAsia="仿宋" w:hAnsi="仿宋"/>
          <w:sz w:val="32"/>
          <w:szCs w:val="32"/>
        </w:rPr>
        <w:instrText>MERGEFIELD ${page540426799.ds376136392_REP_JX_BAS_AGENCY_INFO_DXQRSDW_S_SYRSXJ}</w:instrText>
      </w:r>
      <w:r>
        <w:rPr>
          <w:rFonts w:ascii="仿宋" w:eastAsia="仿宋" w:hAnsi="仿宋"/>
          <w:sz w:val="32"/>
          <w:szCs w:val="32"/>
        </w:rPr>
        <w:fldChar w:fldCharType="separate"/>
      </w:r>
      <w:r>
        <w:rPr>
          <w:rFonts w:ascii="仿宋" w:eastAsia="仿宋" w:hAnsi="仿宋"/>
          <w:sz w:val="32"/>
          <w:szCs w:val="32"/>
        </w:rPr>
        <w:t>实有人数小计</w:t>
      </w:r>
      <w:r>
        <w:rPr>
          <w:rFonts w:ascii="仿宋" w:eastAsia="仿宋" w:hAnsi="仿宋" w:hint="eastAsia"/>
          <w:sz w:val="32"/>
          <w:szCs w:val="32"/>
        </w:rPr>
        <w:t>33</w:t>
      </w:r>
      <w:r>
        <w:rPr>
          <w:rFonts w:ascii="仿宋" w:eastAsia="仿宋" w:hAnsi="仿宋"/>
          <w:sz w:val="32"/>
          <w:szCs w:val="32"/>
        </w:rPr>
        <w:t>人,</w:t>
      </w:r>
      <w:r>
        <w:fldChar w:fldCharType="end"/>
      </w:r>
      <w:r>
        <w:rPr>
          <w:rFonts w:ascii="仿宋" w:eastAsia="仿宋" w:hAnsi="仿宋" w:hint="eastAsia"/>
          <w:sz w:val="32"/>
          <w:szCs w:val="32"/>
        </w:rPr>
        <w:t>其中</w:t>
      </w:r>
      <w:r w:rsidR="002566E3">
        <w:rPr>
          <w:rFonts w:ascii="仿宋" w:eastAsia="仿宋" w:hAnsi="仿宋" w:hint="eastAsia"/>
          <w:sz w:val="32"/>
          <w:szCs w:val="32"/>
        </w:rPr>
        <w:t>在职人数小计33人，</w:t>
      </w:r>
      <w:r>
        <w:rPr>
          <w:rFonts w:ascii="仿宋" w:eastAsia="仿宋" w:hAnsi="仿宋"/>
          <w:sz w:val="32"/>
          <w:szCs w:val="32"/>
        </w:rPr>
        <w:fldChar w:fldCharType="begin"/>
      </w:r>
      <w:r>
        <w:rPr>
          <w:rFonts w:ascii="仿宋" w:eastAsia="仿宋" w:hAnsi="仿宋"/>
          <w:sz w:val="32"/>
          <w:szCs w:val="32"/>
        </w:rPr>
        <w:instrText>MERGEFIELD ${page540426799.ds376136392_REP_JX_BAS_AGENCY_INFO_DXQRSDW_S_ZZRSXJ}</w:instrText>
      </w:r>
      <w:r>
        <w:rPr>
          <w:rFonts w:ascii="仿宋" w:eastAsia="仿宋" w:hAnsi="仿宋"/>
          <w:sz w:val="32"/>
          <w:szCs w:val="32"/>
        </w:rPr>
        <w:fldChar w:fldCharType="separate"/>
      </w:r>
      <w:r w:rsidR="004E6B55">
        <w:rPr>
          <w:rFonts w:ascii="仿宋" w:eastAsia="仿宋" w:hAnsi="仿宋" w:hint="eastAsia"/>
          <w:sz w:val="32"/>
          <w:szCs w:val="32"/>
        </w:rPr>
        <w:t>行政</w:t>
      </w:r>
      <w:r w:rsidR="002566E3">
        <w:rPr>
          <w:rFonts w:ascii="仿宋" w:eastAsia="仿宋" w:hAnsi="仿宋" w:hint="eastAsia"/>
          <w:sz w:val="32"/>
          <w:szCs w:val="32"/>
        </w:rPr>
        <w:t>在职</w:t>
      </w:r>
      <w:r>
        <w:rPr>
          <w:rFonts w:ascii="仿宋" w:eastAsia="仿宋" w:hAnsi="仿宋"/>
          <w:sz w:val="32"/>
          <w:szCs w:val="32"/>
        </w:rPr>
        <w:t>人数</w:t>
      </w:r>
      <w:r w:rsidR="004E6B55">
        <w:rPr>
          <w:rFonts w:ascii="仿宋" w:eastAsia="仿宋" w:hAnsi="仿宋" w:hint="eastAsia"/>
          <w:sz w:val="32"/>
          <w:szCs w:val="32"/>
        </w:rPr>
        <w:t>0</w:t>
      </w:r>
      <w:r>
        <w:rPr>
          <w:rFonts w:ascii="仿宋" w:eastAsia="仿宋" w:hAnsi="仿宋"/>
          <w:sz w:val="32"/>
          <w:szCs w:val="32"/>
        </w:rPr>
        <w:t>人</w:t>
      </w:r>
      <w:r w:rsidR="004E6B55">
        <w:rPr>
          <w:rFonts w:ascii="仿宋" w:eastAsia="仿宋" w:hAnsi="仿宋" w:hint="eastAsia"/>
          <w:sz w:val="32"/>
          <w:szCs w:val="32"/>
        </w:rPr>
        <w:t>，全额补助事业</w:t>
      </w:r>
      <w:r w:rsidR="002566E3">
        <w:rPr>
          <w:rFonts w:ascii="仿宋" w:eastAsia="仿宋" w:hAnsi="仿宋" w:hint="eastAsia"/>
          <w:sz w:val="32"/>
          <w:szCs w:val="32"/>
        </w:rPr>
        <w:t>在职</w:t>
      </w:r>
      <w:r w:rsidR="004E6B55">
        <w:rPr>
          <w:rFonts w:ascii="仿宋" w:eastAsia="仿宋" w:hAnsi="仿宋" w:hint="eastAsia"/>
          <w:sz w:val="32"/>
          <w:szCs w:val="32"/>
        </w:rPr>
        <w:t>人数33人</w:t>
      </w:r>
      <w:r>
        <w:fldChar w:fldCharType="end"/>
      </w:r>
      <w:r>
        <w:rPr>
          <w:rFonts w:ascii="仿宋" w:eastAsia="仿宋" w:hAnsi="仿宋"/>
          <w:sz w:val="32"/>
          <w:szCs w:val="32"/>
        </w:rPr>
        <w:fldChar w:fldCharType="begin"/>
      </w:r>
      <w:r>
        <w:rPr>
          <w:rFonts w:ascii="仿宋" w:eastAsia="仿宋" w:hAnsi="仿宋"/>
          <w:sz w:val="32"/>
          <w:szCs w:val="32"/>
        </w:rPr>
        <w:instrText>MERGEFIELD ${page540426799.ds376136392_REP_JX_BAS_AGENCY_INFO_DXQRSDW_S_ZZRSMX}</w:instrText>
      </w:r>
      <w:r>
        <w:rPr>
          <w:rFonts w:ascii="仿宋" w:eastAsia="仿宋" w:hAnsi="仿宋"/>
          <w:sz w:val="32"/>
          <w:szCs w:val="32"/>
        </w:rPr>
        <w:fldChar w:fldCharType="separate"/>
      </w:r>
      <w:r>
        <w:rPr>
          <w:rFonts w:ascii="仿宋" w:eastAsia="仿宋" w:hAnsi="仿宋"/>
          <w:sz w:val="32"/>
          <w:szCs w:val="32"/>
        </w:rPr>
        <w:t>。</w:t>
      </w:r>
      <w:r>
        <w:fldChar w:fldCharType="end"/>
      </w:r>
      <w:r>
        <w:rPr>
          <w:rFonts w:ascii="仿宋" w:eastAsia="仿宋" w:hAnsi="仿宋"/>
          <w:sz w:val="32"/>
          <w:szCs w:val="32"/>
        </w:rPr>
        <w:fldChar w:fldCharType="begin"/>
      </w:r>
      <w:r>
        <w:rPr>
          <w:rFonts w:ascii="仿宋" w:eastAsia="仿宋" w:hAnsi="仿宋"/>
          <w:sz w:val="32"/>
          <w:szCs w:val="32"/>
        </w:rPr>
        <w:instrText>MERGEFIELD ${page540426799.ds376136392_REP_JX_BAS_AGENCY_INFO_DXQRSDW_S_QTRSMX}</w:instrText>
      </w:r>
      <w:r>
        <w:rPr>
          <w:rFonts w:ascii="仿宋" w:eastAsia="仿宋" w:hAnsi="仿宋"/>
          <w:sz w:val="32"/>
          <w:szCs w:val="32"/>
        </w:rPr>
        <w:fldChar w:fldCharType="separate"/>
      </w:r>
      <w:r>
        <w:rPr>
          <w:rFonts w:ascii="仿宋" w:eastAsia="仿宋" w:hAnsi="仿宋"/>
          <w:sz w:val="32"/>
          <w:szCs w:val="32"/>
        </w:rPr>
        <w:t>退休人数小计</w:t>
      </w:r>
      <w:r>
        <w:rPr>
          <w:rFonts w:ascii="仿宋" w:eastAsia="仿宋" w:hAnsi="仿宋" w:hint="eastAsia"/>
          <w:sz w:val="32"/>
          <w:szCs w:val="32"/>
        </w:rPr>
        <w:t>13</w:t>
      </w:r>
      <w:r>
        <w:rPr>
          <w:rFonts w:ascii="仿宋" w:eastAsia="仿宋" w:hAnsi="仿宋"/>
          <w:sz w:val="32"/>
          <w:szCs w:val="32"/>
        </w:rPr>
        <w:t>人,遗属人数</w:t>
      </w:r>
      <w:r>
        <w:rPr>
          <w:rFonts w:ascii="仿宋" w:eastAsia="仿宋" w:hAnsi="仿宋" w:hint="eastAsia"/>
          <w:sz w:val="32"/>
          <w:szCs w:val="32"/>
        </w:rPr>
        <w:t>0</w:t>
      </w:r>
      <w:r>
        <w:rPr>
          <w:rFonts w:ascii="仿宋" w:eastAsia="仿宋" w:hAnsi="仿宋"/>
          <w:sz w:val="32"/>
          <w:szCs w:val="32"/>
        </w:rPr>
        <w:t>人。</w:t>
      </w:r>
      <w:r>
        <w:fldChar w:fldCharType="end"/>
      </w:r>
    </w:p>
    <w:p w14:paraId="10E868D1" w14:textId="77777777" w:rsidR="006C61B7" w:rsidRDefault="006C61B7">
      <w:pPr>
        <w:widowControl/>
        <w:spacing w:line="580" w:lineRule="exact"/>
        <w:jc w:val="center"/>
        <w:rPr>
          <w:rFonts w:ascii="仿宋_GB2312" w:eastAsia="仿宋_GB2312"/>
          <w:b/>
          <w:szCs w:val="30"/>
        </w:rPr>
      </w:pPr>
    </w:p>
    <w:p w14:paraId="3F09D86B" w14:textId="77777777" w:rsidR="006C61B7" w:rsidRDefault="00000000">
      <w:pPr>
        <w:widowControl/>
        <w:spacing w:line="580" w:lineRule="exact"/>
        <w:jc w:val="center"/>
        <w:rPr>
          <w:rFonts w:ascii="仿宋_GB2312" w:eastAsia="仿宋_GB2312"/>
          <w:b/>
          <w:sz w:val="32"/>
          <w:szCs w:val="30"/>
        </w:rPr>
      </w:pPr>
      <w:r>
        <w:rPr>
          <w:rFonts w:ascii="仿宋_GB2312" w:eastAsia="仿宋_GB2312" w:hint="eastAsia"/>
          <w:b/>
          <w:sz w:val="32"/>
          <w:szCs w:val="30"/>
        </w:rPr>
        <w:t>第二部分  庐山市海会中学2024年单位预算表</w:t>
      </w:r>
    </w:p>
    <w:p w14:paraId="77C04713" w14:textId="77777777" w:rsidR="006C61B7" w:rsidRDefault="00000000">
      <w:pPr>
        <w:ind w:firstLineChars="200" w:firstLine="640"/>
        <w:jc w:val="left"/>
        <w:rPr>
          <w:rFonts w:ascii="仿宋" w:eastAsia="仿宋" w:hAnsi="仿宋" w:hint="eastAsia"/>
          <w:bCs/>
          <w:sz w:val="32"/>
          <w:szCs w:val="32"/>
        </w:rPr>
      </w:pPr>
      <w:r>
        <w:rPr>
          <w:rFonts w:ascii="仿宋" w:eastAsia="仿宋" w:hAnsi="仿宋" w:hint="eastAsia"/>
          <w:bCs/>
          <w:sz w:val="32"/>
          <w:szCs w:val="32"/>
        </w:rPr>
        <w:t>（详见附表）</w:t>
      </w:r>
    </w:p>
    <w:p w14:paraId="2673ABAD" w14:textId="77777777" w:rsidR="006C61B7" w:rsidRDefault="006C61B7">
      <w:pPr>
        <w:ind w:firstLineChars="200" w:firstLine="640"/>
        <w:jc w:val="left"/>
        <w:rPr>
          <w:rStyle w:val="rowtreelevel4"/>
          <w:rFonts w:ascii="仿宋" w:eastAsia="仿宋" w:hAnsi="仿宋" w:hint="eastAsia"/>
          <w:bCs/>
          <w:sz w:val="32"/>
          <w:szCs w:val="32"/>
        </w:rPr>
      </w:pPr>
    </w:p>
    <w:p w14:paraId="3E8DC46B" w14:textId="77777777" w:rsidR="006C61B7" w:rsidRDefault="006C61B7">
      <w:pPr>
        <w:ind w:firstLineChars="200" w:firstLine="640"/>
        <w:jc w:val="left"/>
        <w:rPr>
          <w:rStyle w:val="rowtreelevel4"/>
          <w:rFonts w:ascii="仿宋" w:eastAsia="仿宋" w:hAnsi="仿宋" w:hint="eastAsia"/>
          <w:bCs/>
          <w:sz w:val="32"/>
          <w:szCs w:val="32"/>
        </w:rPr>
      </w:pPr>
    </w:p>
    <w:p w14:paraId="5FB51C07" w14:textId="77777777" w:rsidR="006C61B7" w:rsidRDefault="006C61B7">
      <w:pPr>
        <w:ind w:firstLineChars="200" w:firstLine="640"/>
        <w:jc w:val="left"/>
        <w:rPr>
          <w:rStyle w:val="rowtreelevel4"/>
          <w:rFonts w:ascii="仿宋" w:eastAsia="仿宋" w:hAnsi="仿宋" w:hint="eastAsia"/>
          <w:bCs/>
          <w:sz w:val="32"/>
          <w:szCs w:val="32"/>
        </w:rPr>
      </w:pPr>
    </w:p>
    <w:p w14:paraId="42012C9B" w14:textId="77777777" w:rsidR="006C61B7" w:rsidRDefault="006C61B7">
      <w:pPr>
        <w:ind w:firstLineChars="200" w:firstLine="640"/>
        <w:jc w:val="left"/>
        <w:rPr>
          <w:rStyle w:val="rowtreelevel4"/>
          <w:rFonts w:ascii="仿宋" w:eastAsia="仿宋" w:hAnsi="仿宋" w:hint="eastAsia"/>
          <w:bCs/>
          <w:sz w:val="32"/>
          <w:szCs w:val="32"/>
        </w:rPr>
      </w:pPr>
    </w:p>
    <w:p w14:paraId="42191E02" w14:textId="77777777" w:rsidR="006C61B7" w:rsidRDefault="00000000">
      <w:pPr>
        <w:widowControl/>
        <w:spacing w:line="580" w:lineRule="exact"/>
        <w:jc w:val="center"/>
        <w:rPr>
          <w:rFonts w:ascii="仿宋_GB2312" w:eastAsia="仿宋_GB2312"/>
          <w:b/>
          <w:sz w:val="32"/>
          <w:szCs w:val="30"/>
        </w:rPr>
      </w:pPr>
      <w:r>
        <w:rPr>
          <w:rFonts w:ascii="仿宋_GB2312" w:eastAsia="仿宋_GB2312" w:hAnsi="Calibri" w:cs="宋体" w:hint="eastAsia"/>
          <w:b/>
          <w:kern w:val="0"/>
          <w:sz w:val="32"/>
          <w:szCs w:val="32"/>
        </w:rPr>
        <w:t xml:space="preserve">第三部分 </w:t>
      </w:r>
      <w:r>
        <w:rPr>
          <w:rFonts w:ascii="仿宋_GB2312" w:eastAsia="仿宋_GB2312" w:hint="eastAsia"/>
          <w:b/>
          <w:sz w:val="32"/>
          <w:szCs w:val="30"/>
        </w:rPr>
        <w:t xml:space="preserve"> 庐山市海会中学2024年单位预算情况说明</w:t>
      </w:r>
    </w:p>
    <w:p w14:paraId="58A11B8D" w14:textId="77777777" w:rsidR="006C61B7" w:rsidRDefault="006C61B7">
      <w:pPr>
        <w:widowControl/>
        <w:spacing w:line="580" w:lineRule="exact"/>
        <w:jc w:val="center"/>
        <w:rPr>
          <w:rFonts w:ascii="仿宋_GB2312" w:eastAsia="仿宋_GB2312"/>
          <w:b/>
          <w:sz w:val="32"/>
          <w:szCs w:val="30"/>
        </w:rPr>
      </w:pPr>
    </w:p>
    <w:p w14:paraId="37AACE7C" w14:textId="77777777" w:rsidR="006C61B7" w:rsidRDefault="00000000">
      <w:pPr>
        <w:widowControl/>
        <w:spacing w:line="580" w:lineRule="exact"/>
        <w:jc w:val="left"/>
        <w:rPr>
          <w:rFonts w:ascii="楷体_GB2312" w:eastAsia="楷体_GB2312"/>
          <w:b/>
          <w:sz w:val="32"/>
          <w:szCs w:val="30"/>
        </w:rPr>
      </w:pPr>
      <w:r>
        <w:rPr>
          <w:rFonts w:ascii="楷体_GB2312" w:eastAsia="楷体_GB2312" w:hint="eastAsia"/>
          <w:b/>
          <w:sz w:val="32"/>
          <w:szCs w:val="30"/>
        </w:rPr>
        <w:t>一、2024年单位预算收支情况说明</w:t>
      </w:r>
    </w:p>
    <w:p w14:paraId="2EC031DB" w14:textId="77777777" w:rsidR="006C61B7" w:rsidRDefault="00000000">
      <w:pPr>
        <w:rPr>
          <w:rStyle w:val="rowtreelevel4"/>
          <w:rFonts w:ascii="Adobe 仿宋 Std R" w:eastAsia="Adobe 仿宋 Std R" w:hAnsi="Adobe 仿宋 Std R" w:hint="eastAsia"/>
          <w:b/>
          <w:sz w:val="32"/>
          <w:szCs w:val="32"/>
        </w:rPr>
      </w:pPr>
      <w:r>
        <w:rPr>
          <w:rStyle w:val="rowtreelevel4"/>
          <w:rFonts w:ascii="Adobe 仿宋 Std R" w:eastAsia="Adobe 仿宋 Std R" w:hAnsi="Adobe 仿宋 Std R" w:hint="eastAsia"/>
          <w:b/>
          <w:sz w:val="32"/>
          <w:szCs w:val="32"/>
        </w:rPr>
        <w:t xml:space="preserve"> (一)收入预算情况</w:t>
      </w:r>
    </w:p>
    <w:p w14:paraId="1E456AFD" w14:textId="77777777" w:rsidR="006C61B7" w:rsidRDefault="00000000">
      <w:pPr>
        <w:widowControl/>
        <w:ind w:firstLineChars="200" w:firstLine="640"/>
        <w:rPr>
          <w:rFonts w:ascii="仿宋" w:hAnsi="仿宋" w:cs="Times New Roman" w:hint="eastAsia"/>
          <w:color w:val="FF0000"/>
          <w:kern w:val="0"/>
          <w:sz w:val="32"/>
          <w:szCs w:val="32"/>
        </w:rPr>
      </w:pPr>
      <w:r>
        <w:rPr>
          <w:rFonts w:ascii="仿宋" w:eastAsia="仿宋" w:hAnsi="仿宋" w:cs="Times New Roman"/>
          <w:kern w:val="0"/>
          <w:sz w:val="32"/>
          <w:szCs w:val="32"/>
        </w:rPr>
        <w:t>202</w:t>
      </w:r>
      <w:r>
        <w:rPr>
          <w:rFonts w:ascii="仿宋" w:eastAsia="仿宋" w:hAnsi="仿宋" w:cs="Times New Roman" w:hint="eastAsia"/>
          <w:kern w:val="0"/>
          <w:sz w:val="32"/>
          <w:szCs w:val="32"/>
        </w:rPr>
        <w:t>4年庐山市海会中学</w:t>
      </w:r>
      <w:r>
        <w:rPr>
          <w:rFonts w:ascii="仿宋" w:eastAsia="仿宋" w:hAnsi="仿宋" w:cs="Times New Roman"/>
          <w:kern w:val="0"/>
          <w:sz w:val="32"/>
          <w:szCs w:val="32"/>
        </w:rPr>
        <w:fldChar w:fldCharType="begin"/>
      </w:r>
      <w:r>
        <w:rPr>
          <w:rFonts w:ascii="仿宋" w:eastAsia="仿宋" w:hAnsi="仿宋" w:cs="Times New Roman"/>
          <w:kern w:val="0"/>
          <w:sz w:val="32"/>
          <w:szCs w:val="32"/>
        </w:rPr>
        <w:instrText>MERGEFIELD ${page540426799.ds254512694_V_BGT_DEP_INCOME_DXQDW01_ZJ}</w:instrText>
      </w:r>
      <w:r>
        <w:rPr>
          <w:rFonts w:ascii="仿宋" w:eastAsia="仿宋" w:hAnsi="仿宋" w:cs="Times New Roman"/>
          <w:kern w:val="0"/>
          <w:sz w:val="32"/>
          <w:szCs w:val="32"/>
        </w:rPr>
        <w:fldChar w:fldCharType="separate"/>
      </w:r>
      <w:r>
        <w:rPr>
          <w:rFonts w:ascii="仿宋" w:eastAsia="仿宋" w:hAnsi="仿宋" w:cs="Times New Roman"/>
          <w:kern w:val="0"/>
          <w:sz w:val="32"/>
          <w:szCs w:val="32"/>
        </w:rPr>
        <w:t>收入预算总额为</w:t>
      </w:r>
      <w:r>
        <w:rPr>
          <w:rFonts w:ascii="仿宋" w:eastAsia="仿宋" w:hAnsi="仿宋" w:cs="Times New Roman" w:hint="eastAsia"/>
          <w:kern w:val="0"/>
          <w:sz w:val="32"/>
          <w:szCs w:val="32"/>
        </w:rPr>
        <w:t>797.71</w:t>
      </w:r>
      <w:r>
        <w:rPr>
          <w:rFonts w:ascii="仿宋" w:eastAsia="仿宋" w:hAnsi="仿宋" w:cs="Times New Roman"/>
          <w:kern w:val="0"/>
          <w:sz w:val="32"/>
          <w:szCs w:val="32"/>
        </w:rPr>
        <w:t>万元,较上年预算安排减少</w:t>
      </w:r>
      <w:r>
        <w:rPr>
          <w:rFonts w:ascii="仿宋" w:eastAsia="仿宋" w:hAnsi="仿宋" w:cs="Times New Roman" w:hint="eastAsia"/>
          <w:kern w:val="0"/>
          <w:sz w:val="32"/>
          <w:szCs w:val="32"/>
        </w:rPr>
        <w:t>39.46</w:t>
      </w:r>
      <w:r>
        <w:rPr>
          <w:rFonts w:ascii="仿宋" w:eastAsia="仿宋" w:hAnsi="仿宋" w:cs="Times New Roman"/>
          <w:kern w:val="0"/>
          <w:sz w:val="32"/>
          <w:szCs w:val="32"/>
        </w:rPr>
        <w:t>万元;</w:t>
      </w:r>
      <w:r>
        <w:fldChar w:fldCharType="end"/>
      </w:r>
      <w:r>
        <w:rPr>
          <w:rFonts w:ascii="仿宋" w:eastAsia="仿宋" w:hAnsi="仿宋" w:cs="Times New Roman"/>
          <w:kern w:val="0"/>
          <w:sz w:val="32"/>
          <w:szCs w:val="32"/>
        </w:rPr>
        <w:fldChar w:fldCharType="begin"/>
      </w:r>
      <w:r>
        <w:rPr>
          <w:rFonts w:ascii="仿宋" w:eastAsia="仿宋" w:hAnsi="仿宋" w:cs="Times New Roman"/>
          <w:kern w:val="0"/>
          <w:sz w:val="32"/>
          <w:szCs w:val="32"/>
        </w:rPr>
        <w:instrText>MERGEFIELD ${page540426799.ds254512694_V_BGT_DEP_INCOME_DXQDW01_SRXMMX}</w:instrText>
      </w:r>
      <w:r>
        <w:rPr>
          <w:rFonts w:ascii="仿宋" w:eastAsia="仿宋" w:hAnsi="仿宋" w:cs="Times New Roman"/>
          <w:kern w:val="0"/>
          <w:sz w:val="32"/>
          <w:szCs w:val="32"/>
        </w:rPr>
        <w:fldChar w:fldCharType="separate"/>
      </w:r>
      <w:r>
        <w:rPr>
          <w:rFonts w:ascii="仿宋" w:eastAsia="仿宋" w:hAnsi="仿宋" w:cs="Times New Roman"/>
          <w:kern w:val="0"/>
          <w:sz w:val="32"/>
          <w:szCs w:val="32"/>
        </w:rPr>
        <w:t>财政拨款收入</w:t>
      </w:r>
      <w:r>
        <w:rPr>
          <w:rFonts w:ascii="仿宋" w:eastAsia="仿宋" w:hAnsi="仿宋" w:cs="Times New Roman" w:hint="eastAsia"/>
          <w:kern w:val="0"/>
          <w:sz w:val="32"/>
          <w:szCs w:val="32"/>
        </w:rPr>
        <w:t>747.71</w:t>
      </w:r>
      <w:r>
        <w:rPr>
          <w:rFonts w:ascii="仿宋" w:eastAsia="仿宋" w:hAnsi="仿宋" w:cs="Times New Roman"/>
          <w:kern w:val="0"/>
          <w:sz w:val="32"/>
          <w:szCs w:val="32"/>
        </w:rPr>
        <w:t>万元,较上年预算安排减少</w:t>
      </w:r>
      <w:r>
        <w:rPr>
          <w:rFonts w:ascii="仿宋" w:eastAsia="仿宋" w:hAnsi="仿宋" w:cs="Times New Roman" w:hint="eastAsia"/>
          <w:kern w:val="0"/>
          <w:sz w:val="32"/>
          <w:szCs w:val="32"/>
        </w:rPr>
        <w:t>4.86</w:t>
      </w:r>
      <w:r>
        <w:rPr>
          <w:rFonts w:ascii="仿宋" w:eastAsia="仿宋" w:hAnsi="仿宋" w:cs="Times New Roman"/>
          <w:kern w:val="0"/>
          <w:sz w:val="32"/>
          <w:szCs w:val="32"/>
        </w:rPr>
        <w:t>万元。</w:t>
      </w:r>
      <w:r>
        <w:fldChar w:fldCharType="end"/>
      </w:r>
      <w:r>
        <w:rPr>
          <w:rFonts w:ascii="仿宋" w:eastAsia="仿宋" w:hAnsi="仿宋" w:cs="Times New Roman" w:hint="eastAsia"/>
          <w:kern w:val="0"/>
          <w:sz w:val="32"/>
          <w:szCs w:val="32"/>
        </w:rPr>
        <w:t>减少变化原因为</w:t>
      </w:r>
      <w:r>
        <w:rPr>
          <w:rFonts w:ascii="仿宋" w:eastAsia="仿宋" w:hAnsi="仿宋" w:cs="仿宋" w:hint="eastAsia"/>
          <w:sz w:val="32"/>
          <w:szCs w:val="32"/>
        </w:rPr>
        <w:t>2024年课后服务费及人员经费变化。</w:t>
      </w:r>
    </w:p>
    <w:p w14:paraId="682629E0" w14:textId="77777777" w:rsidR="006C61B7" w:rsidRDefault="00000000">
      <w:pPr>
        <w:rPr>
          <w:rStyle w:val="rowtreelevel4"/>
          <w:rFonts w:ascii="Adobe 仿宋 Std R" w:eastAsia="Adobe 仿宋 Std R" w:hAnsi="Adobe 仿宋 Std R" w:hint="eastAsia"/>
          <w:b/>
          <w:sz w:val="32"/>
          <w:szCs w:val="32"/>
        </w:rPr>
      </w:pPr>
      <w:r>
        <w:rPr>
          <w:rStyle w:val="rowtreelevel4"/>
          <w:rFonts w:ascii="Adobe 仿宋 Std R" w:eastAsia="Adobe 仿宋 Std R" w:hAnsi="Adobe 仿宋 Std R" w:hint="eastAsia"/>
          <w:b/>
          <w:sz w:val="32"/>
          <w:szCs w:val="32"/>
        </w:rPr>
        <w:t xml:space="preserve"> (二)支出预算情况</w:t>
      </w:r>
    </w:p>
    <w:p w14:paraId="1B215889" w14:textId="77777777" w:rsidR="006C61B7" w:rsidRDefault="00000000">
      <w:pPr>
        <w:widowControl/>
        <w:ind w:firstLineChars="200" w:firstLine="640"/>
        <w:rPr>
          <w:rFonts w:ascii="仿宋" w:hAnsi="仿宋" w:cs="Times New Roman" w:hint="eastAsia"/>
          <w:color w:val="FF0000"/>
          <w:kern w:val="0"/>
          <w:sz w:val="32"/>
          <w:szCs w:val="32"/>
        </w:rPr>
      </w:pPr>
      <w:r>
        <w:rPr>
          <w:rStyle w:val="rowtreelevel4"/>
          <w:rFonts w:ascii="仿宋" w:eastAsia="仿宋" w:hAnsi="仿宋" w:hint="eastAsia"/>
          <w:sz w:val="32"/>
          <w:szCs w:val="32"/>
        </w:rPr>
        <w:t>2</w:t>
      </w:r>
      <w:r>
        <w:rPr>
          <w:rStyle w:val="rowtreelevel4"/>
          <w:rFonts w:ascii="仿宋" w:eastAsia="仿宋" w:hAnsi="仿宋"/>
          <w:sz w:val="32"/>
          <w:szCs w:val="32"/>
        </w:rPr>
        <w:t>02</w:t>
      </w:r>
      <w:r>
        <w:rPr>
          <w:rStyle w:val="rowtreelevel4"/>
          <w:rFonts w:ascii="仿宋" w:eastAsia="仿宋" w:hAnsi="仿宋" w:hint="eastAsia"/>
          <w:sz w:val="32"/>
          <w:szCs w:val="32"/>
        </w:rPr>
        <w:t>4年庐山市海会中学</w:t>
      </w:r>
      <w:r>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${page540426799.ds357974894_REP_BGT_T_HC1100002019_DXQ02DW_S_ZJ}</w:instrText>
      </w:r>
      <w:r>
        <w:rPr>
          <w:rStyle w:val="rowtreelevel4"/>
          <w:rFonts w:ascii="仿宋" w:eastAsia="仿宋" w:hAnsi="仿宋"/>
          <w:sz w:val="32"/>
          <w:szCs w:val="32"/>
        </w:rPr>
        <w:fldChar w:fldCharType="separate"/>
      </w:r>
      <w:r>
        <w:rPr>
          <w:rStyle w:val="rowtreelevel4"/>
          <w:rFonts w:ascii="仿宋" w:eastAsia="仿宋" w:hAnsi="仿宋"/>
          <w:sz w:val="32"/>
          <w:szCs w:val="32"/>
        </w:rPr>
        <w:t>支出预算总额为</w:t>
      </w:r>
      <w:r>
        <w:rPr>
          <w:rStyle w:val="rowtreelevel4"/>
          <w:rFonts w:ascii="仿宋" w:eastAsia="仿宋" w:hAnsi="仿宋" w:hint="eastAsia"/>
          <w:sz w:val="32"/>
          <w:szCs w:val="32"/>
        </w:rPr>
        <w:t>797.71</w:t>
      </w:r>
      <w:r>
        <w:rPr>
          <w:rStyle w:val="rowtreelevel4"/>
          <w:rFonts w:ascii="仿宋" w:eastAsia="仿宋" w:hAnsi="仿宋"/>
          <w:sz w:val="32"/>
          <w:szCs w:val="32"/>
        </w:rPr>
        <w:t>万元,较上年预算安排减少</w:t>
      </w:r>
      <w:r>
        <w:rPr>
          <w:rStyle w:val="rowtreelevel4"/>
          <w:rFonts w:ascii="仿宋" w:eastAsia="仿宋" w:hAnsi="仿宋" w:hint="eastAsia"/>
          <w:sz w:val="32"/>
          <w:szCs w:val="32"/>
        </w:rPr>
        <w:t>39.46</w:t>
      </w:r>
      <w:r>
        <w:rPr>
          <w:rStyle w:val="rowtreelevel4"/>
          <w:rFonts w:ascii="仿宋" w:eastAsia="仿宋" w:hAnsi="仿宋"/>
          <w:sz w:val="32"/>
          <w:szCs w:val="32"/>
        </w:rPr>
        <w:t>万元;</w:t>
      </w:r>
      <w:r>
        <w:fldChar w:fldCharType="end"/>
      </w:r>
      <w:r>
        <w:rPr>
          <w:rFonts w:ascii="仿宋" w:eastAsia="仿宋" w:hAnsi="仿宋" w:cs="Times New Roman" w:hint="eastAsia"/>
          <w:kern w:val="0"/>
          <w:sz w:val="32"/>
          <w:szCs w:val="32"/>
        </w:rPr>
        <w:t>减少变化原因为</w:t>
      </w:r>
      <w:r>
        <w:rPr>
          <w:rFonts w:ascii="仿宋" w:eastAsia="仿宋" w:hAnsi="仿宋" w:cs="仿宋" w:hint="eastAsia"/>
          <w:sz w:val="32"/>
          <w:szCs w:val="32"/>
        </w:rPr>
        <w:t>2024年课后服务费及人员经费变化。</w:t>
      </w:r>
    </w:p>
    <w:p w14:paraId="694E314C" w14:textId="77777777" w:rsidR="006C61B7" w:rsidRDefault="00000000">
      <w:pPr>
        <w:widowControl/>
        <w:ind w:firstLineChars="200" w:firstLine="640"/>
        <w:rPr>
          <w:rStyle w:val="rowtreelevel4"/>
          <w:rFonts w:ascii="仿宋" w:eastAsia="仿宋" w:hAnsi="仿宋" w:hint="eastAsia"/>
          <w:sz w:val="32"/>
          <w:szCs w:val="32"/>
        </w:rPr>
      </w:pPr>
      <w:r>
        <w:rPr>
          <w:rStyle w:val="rowtreelevel4"/>
          <w:rFonts w:ascii="仿宋" w:eastAsia="仿宋" w:hAnsi="仿宋" w:hint="eastAsia"/>
          <w:sz w:val="32"/>
          <w:szCs w:val="32"/>
        </w:rPr>
        <w:t>其中：按</w:t>
      </w:r>
      <w:r>
        <w:rPr>
          <w:rStyle w:val="rowtreelevel4"/>
          <w:rFonts w:ascii="仿宋" w:eastAsia="仿宋" w:hAnsi="仿宋" w:hint="eastAsia"/>
          <w:color w:val="000000" w:themeColor="text1"/>
          <w:sz w:val="32"/>
          <w:szCs w:val="32"/>
        </w:rPr>
        <w:t>支出项目类别</w:t>
      </w:r>
      <w:r>
        <w:rPr>
          <w:rStyle w:val="rowtreelevel4"/>
          <w:rFonts w:ascii="仿宋" w:eastAsia="仿宋" w:hAnsi="仿宋" w:hint="eastAsia"/>
          <w:sz w:val="32"/>
          <w:szCs w:val="32"/>
        </w:rPr>
        <w:t>划分：</w:t>
      </w:r>
      <w:r>
        <w:rPr>
          <w:rStyle w:val="rowtreelevel4"/>
          <w:rFonts w:ascii="仿宋" w:eastAsia="仿宋" w:hAnsi="仿宋"/>
          <w:sz w:val="32"/>
          <w:szCs w:val="32"/>
        </w:rPr>
        <w:t xml:space="preserve"> </w:t>
      </w:r>
      <w:r>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${page540426799.ds357974894_REP_BGT_T_HC1100002019_DXQ02DW_JBZCQK}</w:instrText>
      </w:r>
      <w:r>
        <w:rPr>
          <w:rStyle w:val="rowtreelevel4"/>
          <w:rFonts w:ascii="仿宋" w:eastAsia="仿宋" w:hAnsi="仿宋"/>
          <w:sz w:val="32"/>
          <w:szCs w:val="32"/>
        </w:rPr>
        <w:fldChar w:fldCharType="separate"/>
      </w:r>
      <w:r>
        <w:rPr>
          <w:rStyle w:val="rowtreelevel4"/>
          <w:rFonts w:ascii="仿宋" w:eastAsia="仿宋" w:hAnsi="仿宋"/>
          <w:sz w:val="32"/>
          <w:szCs w:val="32"/>
        </w:rPr>
        <w:t>基本支出</w:t>
      </w:r>
      <w:r>
        <w:rPr>
          <w:rStyle w:val="rowtreelevel4"/>
          <w:rFonts w:ascii="仿宋" w:eastAsia="仿宋" w:hAnsi="仿宋" w:hint="eastAsia"/>
          <w:sz w:val="32"/>
          <w:szCs w:val="32"/>
        </w:rPr>
        <w:t>743.87</w:t>
      </w:r>
      <w:r>
        <w:rPr>
          <w:rStyle w:val="rowtreelevel4"/>
          <w:rFonts w:ascii="仿宋" w:eastAsia="仿宋" w:hAnsi="仿宋"/>
          <w:sz w:val="32"/>
          <w:szCs w:val="32"/>
        </w:rPr>
        <w:t>万元,较上年预算安排减少</w:t>
      </w:r>
      <w:r>
        <w:rPr>
          <w:rStyle w:val="rowtreelevel4"/>
          <w:rFonts w:ascii="仿宋" w:eastAsia="仿宋" w:hAnsi="仿宋" w:hint="eastAsia"/>
          <w:sz w:val="32"/>
          <w:szCs w:val="32"/>
        </w:rPr>
        <w:t>8.7</w:t>
      </w:r>
      <w:r>
        <w:rPr>
          <w:rStyle w:val="rowtreelevel4"/>
          <w:rFonts w:ascii="仿宋" w:eastAsia="仿宋" w:hAnsi="仿宋"/>
          <w:sz w:val="32"/>
          <w:szCs w:val="32"/>
        </w:rPr>
        <w:t>万元;其中：工资福利支出</w:t>
      </w:r>
      <w:r>
        <w:rPr>
          <w:rStyle w:val="rowtreelevel4"/>
          <w:rFonts w:ascii="仿宋" w:eastAsia="仿宋" w:hAnsi="仿宋" w:hint="eastAsia"/>
          <w:sz w:val="32"/>
          <w:szCs w:val="32"/>
        </w:rPr>
        <w:t>743.67</w:t>
      </w:r>
      <w:r>
        <w:rPr>
          <w:rStyle w:val="rowtreelevel4"/>
          <w:rFonts w:ascii="仿宋" w:eastAsia="仿宋" w:hAnsi="仿宋"/>
          <w:sz w:val="32"/>
          <w:szCs w:val="32"/>
        </w:rPr>
        <w:t>万元,商品和服务支出</w:t>
      </w:r>
      <w:r>
        <w:rPr>
          <w:rStyle w:val="rowtreelevel4"/>
          <w:rFonts w:ascii="仿宋" w:eastAsia="仿宋" w:hAnsi="仿宋" w:hint="eastAsia"/>
          <w:sz w:val="32"/>
          <w:szCs w:val="32"/>
        </w:rPr>
        <w:t>0</w:t>
      </w:r>
      <w:r>
        <w:rPr>
          <w:rStyle w:val="rowtreelevel4"/>
          <w:rFonts w:ascii="仿宋" w:eastAsia="仿宋" w:hAnsi="仿宋"/>
          <w:sz w:val="32"/>
          <w:szCs w:val="32"/>
        </w:rPr>
        <w:t>万元,对个人和家庭的补助</w:t>
      </w:r>
      <w:r>
        <w:rPr>
          <w:rStyle w:val="rowtreelevel4"/>
          <w:rFonts w:ascii="仿宋" w:eastAsia="仿宋" w:hAnsi="仿宋" w:hint="eastAsia"/>
          <w:sz w:val="32"/>
          <w:szCs w:val="32"/>
        </w:rPr>
        <w:t>0.2</w:t>
      </w:r>
      <w:r>
        <w:rPr>
          <w:rStyle w:val="rowtreelevel4"/>
          <w:rFonts w:ascii="仿宋" w:eastAsia="仿宋" w:hAnsi="仿宋"/>
          <w:sz w:val="32"/>
          <w:szCs w:val="32"/>
        </w:rPr>
        <w:t>万元。</w:t>
      </w:r>
      <w:r>
        <w:lastRenderedPageBreak/>
        <w:fldChar w:fldCharType="end"/>
      </w:r>
      <w:r>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${page540426799.ds357974894_REP_BGT_T_HC1100002019_DXQ02DW_XMZCQK}</w:instrText>
      </w:r>
      <w:r>
        <w:rPr>
          <w:rStyle w:val="rowtreelevel4"/>
          <w:rFonts w:ascii="仿宋" w:eastAsia="仿宋" w:hAnsi="仿宋"/>
          <w:sz w:val="32"/>
          <w:szCs w:val="32"/>
        </w:rPr>
        <w:fldChar w:fldCharType="separate"/>
      </w:r>
      <w:r>
        <w:rPr>
          <w:rStyle w:val="rowtreelevel4"/>
          <w:rFonts w:ascii="仿宋" w:eastAsia="仿宋" w:hAnsi="仿宋"/>
          <w:sz w:val="32"/>
          <w:szCs w:val="32"/>
        </w:rPr>
        <w:t>项目支出</w:t>
      </w:r>
      <w:r>
        <w:rPr>
          <w:rStyle w:val="rowtreelevel4"/>
          <w:rFonts w:ascii="仿宋" w:eastAsia="仿宋" w:hAnsi="仿宋" w:hint="eastAsia"/>
          <w:sz w:val="32"/>
          <w:szCs w:val="32"/>
        </w:rPr>
        <w:t>0</w:t>
      </w:r>
      <w:r>
        <w:rPr>
          <w:rStyle w:val="rowtreelevel4"/>
          <w:rFonts w:ascii="仿宋" w:eastAsia="仿宋" w:hAnsi="仿宋"/>
          <w:sz w:val="32"/>
          <w:szCs w:val="32"/>
        </w:rPr>
        <w:t>万元,较上年预算安排增加</w:t>
      </w:r>
      <w:r>
        <w:rPr>
          <w:rStyle w:val="rowtreelevel4"/>
          <w:rFonts w:ascii="仿宋" w:eastAsia="仿宋" w:hAnsi="仿宋" w:hint="eastAsia"/>
          <w:sz w:val="32"/>
          <w:szCs w:val="32"/>
        </w:rPr>
        <w:t>0</w:t>
      </w:r>
      <w:r>
        <w:rPr>
          <w:rStyle w:val="rowtreelevel4"/>
          <w:rFonts w:ascii="仿宋" w:eastAsia="仿宋" w:hAnsi="仿宋"/>
          <w:sz w:val="32"/>
          <w:szCs w:val="32"/>
        </w:rPr>
        <w:t>万元;其中：商品和服务支出</w:t>
      </w:r>
      <w:r>
        <w:rPr>
          <w:rStyle w:val="rowtreelevel4"/>
          <w:rFonts w:ascii="仿宋" w:eastAsia="仿宋" w:hAnsi="仿宋" w:hint="eastAsia"/>
          <w:sz w:val="32"/>
          <w:szCs w:val="32"/>
        </w:rPr>
        <w:t>0</w:t>
      </w:r>
      <w:r>
        <w:rPr>
          <w:rStyle w:val="rowtreelevel4"/>
          <w:rFonts w:ascii="仿宋" w:eastAsia="仿宋" w:hAnsi="仿宋"/>
          <w:sz w:val="32"/>
          <w:szCs w:val="32"/>
        </w:rPr>
        <w:t>万元,资本性支出</w:t>
      </w:r>
      <w:r>
        <w:rPr>
          <w:rStyle w:val="rowtreelevel4"/>
          <w:rFonts w:ascii="仿宋" w:eastAsia="仿宋" w:hAnsi="仿宋" w:hint="eastAsia"/>
          <w:sz w:val="32"/>
          <w:szCs w:val="32"/>
        </w:rPr>
        <w:t>0</w:t>
      </w:r>
      <w:r>
        <w:rPr>
          <w:rStyle w:val="rowtreelevel4"/>
          <w:rFonts w:ascii="仿宋" w:eastAsia="仿宋" w:hAnsi="仿宋"/>
          <w:sz w:val="32"/>
          <w:szCs w:val="32"/>
        </w:rPr>
        <w:t>万元。</w:t>
      </w:r>
      <w:r>
        <w:fldChar w:fldCharType="end"/>
      </w:r>
    </w:p>
    <w:p w14:paraId="77C60CEB" w14:textId="77777777" w:rsidR="006C61B7" w:rsidRDefault="00000000">
      <w:pPr>
        <w:ind w:firstLineChars="200" w:firstLine="640"/>
        <w:rPr>
          <w:rStyle w:val="rowtreelevel4"/>
          <w:rFonts w:ascii="仿宋" w:eastAsia="仿宋" w:hAnsi="仿宋" w:hint="eastAsia"/>
          <w:b/>
          <w:sz w:val="20"/>
          <w:szCs w:val="32"/>
        </w:rPr>
      </w:pPr>
      <w:r>
        <w:rPr>
          <w:rStyle w:val="rowtreelevel4"/>
          <w:rFonts w:ascii="仿宋" w:eastAsia="仿宋" w:hAnsi="仿宋" w:hint="eastAsia"/>
          <w:sz w:val="32"/>
          <w:szCs w:val="32"/>
        </w:rPr>
        <w:t>按</w:t>
      </w:r>
      <w:r>
        <w:rPr>
          <w:rStyle w:val="rowtreelevel4"/>
          <w:rFonts w:ascii="仿宋" w:eastAsia="仿宋" w:hAnsi="仿宋" w:hint="eastAsia"/>
          <w:color w:val="000000" w:themeColor="text1"/>
          <w:sz w:val="32"/>
          <w:szCs w:val="32"/>
        </w:rPr>
        <w:t>支出功能科目</w:t>
      </w:r>
      <w:r>
        <w:rPr>
          <w:rStyle w:val="rowtreelevel4"/>
          <w:rFonts w:ascii="仿宋" w:eastAsia="仿宋" w:hAnsi="仿宋" w:hint="eastAsia"/>
          <w:sz w:val="32"/>
          <w:szCs w:val="32"/>
        </w:rPr>
        <w:t>划分：</w:t>
      </w:r>
      <w:r>
        <w:rPr>
          <w:rStyle w:val="rowtreelevel4"/>
          <w:rFonts w:ascii="仿宋" w:eastAsia="仿宋" w:hAnsi="仿宋"/>
          <w:sz w:val="32"/>
          <w:szCs w:val="32"/>
        </w:rPr>
        <w:t xml:space="preserve"> </w:t>
      </w:r>
      <w:r>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${page540426799.ds197859873_REP_BGT_T_HC1100002019DXQ01DW_GNZJMX}</w:instrText>
      </w:r>
      <w:r>
        <w:rPr>
          <w:rStyle w:val="rowtreelevel4"/>
          <w:rFonts w:ascii="仿宋" w:eastAsia="仿宋" w:hAnsi="仿宋"/>
          <w:sz w:val="32"/>
          <w:szCs w:val="32"/>
        </w:rPr>
        <w:fldChar w:fldCharType="separate"/>
      </w:r>
      <w:r>
        <w:rPr>
          <w:rStyle w:val="rowtreelevel4"/>
          <w:rFonts w:ascii="仿宋" w:eastAsia="仿宋" w:hAnsi="仿宋"/>
          <w:sz w:val="32"/>
          <w:szCs w:val="32"/>
        </w:rPr>
        <w:t>一般公共服务支出</w:t>
      </w:r>
      <w:r>
        <w:rPr>
          <w:rStyle w:val="rowtreelevel4"/>
          <w:rFonts w:ascii="仿宋" w:eastAsia="仿宋" w:hAnsi="仿宋" w:hint="eastAsia"/>
          <w:sz w:val="32"/>
          <w:szCs w:val="32"/>
        </w:rPr>
        <w:t>747.71</w:t>
      </w:r>
      <w:r>
        <w:rPr>
          <w:rStyle w:val="rowtreelevel4"/>
          <w:rFonts w:ascii="仿宋" w:eastAsia="仿宋" w:hAnsi="仿宋"/>
          <w:sz w:val="32"/>
          <w:szCs w:val="32"/>
        </w:rPr>
        <w:t>万元,较上年预算安排减少</w:t>
      </w:r>
      <w:r>
        <w:rPr>
          <w:rStyle w:val="rowtreelevel4"/>
          <w:rFonts w:ascii="仿宋" w:eastAsia="仿宋" w:hAnsi="仿宋" w:hint="eastAsia"/>
          <w:sz w:val="32"/>
          <w:szCs w:val="32"/>
        </w:rPr>
        <w:t>4.86</w:t>
      </w:r>
      <w:r>
        <w:rPr>
          <w:rStyle w:val="rowtreelevel4"/>
          <w:rFonts w:ascii="仿宋" w:eastAsia="仿宋" w:hAnsi="仿宋"/>
          <w:sz w:val="32"/>
          <w:szCs w:val="32"/>
        </w:rPr>
        <w:t>万元;社会保障和就业支出</w:t>
      </w:r>
      <w:r>
        <w:rPr>
          <w:rStyle w:val="rowtreelevel4"/>
          <w:rFonts w:ascii="仿宋" w:eastAsia="仿宋" w:hAnsi="仿宋" w:hint="eastAsia"/>
          <w:sz w:val="32"/>
          <w:szCs w:val="32"/>
        </w:rPr>
        <w:t>109.11</w:t>
      </w:r>
      <w:r>
        <w:rPr>
          <w:rStyle w:val="rowtreelevel4"/>
          <w:rFonts w:ascii="仿宋" w:eastAsia="仿宋" w:hAnsi="仿宋"/>
          <w:sz w:val="32"/>
          <w:szCs w:val="32"/>
        </w:rPr>
        <w:t>万元,较上年预算安排增加</w:t>
      </w:r>
      <w:r>
        <w:rPr>
          <w:rStyle w:val="rowtreelevel4"/>
          <w:rFonts w:ascii="仿宋" w:eastAsia="仿宋" w:hAnsi="仿宋" w:hint="eastAsia"/>
          <w:sz w:val="32"/>
          <w:szCs w:val="32"/>
        </w:rPr>
        <w:t>4.84</w:t>
      </w:r>
      <w:r>
        <w:rPr>
          <w:rStyle w:val="rowtreelevel4"/>
          <w:rFonts w:ascii="仿宋" w:eastAsia="仿宋" w:hAnsi="仿宋"/>
          <w:sz w:val="32"/>
          <w:szCs w:val="32"/>
        </w:rPr>
        <w:t>万元;卫生健康支出</w:t>
      </w:r>
      <w:r>
        <w:rPr>
          <w:rStyle w:val="rowtreelevel4"/>
          <w:rFonts w:ascii="仿宋" w:eastAsia="仿宋" w:hAnsi="仿宋" w:hint="eastAsia"/>
          <w:sz w:val="32"/>
          <w:szCs w:val="32"/>
        </w:rPr>
        <w:t>39.51</w:t>
      </w:r>
      <w:r>
        <w:rPr>
          <w:rStyle w:val="rowtreelevel4"/>
          <w:rFonts w:ascii="仿宋" w:eastAsia="仿宋" w:hAnsi="仿宋"/>
          <w:sz w:val="32"/>
          <w:szCs w:val="32"/>
        </w:rPr>
        <w:t>万元,较上年预算安排增加</w:t>
      </w:r>
      <w:r>
        <w:rPr>
          <w:rStyle w:val="rowtreelevel4"/>
          <w:rFonts w:ascii="仿宋" w:eastAsia="仿宋" w:hAnsi="仿宋" w:hint="eastAsia"/>
          <w:sz w:val="32"/>
          <w:szCs w:val="32"/>
        </w:rPr>
        <w:t>8.45</w:t>
      </w:r>
      <w:r>
        <w:rPr>
          <w:rStyle w:val="rowtreelevel4"/>
          <w:rFonts w:ascii="仿宋" w:eastAsia="仿宋" w:hAnsi="仿宋"/>
          <w:sz w:val="32"/>
          <w:szCs w:val="32"/>
        </w:rPr>
        <w:t>万元;住房保障支出</w:t>
      </w:r>
      <w:r>
        <w:rPr>
          <w:rStyle w:val="rowtreelevel4"/>
          <w:rFonts w:ascii="仿宋" w:eastAsia="仿宋" w:hAnsi="仿宋" w:hint="eastAsia"/>
          <w:sz w:val="32"/>
          <w:szCs w:val="32"/>
        </w:rPr>
        <w:t>57.97</w:t>
      </w:r>
      <w:r>
        <w:rPr>
          <w:rStyle w:val="rowtreelevel4"/>
          <w:rFonts w:ascii="仿宋" w:eastAsia="仿宋" w:hAnsi="仿宋"/>
          <w:sz w:val="32"/>
          <w:szCs w:val="32"/>
        </w:rPr>
        <w:t>万元,较上年预算安排减少</w:t>
      </w:r>
      <w:r>
        <w:rPr>
          <w:rStyle w:val="rowtreelevel4"/>
          <w:rFonts w:ascii="仿宋" w:eastAsia="仿宋" w:hAnsi="仿宋" w:hint="eastAsia"/>
          <w:sz w:val="32"/>
          <w:szCs w:val="32"/>
        </w:rPr>
        <w:t>3.97</w:t>
      </w:r>
      <w:r>
        <w:rPr>
          <w:rStyle w:val="rowtreelevel4"/>
          <w:rFonts w:ascii="仿宋" w:eastAsia="仿宋" w:hAnsi="仿宋"/>
          <w:sz w:val="32"/>
          <w:szCs w:val="32"/>
        </w:rPr>
        <w:t>万元。</w:t>
      </w:r>
      <w:r>
        <w:fldChar w:fldCharType="end"/>
      </w:r>
    </w:p>
    <w:p w14:paraId="03EA8B2F" w14:textId="77777777" w:rsidR="006C61B7" w:rsidRDefault="00000000">
      <w:pPr>
        <w:ind w:firstLineChars="200" w:firstLine="640"/>
      </w:pPr>
      <w:r>
        <w:rPr>
          <w:rStyle w:val="rowtreelevel4"/>
          <w:rFonts w:ascii="仿宋" w:eastAsia="仿宋" w:hAnsi="仿宋" w:hint="eastAsia"/>
          <w:sz w:val="32"/>
          <w:szCs w:val="32"/>
        </w:rPr>
        <w:t>按</w:t>
      </w:r>
      <w:r>
        <w:rPr>
          <w:rStyle w:val="rowtreelevel4"/>
          <w:rFonts w:ascii="仿宋" w:eastAsia="仿宋" w:hAnsi="仿宋" w:hint="eastAsia"/>
          <w:color w:val="000000" w:themeColor="text1"/>
          <w:sz w:val="32"/>
          <w:szCs w:val="32"/>
        </w:rPr>
        <w:t>支出经济分类</w:t>
      </w:r>
      <w:r>
        <w:rPr>
          <w:rStyle w:val="rowtreelevel4"/>
          <w:rFonts w:ascii="仿宋" w:eastAsia="仿宋" w:hAnsi="仿宋" w:hint="eastAsia"/>
          <w:sz w:val="32"/>
          <w:szCs w:val="32"/>
        </w:rPr>
        <w:t>划分：</w:t>
      </w:r>
      <w:r>
        <w:rPr>
          <w:rStyle w:val="rowtreelevel4"/>
          <w:rFonts w:ascii="仿宋" w:eastAsia="仿宋" w:hAnsi="仿宋"/>
          <w:sz w:val="32"/>
          <w:szCs w:val="32"/>
        </w:rPr>
        <w:t xml:space="preserve"> </w:t>
      </w:r>
      <w:r>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${page540426799.ds197859873_REP_BGT_T_HC1100002019DXQ01DW_JJMX}</w:instrText>
      </w:r>
      <w:r>
        <w:rPr>
          <w:rStyle w:val="rowtreelevel4"/>
          <w:rFonts w:ascii="仿宋" w:eastAsia="仿宋" w:hAnsi="仿宋"/>
          <w:sz w:val="32"/>
          <w:szCs w:val="32"/>
        </w:rPr>
        <w:fldChar w:fldCharType="separate"/>
      </w:r>
      <w:r>
        <w:rPr>
          <w:rStyle w:val="rowtreelevel4"/>
          <w:rFonts w:ascii="仿宋" w:eastAsia="仿宋" w:hAnsi="仿宋"/>
          <w:sz w:val="32"/>
          <w:szCs w:val="32"/>
        </w:rPr>
        <w:t>工资福利支出</w:t>
      </w:r>
      <w:r>
        <w:rPr>
          <w:rStyle w:val="rowtreelevel4"/>
          <w:rFonts w:ascii="仿宋" w:eastAsia="仿宋" w:hAnsi="仿宋" w:hint="eastAsia"/>
          <w:sz w:val="32"/>
          <w:szCs w:val="32"/>
        </w:rPr>
        <w:t>743.67</w:t>
      </w:r>
      <w:r>
        <w:rPr>
          <w:rStyle w:val="rowtreelevel4"/>
          <w:rFonts w:ascii="仿宋" w:eastAsia="仿宋" w:hAnsi="仿宋"/>
          <w:sz w:val="32"/>
          <w:szCs w:val="32"/>
        </w:rPr>
        <w:t>万元,较上年预算安排减少</w:t>
      </w:r>
      <w:r>
        <w:rPr>
          <w:rStyle w:val="rowtreelevel4"/>
          <w:rFonts w:ascii="仿宋" w:eastAsia="仿宋" w:hAnsi="仿宋" w:hint="eastAsia"/>
          <w:sz w:val="32"/>
          <w:szCs w:val="32"/>
        </w:rPr>
        <w:t>8.65</w:t>
      </w:r>
      <w:r>
        <w:rPr>
          <w:rStyle w:val="rowtreelevel4"/>
          <w:rFonts w:ascii="仿宋" w:eastAsia="仿宋" w:hAnsi="仿宋"/>
          <w:sz w:val="32"/>
          <w:szCs w:val="32"/>
        </w:rPr>
        <w:t>万元;商品和服务支出</w:t>
      </w:r>
      <w:r>
        <w:rPr>
          <w:rStyle w:val="rowtreelevel4"/>
          <w:rFonts w:ascii="仿宋" w:eastAsia="仿宋" w:hAnsi="仿宋" w:hint="eastAsia"/>
          <w:sz w:val="32"/>
          <w:szCs w:val="32"/>
        </w:rPr>
        <w:t>0</w:t>
      </w:r>
      <w:r>
        <w:rPr>
          <w:rStyle w:val="rowtreelevel4"/>
          <w:rFonts w:ascii="仿宋" w:eastAsia="仿宋" w:hAnsi="仿宋"/>
          <w:sz w:val="32"/>
          <w:szCs w:val="32"/>
        </w:rPr>
        <w:t>万元,较上年预算安排减少</w:t>
      </w:r>
      <w:r>
        <w:rPr>
          <w:rStyle w:val="rowtreelevel4"/>
          <w:rFonts w:ascii="仿宋" w:eastAsia="仿宋" w:hAnsi="仿宋" w:hint="eastAsia"/>
          <w:sz w:val="32"/>
          <w:szCs w:val="32"/>
        </w:rPr>
        <w:t>0.26</w:t>
      </w:r>
      <w:r>
        <w:rPr>
          <w:rStyle w:val="rowtreelevel4"/>
          <w:rFonts w:ascii="仿宋" w:eastAsia="仿宋" w:hAnsi="仿宋"/>
          <w:sz w:val="32"/>
          <w:szCs w:val="32"/>
        </w:rPr>
        <w:t>万元;对个人和家庭的补助</w:t>
      </w:r>
      <w:r>
        <w:rPr>
          <w:rStyle w:val="rowtreelevel4"/>
          <w:rFonts w:ascii="仿宋" w:eastAsia="仿宋" w:hAnsi="仿宋" w:hint="eastAsia"/>
          <w:sz w:val="32"/>
          <w:szCs w:val="32"/>
        </w:rPr>
        <w:t>0.2</w:t>
      </w:r>
      <w:r>
        <w:rPr>
          <w:rStyle w:val="rowtreelevel4"/>
          <w:rFonts w:ascii="仿宋" w:eastAsia="仿宋" w:hAnsi="仿宋"/>
          <w:sz w:val="32"/>
          <w:szCs w:val="32"/>
        </w:rPr>
        <w:t>万元,较上年预算安排增加</w:t>
      </w:r>
      <w:r>
        <w:rPr>
          <w:rStyle w:val="rowtreelevel4"/>
          <w:rFonts w:ascii="仿宋" w:eastAsia="仿宋" w:hAnsi="仿宋" w:hint="eastAsia"/>
          <w:sz w:val="32"/>
          <w:szCs w:val="32"/>
        </w:rPr>
        <w:t>0.2</w:t>
      </w:r>
      <w:r>
        <w:rPr>
          <w:rStyle w:val="rowtreelevel4"/>
          <w:rFonts w:ascii="仿宋" w:eastAsia="仿宋" w:hAnsi="仿宋"/>
          <w:sz w:val="32"/>
          <w:szCs w:val="32"/>
        </w:rPr>
        <w:t>万元;资本性支出</w:t>
      </w:r>
      <w:r>
        <w:rPr>
          <w:rStyle w:val="rowtreelevel4"/>
          <w:rFonts w:ascii="仿宋" w:eastAsia="仿宋" w:hAnsi="仿宋" w:hint="eastAsia"/>
          <w:sz w:val="32"/>
          <w:szCs w:val="32"/>
        </w:rPr>
        <w:t>0</w:t>
      </w:r>
      <w:r>
        <w:rPr>
          <w:rStyle w:val="rowtreelevel4"/>
          <w:rFonts w:ascii="仿宋" w:eastAsia="仿宋" w:hAnsi="仿宋"/>
          <w:sz w:val="32"/>
          <w:szCs w:val="32"/>
        </w:rPr>
        <w:t>万元,较上年预算安排增加</w:t>
      </w:r>
      <w:r>
        <w:rPr>
          <w:rStyle w:val="rowtreelevel4"/>
          <w:rFonts w:ascii="仿宋" w:eastAsia="仿宋" w:hAnsi="仿宋" w:hint="eastAsia"/>
          <w:sz w:val="32"/>
          <w:szCs w:val="32"/>
        </w:rPr>
        <w:t>0</w:t>
      </w:r>
      <w:r>
        <w:rPr>
          <w:rStyle w:val="rowtreelevel4"/>
          <w:rFonts w:ascii="仿宋" w:eastAsia="仿宋" w:hAnsi="仿宋"/>
          <w:sz w:val="32"/>
          <w:szCs w:val="32"/>
        </w:rPr>
        <w:t>万元。</w:t>
      </w:r>
      <w:r>
        <w:fldChar w:fldCharType="end"/>
      </w:r>
    </w:p>
    <w:p w14:paraId="57EA4EA2" w14:textId="77777777" w:rsidR="006C61B7" w:rsidRDefault="00000000">
      <w:pPr>
        <w:ind w:firstLineChars="100" w:firstLine="326"/>
        <w:rPr>
          <w:rStyle w:val="rowtreelevel4"/>
          <w:rFonts w:ascii="Adobe 仿宋 Std R" w:eastAsia="Adobe 仿宋 Std R" w:hAnsi="Adobe 仿宋 Std R" w:hint="eastAsia"/>
          <w:b/>
          <w:sz w:val="32"/>
          <w:szCs w:val="32"/>
        </w:rPr>
      </w:pPr>
      <w:r>
        <w:rPr>
          <w:rStyle w:val="rowtreelevel4"/>
          <w:rFonts w:ascii="Adobe 仿宋 Std R" w:eastAsia="Adobe 仿宋 Std R" w:hAnsi="Adobe 仿宋 Std R" w:hint="eastAsia"/>
          <w:b/>
          <w:sz w:val="32"/>
          <w:szCs w:val="32"/>
        </w:rPr>
        <w:t xml:space="preserve"> (三)财政拨款支出情况</w:t>
      </w:r>
    </w:p>
    <w:p w14:paraId="52D77E68" w14:textId="77777777" w:rsidR="006C61B7" w:rsidRDefault="00000000">
      <w:pPr>
        <w:widowControl/>
        <w:ind w:firstLineChars="200" w:firstLine="640"/>
        <w:rPr>
          <w:rFonts w:ascii="仿宋" w:hAnsi="仿宋" w:cs="Times New Roman" w:hint="eastAsia"/>
          <w:color w:val="FF0000"/>
          <w:kern w:val="0"/>
          <w:sz w:val="32"/>
          <w:szCs w:val="32"/>
        </w:rPr>
      </w:pPr>
      <w:r>
        <w:rPr>
          <w:rStyle w:val="rowtreelevel4"/>
          <w:rFonts w:ascii="仿宋" w:eastAsia="仿宋" w:hAnsi="仿宋" w:hint="eastAsia"/>
          <w:sz w:val="32"/>
          <w:szCs w:val="32"/>
        </w:rPr>
        <w:t>2</w:t>
      </w:r>
      <w:r>
        <w:rPr>
          <w:rStyle w:val="rowtreelevel4"/>
          <w:rFonts w:ascii="仿宋" w:eastAsia="仿宋" w:hAnsi="仿宋"/>
          <w:sz w:val="32"/>
          <w:szCs w:val="32"/>
        </w:rPr>
        <w:t>02</w:t>
      </w:r>
      <w:r>
        <w:rPr>
          <w:rStyle w:val="rowtreelevel4"/>
          <w:rFonts w:ascii="仿宋" w:eastAsia="仿宋" w:hAnsi="仿宋" w:hint="eastAsia"/>
          <w:sz w:val="32"/>
          <w:szCs w:val="32"/>
        </w:rPr>
        <w:t>4年庐山市海会中学</w:t>
      </w:r>
      <w:r>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${page540426799.ds357974894_REP_BGT_T_HC1100002019_DXQ02DW_S_CBXJ}</w:instrText>
      </w:r>
      <w:r>
        <w:rPr>
          <w:rStyle w:val="rowtreelevel4"/>
          <w:rFonts w:ascii="仿宋" w:eastAsia="仿宋" w:hAnsi="仿宋"/>
          <w:sz w:val="32"/>
          <w:szCs w:val="32"/>
        </w:rPr>
        <w:fldChar w:fldCharType="separate"/>
      </w:r>
      <w:r>
        <w:rPr>
          <w:rStyle w:val="rowtreelevel4"/>
          <w:rFonts w:ascii="仿宋" w:eastAsia="仿宋" w:hAnsi="仿宋"/>
          <w:sz w:val="32"/>
          <w:szCs w:val="32"/>
        </w:rPr>
        <w:t>财政拨款支出预算总额</w:t>
      </w:r>
      <w:r>
        <w:rPr>
          <w:rStyle w:val="rowtreelevel4"/>
          <w:rFonts w:ascii="仿宋" w:eastAsia="仿宋" w:hAnsi="仿宋" w:hint="eastAsia"/>
          <w:sz w:val="32"/>
          <w:szCs w:val="32"/>
        </w:rPr>
        <w:t>747.71</w:t>
      </w:r>
      <w:r>
        <w:rPr>
          <w:rStyle w:val="rowtreelevel4"/>
          <w:rFonts w:ascii="仿宋" w:eastAsia="仿宋" w:hAnsi="仿宋"/>
          <w:sz w:val="32"/>
          <w:szCs w:val="32"/>
        </w:rPr>
        <w:t>万元,较上年预算安排减少</w:t>
      </w:r>
      <w:r>
        <w:rPr>
          <w:rStyle w:val="rowtreelevel4"/>
          <w:rFonts w:ascii="仿宋" w:eastAsia="仿宋" w:hAnsi="仿宋" w:hint="eastAsia"/>
          <w:sz w:val="32"/>
          <w:szCs w:val="32"/>
        </w:rPr>
        <w:t>4.86</w:t>
      </w:r>
      <w:r>
        <w:rPr>
          <w:rStyle w:val="rowtreelevel4"/>
          <w:rFonts w:ascii="仿宋" w:eastAsia="仿宋" w:hAnsi="仿宋"/>
          <w:sz w:val="32"/>
          <w:szCs w:val="32"/>
        </w:rPr>
        <w:t>万元;</w:t>
      </w:r>
      <w:r>
        <w:fldChar w:fldCharType="end"/>
      </w:r>
      <w:r>
        <w:rPr>
          <w:rFonts w:ascii="仿宋" w:eastAsia="仿宋" w:hAnsi="仿宋" w:cs="Times New Roman" w:hint="eastAsia"/>
          <w:kern w:val="0"/>
          <w:sz w:val="32"/>
          <w:szCs w:val="32"/>
        </w:rPr>
        <w:t>减少变化原因为</w:t>
      </w:r>
      <w:r>
        <w:rPr>
          <w:rFonts w:ascii="仿宋_GB2312" w:eastAsia="仿宋_GB2312" w:hAnsi="仿宋_GB2312" w:cs="仿宋_GB2312" w:hint="eastAsia"/>
          <w:sz w:val="32"/>
          <w:szCs w:val="32"/>
        </w:rPr>
        <w:t>人员经费变化。</w:t>
      </w:r>
    </w:p>
    <w:p w14:paraId="301948A7" w14:textId="77777777" w:rsidR="006C61B7" w:rsidRDefault="00000000">
      <w:pPr>
        <w:ind w:firstLineChars="200" w:firstLine="640"/>
        <w:rPr>
          <w:rStyle w:val="rowtreelevel4"/>
          <w:rFonts w:ascii="仿宋" w:eastAsia="仿宋" w:hAnsi="仿宋" w:hint="eastAsia"/>
          <w:sz w:val="32"/>
          <w:szCs w:val="32"/>
        </w:rPr>
      </w:pPr>
      <w:r>
        <w:rPr>
          <w:rStyle w:val="rowtreelevel4"/>
          <w:rFonts w:ascii="仿宋" w:eastAsia="仿宋" w:hAnsi="仿宋" w:hint="eastAsia"/>
          <w:sz w:val="32"/>
          <w:szCs w:val="32"/>
        </w:rPr>
        <w:t>按</w:t>
      </w:r>
      <w:r>
        <w:rPr>
          <w:rStyle w:val="rowtreelevel4"/>
          <w:rFonts w:ascii="仿宋" w:eastAsia="仿宋" w:hAnsi="仿宋" w:hint="eastAsia"/>
          <w:color w:val="000000" w:themeColor="text1"/>
          <w:sz w:val="32"/>
          <w:szCs w:val="32"/>
        </w:rPr>
        <w:t>支出功能科目</w:t>
      </w:r>
      <w:r>
        <w:rPr>
          <w:rStyle w:val="rowtreelevel4"/>
          <w:rFonts w:ascii="仿宋" w:eastAsia="仿宋" w:hAnsi="仿宋" w:hint="eastAsia"/>
          <w:sz w:val="32"/>
          <w:szCs w:val="32"/>
        </w:rPr>
        <w:t>划分：：</w:t>
      </w:r>
      <w:r>
        <w:rPr>
          <w:rStyle w:val="rowtreelevel4"/>
          <w:rFonts w:ascii="仿宋" w:eastAsia="仿宋" w:hAnsi="仿宋"/>
          <w:sz w:val="32"/>
          <w:szCs w:val="32"/>
        </w:rPr>
        <w:fldChar w:fldCharType="begin"/>
      </w:r>
      <w:r>
        <w:rPr>
          <w:rStyle w:val="rowtreelevel4"/>
          <w:rFonts w:ascii="仿宋" w:eastAsia="仿宋" w:hAnsi="仿宋"/>
          <w:sz w:val="32"/>
          <w:szCs w:val="32"/>
        </w:rPr>
        <w:instrText>MERGEFIELD ${page400644146.ds247441498_REP_BGT_T_HC1100002019DXQ01_GNCBMX}</w:instrText>
      </w:r>
      <w:r>
        <w:rPr>
          <w:rStyle w:val="rowtreelevel4"/>
          <w:rFonts w:ascii="仿宋" w:eastAsia="仿宋" w:hAnsi="仿宋"/>
          <w:sz w:val="32"/>
          <w:szCs w:val="32"/>
        </w:rPr>
        <w:fldChar w:fldCharType="separate"/>
      </w:r>
      <w:r>
        <w:rPr>
          <w:rStyle w:val="rowtreelevel4"/>
          <w:rFonts w:ascii="仿宋" w:eastAsia="仿宋" w:hAnsi="仿宋"/>
          <w:sz w:val="32"/>
          <w:szCs w:val="32"/>
        </w:rPr>
        <w:t>一般公共服务支出</w:t>
      </w:r>
      <w:r>
        <w:rPr>
          <w:rStyle w:val="rowtreelevel4"/>
          <w:rFonts w:ascii="仿宋" w:eastAsia="仿宋" w:hAnsi="仿宋" w:hint="eastAsia"/>
          <w:sz w:val="32"/>
          <w:szCs w:val="32"/>
        </w:rPr>
        <w:t>541.12</w:t>
      </w:r>
      <w:r>
        <w:rPr>
          <w:rStyle w:val="rowtreelevel4"/>
          <w:rFonts w:ascii="仿宋" w:eastAsia="仿宋" w:hAnsi="仿宋"/>
          <w:sz w:val="32"/>
          <w:szCs w:val="32"/>
        </w:rPr>
        <w:t>万元,较上年预算安排减少</w:t>
      </w:r>
      <w:r>
        <w:rPr>
          <w:rStyle w:val="rowtreelevel4"/>
          <w:rFonts w:ascii="仿宋" w:eastAsia="仿宋" w:hAnsi="仿宋" w:hint="eastAsia"/>
          <w:sz w:val="32"/>
          <w:szCs w:val="32"/>
        </w:rPr>
        <w:t>14.18</w:t>
      </w:r>
      <w:r>
        <w:rPr>
          <w:rStyle w:val="rowtreelevel4"/>
          <w:rFonts w:ascii="仿宋" w:eastAsia="仿宋" w:hAnsi="仿宋"/>
          <w:sz w:val="32"/>
          <w:szCs w:val="32"/>
        </w:rPr>
        <w:t>万元</w:t>
      </w:r>
      <w:r>
        <w:rPr>
          <w:rStyle w:val="rowtreelevel4"/>
          <w:rFonts w:ascii="仿宋" w:eastAsia="仿宋" w:hAnsi="仿宋" w:hint="eastAsia"/>
          <w:sz w:val="32"/>
          <w:szCs w:val="32"/>
        </w:rPr>
        <w:t>；</w:t>
      </w:r>
      <w:r>
        <w:rPr>
          <w:rStyle w:val="rowtreelevel4"/>
          <w:rFonts w:ascii="仿宋" w:eastAsia="仿宋" w:hAnsi="仿宋"/>
          <w:sz w:val="32"/>
          <w:szCs w:val="32"/>
        </w:rPr>
        <w:t>社会保障和就业支出</w:t>
      </w:r>
      <w:r>
        <w:rPr>
          <w:rStyle w:val="rowtreelevel4"/>
          <w:rFonts w:ascii="仿宋" w:eastAsia="仿宋" w:hAnsi="仿宋" w:hint="eastAsia"/>
          <w:sz w:val="32"/>
          <w:szCs w:val="32"/>
        </w:rPr>
        <w:t>109.11</w:t>
      </w:r>
      <w:r>
        <w:rPr>
          <w:rStyle w:val="rowtreelevel4"/>
          <w:rFonts w:ascii="仿宋" w:eastAsia="仿宋" w:hAnsi="仿宋"/>
          <w:sz w:val="32"/>
          <w:szCs w:val="32"/>
        </w:rPr>
        <w:t>万元,较上年预算安排增加</w:t>
      </w:r>
      <w:r>
        <w:rPr>
          <w:rStyle w:val="rowtreelevel4"/>
          <w:rFonts w:ascii="仿宋" w:eastAsia="仿宋" w:hAnsi="仿宋" w:hint="eastAsia"/>
          <w:sz w:val="32"/>
          <w:szCs w:val="32"/>
        </w:rPr>
        <w:t>4.84</w:t>
      </w:r>
      <w:r>
        <w:rPr>
          <w:rStyle w:val="rowtreelevel4"/>
          <w:rFonts w:ascii="仿宋" w:eastAsia="仿宋" w:hAnsi="仿宋"/>
          <w:sz w:val="32"/>
          <w:szCs w:val="32"/>
        </w:rPr>
        <w:t>万元</w:t>
      </w:r>
      <w:r>
        <w:rPr>
          <w:rStyle w:val="rowtreelevel4"/>
          <w:rFonts w:ascii="仿宋" w:eastAsia="仿宋" w:hAnsi="仿宋" w:hint="eastAsia"/>
          <w:sz w:val="32"/>
          <w:szCs w:val="32"/>
        </w:rPr>
        <w:t>；</w:t>
      </w:r>
      <w:r>
        <w:rPr>
          <w:rStyle w:val="rowtreelevel4"/>
          <w:rFonts w:ascii="仿宋" w:eastAsia="仿宋" w:hAnsi="仿宋"/>
          <w:sz w:val="32"/>
          <w:szCs w:val="32"/>
        </w:rPr>
        <w:t>卫生健康支出</w:t>
      </w:r>
      <w:r>
        <w:rPr>
          <w:rStyle w:val="rowtreelevel4"/>
          <w:rFonts w:ascii="仿宋" w:eastAsia="仿宋" w:hAnsi="仿宋" w:hint="eastAsia"/>
          <w:sz w:val="32"/>
          <w:szCs w:val="32"/>
        </w:rPr>
        <w:t>39.51</w:t>
      </w:r>
      <w:r>
        <w:rPr>
          <w:rStyle w:val="rowtreelevel4"/>
          <w:rFonts w:ascii="仿宋" w:eastAsia="仿宋" w:hAnsi="仿宋"/>
          <w:sz w:val="32"/>
          <w:szCs w:val="32"/>
        </w:rPr>
        <w:t>万元,较上年预算安排增加</w:t>
      </w:r>
      <w:r>
        <w:rPr>
          <w:rStyle w:val="rowtreelevel4"/>
          <w:rFonts w:ascii="仿宋" w:eastAsia="仿宋" w:hAnsi="仿宋" w:hint="eastAsia"/>
          <w:sz w:val="32"/>
          <w:szCs w:val="32"/>
        </w:rPr>
        <w:t>8.45</w:t>
      </w:r>
      <w:r>
        <w:rPr>
          <w:rStyle w:val="rowtreelevel4"/>
          <w:rFonts w:ascii="仿宋" w:eastAsia="仿宋" w:hAnsi="仿宋"/>
          <w:sz w:val="32"/>
          <w:szCs w:val="32"/>
        </w:rPr>
        <w:t>万元</w:t>
      </w:r>
      <w:r>
        <w:rPr>
          <w:rStyle w:val="rowtreelevel4"/>
          <w:rFonts w:ascii="仿宋" w:eastAsia="仿宋" w:hAnsi="仿宋" w:hint="eastAsia"/>
          <w:sz w:val="32"/>
          <w:szCs w:val="32"/>
        </w:rPr>
        <w:t>；</w:t>
      </w:r>
      <w:r>
        <w:rPr>
          <w:rStyle w:val="rowtreelevel4"/>
          <w:rFonts w:ascii="仿宋" w:eastAsia="仿宋" w:hAnsi="仿宋"/>
          <w:sz w:val="32"/>
          <w:szCs w:val="32"/>
        </w:rPr>
        <w:t>住房保障支出</w:t>
      </w:r>
      <w:r>
        <w:rPr>
          <w:rStyle w:val="rowtreelevel4"/>
          <w:rFonts w:ascii="仿宋" w:eastAsia="仿宋" w:hAnsi="仿宋" w:hint="eastAsia"/>
          <w:sz w:val="32"/>
          <w:szCs w:val="32"/>
        </w:rPr>
        <w:t>57.97</w:t>
      </w:r>
      <w:r>
        <w:rPr>
          <w:rStyle w:val="rowtreelevel4"/>
          <w:rFonts w:ascii="仿宋" w:eastAsia="仿宋" w:hAnsi="仿宋"/>
          <w:sz w:val="32"/>
          <w:szCs w:val="32"/>
        </w:rPr>
        <w:t>万元</w:t>
      </w:r>
      <w:r>
        <w:rPr>
          <w:rStyle w:val="rowtreelevel4"/>
          <w:rFonts w:ascii="仿宋" w:eastAsia="仿宋" w:hAnsi="仿宋" w:hint="eastAsia"/>
          <w:sz w:val="32"/>
          <w:szCs w:val="32"/>
        </w:rPr>
        <w:t>，</w:t>
      </w:r>
      <w:r>
        <w:rPr>
          <w:rStyle w:val="rowtreelevel4"/>
          <w:rFonts w:ascii="仿宋" w:eastAsia="仿宋" w:hAnsi="仿宋"/>
          <w:sz w:val="32"/>
          <w:szCs w:val="32"/>
        </w:rPr>
        <w:t>较上年预算安排减少</w:t>
      </w:r>
      <w:r>
        <w:rPr>
          <w:rStyle w:val="rowtreelevel4"/>
          <w:rFonts w:ascii="仿宋" w:eastAsia="仿宋" w:hAnsi="仿宋" w:hint="eastAsia"/>
          <w:sz w:val="32"/>
          <w:szCs w:val="32"/>
        </w:rPr>
        <w:t>3.97</w:t>
      </w:r>
      <w:r>
        <w:rPr>
          <w:rStyle w:val="rowtreelevel4"/>
          <w:rFonts w:ascii="仿宋" w:eastAsia="仿宋" w:hAnsi="仿宋"/>
          <w:sz w:val="32"/>
          <w:szCs w:val="32"/>
        </w:rPr>
        <w:t>万元。</w:t>
      </w:r>
      <w:r>
        <w:fldChar w:fldCharType="end"/>
      </w:r>
    </w:p>
    <w:p w14:paraId="55050595" w14:textId="77777777" w:rsidR="006C61B7" w:rsidRDefault="00000000">
      <w:pPr>
        <w:ind w:firstLineChars="200" w:firstLine="640"/>
      </w:pPr>
      <w:r>
        <w:rPr>
          <w:rStyle w:val="rowtreelevel4"/>
          <w:rFonts w:ascii="仿宋" w:eastAsia="仿宋" w:hAnsi="仿宋" w:hint="eastAsia"/>
          <w:sz w:val="32"/>
          <w:szCs w:val="32"/>
        </w:rPr>
        <w:t>按</w:t>
      </w:r>
      <w:r>
        <w:rPr>
          <w:rStyle w:val="rowtreelevel4"/>
          <w:rFonts w:ascii="仿宋" w:eastAsia="仿宋" w:hAnsi="仿宋" w:hint="eastAsia"/>
          <w:color w:val="000000" w:themeColor="text1"/>
          <w:sz w:val="32"/>
          <w:szCs w:val="32"/>
        </w:rPr>
        <w:t>支出项目</w:t>
      </w:r>
      <w:r>
        <w:rPr>
          <w:rStyle w:val="rowtreelevel4"/>
          <w:rFonts w:ascii="仿宋" w:eastAsia="仿宋" w:hAnsi="仿宋" w:hint="eastAsia"/>
          <w:sz w:val="32"/>
          <w:szCs w:val="32"/>
        </w:rPr>
        <w:t>类别划分：</w:t>
      </w:r>
      <w:r>
        <w:rPr>
          <w:rStyle w:val="rowtreelevel4"/>
          <w:rFonts w:ascii="仿宋" w:eastAsia="仿宋" w:hAnsi="仿宋"/>
          <w:sz w:val="32"/>
          <w:szCs w:val="32"/>
        </w:rPr>
        <w:t xml:space="preserve"> </w:t>
      </w:r>
      <w:r>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${page540426799.ds357974894_REP_BGT_T_HC1100002019_DXQ02DW_JBZCQKCB}</w:instrText>
      </w:r>
      <w:r>
        <w:rPr>
          <w:rStyle w:val="rowtreelevel4"/>
          <w:rFonts w:ascii="仿宋" w:eastAsia="仿宋" w:hAnsi="仿宋"/>
          <w:sz w:val="32"/>
          <w:szCs w:val="32"/>
        </w:rPr>
        <w:fldChar w:fldCharType="separate"/>
      </w:r>
      <w:r>
        <w:rPr>
          <w:rStyle w:val="rowtreelevel4"/>
          <w:rFonts w:ascii="仿宋" w:eastAsia="仿宋" w:hAnsi="仿宋"/>
          <w:sz w:val="32"/>
          <w:szCs w:val="32"/>
        </w:rPr>
        <w:t>基本支出</w:t>
      </w:r>
      <w:r>
        <w:rPr>
          <w:rStyle w:val="rowtreelevel4"/>
          <w:rFonts w:ascii="仿宋" w:eastAsia="仿宋" w:hAnsi="仿宋" w:hint="eastAsia"/>
          <w:sz w:val="32"/>
          <w:szCs w:val="32"/>
        </w:rPr>
        <w:t>743.87</w:t>
      </w:r>
      <w:r>
        <w:rPr>
          <w:rStyle w:val="rowtreelevel4"/>
          <w:rFonts w:ascii="仿宋" w:eastAsia="仿宋" w:hAnsi="仿宋"/>
          <w:sz w:val="32"/>
          <w:szCs w:val="32"/>
        </w:rPr>
        <w:t>万元,较上年</w:t>
      </w:r>
      <w:r>
        <w:rPr>
          <w:rStyle w:val="rowtreelevel4"/>
          <w:rFonts w:ascii="仿宋" w:eastAsia="仿宋" w:hAnsi="仿宋"/>
          <w:sz w:val="32"/>
          <w:szCs w:val="32"/>
        </w:rPr>
        <w:lastRenderedPageBreak/>
        <w:t>预算安排减少</w:t>
      </w:r>
      <w:r>
        <w:rPr>
          <w:rStyle w:val="rowtreelevel4"/>
          <w:rFonts w:ascii="仿宋" w:eastAsia="仿宋" w:hAnsi="仿宋" w:hint="eastAsia"/>
          <w:sz w:val="32"/>
          <w:szCs w:val="32"/>
        </w:rPr>
        <w:t>8.7</w:t>
      </w:r>
      <w:r>
        <w:rPr>
          <w:rStyle w:val="rowtreelevel4"/>
          <w:rFonts w:ascii="仿宋" w:eastAsia="仿宋" w:hAnsi="仿宋"/>
          <w:sz w:val="32"/>
          <w:szCs w:val="32"/>
        </w:rPr>
        <w:t>万元;其中：工资福利支出</w:t>
      </w:r>
      <w:r>
        <w:rPr>
          <w:rStyle w:val="rowtreelevel4"/>
          <w:rFonts w:ascii="仿宋" w:eastAsia="仿宋" w:hAnsi="仿宋" w:hint="eastAsia"/>
          <w:sz w:val="32"/>
          <w:szCs w:val="32"/>
        </w:rPr>
        <w:t>743.67</w:t>
      </w:r>
      <w:r>
        <w:rPr>
          <w:rStyle w:val="rowtreelevel4"/>
          <w:rFonts w:ascii="仿宋" w:eastAsia="仿宋" w:hAnsi="仿宋"/>
          <w:sz w:val="32"/>
          <w:szCs w:val="32"/>
        </w:rPr>
        <w:t>万元,商品和服务支出</w:t>
      </w:r>
      <w:r>
        <w:rPr>
          <w:rStyle w:val="rowtreelevel4"/>
          <w:rFonts w:ascii="仿宋" w:eastAsia="仿宋" w:hAnsi="仿宋" w:hint="eastAsia"/>
          <w:sz w:val="32"/>
          <w:szCs w:val="32"/>
        </w:rPr>
        <w:t>0</w:t>
      </w:r>
      <w:r>
        <w:rPr>
          <w:rStyle w:val="rowtreelevel4"/>
          <w:rFonts w:ascii="仿宋" w:eastAsia="仿宋" w:hAnsi="仿宋"/>
          <w:sz w:val="32"/>
          <w:szCs w:val="32"/>
        </w:rPr>
        <w:t>万元,对个人和家庭的补助</w:t>
      </w:r>
      <w:r>
        <w:rPr>
          <w:rStyle w:val="rowtreelevel4"/>
          <w:rFonts w:ascii="仿宋" w:eastAsia="仿宋" w:hAnsi="仿宋" w:hint="eastAsia"/>
          <w:sz w:val="32"/>
          <w:szCs w:val="32"/>
        </w:rPr>
        <w:t>0.2</w:t>
      </w:r>
      <w:r>
        <w:rPr>
          <w:rStyle w:val="rowtreelevel4"/>
          <w:rFonts w:ascii="仿宋" w:eastAsia="仿宋" w:hAnsi="仿宋"/>
          <w:sz w:val="32"/>
          <w:szCs w:val="32"/>
        </w:rPr>
        <w:t>万元。</w:t>
      </w:r>
      <w:r>
        <w:fldChar w:fldCharType="end"/>
      </w:r>
      <w:r>
        <w:rPr>
          <w:rStyle w:val="rowtreelevel4"/>
          <w:rFonts w:ascii="仿宋" w:eastAsia="仿宋" w:hAnsi="仿宋"/>
          <w:sz w:val="32"/>
          <w:szCs w:val="32"/>
        </w:rPr>
        <w:fldChar w:fldCharType="begin"/>
      </w:r>
      <w:r>
        <w:rPr>
          <w:rStyle w:val="rowtreelevel4"/>
          <w:rFonts w:ascii="仿宋" w:eastAsia="仿宋" w:hAnsi="仿宋"/>
          <w:sz w:val="32"/>
          <w:szCs w:val="32"/>
        </w:rPr>
        <w:instrText>MERGEFIELD ${page540426799.ds357974894_REP_BGT_T_HC1100002019_DXQ02DW_XMZCQKCB}</w:instrText>
      </w:r>
      <w:r>
        <w:rPr>
          <w:rStyle w:val="rowtreelevel4"/>
          <w:rFonts w:ascii="仿宋" w:eastAsia="仿宋" w:hAnsi="仿宋"/>
          <w:sz w:val="32"/>
          <w:szCs w:val="32"/>
        </w:rPr>
        <w:fldChar w:fldCharType="separate"/>
      </w:r>
      <w:r>
        <w:rPr>
          <w:rStyle w:val="rowtreelevel4"/>
          <w:rFonts w:ascii="仿宋" w:eastAsia="仿宋" w:hAnsi="仿宋"/>
          <w:sz w:val="32"/>
          <w:szCs w:val="32"/>
        </w:rPr>
        <w:t>项目支出</w:t>
      </w:r>
      <w:r>
        <w:rPr>
          <w:rStyle w:val="rowtreelevel4"/>
          <w:rFonts w:ascii="仿宋" w:eastAsia="仿宋" w:hAnsi="仿宋" w:hint="eastAsia"/>
          <w:sz w:val="32"/>
          <w:szCs w:val="32"/>
        </w:rPr>
        <w:t>0</w:t>
      </w:r>
      <w:r>
        <w:rPr>
          <w:rStyle w:val="rowtreelevel4"/>
          <w:rFonts w:ascii="仿宋" w:eastAsia="仿宋" w:hAnsi="仿宋"/>
          <w:sz w:val="32"/>
          <w:szCs w:val="32"/>
        </w:rPr>
        <w:t>万元,较上年预算安排增加</w:t>
      </w:r>
      <w:r>
        <w:rPr>
          <w:rStyle w:val="rowtreelevel4"/>
          <w:rFonts w:ascii="仿宋" w:eastAsia="仿宋" w:hAnsi="仿宋" w:hint="eastAsia"/>
          <w:sz w:val="32"/>
          <w:szCs w:val="32"/>
        </w:rPr>
        <w:t>0</w:t>
      </w:r>
      <w:r>
        <w:rPr>
          <w:rStyle w:val="rowtreelevel4"/>
          <w:rFonts w:ascii="仿宋" w:eastAsia="仿宋" w:hAnsi="仿宋"/>
          <w:sz w:val="32"/>
          <w:szCs w:val="32"/>
        </w:rPr>
        <w:t>万元;其中：商品和服务支出</w:t>
      </w:r>
      <w:r>
        <w:rPr>
          <w:rStyle w:val="rowtreelevel4"/>
          <w:rFonts w:ascii="仿宋" w:eastAsia="仿宋" w:hAnsi="仿宋" w:hint="eastAsia"/>
          <w:sz w:val="32"/>
          <w:szCs w:val="32"/>
        </w:rPr>
        <w:t>0</w:t>
      </w:r>
      <w:r>
        <w:rPr>
          <w:rStyle w:val="rowtreelevel4"/>
          <w:rFonts w:ascii="仿宋" w:eastAsia="仿宋" w:hAnsi="仿宋"/>
          <w:sz w:val="32"/>
          <w:szCs w:val="32"/>
        </w:rPr>
        <w:t>万元,资本性支出</w:t>
      </w:r>
      <w:r>
        <w:rPr>
          <w:rStyle w:val="rowtreelevel4"/>
          <w:rFonts w:ascii="仿宋" w:eastAsia="仿宋" w:hAnsi="仿宋" w:hint="eastAsia"/>
          <w:sz w:val="32"/>
          <w:szCs w:val="32"/>
        </w:rPr>
        <w:t>0</w:t>
      </w:r>
      <w:r>
        <w:rPr>
          <w:rStyle w:val="rowtreelevel4"/>
          <w:rFonts w:ascii="仿宋" w:eastAsia="仿宋" w:hAnsi="仿宋"/>
          <w:sz w:val="32"/>
          <w:szCs w:val="32"/>
        </w:rPr>
        <w:t>万元。</w:t>
      </w:r>
      <w:r>
        <w:fldChar w:fldCharType="end"/>
      </w:r>
    </w:p>
    <w:p w14:paraId="3CB419F1" w14:textId="77777777" w:rsidR="006C61B7" w:rsidRDefault="00000000">
      <w:pPr>
        <w:ind w:firstLineChars="100" w:firstLine="326"/>
        <w:rPr>
          <w:rStyle w:val="rowtreelevel4"/>
          <w:rFonts w:ascii="Adobe 仿宋 Std R" w:eastAsia="Adobe 仿宋 Std R" w:hAnsi="Adobe 仿宋 Std R" w:hint="eastAsia"/>
          <w:b/>
          <w:sz w:val="32"/>
          <w:szCs w:val="32"/>
        </w:rPr>
      </w:pPr>
      <w:r>
        <w:rPr>
          <w:rStyle w:val="rowtreelevel4"/>
          <w:rFonts w:ascii="Adobe 仿宋 Std R" w:eastAsia="Adobe 仿宋 Std R" w:hAnsi="Adobe 仿宋 Std R" w:hint="eastAsia"/>
          <w:b/>
          <w:sz w:val="32"/>
          <w:szCs w:val="32"/>
        </w:rPr>
        <w:t>(四)政府性基金情况</w:t>
      </w:r>
    </w:p>
    <w:p w14:paraId="64541335" w14:textId="77777777" w:rsidR="006C61B7" w:rsidRDefault="00000000">
      <w:pPr>
        <w:ind w:firstLineChars="200" w:firstLine="640"/>
        <w:rPr>
          <w:rFonts w:ascii="Adobe 仿宋 Std R" w:eastAsia="Adobe 仿宋 Std R" w:hAnsi="Adobe 仿宋 Std R" w:hint="eastAsia"/>
        </w:rPr>
      </w:pPr>
      <w:r>
        <w:rPr>
          <w:rStyle w:val="rowtreelevel4"/>
          <w:rFonts w:ascii="仿宋" w:eastAsia="仿宋" w:hAnsi="仿宋" w:hint="eastAsia"/>
          <w:sz w:val="32"/>
          <w:szCs w:val="32"/>
        </w:rPr>
        <w:t>2</w:t>
      </w:r>
      <w:r>
        <w:rPr>
          <w:rStyle w:val="rowtreelevel4"/>
          <w:rFonts w:ascii="仿宋" w:eastAsia="仿宋" w:hAnsi="仿宋"/>
          <w:sz w:val="32"/>
          <w:szCs w:val="32"/>
        </w:rPr>
        <w:t>02</w:t>
      </w:r>
      <w:r>
        <w:rPr>
          <w:rStyle w:val="rowtreelevel4"/>
          <w:rFonts w:ascii="仿宋" w:eastAsia="仿宋" w:hAnsi="仿宋" w:hint="eastAsia"/>
          <w:sz w:val="32"/>
          <w:szCs w:val="32"/>
        </w:rPr>
        <w:t>4年庐山市海会中学</w:t>
      </w:r>
      <w:r>
        <w:rPr>
          <w:rFonts w:ascii="Adobe 仿宋 Std R" w:eastAsia="Adobe 仿宋 Std R" w:hAnsi="Adobe 仿宋 Std R"/>
          <w:sz w:val="32"/>
          <w:szCs w:val="32"/>
        </w:rPr>
        <w:t>政府性基金支出预算</w:t>
      </w:r>
      <w:r>
        <w:rPr>
          <w:rFonts w:ascii="Adobe 仿宋 Std R" w:eastAsia="Adobe 仿宋 Std R" w:hAnsi="Adobe 仿宋 Std R" w:hint="eastAsia"/>
          <w:sz w:val="32"/>
          <w:szCs w:val="32"/>
        </w:rPr>
        <w:t>为0万元。本单位没有使用政府性基金预算拨款安排的支出。</w:t>
      </w:r>
      <w:r>
        <w:rPr>
          <w:rFonts w:ascii="Adobe 仿宋 Std R" w:eastAsia="Adobe 仿宋 Std R" w:hAnsi="Adobe 仿宋 Std R"/>
          <w:sz w:val="32"/>
          <w:szCs w:val="32"/>
        </w:rPr>
        <w:fldChar w:fldCharType="begin"/>
      </w:r>
      <w:r>
        <w:rPr>
          <w:rFonts w:ascii="Adobe 仿宋 Std R" w:eastAsia="Adobe 仿宋 Std R" w:hAnsi="Adobe 仿宋 Std R"/>
          <w:sz w:val="32"/>
          <w:szCs w:val="32"/>
        </w:rPr>
        <w:instrText>MERGEFIELD ${page540426799.ds357974894_REP_BGT_T_HC1100002019_DXQ02DW_S_ZFXJJ}</w:instrText>
      </w:r>
      <w:r>
        <w:rPr>
          <w:rFonts w:ascii="Adobe 仿宋 Std R" w:eastAsia="Adobe 仿宋 Std R" w:hAnsi="Adobe 仿宋 Std R"/>
          <w:sz w:val="32"/>
          <w:szCs w:val="32"/>
        </w:rPr>
        <w:fldChar w:fldCharType="end"/>
      </w:r>
      <w:r>
        <w:rPr>
          <w:rFonts w:ascii="Adobe 仿宋 Std R" w:eastAsia="Adobe 仿宋 Std R" w:hAnsi="Adobe 仿宋 Std R"/>
        </w:rPr>
        <w:fldChar w:fldCharType="begin"/>
      </w:r>
      <w:r>
        <w:rPr>
          <w:rFonts w:ascii="Adobe 仿宋 Std R" w:eastAsia="Adobe 仿宋 Std R" w:hAnsi="Adobe 仿宋 Std R"/>
        </w:rPr>
        <w:instrText>MERGEFIELD ${page400644146.ds215660413_REP_BGT_T_HC1100002019_DXQ02_S_ZFXJJ}</w:instrText>
      </w:r>
      <w:r>
        <w:rPr>
          <w:rFonts w:ascii="Adobe 仿宋 Std R" w:eastAsia="Adobe 仿宋 Std R" w:hAnsi="Adobe 仿宋 Std R"/>
        </w:rPr>
        <w:fldChar w:fldCharType="end"/>
      </w:r>
    </w:p>
    <w:p w14:paraId="0871BE3C" w14:textId="77777777" w:rsidR="006C61B7" w:rsidRDefault="00000000">
      <w:pPr>
        <w:ind w:firstLineChars="100" w:firstLine="326"/>
        <w:rPr>
          <w:rStyle w:val="rowtreelevel4"/>
          <w:rFonts w:ascii="Adobe 仿宋 Std R" w:eastAsia="Adobe 仿宋 Std R" w:hAnsi="Adobe 仿宋 Std R" w:hint="eastAsia"/>
          <w:b/>
          <w:sz w:val="32"/>
          <w:szCs w:val="32"/>
        </w:rPr>
      </w:pPr>
      <w:r>
        <w:rPr>
          <w:rStyle w:val="rowtreelevel4"/>
          <w:rFonts w:ascii="Adobe 仿宋 Std R" w:eastAsia="Adobe 仿宋 Std R" w:hAnsi="Adobe 仿宋 Std R" w:hint="eastAsia"/>
          <w:b/>
          <w:sz w:val="32"/>
          <w:szCs w:val="32"/>
        </w:rPr>
        <w:t>（五）国有资本经营情况</w:t>
      </w:r>
    </w:p>
    <w:p w14:paraId="0E9BBF71" w14:textId="77777777" w:rsidR="006C61B7" w:rsidRDefault="00000000">
      <w:pPr>
        <w:widowControl/>
        <w:ind w:firstLineChars="200" w:firstLine="640"/>
        <w:rPr>
          <w:rStyle w:val="rowtreelevel4"/>
          <w:rFonts w:ascii="Adobe 仿宋 Std R" w:eastAsia="Adobe 仿宋 Std R" w:hAnsi="Adobe 仿宋 Std R" w:hint="eastAsia"/>
          <w:sz w:val="32"/>
          <w:szCs w:val="32"/>
        </w:rPr>
      </w:pPr>
      <w:r>
        <w:rPr>
          <w:rStyle w:val="rowtreelevel4"/>
          <w:rFonts w:ascii="Adobe 仿宋 Std R" w:eastAsia="Adobe 仿宋 Std R" w:hAnsi="Adobe 仿宋 Std R" w:hint="eastAsia"/>
          <w:sz w:val="32"/>
          <w:szCs w:val="32"/>
        </w:rPr>
        <w:t>本单位没有使用国有资本经营预算拨款安排的支出。</w:t>
      </w:r>
    </w:p>
    <w:p w14:paraId="080C1C02" w14:textId="77777777" w:rsidR="006C61B7" w:rsidRDefault="00000000">
      <w:pPr>
        <w:ind w:firstLineChars="100" w:firstLine="321"/>
        <w:rPr>
          <w:rStyle w:val="rowtreelevel4"/>
          <w:rFonts w:ascii="Adobe 仿宋 Std R" w:eastAsia="Adobe 仿宋 Std R" w:hAnsi="Adobe 仿宋 Std R" w:hint="eastAsia"/>
          <w:b/>
          <w:sz w:val="32"/>
          <w:szCs w:val="32"/>
        </w:rPr>
      </w:pPr>
      <w:r>
        <w:rPr>
          <w:rStyle w:val="rowtreelevel4"/>
          <w:rFonts w:asciiTheme="majorEastAsia" w:eastAsiaTheme="majorEastAsia" w:hAnsiTheme="majorEastAsia" w:hint="eastAsia"/>
          <w:b/>
          <w:sz w:val="32"/>
          <w:szCs w:val="32"/>
        </w:rPr>
        <w:t xml:space="preserve"> </w:t>
      </w:r>
      <w:r>
        <w:rPr>
          <w:rStyle w:val="rowtreelevel4"/>
          <w:rFonts w:ascii="Adobe 仿宋 Std R" w:eastAsia="Adobe 仿宋 Std R" w:hAnsi="Adobe 仿宋 Std R" w:hint="eastAsia"/>
          <w:b/>
          <w:sz w:val="32"/>
          <w:szCs w:val="32"/>
        </w:rPr>
        <w:t>(六)机关运行经费等重要事项的说明</w:t>
      </w:r>
    </w:p>
    <w:p w14:paraId="539B36EB" w14:textId="77777777" w:rsidR="006C61B7" w:rsidRDefault="00000000">
      <w:pPr>
        <w:widowControl/>
        <w:ind w:firstLineChars="200" w:firstLine="640"/>
        <w:rPr>
          <w:rStyle w:val="rowtreelevel4"/>
          <w:rFonts w:ascii="Adobe 仿宋 Std R" w:eastAsia="Adobe 仿宋 Std R" w:hAnsi="Adobe 仿宋 Std R" w:cs="Times New Roman" w:hint="eastAsia"/>
          <w:sz w:val="32"/>
          <w:szCs w:val="32"/>
        </w:rPr>
      </w:pPr>
      <w:r>
        <w:rPr>
          <w:rStyle w:val="rowtreelevel4"/>
          <w:rFonts w:ascii="Adobe 仿宋 Std R" w:eastAsia="Adobe 仿宋 Std R" w:hAnsi="Adobe 仿宋 Std R" w:cs="Times New Roman" w:hint="eastAsia"/>
          <w:sz w:val="32"/>
          <w:szCs w:val="32"/>
        </w:rPr>
        <w:t>本单位非行政参公单位，无机关运行经费。</w:t>
      </w:r>
    </w:p>
    <w:p w14:paraId="0496A613" w14:textId="77777777" w:rsidR="006C61B7" w:rsidRDefault="00000000">
      <w:pPr>
        <w:ind w:firstLineChars="200" w:firstLine="653"/>
        <w:rPr>
          <w:rStyle w:val="rowtreelevel4"/>
          <w:rFonts w:ascii="Adobe 仿宋 Std R" w:eastAsia="Adobe 仿宋 Std R" w:hAnsi="Adobe 仿宋 Std R" w:hint="eastAsia"/>
          <w:b/>
          <w:sz w:val="32"/>
          <w:szCs w:val="32"/>
        </w:rPr>
      </w:pPr>
      <w:r>
        <w:rPr>
          <w:rStyle w:val="rowtreelevel4"/>
          <w:rFonts w:ascii="Adobe 仿宋 Std R" w:eastAsia="Adobe 仿宋 Std R" w:hAnsi="Adobe 仿宋 Std R" w:hint="eastAsia"/>
          <w:b/>
          <w:sz w:val="32"/>
          <w:szCs w:val="32"/>
        </w:rPr>
        <w:t>(七)政府采购情况</w:t>
      </w:r>
    </w:p>
    <w:p w14:paraId="226DCC12" w14:textId="77777777" w:rsidR="006C61B7" w:rsidRDefault="00000000">
      <w:pPr>
        <w:rPr>
          <w:rFonts w:ascii="Adobe 仿宋 Std R" w:eastAsia="Adobe 仿宋 Std R" w:hAnsi="Adobe 仿宋 Std R" w:hint="eastAsia"/>
          <w:sz w:val="32"/>
          <w:szCs w:val="32"/>
        </w:rPr>
      </w:pPr>
      <w:r>
        <w:rPr>
          <w:rStyle w:val="rowtreelevel4"/>
          <w:rFonts w:asciiTheme="majorEastAsia" w:eastAsiaTheme="majorEastAsia" w:hAnsiTheme="majorEastAsia" w:hint="eastAsia"/>
          <w:b/>
          <w:sz w:val="32"/>
          <w:szCs w:val="32"/>
        </w:rPr>
        <w:t xml:space="preserve">   </w:t>
      </w:r>
      <w:r>
        <w:rPr>
          <w:rFonts w:ascii="Adobe 仿宋 Std R" w:eastAsia="Adobe 仿宋 Std R" w:hAnsi="Adobe 仿宋 Std R" w:hint="eastAsia"/>
          <w:sz w:val="32"/>
          <w:szCs w:val="32"/>
        </w:rPr>
        <w:t>2024年政府采购总额0万元</w:t>
      </w:r>
      <w:r>
        <w:rPr>
          <w:rFonts w:ascii="Adobe 仿宋 Std R" w:eastAsia="Adobe 仿宋 Std R" w:hAnsi="Adobe 仿宋 Std R"/>
          <w:sz w:val="32"/>
          <w:szCs w:val="32"/>
        </w:rPr>
        <w:t>,</w:t>
      </w:r>
      <w:r>
        <w:rPr>
          <w:rFonts w:ascii="Adobe 仿宋 Std R" w:eastAsia="Adobe 仿宋 Std R" w:hAnsi="Adobe 仿宋 Std R" w:hint="eastAsia"/>
          <w:sz w:val="32"/>
          <w:szCs w:val="32"/>
        </w:rPr>
        <w:t>其中</w:t>
      </w:r>
      <w:r>
        <w:rPr>
          <w:rFonts w:ascii="Adobe 仿宋 Std R" w:eastAsia="Adobe 仿宋 Std R" w:hAnsi="Adobe 仿宋 Std R"/>
          <w:sz w:val="32"/>
          <w:szCs w:val="32"/>
        </w:rPr>
        <w:t>:</w:t>
      </w:r>
      <w:r>
        <w:rPr>
          <w:rFonts w:ascii="Adobe 仿宋 Std R" w:eastAsia="Adobe 仿宋 Std R" w:hAnsi="Adobe 仿宋 Std R" w:hint="eastAsia"/>
          <w:sz w:val="32"/>
          <w:szCs w:val="32"/>
        </w:rPr>
        <w:t xml:space="preserve"> 政府采购货物预算0万元</w:t>
      </w:r>
      <w:r>
        <w:rPr>
          <w:rFonts w:ascii="Adobe 仿宋 Std R" w:eastAsia="Adobe 仿宋 Std R" w:hAnsi="Adobe 仿宋 Std R"/>
          <w:sz w:val="32"/>
          <w:szCs w:val="32"/>
        </w:rPr>
        <w:t>,</w:t>
      </w:r>
      <w:r>
        <w:rPr>
          <w:rFonts w:ascii="Adobe 仿宋 Std R" w:eastAsia="Adobe 仿宋 Std R" w:hAnsi="Adobe 仿宋 Std R" w:hint="eastAsia"/>
          <w:sz w:val="32"/>
          <w:szCs w:val="32"/>
        </w:rPr>
        <w:t xml:space="preserve"> 政府采购工程预算0万元</w:t>
      </w:r>
      <w:r>
        <w:rPr>
          <w:rFonts w:ascii="Adobe 仿宋 Std R" w:eastAsia="Adobe 仿宋 Std R" w:hAnsi="Adobe 仿宋 Std R"/>
          <w:sz w:val="32"/>
          <w:szCs w:val="32"/>
        </w:rPr>
        <w:t>,</w:t>
      </w:r>
      <w:r>
        <w:rPr>
          <w:rFonts w:ascii="Adobe 仿宋 Std R" w:eastAsia="Adobe 仿宋 Std R" w:hAnsi="Adobe 仿宋 Std R" w:hint="eastAsia"/>
          <w:sz w:val="32"/>
          <w:szCs w:val="32"/>
        </w:rPr>
        <w:t xml:space="preserve"> 政府采购服务预算0万元。</w:t>
      </w:r>
    </w:p>
    <w:p w14:paraId="693A859C" w14:textId="77777777" w:rsidR="006C61B7" w:rsidRDefault="00000000">
      <w:pPr>
        <w:ind w:firstLineChars="200" w:firstLine="653"/>
        <w:rPr>
          <w:rStyle w:val="rowtreelevel4"/>
          <w:rFonts w:ascii="Adobe 仿宋 Std R" w:eastAsia="Adobe 仿宋 Std R" w:hAnsi="Adobe 仿宋 Std R" w:hint="eastAsia"/>
          <w:b/>
          <w:sz w:val="32"/>
          <w:szCs w:val="32"/>
        </w:rPr>
      </w:pPr>
      <w:r>
        <w:rPr>
          <w:rStyle w:val="rowtreelevel4"/>
          <w:rFonts w:ascii="Adobe 仿宋 Std R" w:eastAsia="Adobe 仿宋 Std R" w:hAnsi="Adobe 仿宋 Std R" w:hint="eastAsia"/>
          <w:b/>
          <w:sz w:val="32"/>
          <w:szCs w:val="32"/>
        </w:rPr>
        <w:t>(八)国有资产占有使用情况</w:t>
      </w:r>
    </w:p>
    <w:p w14:paraId="05249EEC" w14:textId="77777777" w:rsidR="006C61B7" w:rsidRDefault="00000000">
      <w:pPr>
        <w:ind w:firstLine="642"/>
        <w:rPr>
          <w:rFonts w:ascii="Adobe 仿宋 Std R" w:eastAsia="Adobe 仿宋 Std R" w:hAnsi="Adobe 仿宋 Std R" w:hint="eastAsia"/>
          <w:sz w:val="32"/>
          <w:szCs w:val="32"/>
        </w:rPr>
      </w:pPr>
      <w:r>
        <w:rPr>
          <w:rFonts w:ascii="Adobe 仿宋 Std R" w:eastAsia="Adobe 仿宋 Std R" w:hAnsi="Adobe 仿宋 Std R" w:hint="eastAsia"/>
          <w:sz w:val="32"/>
          <w:szCs w:val="32"/>
        </w:rPr>
        <w:t>截至2023年12月31日,</w:t>
      </w:r>
      <w:r>
        <w:rPr>
          <w:rFonts w:ascii="Adobe 仿宋 Std R" w:eastAsia="Adobe 仿宋 Std R" w:hAnsi="Adobe 仿宋 Std R"/>
          <w:sz w:val="32"/>
          <w:szCs w:val="32"/>
        </w:rPr>
        <w:t xml:space="preserve"> </w:t>
      </w:r>
      <w:r>
        <w:rPr>
          <w:rFonts w:ascii="Adobe 仿宋 Std R" w:eastAsia="Adobe 仿宋 Std R" w:hAnsi="Adobe 仿宋 Std R"/>
          <w:sz w:val="32"/>
          <w:szCs w:val="32"/>
        </w:rPr>
        <w:fldChar w:fldCharType="begin"/>
      </w:r>
      <w:r>
        <w:rPr>
          <w:rFonts w:ascii="Adobe 仿宋 Std R" w:eastAsia="Adobe 仿宋 Std R" w:hAnsi="Adobe 仿宋 Std R"/>
          <w:sz w:val="32"/>
          <w:szCs w:val="32"/>
        </w:rPr>
        <w:instrText>MERGEFIELD ${page540426799.ds376136392_REP_JX_BAS_AGENCY_INFO_DXQRSDW_S_CLSYS}</w:instrText>
      </w:r>
      <w:r>
        <w:rPr>
          <w:rFonts w:ascii="Adobe 仿宋 Std R" w:eastAsia="Adobe 仿宋 Std R" w:hAnsi="Adobe 仿宋 Std R"/>
          <w:sz w:val="32"/>
          <w:szCs w:val="32"/>
        </w:rPr>
        <w:fldChar w:fldCharType="separate"/>
      </w:r>
      <w:r>
        <w:rPr>
          <w:rFonts w:ascii="Adobe 仿宋 Std R" w:eastAsia="Adobe 仿宋 Std R" w:hAnsi="Adobe 仿宋 Std R"/>
          <w:sz w:val="32"/>
          <w:szCs w:val="32"/>
        </w:rPr>
        <w:t>单位共有车辆</w:t>
      </w:r>
      <w:r>
        <w:rPr>
          <w:rFonts w:ascii="Adobe 仿宋 Std R" w:eastAsia="Adobe 仿宋 Std R" w:hAnsi="Adobe 仿宋 Std R" w:hint="eastAsia"/>
          <w:sz w:val="32"/>
          <w:szCs w:val="32"/>
        </w:rPr>
        <w:t>0</w:t>
      </w:r>
      <w:r>
        <w:rPr>
          <w:rFonts w:ascii="Adobe 仿宋 Std R" w:eastAsia="Adobe 仿宋 Std R" w:hAnsi="Adobe 仿宋 Std R"/>
          <w:sz w:val="32"/>
          <w:szCs w:val="32"/>
        </w:rPr>
        <w:t>辆,其中：一般公务用车实有数</w:t>
      </w:r>
      <w:r>
        <w:rPr>
          <w:rFonts w:ascii="Adobe 仿宋 Std R" w:eastAsia="Adobe 仿宋 Std R" w:hAnsi="Adobe 仿宋 Std R" w:hint="eastAsia"/>
          <w:sz w:val="32"/>
          <w:szCs w:val="32"/>
        </w:rPr>
        <w:t>0</w:t>
      </w:r>
      <w:r>
        <w:rPr>
          <w:rFonts w:ascii="Adobe 仿宋 Std R" w:eastAsia="Adobe 仿宋 Std R" w:hAnsi="Adobe 仿宋 Std R"/>
          <w:sz w:val="32"/>
          <w:szCs w:val="32"/>
        </w:rPr>
        <w:t>辆。</w:t>
      </w:r>
      <w:r>
        <w:fldChar w:fldCharType="end"/>
      </w:r>
    </w:p>
    <w:p w14:paraId="68F170C4" w14:textId="77777777" w:rsidR="006C61B7" w:rsidRDefault="00000000">
      <w:pPr>
        <w:ind w:firstLine="642"/>
        <w:rPr>
          <w:rFonts w:ascii="仿宋_GB2312" w:eastAsia="仿宋_GB2312"/>
          <w:sz w:val="32"/>
          <w:szCs w:val="30"/>
        </w:rPr>
      </w:pPr>
      <w:r>
        <w:rPr>
          <w:rFonts w:ascii="Adobe 仿宋 Std R" w:eastAsia="Adobe 仿宋 Std R" w:hAnsi="Adobe 仿宋 Std R" w:hint="eastAsia"/>
          <w:sz w:val="32"/>
          <w:szCs w:val="32"/>
        </w:rPr>
        <w:t>2024年单位预算安排购置车辆0辆，安排购置单位价值200万元以上大型设备具体为0</w:t>
      </w:r>
      <w:r>
        <w:rPr>
          <w:rFonts w:ascii="仿宋_GB2312" w:eastAsia="仿宋_GB2312" w:hint="eastAsia"/>
          <w:sz w:val="32"/>
          <w:szCs w:val="30"/>
        </w:rPr>
        <w:t>。</w:t>
      </w:r>
    </w:p>
    <w:p w14:paraId="117FEF6A" w14:textId="77777777" w:rsidR="006C61B7" w:rsidRDefault="00000000">
      <w:pPr>
        <w:ind w:firstLineChars="200" w:firstLine="653"/>
        <w:rPr>
          <w:rFonts w:ascii="Adobe 仿宋 Std R" w:eastAsia="Adobe 仿宋 Std R" w:hAnsi="Adobe 仿宋 Std R" w:hint="eastAsia"/>
          <w:b/>
          <w:sz w:val="32"/>
          <w:szCs w:val="32"/>
        </w:rPr>
      </w:pPr>
      <w:r>
        <w:rPr>
          <w:rStyle w:val="rowtreelevel4"/>
          <w:rFonts w:ascii="Adobe 仿宋 Std R" w:eastAsia="Adobe 仿宋 Std R" w:hAnsi="Adobe 仿宋 Std R" w:hint="eastAsia"/>
          <w:b/>
          <w:sz w:val="32"/>
          <w:szCs w:val="32"/>
        </w:rPr>
        <w:t>（九）庐山市海会中学项目情况说明</w:t>
      </w:r>
    </w:p>
    <w:p w14:paraId="741071AC" w14:textId="77777777" w:rsidR="006C61B7" w:rsidRDefault="00000000">
      <w:pPr>
        <w:ind w:firstLine="642"/>
        <w:rPr>
          <w:rFonts w:ascii="Adobe 仿宋 Std R" w:eastAsia="Adobe 仿宋 Std R" w:hAnsi="Adobe 仿宋 Std R" w:hint="eastAsia"/>
          <w:sz w:val="32"/>
          <w:szCs w:val="32"/>
        </w:rPr>
      </w:pPr>
      <w:r>
        <w:rPr>
          <w:rFonts w:ascii="Adobe 仿宋 Std R" w:eastAsia="Adobe 仿宋 Std R" w:hAnsi="Adobe 仿宋 Std R" w:hint="eastAsia"/>
          <w:sz w:val="32"/>
          <w:szCs w:val="32"/>
        </w:rPr>
        <w:t xml:space="preserve">  本单位本年度未安排项目。 </w:t>
      </w:r>
    </w:p>
    <w:p w14:paraId="35E5CE38" w14:textId="77777777" w:rsidR="006C61B7" w:rsidRDefault="006C61B7">
      <w:pPr>
        <w:widowControl/>
        <w:spacing w:line="580" w:lineRule="exact"/>
        <w:ind w:firstLine="636"/>
        <w:jc w:val="left"/>
        <w:rPr>
          <w:rStyle w:val="rowtreelevel4"/>
          <w:rFonts w:ascii="仿宋" w:eastAsia="仿宋" w:hAnsi="仿宋" w:hint="eastAsia"/>
          <w:sz w:val="32"/>
          <w:szCs w:val="32"/>
        </w:rPr>
      </w:pPr>
    </w:p>
    <w:p w14:paraId="4C250233" w14:textId="77777777" w:rsidR="006C61B7" w:rsidRDefault="006C61B7">
      <w:pPr>
        <w:widowControl/>
        <w:spacing w:line="580" w:lineRule="exact"/>
        <w:ind w:firstLine="636"/>
        <w:jc w:val="left"/>
        <w:rPr>
          <w:rFonts w:ascii="Adobe 仿宋 Std R" w:eastAsia="Adobe 仿宋 Std R" w:hAnsi="Adobe 仿宋 Std R" w:hint="eastAsia"/>
          <w:sz w:val="32"/>
          <w:szCs w:val="32"/>
        </w:rPr>
      </w:pPr>
    </w:p>
    <w:p w14:paraId="42D23FC9" w14:textId="77777777" w:rsidR="006C61B7" w:rsidRDefault="00000000">
      <w:pPr>
        <w:widowControl/>
        <w:spacing w:line="580" w:lineRule="exact"/>
        <w:jc w:val="left"/>
        <w:rPr>
          <w:rFonts w:ascii="楷体_GB2312" w:eastAsia="楷体_GB2312"/>
          <w:b/>
          <w:sz w:val="32"/>
          <w:szCs w:val="30"/>
        </w:rPr>
      </w:pPr>
      <w:r>
        <w:rPr>
          <w:rFonts w:ascii="楷体_GB2312" w:eastAsia="楷体_GB2312" w:hAnsi="Calibri" w:cs="宋体" w:hint="eastAsia"/>
          <w:b/>
          <w:kern w:val="0"/>
          <w:sz w:val="32"/>
          <w:szCs w:val="32"/>
        </w:rPr>
        <w:t>二、</w:t>
      </w:r>
      <w:r>
        <w:rPr>
          <w:rFonts w:ascii="楷体_GB2312" w:eastAsia="楷体_GB2312" w:hint="eastAsia"/>
          <w:b/>
          <w:sz w:val="32"/>
          <w:szCs w:val="30"/>
        </w:rPr>
        <w:t>2024年“三公</w:t>
      </w:r>
      <w:r>
        <w:rPr>
          <w:rFonts w:ascii="楷体_GB2312" w:eastAsia="楷体_GB2312"/>
          <w:b/>
          <w:sz w:val="32"/>
          <w:szCs w:val="30"/>
        </w:rPr>
        <w:t>”</w:t>
      </w:r>
      <w:r>
        <w:rPr>
          <w:rFonts w:ascii="楷体_GB2312" w:eastAsia="楷体_GB2312" w:hint="eastAsia"/>
          <w:b/>
          <w:sz w:val="32"/>
          <w:szCs w:val="30"/>
        </w:rPr>
        <w:t>经费预算情况说明</w:t>
      </w:r>
    </w:p>
    <w:p w14:paraId="16E5D305" w14:textId="77777777" w:rsidR="006C61B7" w:rsidRDefault="00000000">
      <w:pPr>
        <w:ind w:firstLineChars="200" w:firstLine="640"/>
        <w:jc w:val="left"/>
        <w:rPr>
          <w:rFonts w:ascii="仿宋" w:eastAsia="仿宋" w:hAnsi="仿宋" w:hint="eastAsia"/>
          <w:bCs/>
          <w:sz w:val="32"/>
          <w:szCs w:val="32"/>
        </w:rPr>
      </w:pPr>
      <w:r>
        <w:rPr>
          <w:rFonts w:ascii="仿宋" w:eastAsia="仿宋" w:hAnsi="仿宋" w:hint="eastAsia"/>
          <w:bCs/>
          <w:sz w:val="32"/>
          <w:szCs w:val="32"/>
        </w:rPr>
        <w:t>2</w:t>
      </w:r>
      <w:r>
        <w:rPr>
          <w:rFonts w:ascii="仿宋" w:eastAsia="仿宋" w:hAnsi="仿宋"/>
          <w:bCs/>
          <w:sz w:val="32"/>
          <w:szCs w:val="32"/>
        </w:rPr>
        <w:t>02</w:t>
      </w:r>
      <w:r>
        <w:rPr>
          <w:rFonts w:ascii="仿宋" w:eastAsia="仿宋" w:hAnsi="仿宋" w:hint="eastAsia"/>
          <w:bCs/>
          <w:sz w:val="32"/>
          <w:szCs w:val="32"/>
        </w:rPr>
        <w:t>4年庐山市海会中学</w:t>
      </w:r>
      <w:r>
        <w:rPr>
          <w:rFonts w:ascii="仿宋" w:eastAsia="仿宋" w:hAnsi="仿宋"/>
          <w:bCs/>
          <w:sz w:val="32"/>
          <w:szCs w:val="32"/>
        </w:rPr>
        <w:t>"</w:t>
      </w:r>
      <w:r>
        <w:rPr>
          <w:rFonts w:ascii="仿宋" w:eastAsia="仿宋" w:hAnsi="仿宋" w:hint="eastAsia"/>
          <w:bCs/>
          <w:sz w:val="32"/>
          <w:szCs w:val="32"/>
        </w:rPr>
        <w:t>三公</w:t>
      </w:r>
      <w:r>
        <w:rPr>
          <w:rFonts w:ascii="仿宋" w:eastAsia="仿宋" w:hAnsi="仿宋"/>
          <w:bCs/>
          <w:sz w:val="32"/>
          <w:szCs w:val="32"/>
        </w:rPr>
        <w:t>"</w:t>
      </w:r>
      <w:r>
        <w:rPr>
          <w:rFonts w:ascii="仿宋" w:eastAsia="仿宋" w:hAnsi="仿宋" w:hint="eastAsia"/>
          <w:bCs/>
          <w:sz w:val="32"/>
          <w:szCs w:val="32"/>
        </w:rPr>
        <w:t>经费财政拨款安排0万元，其中：</w:t>
      </w:r>
    </w:p>
    <w:p w14:paraId="09DD27DC" w14:textId="77777777" w:rsidR="006C61B7" w:rsidRDefault="00000000">
      <w:pPr>
        <w:ind w:firstLineChars="200" w:firstLine="640"/>
        <w:jc w:val="left"/>
        <w:rPr>
          <w:rFonts w:ascii="仿宋" w:eastAsia="仿宋" w:hAnsi="仿宋" w:hint="eastAsia"/>
          <w:bCs/>
          <w:sz w:val="32"/>
          <w:szCs w:val="32"/>
        </w:rPr>
      </w:pPr>
      <w:r>
        <w:rPr>
          <w:rFonts w:ascii="仿宋" w:eastAsia="仿宋" w:hAnsi="仿宋"/>
          <w:bCs/>
          <w:sz w:val="32"/>
          <w:szCs w:val="32"/>
        </w:rPr>
        <w:t>因公出国</w:t>
      </w:r>
      <w:r>
        <w:rPr>
          <w:rFonts w:ascii="仿宋" w:eastAsia="仿宋" w:hAnsi="仿宋" w:hint="eastAsia"/>
          <w:bCs/>
          <w:sz w:val="32"/>
          <w:szCs w:val="32"/>
        </w:rPr>
        <w:t>0</w:t>
      </w:r>
      <w:r>
        <w:rPr>
          <w:rFonts w:ascii="仿宋" w:eastAsia="仿宋" w:hAnsi="仿宋"/>
          <w:bCs/>
          <w:sz w:val="32"/>
          <w:szCs w:val="32"/>
        </w:rPr>
        <w:t>万元,比上年增</w:t>
      </w:r>
      <w:r>
        <w:rPr>
          <w:rFonts w:ascii="仿宋" w:eastAsia="仿宋" w:hAnsi="仿宋" w:hint="eastAsia"/>
          <w:bCs/>
          <w:sz w:val="32"/>
          <w:szCs w:val="32"/>
        </w:rPr>
        <w:t>0</w:t>
      </w:r>
      <w:r>
        <w:rPr>
          <w:rFonts w:ascii="仿宋" w:eastAsia="仿宋" w:hAnsi="仿宋"/>
          <w:bCs/>
          <w:sz w:val="32"/>
          <w:szCs w:val="32"/>
        </w:rPr>
        <w:t>万元，主要原因是：</w:t>
      </w:r>
      <w:r>
        <w:rPr>
          <w:rFonts w:ascii="仿宋" w:eastAsia="仿宋" w:hAnsi="仿宋" w:hint="eastAsia"/>
          <w:bCs/>
          <w:sz w:val="32"/>
          <w:szCs w:val="32"/>
        </w:rPr>
        <w:t>与上年安排保持一致</w:t>
      </w:r>
      <w:r>
        <w:rPr>
          <w:rFonts w:ascii="仿宋" w:eastAsia="仿宋" w:hAnsi="仿宋"/>
          <w:bCs/>
          <w:sz w:val="32"/>
          <w:szCs w:val="32"/>
        </w:rPr>
        <w:t>。</w:t>
      </w:r>
    </w:p>
    <w:p w14:paraId="044EC984" w14:textId="77777777" w:rsidR="006C61B7" w:rsidRDefault="00000000">
      <w:pPr>
        <w:ind w:firstLineChars="200" w:firstLine="640"/>
        <w:jc w:val="left"/>
        <w:rPr>
          <w:rFonts w:ascii="仿宋" w:eastAsia="仿宋" w:hAnsi="仿宋" w:hint="eastAsia"/>
          <w:bCs/>
          <w:sz w:val="32"/>
          <w:szCs w:val="32"/>
        </w:rPr>
      </w:pPr>
      <w:r>
        <w:rPr>
          <w:rFonts w:ascii="仿宋" w:eastAsia="仿宋" w:hAnsi="仿宋"/>
          <w:bCs/>
          <w:sz w:val="32"/>
          <w:szCs w:val="32"/>
        </w:rPr>
        <w:t>公务接待</w:t>
      </w:r>
      <w:r>
        <w:rPr>
          <w:rFonts w:ascii="仿宋" w:eastAsia="仿宋" w:hAnsi="仿宋" w:hint="eastAsia"/>
          <w:bCs/>
          <w:sz w:val="32"/>
          <w:szCs w:val="32"/>
        </w:rPr>
        <w:t>0</w:t>
      </w:r>
      <w:r>
        <w:rPr>
          <w:rFonts w:ascii="仿宋" w:eastAsia="仿宋" w:hAnsi="仿宋"/>
          <w:bCs/>
          <w:sz w:val="32"/>
          <w:szCs w:val="32"/>
        </w:rPr>
        <w:t>万元,比上年增</w:t>
      </w:r>
      <w:r>
        <w:rPr>
          <w:rFonts w:ascii="仿宋" w:eastAsia="仿宋" w:hAnsi="仿宋" w:hint="eastAsia"/>
          <w:bCs/>
          <w:sz w:val="32"/>
          <w:szCs w:val="32"/>
        </w:rPr>
        <w:t>0</w:t>
      </w:r>
      <w:r>
        <w:rPr>
          <w:rFonts w:ascii="仿宋" w:eastAsia="仿宋" w:hAnsi="仿宋"/>
          <w:bCs/>
          <w:sz w:val="32"/>
          <w:szCs w:val="32"/>
        </w:rPr>
        <w:t>万元，主要原因是：</w:t>
      </w:r>
      <w:r>
        <w:rPr>
          <w:rFonts w:ascii="仿宋" w:eastAsia="仿宋" w:hAnsi="仿宋" w:hint="eastAsia"/>
          <w:bCs/>
          <w:sz w:val="32"/>
          <w:szCs w:val="32"/>
        </w:rPr>
        <w:t>与上年安排保持一致</w:t>
      </w:r>
      <w:r>
        <w:rPr>
          <w:rFonts w:ascii="仿宋" w:eastAsia="仿宋" w:hAnsi="仿宋"/>
          <w:bCs/>
          <w:sz w:val="32"/>
          <w:szCs w:val="32"/>
        </w:rPr>
        <w:t>。</w:t>
      </w:r>
    </w:p>
    <w:p w14:paraId="5D956EF8" w14:textId="77777777" w:rsidR="006C61B7" w:rsidRDefault="00000000">
      <w:pPr>
        <w:ind w:firstLineChars="200" w:firstLine="640"/>
        <w:jc w:val="left"/>
        <w:rPr>
          <w:rFonts w:ascii="仿宋" w:eastAsia="仿宋" w:hAnsi="仿宋" w:hint="eastAsia"/>
          <w:bCs/>
          <w:sz w:val="32"/>
          <w:szCs w:val="32"/>
        </w:rPr>
      </w:pPr>
      <w:r>
        <w:rPr>
          <w:rFonts w:ascii="仿宋" w:eastAsia="仿宋" w:hAnsi="仿宋"/>
          <w:bCs/>
          <w:sz w:val="32"/>
          <w:szCs w:val="32"/>
        </w:rPr>
        <w:t>公务用车运行</w:t>
      </w:r>
      <w:r>
        <w:rPr>
          <w:rFonts w:ascii="仿宋" w:eastAsia="仿宋" w:hAnsi="仿宋" w:hint="eastAsia"/>
          <w:bCs/>
          <w:sz w:val="32"/>
          <w:szCs w:val="32"/>
        </w:rPr>
        <w:t>0</w:t>
      </w:r>
      <w:r>
        <w:rPr>
          <w:rFonts w:ascii="仿宋" w:eastAsia="仿宋" w:hAnsi="仿宋"/>
          <w:bCs/>
          <w:sz w:val="32"/>
          <w:szCs w:val="32"/>
        </w:rPr>
        <w:t>万元,比上年增</w:t>
      </w:r>
      <w:r>
        <w:rPr>
          <w:rFonts w:ascii="仿宋" w:eastAsia="仿宋" w:hAnsi="仿宋" w:hint="eastAsia"/>
          <w:bCs/>
          <w:sz w:val="32"/>
          <w:szCs w:val="32"/>
        </w:rPr>
        <w:t>0</w:t>
      </w:r>
      <w:r>
        <w:rPr>
          <w:rFonts w:ascii="仿宋" w:eastAsia="仿宋" w:hAnsi="仿宋"/>
          <w:bCs/>
          <w:sz w:val="32"/>
          <w:szCs w:val="32"/>
        </w:rPr>
        <w:t>万元，主要原因是：</w:t>
      </w:r>
      <w:r>
        <w:rPr>
          <w:rFonts w:ascii="仿宋" w:eastAsia="仿宋" w:hAnsi="仿宋" w:hint="eastAsia"/>
          <w:bCs/>
          <w:sz w:val="32"/>
          <w:szCs w:val="32"/>
        </w:rPr>
        <w:t>与上年安排保持一致</w:t>
      </w:r>
      <w:r>
        <w:rPr>
          <w:rFonts w:ascii="仿宋" w:eastAsia="仿宋" w:hAnsi="仿宋"/>
          <w:bCs/>
          <w:sz w:val="32"/>
          <w:szCs w:val="32"/>
        </w:rPr>
        <w:t>。</w:t>
      </w:r>
    </w:p>
    <w:p w14:paraId="48CF0BC4" w14:textId="77777777" w:rsidR="006C61B7" w:rsidRDefault="00000000">
      <w:pPr>
        <w:ind w:firstLineChars="200" w:firstLine="640"/>
        <w:jc w:val="left"/>
        <w:rPr>
          <w:rFonts w:ascii="仿宋" w:eastAsia="仿宋" w:hAnsi="仿宋" w:hint="eastAsia"/>
          <w:bCs/>
          <w:sz w:val="32"/>
          <w:szCs w:val="32"/>
        </w:rPr>
      </w:pPr>
      <w:r>
        <w:rPr>
          <w:rFonts w:ascii="仿宋" w:eastAsia="仿宋" w:hAnsi="仿宋"/>
          <w:bCs/>
          <w:sz w:val="32"/>
          <w:szCs w:val="32"/>
        </w:rPr>
        <w:t>公务用车购置</w:t>
      </w:r>
      <w:r>
        <w:rPr>
          <w:rFonts w:ascii="仿宋" w:eastAsia="仿宋" w:hAnsi="仿宋" w:hint="eastAsia"/>
          <w:bCs/>
          <w:sz w:val="32"/>
          <w:szCs w:val="32"/>
        </w:rPr>
        <w:t>0</w:t>
      </w:r>
      <w:r>
        <w:rPr>
          <w:rFonts w:ascii="仿宋" w:eastAsia="仿宋" w:hAnsi="仿宋"/>
          <w:bCs/>
          <w:sz w:val="32"/>
          <w:szCs w:val="32"/>
        </w:rPr>
        <w:t>万元,比上年增</w:t>
      </w:r>
      <w:r>
        <w:rPr>
          <w:rFonts w:ascii="仿宋" w:eastAsia="仿宋" w:hAnsi="仿宋" w:hint="eastAsia"/>
          <w:bCs/>
          <w:sz w:val="32"/>
          <w:szCs w:val="32"/>
        </w:rPr>
        <w:t>0</w:t>
      </w:r>
      <w:r>
        <w:rPr>
          <w:rFonts w:ascii="仿宋" w:eastAsia="仿宋" w:hAnsi="仿宋"/>
          <w:bCs/>
          <w:sz w:val="32"/>
          <w:szCs w:val="32"/>
        </w:rPr>
        <w:t>万元，主要原因是：</w:t>
      </w:r>
      <w:r>
        <w:rPr>
          <w:rFonts w:ascii="仿宋" w:eastAsia="仿宋" w:hAnsi="仿宋" w:hint="eastAsia"/>
          <w:bCs/>
          <w:sz w:val="32"/>
          <w:szCs w:val="32"/>
        </w:rPr>
        <w:t>与上年安排保持一致</w:t>
      </w:r>
      <w:r>
        <w:rPr>
          <w:rFonts w:ascii="仿宋" w:eastAsia="仿宋" w:hAnsi="仿宋"/>
          <w:bCs/>
          <w:sz w:val="32"/>
          <w:szCs w:val="32"/>
        </w:rPr>
        <w:t>。</w:t>
      </w:r>
      <w:r>
        <w:rPr>
          <w:rFonts w:ascii="仿宋" w:eastAsia="仿宋" w:hAnsi="仿宋"/>
          <w:bCs/>
          <w:sz w:val="32"/>
          <w:szCs w:val="32"/>
        </w:rPr>
        <w:fldChar w:fldCharType="begin"/>
      </w:r>
      <w:r>
        <w:rPr>
          <w:rFonts w:ascii="仿宋" w:eastAsia="仿宋" w:hAnsi="仿宋"/>
          <w:bCs/>
          <w:sz w:val="32"/>
          <w:szCs w:val="32"/>
        </w:rPr>
        <w:instrText>MERGEFIELD ${page400644146.ds215660413_REP_BGT_T_HC1100002019_DXQ02_ZCSGGZ}</w:instrText>
      </w:r>
      <w:r>
        <w:rPr>
          <w:rFonts w:ascii="仿宋" w:eastAsia="仿宋" w:hAnsi="仿宋"/>
          <w:bCs/>
          <w:sz w:val="32"/>
          <w:szCs w:val="32"/>
        </w:rPr>
        <w:fldChar w:fldCharType="end"/>
      </w:r>
    </w:p>
    <w:p w14:paraId="4A0338B7" w14:textId="77777777" w:rsidR="006C61B7" w:rsidRDefault="006C61B7">
      <w:pPr>
        <w:widowControl/>
        <w:spacing w:line="580" w:lineRule="exact"/>
        <w:ind w:firstLine="636"/>
        <w:jc w:val="left"/>
        <w:rPr>
          <w:rStyle w:val="rowtreelevel4"/>
          <w:rFonts w:ascii="仿宋" w:eastAsia="仿宋" w:hAnsi="仿宋" w:hint="eastAsia"/>
          <w:color w:val="FF0000"/>
          <w:sz w:val="32"/>
          <w:szCs w:val="32"/>
        </w:rPr>
      </w:pPr>
    </w:p>
    <w:p w14:paraId="78A3AE80" w14:textId="77777777" w:rsidR="006C61B7" w:rsidRDefault="006C61B7">
      <w:pPr>
        <w:widowControl/>
        <w:spacing w:line="580" w:lineRule="exact"/>
        <w:ind w:firstLine="636"/>
        <w:jc w:val="left"/>
        <w:rPr>
          <w:rStyle w:val="rowtreelevel4"/>
          <w:rFonts w:ascii="仿宋" w:eastAsia="仿宋" w:hAnsi="仿宋" w:hint="eastAsia"/>
          <w:sz w:val="32"/>
          <w:szCs w:val="32"/>
        </w:rPr>
      </w:pPr>
    </w:p>
    <w:p w14:paraId="3A6A6587" w14:textId="77777777" w:rsidR="006C61B7" w:rsidRDefault="006C61B7">
      <w:pPr>
        <w:widowControl/>
        <w:spacing w:line="580" w:lineRule="exact"/>
        <w:ind w:firstLine="636"/>
        <w:jc w:val="left"/>
        <w:rPr>
          <w:rStyle w:val="rowtreelevel4"/>
          <w:rFonts w:ascii="仿宋" w:eastAsia="仿宋" w:hAnsi="仿宋" w:hint="eastAsia"/>
          <w:sz w:val="32"/>
          <w:szCs w:val="32"/>
        </w:rPr>
      </w:pPr>
    </w:p>
    <w:p w14:paraId="1EC5BDCB" w14:textId="77777777" w:rsidR="006C61B7" w:rsidRDefault="006C61B7">
      <w:pPr>
        <w:widowControl/>
        <w:spacing w:line="580" w:lineRule="exact"/>
        <w:ind w:firstLine="636"/>
        <w:jc w:val="left"/>
        <w:rPr>
          <w:rStyle w:val="rowtreelevel4"/>
          <w:rFonts w:ascii="仿宋" w:eastAsia="仿宋" w:hAnsi="仿宋" w:hint="eastAsia"/>
          <w:sz w:val="32"/>
          <w:szCs w:val="32"/>
        </w:rPr>
      </w:pPr>
    </w:p>
    <w:p w14:paraId="230ECEBE" w14:textId="77777777" w:rsidR="006C61B7" w:rsidRDefault="006C61B7">
      <w:pPr>
        <w:widowControl/>
        <w:spacing w:line="580" w:lineRule="exact"/>
        <w:ind w:firstLine="636"/>
        <w:jc w:val="left"/>
        <w:rPr>
          <w:rStyle w:val="rowtreelevel4"/>
          <w:rFonts w:ascii="仿宋" w:eastAsia="仿宋" w:hAnsi="仿宋" w:hint="eastAsia"/>
          <w:sz w:val="32"/>
          <w:szCs w:val="32"/>
        </w:rPr>
      </w:pPr>
    </w:p>
    <w:p w14:paraId="0A1E1922" w14:textId="77777777" w:rsidR="006C61B7" w:rsidRDefault="006C61B7">
      <w:pPr>
        <w:widowControl/>
        <w:spacing w:line="580" w:lineRule="exact"/>
        <w:ind w:firstLine="636"/>
        <w:jc w:val="left"/>
        <w:rPr>
          <w:rStyle w:val="rowtreelevel4"/>
          <w:rFonts w:ascii="仿宋" w:eastAsia="仿宋" w:hAnsi="仿宋" w:hint="eastAsia"/>
          <w:sz w:val="32"/>
          <w:szCs w:val="32"/>
        </w:rPr>
      </w:pPr>
    </w:p>
    <w:p w14:paraId="3FB6D31E" w14:textId="77777777" w:rsidR="006C61B7" w:rsidRDefault="006C61B7">
      <w:pPr>
        <w:widowControl/>
        <w:spacing w:line="580" w:lineRule="exact"/>
        <w:ind w:firstLine="636"/>
        <w:jc w:val="left"/>
        <w:rPr>
          <w:rStyle w:val="rowtreelevel4"/>
          <w:rFonts w:ascii="仿宋" w:eastAsia="仿宋" w:hAnsi="仿宋" w:hint="eastAsia"/>
          <w:sz w:val="32"/>
          <w:szCs w:val="32"/>
        </w:rPr>
      </w:pPr>
    </w:p>
    <w:p w14:paraId="63CDEE5A" w14:textId="77777777" w:rsidR="006C61B7" w:rsidRDefault="006C61B7">
      <w:pPr>
        <w:widowControl/>
        <w:shd w:val="clear" w:color="auto" w:fill="FFFFFF"/>
        <w:spacing w:line="640" w:lineRule="atLeast"/>
        <w:ind w:firstLine="640"/>
        <w:jc w:val="center"/>
        <w:rPr>
          <w:rFonts w:ascii="仿宋_GB2312" w:eastAsia="仿宋_GB2312"/>
          <w:b/>
          <w:sz w:val="32"/>
          <w:szCs w:val="30"/>
        </w:rPr>
      </w:pPr>
    </w:p>
    <w:p w14:paraId="6E3DE555" w14:textId="77777777" w:rsidR="006C61B7" w:rsidRDefault="006C61B7">
      <w:pPr>
        <w:widowControl/>
        <w:shd w:val="clear" w:color="auto" w:fill="FFFFFF"/>
        <w:spacing w:line="640" w:lineRule="atLeast"/>
        <w:ind w:firstLine="640"/>
        <w:jc w:val="center"/>
        <w:rPr>
          <w:rFonts w:ascii="仿宋_GB2312" w:eastAsia="仿宋_GB2312"/>
          <w:b/>
          <w:sz w:val="32"/>
          <w:szCs w:val="30"/>
        </w:rPr>
      </w:pPr>
    </w:p>
    <w:p w14:paraId="5793EAA2" w14:textId="77777777" w:rsidR="006C61B7" w:rsidRDefault="00000000">
      <w:pPr>
        <w:widowControl/>
        <w:shd w:val="clear" w:color="auto" w:fill="FFFFFF"/>
        <w:spacing w:line="640" w:lineRule="atLeast"/>
        <w:ind w:firstLine="640"/>
        <w:jc w:val="center"/>
        <w:rPr>
          <w:rFonts w:ascii="Arial" w:hAnsi="Arial" w:cs="Arial"/>
          <w:color w:val="333333"/>
          <w:sz w:val="14"/>
          <w:szCs w:val="14"/>
        </w:rPr>
      </w:pPr>
      <w:r>
        <w:rPr>
          <w:rFonts w:ascii="仿宋_GB2312" w:eastAsia="仿宋_GB2312" w:hint="eastAsia"/>
          <w:b/>
          <w:sz w:val="32"/>
          <w:szCs w:val="30"/>
        </w:rPr>
        <w:t>第四部分   名词解释</w:t>
      </w:r>
    </w:p>
    <w:p w14:paraId="609D3353" w14:textId="77777777" w:rsidR="006C61B7" w:rsidRDefault="00000000">
      <w:pPr>
        <w:widowControl/>
        <w:shd w:val="clear" w:color="auto" w:fill="FFFFFF"/>
        <w:spacing w:line="640" w:lineRule="atLeast"/>
        <w:ind w:firstLineChars="250" w:firstLine="800"/>
        <w:jc w:val="left"/>
        <w:rPr>
          <w:rFonts w:ascii="Adobe 仿宋 Std R" w:eastAsia="Adobe 仿宋 Std R" w:hAnsi="Adobe 仿宋 Std R" w:hint="eastAsia"/>
          <w:sz w:val="32"/>
          <w:szCs w:val="32"/>
        </w:rPr>
      </w:pPr>
      <w:r>
        <w:rPr>
          <w:rFonts w:ascii="Adobe 仿宋 Std R" w:eastAsia="Adobe 仿宋 Std R" w:hAnsi="Adobe 仿宋 Std R" w:hint="eastAsia"/>
          <w:sz w:val="32"/>
          <w:szCs w:val="32"/>
        </w:rPr>
        <w:lastRenderedPageBreak/>
        <w:t>一、收入科目</w:t>
      </w:r>
    </w:p>
    <w:p w14:paraId="09C6D544" w14:textId="77777777" w:rsidR="006C61B7" w:rsidRDefault="00000000">
      <w:pPr>
        <w:widowControl/>
        <w:numPr>
          <w:ilvl w:val="0"/>
          <w:numId w:val="1"/>
        </w:numPr>
        <w:spacing w:line="600" w:lineRule="exact"/>
        <w:ind w:firstLine="640"/>
        <w:jc w:val="left"/>
        <w:rPr>
          <w:rFonts w:ascii="仿宋_GB2312" w:eastAsia="仿宋_GB2312" w:hAnsi="Times New Roman" w:cs="Times New Roman"/>
          <w:color w:val="000000"/>
          <w:sz w:val="32"/>
          <w:szCs w:val="30"/>
        </w:rPr>
      </w:pPr>
      <w:r>
        <w:rPr>
          <w:rFonts w:ascii="仿宋_GB2312" w:eastAsia="仿宋_GB2312" w:hAnsi="Times New Roman" w:cs="Times New Roman" w:hint="eastAsia"/>
          <w:color w:val="000000"/>
          <w:sz w:val="32"/>
          <w:szCs w:val="30"/>
        </w:rPr>
        <w:t>财政拨款：指市级财政当年拨付的资金。</w:t>
      </w:r>
    </w:p>
    <w:p w14:paraId="2BF04A93" w14:textId="77777777" w:rsidR="006C61B7" w:rsidRDefault="00000000">
      <w:pPr>
        <w:widowControl/>
        <w:numPr>
          <w:ilvl w:val="0"/>
          <w:numId w:val="1"/>
        </w:numPr>
        <w:spacing w:line="600" w:lineRule="exact"/>
        <w:ind w:firstLine="640"/>
        <w:jc w:val="left"/>
        <w:rPr>
          <w:rFonts w:ascii="仿宋_GB2312" w:eastAsia="仿宋_GB2312" w:hAnsi="Times New Roman" w:cs="Times New Roman"/>
          <w:color w:val="000000"/>
          <w:sz w:val="32"/>
          <w:szCs w:val="30"/>
        </w:rPr>
      </w:pPr>
      <w:r>
        <w:rPr>
          <w:rFonts w:ascii="仿宋_GB2312" w:eastAsia="仿宋_GB2312" w:hAnsi="Times New Roman" w:cs="Times New Roman" w:hint="eastAsia"/>
          <w:color w:val="000000"/>
          <w:sz w:val="32"/>
          <w:szCs w:val="30"/>
        </w:rPr>
        <w:t>教育收费资金收入：反映实行专项管理的高中以上学费、住宿费，高校委托培养费，函大、电大、夜大及短训班培训费等教育收费取得的收入。</w:t>
      </w:r>
    </w:p>
    <w:p w14:paraId="3C69BE12" w14:textId="77777777" w:rsidR="006C61B7" w:rsidRDefault="00000000">
      <w:pPr>
        <w:widowControl/>
        <w:spacing w:line="600" w:lineRule="exact"/>
        <w:ind w:firstLine="636"/>
        <w:jc w:val="left"/>
        <w:rPr>
          <w:rFonts w:ascii="仿宋_GB2312" w:eastAsia="仿宋_GB2312"/>
          <w:color w:val="000000"/>
          <w:sz w:val="32"/>
          <w:szCs w:val="30"/>
        </w:rPr>
      </w:pPr>
      <w:r>
        <w:rPr>
          <w:rFonts w:ascii="Adobe 仿宋 Std R" w:eastAsia="Adobe 仿宋 Std R" w:hAnsi="Adobe 仿宋 Std R" w:hint="eastAsia"/>
          <w:sz w:val="32"/>
          <w:szCs w:val="32"/>
        </w:rPr>
        <w:t>（三）</w:t>
      </w:r>
      <w:r>
        <w:rPr>
          <w:rFonts w:ascii="仿宋_GB2312" w:eastAsia="仿宋_GB2312" w:hint="eastAsia"/>
          <w:color w:val="000000"/>
          <w:sz w:val="32"/>
          <w:szCs w:val="30"/>
        </w:rPr>
        <w:t>事业收入：指事业单位开展专业业务活动及辅助活动取得的收入。</w:t>
      </w:r>
    </w:p>
    <w:p w14:paraId="3FAD9C1E" w14:textId="77777777" w:rsidR="006C61B7" w:rsidRDefault="00000000">
      <w:pPr>
        <w:widowControl/>
        <w:spacing w:line="600" w:lineRule="exact"/>
        <w:ind w:firstLine="636"/>
        <w:jc w:val="left"/>
        <w:rPr>
          <w:rFonts w:ascii="仿宋_GB2312" w:eastAsia="仿宋_GB2312"/>
          <w:color w:val="000000"/>
          <w:sz w:val="32"/>
          <w:szCs w:val="30"/>
        </w:rPr>
      </w:pPr>
      <w:r>
        <w:rPr>
          <w:rFonts w:ascii="Adobe 仿宋 Std R" w:eastAsia="Adobe 仿宋 Std R" w:hAnsi="Adobe 仿宋 Std R" w:hint="eastAsia"/>
          <w:sz w:val="32"/>
          <w:szCs w:val="32"/>
        </w:rPr>
        <w:t>（四）</w:t>
      </w:r>
      <w:r>
        <w:rPr>
          <w:rFonts w:ascii="仿宋_GB2312" w:eastAsia="仿宋_GB2312" w:hint="eastAsia"/>
          <w:color w:val="000000"/>
          <w:sz w:val="32"/>
          <w:szCs w:val="30"/>
        </w:rPr>
        <w:t>事业单位经营收入：指事业单位在专业业务活动及辅助活动之外开展非独立核算经营活动取得的收入。</w:t>
      </w:r>
    </w:p>
    <w:p w14:paraId="024B141A" w14:textId="77777777" w:rsidR="006C61B7" w:rsidRDefault="00000000">
      <w:pPr>
        <w:widowControl/>
        <w:spacing w:line="580" w:lineRule="exact"/>
        <w:ind w:firstLine="636"/>
        <w:jc w:val="left"/>
        <w:rPr>
          <w:rFonts w:ascii="Adobe 仿宋 Std R" w:eastAsia="Adobe 仿宋 Std R" w:hAnsi="Adobe 仿宋 Std R" w:hint="eastAsia"/>
          <w:sz w:val="32"/>
          <w:szCs w:val="32"/>
        </w:rPr>
      </w:pPr>
      <w:r>
        <w:rPr>
          <w:rFonts w:ascii="仿宋_GB2312" w:eastAsia="仿宋_GB2312" w:hint="eastAsia"/>
          <w:sz w:val="32"/>
          <w:szCs w:val="30"/>
        </w:rPr>
        <w:t>（</w:t>
      </w:r>
      <w:r>
        <w:rPr>
          <w:rFonts w:ascii="Adobe 仿宋 Std R" w:eastAsia="Adobe 仿宋 Std R" w:hAnsi="Adobe 仿宋 Std R" w:hint="eastAsia"/>
          <w:sz w:val="32"/>
          <w:szCs w:val="32"/>
        </w:rPr>
        <w:t>五）</w:t>
      </w:r>
      <w:r>
        <w:rPr>
          <w:rFonts w:ascii="仿宋_GB2312" w:eastAsia="仿宋_GB2312" w:hint="eastAsia"/>
          <w:color w:val="000000"/>
          <w:sz w:val="32"/>
          <w:szCs w:val="30"/>
        </w:rPr>
        <w:t>附属单位上缴收入：反映事业单位附属的独立核算单位按规定标准或比例缴纳的各项收入。包括附属的事业单位上缴的收入和附属的企业上缴的利润等。</w:t>
      </w:r>
    </w:p>
    <w:p w14:paraId="154EDDD3" w14:textId="77777777" w:rsidR="006C61B7" w:rsidRDefault="00000000">
      <w:pPr>
        <w:spacing w:line="600" w:lineRule="exact"/>
        <w:ind w:firstLineChars="200" w:firstLine="640"/>
        <w:rPr>
          <w:rFonts w:ascii="仿宋_GB2312" w:eastAsia="仿宋_GB2312"/>
          <w:color w:val="000000"/>
          <w:sz w:val="32"/>
          <w:szCs w:val="30"/>
        </w:rPr>
      </w:pPr>
      <w:r>
        <w:rPr>
          <w:rFonts w:ascii="Adobe 仿宋 Std R" w:eastAsia="Adobe 仿宋 Std R" w:hAnsi="Adobe 仿宋 Std R" w:hint="eastAsia"/>
          <w:sz w:val="32"/>
          <w:szCs w:val="32"/>
        </w:rPr>
        <w:t>（六）</w:t>
      </w:r>
      <w:r>
        <w:rPr>
          <w:rFonts w:ascii="仿宋_GB2312" w:eastAsia="仿宋_GB2312" w:hint="eastAsia"/>
          <w:color w:val="000000"/>
          <w:sz w:val="32"/>
          <w:szCs w:val="30"/>
        </w:rPr>
        <w:t>上级补助收入：反映事业单位从主管部门和上级单位取得的非财政补助收入。</w:t>
      </w:r>
    </w:p>
    <w:p w14:paraId="0DA099DC" w14:textId="77777777" w:rsidR="006C61B7" w:rsidRDefault="00000000">
      <w:pPr>
        <w:widowControl/>
        <w:spacing w:line="600" w:lineRule="exact"/>
        <w:ind w:firstLine="636"/>
        <w:jc w:val="left"/>
        <w:rPr>
          <w:rFonts w:ascii="仿宋_GB2312" w:eastAsia="仿宋_GB2312"/>
          <w:color w:val="000000"/>
          <w:sz w:val="32"/>
          <w:szCs w:val="30"/>
        </w:rPr>
      </w:pPr>
      <w:r>
        <w:rPr>
          <w:rFonts w:ascii="Adobe 仿宋 Std R" w:eastAsia="Adobe 仿宋 Std R" w:hAnsi="Adobe 仿宋 Std R" w:hint="eastAsia"/>
          <w:sz w:val="32"/>
          <w:szCs w:val="32"/>
        </w:rPr>
        <w:t>（七）</w:t>
      </w:r>
      <w:r>
        <w:rPr>
          <w:rFonts w:ascii="仿宋_GB2312" w:eastAsia="仿宋_GB2312" w:hint="eastAsia"/>
          <w:color w:val="000000"/>
          <w:sz w:val="32"/>
          <w:szCs w:val="30"/>
        </w:rPr>
        <w:t>其他收入：指除财政拨款、事业收入、事业单位经营收入等以外的各项收入。</w:t>
      </w:r>
    </w:p>
    <w:p w14:paraId="653B4BDC" w14:textId="77777777" w:rsidR="006C61B7" w:rsidRDefault="00000000">
      <w:pPr>
        <w:ind w:firstLineChars="200" w:firstLine="640"/>
        <w:rPr>
          <w:rFonts w:ascii="仿宋_GB2312" w:eastAsia="仿宋_GB2312"/>
          <w:color w:val="000000"/>
          <w:sz w:val="32"/>
          <w:szCs w:val="30"/>
        </w:rPr>
      </w:pPr>
      <w:r>
        <w:rPr>
          <w:rFonts w:ascii="Adobe 仿宋 Std R" w:eastAsia="Adobe 仿宋 Std R" w:hAnsi="Adobe 仿宋 Std R" w:hint="eastAsia"/>
          <w:sz w:val="32"/>
          <w:szCs w:val="32"/>
        </w:rPr>
        <w:t>（八）</w:t>
      </w:r>
      <w:r>
        <w:rPr>
          <w:rFonts w:ascii="仿宋_GB2312" w:eastAsia="仿宋_GB2312" w:hint="eastAsia"/>
          <w:color w:val="000000"/>
          <w:sz w:val="32"/>
          <w:szCs w:val="30"/>
        </w:rPr>
        <w:t>使用非财政拨款结余：填列历年滚存的非限定用途的非统计财政拨款结余弥补2024年收支差额的数额。</w:t>
      </w:r>
    </w:p>
    <w:p w14:paraId="2EDA26F1" w14:textId="77777777" w:rsidR="006C61B7" w:rsidRDefault="00000000">
      <w:pPr>
        <w:spacing w:line="600" w:lineRule="exact"/>
        <w:ind w:firstLineChars="200" w:firstLine="640"/>
        <w:rPr>
          <w:rFonts w:ascii="仿宋_GB2312" w:eastAsia="仿宋_GB2312"/>
          <w:color w:val="000000"/>
          <w:sz w:val="32"/>
          <w:szCs w:val="30"/>
        </w:rPr>
      </w:pPr>
      <w:r>
        <w:rPr>
          <w:rFonts w:ascii="Adobe 仿宋 Std R" w:eastAsia="Adobe 仿宋 Std R" w:hAnsi="Adobe 仿宋 Std R" w:hint="eastAsia"/>
          <w:sz w:val="32"/>
          <w:szCs w:val="32"/>
        </w:rPr>
        <w:t>（九）</w:t>
      </w:r>
      <w:r>
        <w:rPr>
          <w:rFonts w:ascii="仿宋_GB2312" w:eastAsia="仿宋_GB2312" w:hint="eastAsia"/>
          <w:color w:val="000000"/>
          <w:sz w:val="32"/>
          <w:szCs w:val="30"/>
        </w:rPr>
        <w:t>上年结转和结余：填列2023年全部结转和结余的资金数，包括当年结转结余资金和历年滚存结转结余资金。</w:t>
      </w:r>
    </w:p>
    <w:p w14:paraId="0214B43C" w14:textId="77777777" w:rsidR="006C61B7" w:rsidRDefault="006C61B7">
      <w:pPr>
        <w:ind w:firstLineChars="200" w:firstLine="640"/>
        <w:rPr>
          <w:rFonts w:ascii="Adobe 仿宋 Std R" w:eastAsia="Adobe 仿宋 Std R" w:hAnsi="Adobe 仿宋 Std R" w:hint="eastAsia"/>
          <w:sz w:val="32"/>
          <w:szCs w:val="32"/>
        </w:rPr>
      </w:pPr>
    </w:p>
    <w:p w14:paraId="6F531C9D" w14:textId="77777777" w:rsidR="006C61B7" w:rsidRDefault="006C61B7">
      <w:pPr>
        <w:ind w:firstLineChars="200" w:firstLine="640"/>
        <w:rPr>
          <w:rFonts w:ascii="Adobe 仿宋 Std R" w:eastAsia="Adobe 仿宋 Std R" w:hAnsi="Adobe 仿宋 Std R" w:hint="eastAsia"/>
          <w:sz w:val="32"/>
          <w:szCs w:val="32"/>
        </w:rPr>
      </w:pPr>
    </w:p>
    <w:p w14:paraId="627DA36E" w14:textId="77777777" w:rsidR="006C61B7" w:rsidRDefault="00000000">
      <w:pPr>
        <w:ind w:firstLineChars="200" w:firstLine="640"/>
        <w:rPr>
          <w:rFonts w:ascii="Adobe 仿宋 Std R" w:eastAsia="Adobe 仿宋 Std R" w:hAnsi="Adobe 仿宋 Std R" w:hint="eastAsia"/>
          <w:sz w:val="32"/>
          <w:szCs w:val="32"/>
        </w:rPr>
      </w:pPr>
      <w:r>
        <w:rPr>
          <w:rFonts w:ascii="Adobe 仿宋 Std R" w:eastAsia="Adobe 仿宋 Std R" w:hAnsi="Adobe 仿宋 Std R" w:hint="eastAsia"/>
          <w:sz w:val="32"/>
          <w:szCs w:val="32"/>
        </w:rPr>
        <w:t>二、支出科目</w:t>
      </w:r>
    </w:p>
    <w:p w14:paraId="08F38F34" w14:textId="77777777" w:rsidR="006C61B7"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lastRenderedPageBreak/>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02C96203" w14:textId="77777777" w:rsidR="006C61B7"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（二）项目支出：指在基本支出之外为完成特定行政任务和事业发展目标所发生的支出。</w:t>
      </w:r>
    </w:p>
    <w:p w14:paraId="02C1AF56" w14:textId="77777777" w:rsidR="006C61B7"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（三）经营支出：指事业单位在专业业务活动及其辅助活动之外开展非独立核算经营活动发生的支出。</w:t>
      </w:r>
    </w:p>
    <w:p w14:paraId="5B702A18" w14:textId="77777777" w:rsidR="006C61B7"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（四）工资福利支出（支出经济分类科目类级）：反映单位开支的在职职工和编制外长期聘用人员的各类劳动报酬，以及为上述人员缴纳的各项社会保险费等。</w:t>
      </w:r>
    </w:p>
    <w:p w14:paraId="790BBFDD" w14:textId="77777777" w:rsidR="006C61B7"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（五）商品和服务支出（支出经济分类科目类级）：反映单位购买商品和服务的支出（不包括用于购置固定资产的支出、战略性和应急储备支出）。</w:t>
      </w:r>
    </w:p>
    <w:p w14:paraId="52CC8216" w14:textId="77777777" w:rsidR="006C61B7"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（六）对个人和家庭的补助（支出经济分类科目类级）：反映用于对个人和家庭的补助支出。</w:t>
      </w:r>
    </w:p>
    <w:p w14:paraId="0AA76920" w14:textId="77777777" w:rsidR="006C61B7"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七）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5378B003" w14:textId="77777777" w:rsidR="006C61B7" w:rsidRDefault="00000000">
      <w:pPr>
        <w:ind w:firstLineChars="200" w:firstLine="640"/>
        <w:rPr>
          <w:rFonts w:ascii="Adobe 仿宋 Std R" w:eastAsia="Adobe 仿宋 Std R" w:hAnsi="Adobe 仿宋 Std R" w:hint="eastAsia"/>
          <w:sz w:val="32"/>
          <w:szCs w:val="32"/>
        </w:rPr>
      </w:pPr>
      <w:r>
        <w:rPr>
          <w:rFonts w:ascii="Adobe 仿宋 Std R" w:eastAsia="Adobe 仿宋 Std R" w:hAnsi="Adobe 仿宋 Std R" w:hint="eastAsia"/>
          <w:sz w:val="32"/>
          <w:szCs w:val="32"/>
        </w:rPr>
        <w:t>三、相关专业名词</w:t>
      </w:r>
    </w:p>
    <w:p w14:paraId="5805568E" w14:textId="77777777" w:rsidR="006C61B7" w:rsidRDefault="00000000">
      <w:pPr>
        <w:widowControl/>
        <w:spacing w:line="600" w:lineRule="exact"/>
        <w:ind w:firstLineChars="200" w:firstLine="640"/>
        <w:jc w:val="left"/>
        <w:rPr>
          <w:rFonts w:ascii="仿宋_GB2312" w:eastAsia="仿宋_GB2312"/>
          <w:color w:val="000000"/>
          <w:sz w:val="32"/>
          <w:szCs w:val="30"/>
        </w:rPr>
      </w:pPr>
      <w:r>
        <w:rPr>
          <w:rFonts w:ascii="仿宋_GB2312" w:eastAsia="仿宋_GB2312" w:hint="eastAsia"/>
          <w:color w:val="000000"/>
          <w:sz w:val="32"/>
          <w:szCs w:val="30"/>
        </w:rPr>
        <w:lastRenderedPageBreak/>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5FD65BE7" w14:textId="77777777" w:rsidR="006C61B7" w:rsidRDefault="00000000">
      <w:pPr>
        <w:widowControl/>
        <w:spacing w:line="600" w:lineRule="exact"/>
        <w:ind w:firstLineChars="200" w:firstLine="640"/>
        <w:jc w:val="left"/>
        <w:rPr>
          <w:rFonts w:ascii="仿宋_GB2312" w:eastAsia="仿宋_GB2312"/>
          <w:color w:val="000000"/>
          <w:sz w:val="32"/>
          <w:szCs w:val="30"/>
        </w:rPr>
      </w:pPr>
      <w:r>
        <w:rPr>
          <w:rFonts w:ascii="仿宋_GB2312" w:eastAsia="仿宋_GB2312" w:hint="eastAsia"/>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sectPr w:rsidR="006C61B7">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C7843B" w14:textId="77777777" w:rsidR="00990473" w:rsidRDefault="00990473">
      <w:r>
        <w:separator/>
      </w:r>
    </w:p>
  </w:endnote>
  <w:endnote w:type="continuationSeparator" w:id="0">
    <w:p w14:paraId="2B6DB638" w14:textId="77777777" w:rsidR="00990473" w:rsidRDefault="00990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0000000" w:usb2="00000000" w:usb3="00000000" w:csb0="00040000" w:csb1="00000000"/>
  </w:font>
  <w:font w:name="Adobe 仿宋 Std R">
    <w:altName w:val="Arial Unicode MS"/>
    <w:panose1 w:val="02020400000000000000"/>
    <w:charset w:val="86"/>
    <w:family w:val="roman"/>
    <w:notTrueType/>
    <w:pitch w:val="variable"/>
    <w:sig w:usb0="00000207" w:usb1="0A0F1810" w:usb2="00000016" w:usb3="00000000" w:csb0="00060007" w:csb1="00000000"/>
  </w:font>
  <w:font w:name="仿宋">
    <w:altName w:val="Arial Unicode MS"/>
    <w:panose1 w:val="02010609060101010101"/>
    <w:charset w:val="86"/>
    <w:family w:val="modern"/>
    <w:pitch w:val="fixed"/>
    <w:sig w:usb0="800002BF" w:usb1="38CF7CFA" w:usb2="00000016" w:usb3="00000000" w:csb0="00040001" w:csb1="00000000"/>
  </w:font>
  <w:font w:name="楷体_GB2312">
    <w:altName w:val="Arial Unicode MS"/>
    <w:charset w:val="86"/>
    <w:family w:val="auto"/>
    <w:pitch w:val="default"/>
    <w:sig w:usb0="00000000" w:usb1="00000000" w:usb2="0000000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9C5E40" w14:textId="77777777" w:rsidR="00990473" w:rsidRDefault="00990473">
      <w:r>
        <w:separator/>
      </w:r>
    </w:p>
  </w:footnote>
  <w:footnote w:type="continuationSeparator" w:id="0">
    <w:p w14:paraId="5CE3F69F" w14:textId="77777777" w:rsidR="00990473" w:rsidRDefault="009904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12231" w14:textId="77777777" w:rsidR="006C61B7" w:rsidRDefault="006C61B7">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F00608"/>
    <w:multiLevelType w:val="singleLevel"/>
    <w:tmpl w:val="29F00608"/>
    <w:lvl w:ilvl="0">
      <w:start w:val="1"/>
      <w:numFmt w:val="chineseCounting"/>
      <w:suff w:val="nothing"/>
      <w:lvlText w:val="（%1）"/>
      <w:lvlJc w:val="left"/>
      <w:rPr>
        <w:rFonts w:hint="eastAsia"/>
      </w:rPr>
    </w:lvl>
  </w:abstractNum>
  <w:num w:numId="1" w16cid:durableId="17769474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IyZTQ0MjM3MzAxZTEzMDgxODMxZTM0ZDUzMDkxNzk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566E3"/>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E6B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C61B7"/>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B4DE5"/>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90473"/>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1357"/>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3E18"/>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2413845"/>
    <w:rsid w:val="034A5312"/>
    <w:rsid w:val="067A6028"/>
    <w:rsid w:val="068F47B3"/>
    <w:rsid w:val="08EC3843"/>
    <w:rsid w:val="0A0925FF"/>
    <w:rsid w:val="0C97247A"/>
    <w:rsid w:val="0D1A7920"/>
    <w:rsid w:val="0D2269B3"/>
    <w:rsid w:val="0DB3098E"/>
    <w:rsid w:val="0F996947"/>
    <w:rsid w:val="12220323"/>
    <w:rsid w:val="13FB007C"/>
    <w:rsid w:val="16B036C0"/>
    <w:rsid w:val="1A705E7F"/>
    <w:rsid w:val="1ABF2D84"/>
    <w:rsid w:val="1E172FD7"/>
    <w:rsid w:val="1E491A3B"/>
    <w:rsid w:val="1F1F7406"/>
    <w:rsid w:val="206D0602"/>
    <w:rsid w:val="22430342"/>
    <w:rsid w:val="23977FB1"/>
    <w:rsid w:val="245C3447"/>
    <w:rsid w:val="257952C6"/>
    <w:rsid w:val="25B931E9"/>
    <w:rsid w:val="28263441"/>
    <w:rsid w:val="2828673B"/>
    <w:rsid w:val="290B705B"/>
    <w:rsid w:val="29981D60"/>
    <w:rsid w:val="2B2339AC"/>
    <w:rsid w:val="2C57797E"/>
    <w:rsid w:val="2CE472D3"/>
    <w:rsid w:val="2D723C04"/>
    <w:rsid w:val="304075B1"/>
    <w:rsid w:val="311C29BA"/>
    <w:rsid w:val="318814ED"/>
    <w:rsid w:val="31931AC3"/>
    <w:rsid w:val="3328400E"/>
    <w:rsid w:val="351512FA"/>
    <w:rsid w:val="374647FA"/>
    <w:rsid w:val="39A3581F"/>
    <w:rsid w:val="39CE49D8"/>
    <w:rsid w:val="3A841EE9"/>
    <w:rsid w:val="3A9F1A72"/>
    <w:rsid w:val="3ACF1B11"/>
    <w:rsid w:val="3B7D1841"/>
    <w:rsid w:val="3BA35A87"/>
    <w:rsid w:val="3BA6547C"/>
    <w:rsid w:val="3DD2151D"/>
    <w:rsid w:val="3F383632"/>
    <w:rsid w:val="3FA910A9"/>
    <w:rsid w:val="3FF84E58"/>
    <w:rsid w:val="4052753A"/>
    <w:rsid w:val="412E76C1"/>
    <w:rsid w:val="41737C65"/>
    <w:rsid w:val="42DC038C"/>
    <w:rsid w:val="45D833CA"/>
    <w:rsid w:val="464E5AFF"/>
    <w:rsid w:val="4DB628F2"/>
    <w:rsid w:val="4E0D4F31"/>
    <w:rsid w:val="4EFF051F"/>
    <w:rsid w:val="528E6F80"/>
    <w:rsid w:val="53516268"/>
    <w:rsid w:val="53AC3B6D"/>
    <w:rsid w:val="55924F68"/>
    <w:rsid w:val="55EE43AE"/>
    <w:rsid w:val="56C47F55"/>
    <w:rsid w:val="573A53AA"/>
    <w:rsid w:val="59A62379"/>
    <w:rsid w:val="5AB93E8B"/>
    <w:rsid w:val="5CC40575"/>
    <w:rsid w:val="5EA31F07"/>
    <w:rsid w:val="5EDA0640"/>
    <w:rsid w:val="5F193B70"/>
    <w:rsid w:val="61D17BB5"/>
    <w:rsid w:val="61E31A71"/>
    <w:rsid w:val="62283DE4"/>
    <w:rsid w:val="63E33020"/>
    <w:rsid w:val="656229B9"/>
    <w:rsid w:val="658856FB"/>
    <w:rsid w:val="67B10C38"/>
    <w:rsid w:val="67DC7D34"/>
    <w:rsid w:val="68E97589"/>
    <w:rsid w:val="6BE248E5"/>
    <w:rsid w:val="6C617282"/>
    <w:rsid w:val="6CCB135B"/>
    <w:rsid w:val="6EAF555B"/>
    <w:rsid w:val="6EDB6140"/>
    <w:rsid w:val="6F2C7111"/>
    <w:rsid w:val="714A36AC"/>
    <w:rsid w:val="71AF11DD"/>
    <w:rsid w:val="72746F20"/>
    <w:rsid w:val="73543105"/>
    <w:rsid w:val="73A85115"/>
    <w:rsid w:val="745772F1"/>
    <w:rsid w:val="759E1500"/>
    <w:rsid w:val="76720FAF"/>
    <w:rsid w:val="7A0741C7"/>
    <w:rsid w:val="7BB070E0"/>
    <w:rsid w:val="7C1C38B8"/>
    <w:rsid w:val="7D1C2D3E"/>
    <w:rsid w:val="7EAD5634"/>
    <w:rsid w:val="7FB747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6380CA"/>
  <w15:docId w15:val="{D89DE6FB-CCB3-4C1D-9922-9B032B4C1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autoRedefine/>
    <w:uiPriority w:val="9"/>
    <w:qFormat/>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autoRedefine/>
    <w:uiPriority w:val="99"/>
    <w:unhideWhenUsed/>
    <w:qFormat/>
    <w:pPr>
      <w:tabs>
        <w:tab w:val="center" w:pos="4153"/>
        <w:tab w:val="right" w:pos="8306"/>
      </w:tabs>
      <w:snapToGrid w:val="0"/>
      <w:jc w:val="left"/>
    </w:pPr>
    <w:rPr>
      <w:sz w:val="18"/>
      <w:szCs w:val="18"/>
    </w:rPr>
  </w:style>
  <w:style w:type="paragraph" w:styleId="a5">
    <w:name w:val="header"/>
    <w:basedOn w:val="a"/>
    <w:link w:val="a6"/>
    <w:autoRedefine/>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Hyperlink"/>
    <w:basedOn w:val="a0"/>
    <w:autoRedefine/>
    <w:qFormat/>
    <w:rPr>
      <w:color w:val="0000FF"/>
      <w:u w:val="single"/>
    </w:rPr>
  </w:style>
  <w:style w:type="character" w:customStyle="1" w:styleId="a6">
    <w:name w:val="页眉 字符"/>
    <w:basedOn w:val="a0"/>
    <w:link w:val="a5"/>
    <w:autoRedefine/>
    <w:uiPriority w:val="99"/>
    <w:qFormat/>
    <w:rPr>
      <w:sz w:val="18"/>
      <w:szCs w:val="18"/>
    </w:rPr>
  </w:style>
  <w:style w:type="character" w:customStyle="1" w:styleId="a4">
    <w:name w:val="页脚 字符"/>
    <w:basedOn w:val="a0"/>
    <w:link w:val="a3"/>
    <w:autoRedefine/>
    <w:uiPriority w:val="99"/>
    <w:qFormat/>
    <w:rPr>
      <w:sz w:val="18"/>
      <w:szCs w:val="18"/>
    </w:rPr>
  </w:style>
  <w:style w:type="character" w:customStyle="1" w:styleId="rowtreelevel3">
    <w:name w:val="row_tree_level_3"/>
    <w:basedOn w:val="a0"/>
    <w:autoRedefine/>
    <w:qFormat/>
  </w:style>
  <w:style w:type="character" w:customStyle="1" w:styleId="rowtreelevel4">
    <w:name w:val="row_tree_level_4"/>
    <w:basedOn w:val="a0"/>
    <w:autoRedefine/>
    <w:qFormat/>
  </w:style>
  <w:style w:type="paragraph" w:customStyle="1" w:styleId="p0">
    <w:name w:val="p0"/>
    <w:basedOn w:val="a"/>
    <w:autoRedefine/>
    <w:qFormat/>
    <w:pPr>
      <w:widowControl/>
    </w:pPr>
    <w:rPr>
      <w:rFonts w:ascii="Times New Roman" w:eastAsia="宋体" w:hAnsi="Times New Roman" w:cs="Times New Roman"/>
      <w:kern w:val="0"/>
      <w:szCs w:val="21"/>
    </w:rPr>
  </w:style>
  <w:style w:type="character" w:customStyle="1" w:styleId="15">
    <w:name w:val="15"/>
    <w:basedOn w:val="a0"/>
    <w:autoRedefine/>
    <w:qFormat/>
    <w:rPr>
      <w:rFonts w:ascii="Times New Roman" w:hAnsi="Times New Roman" w:cs="Times New Roman" w:hint="default"/>
      <w:sz w:val="20"/>
      <w:szCs w:val="20"/>
    </w:rPr>
  </w:style>
  <w:style w:type="character" w:customStyle="1" w:styleId="10">
    <w:name w:val="标题 1 字符"/>
    <w:link w:val="1"/>
    <w:autoRedefine/>
    <w:qFormat/>
    <w:rPr>
      <w:b/>
      <w:kern w:val="44"/>
      <w:sz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857</Words>
  <Characters>4887</Characters>
  <Application>Microsoft Office Word</Application>
  <DocSecurity>0</DocSecurity>
  <Lines>40</Lines>
  <Paragraphs>11</Paragraphs>
  <ScaleCrop>false</ScaleCrop>
  <Company/>
  <LinksUpToDate>false</LinksUpToDate>
  <CharactersWithSpaces>5733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幼林 帅</cp:lastModifiedBy>
  <cp:revision>159</cp:revision>
  <dcterms:created xsi:type="dcterms:W3CDTF">2015-04-23T05:26:00Z</dcterms:created>
  <dcterms:modified xsi:type="dcterms:W3CDTF">2025-08-27T06:15:00Z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3FACD59FBA844646A661574F4F1934A0_13</vt:lpwstr>
  </property>
</Properties>
</file>