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D3FB0F">
      <w:pPr>
        <w:widowControl/>
        <w:spacing w:line="520" w:lineRule="atLeast"/>
        <w:ind w:firstLine="880"/>
        <w:rPr>
          <w:rFonts w:ascii="黑体" w:hAnsi="黑体" w:eastAsia="黑体" w:cs="Times New Roman"/>
          <w:b/>
          <w:bCs/>
          <w:color w:val="auto"/>
          <w:kern w:val="0"/>
          <w:sz w:val="44"/>
          <w:szCs w:val="44"/>
        </w:rPr>
      </w:pPr>
      <w:r>
        <w:rPr>
          <w:rFonts w:ascii="黑体" w:hAnsi="黑体" w:eastAsia="黑体" w:cs="Times New Roman"/>
          <w:b/>
          <w:bCs/>
          <w:color w:val="auto"/>
          <w:kern w:val="0"/>
          <w:sz w:val="44"/>
          <w:szCs w:val="44"/>
        </w:rPr>
        <w:fldChar w:fldCharType="begin"/>
      </w:r>
      <w:r>
        <w:rPr>
          <w:rFonts w:ascii="黑体" w:hAnsi="黑体" w:eastAsia="黑体" w:cs="Times New Roman"/>
          <w:b/>
          <w:bCs/>
          <w:color w:val="auto"/>
          <w:kern w:val="0"/>
          <w:sz w:val="44"/>
          <w:szCs w:val="44"/>
        </w:rPr>
        <w:instrText xml:space="preserve">MERGEFIELD ${page400644146.ds509943833_REP_JXJC_AGENCY_WZR_NAME}</w:instrText>
      </w:r>
      <w:r>
        <w:rPr>
          <w:rFonts w:ascii="黑体" w:hAnsi="黑体" w:eastAsia="黑体" w:cs="Times New Roman"/>
          <w:b/>
          <w:bCs/>
          <w:color w:val="auto"/>
          <w:kern w:val="0"/>
          <w:sz w:val="44"/>
          <w:szCs w:val="44"/>
        </w:rPr>
        <w:fldChar w:fldCharType="separate"/>
      </w:r>
      <w:r>
        <w:rPr>
          <w:rFonts w:hint="eastAsia" w:ascii="黑体" w:hAnsi="黑体" w:eastAsia="黑体" w:cs="Times New Roman"/>
          <w:b/>
          <w:bCs/>
          <w:color w:val="auto"/>
          <w:kern w:val="0"/>
          <w:sz w:val="44"/>
          <w:szCs w:val="44"/>
          <w:lang w:eastAsia="zh-CN"/>
        </w:rPr>
        <w:t>庐山市水利局</w:t>
      </w:r>
      <w:r>
        <w:rPr>
          <w:color w:val="auto"/>
        </w:rPr>
        <w:fldChar w:fldCharType="end"/>
      </w:r>
      <w:r>
        <w:rPr>
          <w:rFonts w:hint="eastAsia" w:ascii="黑体" w:hAnsi="黑体" w:eastAsia="黑体" w:cs="Times New Roman"/>
          <w:b/>
          <w:bCs/>
          <w:color w:val="auto"/>
          <w:kern w:val="0"/>
          <w:sz w:val="44"/>
          <w:szCs w:val="44"/>
        </w:rPr>
        <w:t>202</w:t>
      </w:r>
      <w:r>
        <w:rPr>
          <w:rFonts w:hint="eastAsia" w:ascii="黑体" w:hAnsi="黑体" w:eastAsia="黑体" w:cs="Times New Roman"/>
          <w:b/>
          <w:bCs/>
          <w:color w:val="auto"/>
          <w:kern w:val="0"/>
          <w:sz w:val="44"/>
          <w:szCs w:val="44"/>
          <w:lang w:val="en-US" w:eastAsia="zh-CN"/>
        </w:rPr>
        <w:t>4</w:t>
      </w:r>
      <w:r>
        <w:rPr>
          <w:rFonts w:hint="eastAsia" w:ascii="黑体" w:hAnsi="黑体" w:eastAsia="黑体" w:cs="Times New Roman"/>
          <w:b/>
          <w:bCs/>
          <w:color w:val="auto"/>
          <w:kern w:val="0"/>
          <w:sz w:val="44"/>
          <w:szCs w:val="44"/>
        </w:rPr>
        <w:t>年</w:t>
      </w:r>
      <w:r>
        <w:rPr>
          <w:rFonts w:hint="eastAsia" w:ascii="黑体" w:hAnsi="黑体" w:eastAsia="黑体" w:cs="Times New Roman"/>
          <w:b/>
          <w:bCs/>
          <w:color w:val="auto"/>
          <w:kern w:val="0"/>
          <w:sz w:val="44"/>
          <w:szCs w:val="44"/>
          <w:lang w:eastAsia="zh-CN"/>
        </w:rPr>
        <w:t>单位</w:t>
      </w:r>
      <w:r>
        <w:rPr>
          <w:rFonts w:hint="eastAsia" w:ascii="黑体" w:hAnsi="黑体" w:eastAsia="黑体" w:cs="Times New Roman"/>
          <w:b/>
          <w:bCs/>
          <w:color w:val="auto"/>
          <w:kern w:val="0"/>
          <w:sz w:val="44"/>
          <w:szCs w:val="44"/>
        </w:rPr>
        <w:t>预算</w:t>
      </w:r>
    </w:p>
    <w:p w14:paraId="0C0E4F81">
      <w:pPr>
        <w:pStyle w:val="13"/>
        <w:spacing w:line="600" w:lineRule="atLeast"/>
        <w:jc w:val="center"/>
        <w:rPr>
          <w:rFonts w:ascii="黑体" w:hAnsi="黑体" w:eastAsia="黑体"/>
          <w:color w:val="auto"/>
          <w:sz w:val="32"/>
          <w:szCs w:val="32"/>
        </w:rPr>
      </w:pPr>
    </w:p>
    <w:p w14:paraId="49517F1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目    录</w:t>
      </w:r>
    </w:p>
    <w:p w14:paraId="7BA792F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 </w:t>
      </w:r>
    </w:p>
    <w:p w14:paraId="1980FDE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Style w:val="7"/>
          <w:rFonts w:hint="eastAsia" w:ascii="宋体" w:hAnsi="宋体" w:eastAsia="宋体" w:cs="宋体"/>
          <w:i w:val="0"/>
          <w:iCs w:val="0"/>
          <w:caps w:val="0"/>
          <w:color w:val="auto"/>
          <w:spacing w:val="0"/>
          <w:sz w:val="24"/>
          <w:szCs w:val="24"/>
          <w:shd w:val="clear" w:fill="FFFFFF"/>
        </w:rPr>
        <w:t>第一部分  庐山市水利局概况</w:t>
      </w:r>
    </w:p>
    <w:p w14:paraId="551D6A8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12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 一、部门主要职责</w:t>
      </w:r>
    </w:p>
    <w:p w14:paraId="2C2A0F5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二、机构设置及人员情况</w:t>
      </w:r>
    </w:p>
    <w:p w14:paraId="7CE77D9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Style w:val="7"/>
          <w:rFonts w:hint="eastAsia" w:ascii="宋体" w:hAnsi="宋体" w:eastAsia="宋体" w:cs="宋体"/>
          <w:i w:val="0"/>
          <w:iCs w:val="0"/>
          <w:caps w:val="0"/>
          <w:color w:val="auto"/>
          <w:spacing w:val="0"/>
          <w:sz w:val="24"/>
          <w:szCs w:val="24"/>
          <w:shd w:val="clear" w:fill="FFFFFF"/>
        </w:rPr>
        <w:t>第二部分  庐山市水利局2024年单位预算表</w:t>
      </w:r>
    </w:p>
    <w:p w14:paraId="6FA4A0C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一、《收支预算总表》</w:t>
      </w:r>
    </w:p>
    <w:p w14:paraId="30D254B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二、《部门收入总表》</w:t>
      </w:r>
    </w:p>
    <w:p w14:paraId="436BB29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三、《部门支出总表》</w:t>
      </w:r>
    </w:p>
    <w:p w14:paraId="6965B75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四、《财政拨款收支总表》</w:t>
      </w:r>
    </w:p>
    <w:p w14:paraId="315E5D4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五、《一般公共预算支出表》</w:t>
      </w:r>
    </w:p>
    <w:p w14:paraId="64D7284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六、《一般公共预算基本支出表》</w:t>
      </w:r>
    </w:p>
    <w:p w14:paraId="12BBEAD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七、《财政拨款“三公”经费支出表》</w:t>
      </w:r>
    </w:p>
    <w:p w14:paraId="2FEB798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八、《政府性基金预算支出表》</w:t>
      </w:r>
    </w:p>
    <w:p w14:paraId="081653F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九、《国有资本经营预算支出表》</w:t>
      </w:r>
    </w:p>
    <w:p w14:paraId="0C97D5F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十、《部门整体支出绩效目标表》</w:t>
      </w:r>
    </w:p>
    <w:p w14:paraId="49272F2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十一、《项目绩效目标表》</w:t>
      </w:r>
    </w:p>
    <w:p w14:paraId="0D5735A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Style w:val="7"/>
          <w:rFonts w:hint="eastAsia" w:ascii="宋体" w:hAnsi="宋体" w:eastAsia="宋体" w:cs="宋体"/>
          <w:i w:val="0"/>
          <w:iCs w:val="0"/>
          <w:caps w:val="0"/>
          <w:color w:val="auto"/>
          <w:spacing w:val="0"/>
          <w:sz w:val="24"/>
          <w:szCs w:val="24"/>
          <w:shd w:val="clear" w:fill="FFFFFF"/>
        </w:rPr>
        <w:t>第三部分 庐山市水利局 2024年单位预算情况说明</w:t>
      </w:r>
    </w:p>
    <w:p w14:paraId="4A429B4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一、2024年部门预算收支情况说明</w:t>
      </w:r>
    </w:p>
    <w:p w14:paraId="021C2F1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12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 二、2024年“三公”经费预算情况说明</w:t>
      </w:r>
    </w:p>
    <w:p w14:paraId="1160A6C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127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 </w:t>
      </w:r>
    </w:p>
    <w:p w14:paraId="3108EBA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Style w:val="7"/>
          <w:rFonts w:hint="eastAsia" w:ascii="宋体" w:hAnsi="宋体" w:eastAsia="宋体" w:cs="宋体"/>
          <w:i w:val="0"/>
          <w:iCs w:val="0"/>
          <w:caps w:val="0"/>
          <w:color w:val="auto"/>
          <w:spacing w:val="0"/>
          <w:sz w:val="24"/>
          <w:szCs w:val="24"/>
          <w:shd w:val="clear" w:fill="FFFFFF"/>
        </w:rPr>
        <w:t>第四部分  名词解释</w:t>
      </w:r>
    </w:p>
    <w:p w14:paraId="3180AEE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宋体" w:hAnsi="宋体" w:eastAsia="宋体" w:cs="宋体"/>
          <w:i w:val="0"/>
          <w:iCs w:val="0"/>
          <w:caps w:val="0"/>
          <w:color w:val="auto"/>
          <w:spacing w:val="0"/>
          <w:sz w:val="24"/>
          <w:szCs w:val="24"/>
        </w:rPr>
      </w:pPr>
      <w:r>
        <w:rPr>
          <w:rStyle w:val="7"/>
          <w:rFonts w:hint="eastAsia" w:ascii="宋体" w:hAnsi="宋体" w:eastAsia="宋体" w:cs="宋体"/>
          <w:i w:val="0"/>
          <w:iCs w:val="0"/>
          <w:caps w:val="0"/>
          <w:color w:val="auto"/>
          <w:spacing w:val="0"/>
          <w:sz w:val="24"/>
          <w:szCs w:val="24"/>
          <w:shd w:val="clear" w:fill="FFFFFF"/>
        </w:rPr>
        <w:t> </w:t>
      </w:r>
    </w:p>
    <w:p w14:paraId="38413ED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 </w:t>
      </w:r>
    </w:p>
    <w:p w14:paraId="5E8B920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第一部分  庐山市水利局概况</w:t>
      </w:r>
    </w:p>
    <w:p w14:paraId="0AD5F38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 </w:t>
      </w:r>
    </w:p>
    <w:p w14:paraId="3DDED0C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一、单位主要职责</w:t>
      </w:r>
    </w:p>
    <w:p w14:paraId="7EC9280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庐山市水利局主要工作职责是：(一)负责保障水资源的合理开发利用。（二）负责生活、生产经营、生态环境用水的统筹兼顾和保障。（三）负责水资源保护工作。（四）负责节约用水工作。（五）指导水利工程建设与管理。（六）负责防治水土流失。（七）指导农村水利工作。（八）指导水利行业的水电管理。（九）</w:t>
      </w:r>
      <w:bookmarkStart w:id="0" w:name="_GoBack"/>
      <w:bookmarkEnd w:id="0"/>
      <w:r>
        <w:rPr>
          <w:rFonts w:hint="eastAsia" w:ascii="宋体" w:hAnsi="宋体" w:eastAsia="宋体" w:cs="宋体"/>
          <w:i w:val="0"/>
          <w:iCs w:val="0"/>
          <w:caps w:val="0"/>
          <w:color w:val="auto"/>
          <w:spacing w:val="0"/>
          <w:sz w:val="24"/>
          <w:szCs w:val="24"/>
          <w:shd w:val="clear" w:fill="FFFFFF"/>
        </w:rPr>
        <w:t>负责重大涉水违法事件的查处。（十）开展水利科技工作。（十一）承办市政府交办的其他工作。</w:t>
      </w:r>
    </w:p>
    <w:p w14:paraId="75C0504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二、机构设置及人员情况</w:t>
      </w:r>
    </w:p>
    <w:p w14:paraId="66993D8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2024年庐山市水利局内设机构3个，包括:局机关1个负责全局机关行政事务；</w:t>
      </w:r>
    </w:p>
    <w:p w14:paraId="38164DC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河湖水库管护中心1个: 承担全市辖区内水域及其岸线的管理、保护与综合利用；</w:t>
      </w:r>
    </w:p>
    <w:p w14:paraId="562154B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水利综合事务中心1个： 承担农村供水、农村饮水工程建设与管理工作，协调指导城乡供水一体化实施工作。水利信息化工作、网络安全、水土保持工作；</w:t>
      </w:r>
    </w:p>
    <w:p w14:paraId="6B83EB3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    </w:t>
      </w:r>
      <w:r>
        <w:rPr>
          <w:rFonts w:hint="eastAsia" w:ascii="宋体" w:hAnsi="宋体" w:eastAsia="宋体" w:cs="宋体"/>
          <w:i w:val="0"/>
          <w:iCs w:val="0"/>
          <w:caps w:val="0"/>
          <w:color w:val="auto"/>
          <w:spacing w:val="0"/>
          <w:sz w:val="24"/>
          <w:szCs w:val="24"/>
          <w:shd w:val="clear" w:fill="FFFFFF"/>
        </w:rPr>
        <w:t>编制人数小计69人，其中：行政编制7人、全部补助事业编制62人；实有人数小计66人，其中：在职人数小计66人，包括行政人员10人、全部补助事业人员56人；退休人员59人。遗属人数3人。</w:t>
      </w:r>
    </w:p>
    <w:p w14:paraId="3544A3F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jc w:val="both"/>
        <w:rPr>
          <w:rFonts w:hint="eastAsia" w:ascii="宋体" w:hAnsi="宋体" w:eastAsia="宋体" w:cs="宋体"/>
          <w:i w:val="0"/>
          <w:iCs w:val="0"/>
          <w:caps w:val="0"/>
          <w:color w:val="auto"/>
          <w:spacing w:val="0"/>
          <w:sz w:val="24"/>
          <w:szCs w:val="24"/>
        </w:rPr>
      </w:pPr>
      <w:r>
        <w:rPr>
          <w:rStyle w:val="7"/>
          <w:rFonts w:hint="eastAsia" w:ascii="宋体" w:hAnsi="宋体" w:eastAsia="宋体" w:cs="宋体"/>
          <w:i w:val="0"/>
          <w:iCs w:val="0"/>
          <w:caps w:val="0"/>
          <w:color w:val="auto"/>
          <w:spacing w:val="0"/>
          <w:sz w:val="24"/>
          <w:szCs w:val="24"/>
          <w:shd w:val="clear" w:fill="FFFFFF"/>
        </w:rPr>
        <w:t>第二部分  庐山市水利局2024年单位预算表</w:t>
      </w:r>
    </w:p>
    <w:p w14:paraId="76D28A4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223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（详见附表）</w:t>
      </w:r>
    </w:p>
    <w:p w14:paraId="24AA385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 </w:t>
      </w:r>
    </w:p>
    <w:p w14:paraId="6624E13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jc w:val="both"/>
        <w:rPr>
          <w:rFonts w:hint="eastAsia" w:ascii="宋体" w:hAnsi="宋体" w:eastAsia="宋体" w:cs="宋体"/>
          <w:i w:val="0"/>
          <w:iCs w:val="0"/>
          <w:caps w:val="0"/>
          <w:color w:val="auto"/>
          <w:spacing w:val="0"/>
          <w:sz w:val="24"/>
          <w:szCs w:val="24"/>
        </w:rPr>
      </w:pPr>
      <w:r>
        <w:rPr>
          <w:rStyle w:val="7"/>
          <w:rFonts w:hint="eastAsia" w:ascii="宋体" w:hAnsi="宋体" w:eastAsia="宋体" w:cs="宋体"/>
          <w:i w:val="0"/>
          <w:iCs w:val="0"/>
          <w:caps w:val="0"/>
          <w:color w:val="auto"/>
          <w:spacing w:val="0"/>
          <w:sz w:val="24"/>
          <w:szCs w:val="24"/>
          <w:shd w:val="clear" w:fill="FFFFFF"/>
        </w:rPr>
        <w:t>第三部分  庐山市水利局2024年单位预算情况说明</w:t>
      </w:r>
    </w:p>
    <w:p w14:paraId="49F814A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宋体" w:hAnsi="宋体" w:eastAsia="宋体" w:cs="宋体"/>
          <w:i w:val="0"/>
          <w:iCs w:val="0"/>
          <w:caps w:val="0"/>
          <w:color w:val="auto"/>
          <w:spacing w:val="0"/>
          <w:sz w:val="24"/>
          <w:szCs w:val="24"/>
        </w:rPr>
      </w:pPr>
      <w:r>
        <w:rPr>
          <w:rStyle w:val="7"/>
          <w:rFonts w:hint="eastAsia" w:ascii="宋体" w:hAnsi="宋体" w:eastAsia="宋体" w:cs="宋体"/>
          <w:i w:val="0"/>
          <w:iCs w:val="0"/>
          <w:caps w:val="0"/>
          <w:color w:val="auto"/>
          <w:spacing w:val="0"/>
          <w:sz w:val="24"/>
          <w:szCs w:val="24"/>
          <w:shd w:val="clear" w:fill="FFFFFF"/>
        </w:rPr>
        <w:t> </w:t>
      </w:r>
    </w:p>
    <w:p w14:paraId="68A80F1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auto"/>
          <w:spacing w:val="0"/>
          <w:sz w:val="24"/>
          <w:szCs w:val="24"/>
        </w:rPr>
      </w:pPr>
      <w:r>
        <w:rPr>
          <w:rStyle w:val="7"/>
          <w:rFonts w:hint="eastAsia" w:ascii="宋体" w:hAnsi="宋体" w:eastAsia="宋体" w:cs="宋体"/>
          <w:i w:val="0"/>
          <w:iCs w:val="0"/>
          <w:caps w:val="0"/>
          <w:color w:val="auto"/>
          <w:spacing w:val="0"/>
          <w:sz w:val="24"/>
          <w:szCs w:val="24"/>
          <w:shd w:val="clear" w:fill="FFFFFF"/>
        </w:rPr>
        <w:t>一、2024年单位预算收支情况说明</w:t>
      </w:r>
    </w:p>
    <w:p w14:paraId="29D0D8E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 (一)收入预算情况</w:t>
      </w:r>
    </w:p>
    <w:p w14:paraId="5FC38FC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2024年庐山市水利局收入预算总额2108.15万元,较上年预算安排减少1005.39万元;财政拨款收入2108.15万元,较上年预算安排减少1005.39万元。减少原因：上年度专项结余资金、提前下达资金、上级转移支付未做进预算内。</w:t>
      </w:r>
    </w:p>
    <w:p w14:paraId="350F96C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auto"/>
          <w:spacing w:val="0"/>
          <w:sz w:val="24"/>
          <w:szCs w:val="24"/>
        </w:rPr>
      </w:pPr>
      <w:r>
        <w:rPr>
          <w:rStyle w:val="7"/>
          <w:rFonts w:hint="eastAsia" w:ascii="宋体" w:hAnsi="宋体" w:eastAsia="宋体" w:cs="宋体"/>
          <w:i w:val="0"/>
          <w:iCs w:val="0"/>
          <w:caps w:val="0"/>
          <w:color w:val="auto"/>
          <w:spacing w:val="0"/>
          <w:sz w:val="24"/>
          <w:szCs w:val="24"/>
          <w:shd w:val="clear" w:fill="FFFFFF"/>
        </w:rPr>
        <w:t> </w:t>
      </w:r>
      <w:r>
        <w:rPr>
          <w:rFonts w:hint="eastAsia" w:ascii="宋体" w:hAnsi="宋体" w:eastAsia="宋体" w:cs="宋体"/>
          <w:i w:val="0"/>
          <w:iCs w:val="0"/>
          <w:caps w:val="0"/>
          <w:color w:val="auto"/>
          <w:spacing w:val="0"/>
          <w:sz w:val="24"/>
          <w:szCs w:val="24"/>
          <w:shd w:val="clear" w:fill="FFFFFF"/>
        </w:rPr>
        <w:t>(二)支出预算情况</w:t>
      </w:r>
    </w:p>
    <w:p w14:paraId="4B608CA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2024年庐山市水利局支出预算总额为2108.15万元,较上年预算安排减少1005.39万元;减少原因：上年度结余专项资金、提前下达资金、上级转移支付未做进预算内。</w:t>
      </w:r>
    </w:p>
    <w:p w14:paraId="03557B1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其中：按支出项目类别划分：基本支出1260.22万元,较上年预算安排减少16.98万元;其中：工资福利支出1166.82万元,商品和服务支出85.2万元,对个人和家庭的补助3.8万元，资本性支出4.4万元；项目支出847.93万元,较上年预算安排减少988.41万元;其中：商品和服务支出0万元,农林水支出847.93万元。</w:t>
      </w:r>
    </w:p>
    <w:p w14:paraId="78B570E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按支出功能科目划分：一般公共服务支出0万元,较上年预算安排减少0万元;社会保障和就业支出153.7万元,较上年预算安排增加10.37万元;卫生健康支出61.57万元,较上年预算安排增加20.6万元;农林水支出1680.11万元,较上年预算安排减少1158.97万元；住房保障支出84.73万元,较上年预算安排减少5.43万元；灾害防治和应急管理支出0万元,较上年预算安排减少0万元。</w:t>
      </w:r>
    </w:p>
    <w:p w14:paraId="01EF8E6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按支出经济分类划分：工资福利支出1166.82万元,较上年预算安排减少2.26万元;商品和服务支出85.2万元,较上年预算安排减少19.63万元;对个人和家庭的补助3.8万元,较上年预算安排增加0.51万元;资本性支出4.4万元,较上年预算安排减少1831.94万元。</w:t>
      </w:r>
    </w:p>
    <w:p w14:paraId="07262BA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 </w:t>
      </w:r>
    </w:p>
    <w:p w14:paraId="49A16D6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315"/>
        <w:rPr>
          <w:rFonts w:hint="eastAsia" w:ascii="宋体" w:hAnsi="宋体" w:eastAsia="宋体" w:cs="宋体"/>
          <w:i w:val="0"/>
          <w:iCs w:val="0"/>
          <w:caps w:val="0"/>
          <w:color w:val="auto"/>
          <w:spacing w:val="0"/>
          <w:sz w:val="24"/>
          <w:szCs w:val="24"/>
        </w:rPr>
      </w:pPr>
      <w:r>
        <w:rPr>
          <w:rStyle w:val="7"/>
          <w:rFonts w:hint="eastAsia" w:ascii="宋体" w:hAnsi="宋体" w:eastAsia="宋体" w:cs="宋体"/>
          <w:i w:val="0"/>
          <w:iCs w:val="0"/>
          <w:caps w:val="0"/>
          <w:color w:val="auto"/>
          <w:spacing w:val="0"/>
          <w:sz w:val="24"/>
          <w:szCs w:val="24"/>
          <w:shd w:val="clear" w:fill="FFFFFF"/>
        </w:rPr>
        <w:t> (三)财政拨款支出情况</w:t>
      </w:r>
    </w:p>
    <w:p w14:paraId="7F26D93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2024年庐山市水利局财政拨款支出预算总额1980.1万元,较上年预算安排减少1133.44万元;减少原因：上年度结余专项资金、提前下达资金、上级转移支付未做进预算内。</w:t>
      </w:r>
    </w:p>
    <w:p w14:paraId="05818AE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按支出功能科目划分：一般公共服务支出0万元,较上年预算安排减少0万元;社会保障和就业支出153.7万元,较上年预算安排增加10.37万元;卫生健康支出61.57万元,较上年预算安排增加20.6万元;农林水支出1680.11万元,较上年预算安排减少1158.97万元；住房保障支出84.73万元,较上年预算安排减少5.43万元；灾害防治和应急管理支出0万元,较上年预算安排减少0万元。</w:t>
      </w:r>
    </w:p>
    <w:p w14:paraId="1EBBAC0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按支出项目类别划分：基本支出1260.22万元,较上年预算安排减少16.98万元;其中：工资福利支出269.15万元,商品和服务支出85.2万元,对个人和家庭的补助3.8万元。项目支出719.88万元,较上年预算安排减少1116.46万元;其中：一般管理事务支出273.52万元,其他水利支出446.36万元。</w:t>
      </w:r>
    </w:p>
    <w:p w14:paraId="25CDBD8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 </w:t>
      </w:r>
    </w:p>
    <w:p w14:paraId="6F0366C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(四)政府性基金情况</w:t>
      </w:r>
    </w:p>
    <w:p w14:paraId="4D39AF7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本单位没有使用政府性基金预算拨款安排的支出。</w:t>
      </w:r>
    </w:p>
    <w:p w14:paraId="406FA18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（五）国有资本经营情况</w:t>
      </w:r>
    </w:p>
    <w:p w14:paraId="5D3F868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本单位没有使用国有资本经营预算拨款安排的支出。</w:t>
      </w:r>
    </w:p>
    <w:p w14:paraId="7DC7744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 (六)机关运行经费等重要事项的说明</w:t>
      </w:r>
    </w:p>
    <w:p w14:paraId="1643CBE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2024年单位机关运行费预算89.6万元，比2023年预算减少15.23万元，下降14.53%。减少原因：根据市政府要求，压减日常开支。</w:t>
      </w:r>
    </w:p>
    <w:p w14:paraId="6838AE6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按照财政部《地方预决算公开操作规程》明确的口径，机关运行费指各部门的公用经费，包括办公及印刷费11万元、邮电费1.5万元、差旅费2万元、公务接待费7.13万元、劳务费16.3万元、培训费0.8万元、工会经费14.4万元、福利费14.2万元、日常维修费4.8万元、办公用房水电费1.2万元、公务用车运行维护费1.3万元、其他商品和服务支出费16万元、办公设备购置费4.4万元。</w:t>
      </w:r>
    </w:p>
    <w:p w14:paraId="4F3CCDD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(七)政府采购情况</w:t>
      </w:r>
    </w:p>
    <w:p w14:paraId="26F6CAF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     2024年部门所属各单位政府采购总额21.05万元,其中: 政府采购货物预算21.05万元, 政府采购工程预算0万元, 政府采购服务预算0万元。</w:t>
      </w:r>
    </w:p>
    <w:p w14:paraId="72B0CC8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(八)国有资产占有使用情况</w:t>
      </w:r>
    </w:p>
    <w:p w14:paraId="5CD3140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截至2024年1月1日, 部门共有车辆1辆,其中：一般公务用车实有数1辆。</w:t>
      </w:r>
    </w:p>
    <w:p w14:paraId="52265CD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2024年部门预算安排购置车辆0辆，安排购置单位价值200万元以上大型设备具体为：0。</w:t>
      </w:r>
    </w:p>
    <w:p w14:paraId="5A7659B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（九）庐山市水利局项目情况说明</w:t>
      </w:r>
    </w:p>
    <w:p w14:paraId="468B1E7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 1、2024年河湖长制工作经费</w:t>
      </w:r>
    </w:p>
    <w:p w14:paraId="1726C3B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项目概况：用于河长办日常工作。</w:t>
      </w:r>
    </w:p>
    <w:p w14:paraId="78C7DF6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2）立项依据：九河办字[2018]20号。</w:t>
      </w:r>
    </w:p>
    <w:p w14:paraId="23D1B8B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3）实施主体：庐山市水利局。</w:t>
      </w:r>
    </w:p>
    <w:p w14:paraId="7747F7A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4）实施方案：用于河长办日常工作、河湖巡查、宣传、公示牌制作、奖励机制等工作。</w:t>
      </w:r>
    </w:p>
    <w:p w14:paraId="22A35B9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5）实施周期：1年。</w:t>
      </w:r>
    </w:p>
    <w:p w14:paraId="4862F6A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6）年度预算安排：8.5万。</w:t>
      </w:r>
    </w:p>
    <w:p w14:paraId="5483429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 </w:t>
      </w:r>
    </w:p>
    <w:p w14:paraId="7A6A111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 2、2024年农业水价综合改革精准补贴及节水奖励经费</w:t>
      </w:r>
    </w:p>
    <w:p w14:paraId="13D5242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1）项目概况：用于庐山市农田灌溉水利设施维修养护和节水奖励。</w:t>
      </w:r>
    </w:p>
    <w:p w14:paraId="780784A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2）立项依据：庐水文[2022]83号。</w:t>
      </w:r>
    </w:p>
    <w:p w14:paraId="57E677F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3）实施主体：庐山市水利局。</w:t>
      </w:r>
    </w:p>
    <w:p w14:paraId="7B030E7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4）实施方案：用于庐山市农田灌溉水利设施维修养护和节水奖励，灌溉面积12.62万亩，每亩21元，合计265.02万元。</w:t>
      </w:r>
    </w:p>
    <w:p w14:paraId="3CCFC81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5）实施周期：1年。</w:t>
      </w:r>
    </w:p>
    <w:p w14:paraId="72FAF89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6）年度预算安排：265.02万。</w:t>
      </w:r>
    </w:p>
    <w:p w14:paraId="5FCBDFC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 </w:t>
      </w:r>
    </w:p>
    <w:p w14:paraId="0F67471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3、蓼花池涝区治理项目</w:t>
      </w:r>
    </w:p>
    <w:p w14:paraId="799DE9C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1）项目概况：蓼花池上、下闸拆除重建及配套设施改造。</w:t>
      </w:r>
    </w:p>
    <w:p w14:paraId="5F9C0A6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2）立项依据：九水农电字[2020]15号）。</w:t>
      </w:r>
    </w:p>
    <w:p w14:paraId="1123963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3）实施主体：庐山市水利局。</w:t>
      </w:r>
    </w:p>
    <w:p w14:paraId="3149FCB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4）实施方案：蓼花池上、下闸拆除重建，对星子镇的泊仙岭渠道、三房万渠道、重家咀渠道以及华林镇的三八港河道（新建人行桥1座）、胡家垅水库坝下涵管下游河道等5条排涝渠（河）道进行整治，总长5.255km；新建横塘郭排灌站、邹村排灌站、里湖排灌站、大塘易排灌站及华光圩排灌站等五座排灌站；对重家咀闸、张家垱闸、刘家咀闸、咀上张闸、新屋朱闸及横岭村闸等六座涵闸进行新（改）建；前岗查渠道改造，曹家圩加固等。</w:t>
      </w:r>
    </w:p>
    <w:p w14:paraId="5C2E828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5）实施周期：2年。</w:t>
      </w:r>
    </w:p>
    <w:p w14:paraId="6036DE0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6）年度预算安排：126.16万。</w:t>
      </w:r>
    </w:p>
    <w:p w14:paraId="6FE5982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 </w:t>
      </w:r>
    </w:p>
    <w:p w14:paraId="6E05808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4、农业水价综合改革收取水费</w:t>
      </w:r>
    </w:p>
    <w:p w14:paraId="5517C80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1）项目概况：收取农业用水价格并精准补贴到户。</w:t>
      </w:r>
    </w:p>
    <w:p w14:paraId="7A67DC2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2）立项依据：庐发改价字【2022】18号。</w:t>
      </w:r>
    </w:p>
    <w:p w14:paraId="772A81B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3）实施主体：庐山市水利局。</w:t>
      </w:r>
    </w:p>
    <w:p w14:paraId="2D1CA99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4）实施方案：用收取农业用水价格，财政按7元/亩年进行精准补贴，总面积12.62万亩*7=88.34万元</w:t>
      </w:r>
    </w:p>
    <w:p w14:paraId="10675CC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5）实施周期：1年。</w:t>
      </w:r>
    </w:p>
    <w:p w14:paraId="570B04E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6）年度预算安排：88.34万。</w:t>
      </w:r>
    </w:p>
    <w:p w14:paraId="615CB9E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auto"/>
          <w:spacing w:val="0"/>
          <w:sz w:val="24"/>
          <w:szCs w:val="24"/>
        </w:rPr>
      </w:pPr>
      <w:r>
        <w:rPr>
          <w:rStyle w:val="7"/>
          <w:rFonts w:hint="eastAsia" w:ascii="宋体" w:hAnsi="宋体" w:eastAsia="宋体" w:cs="宋体"/>
          <w:i w:val="0"/>
          <w:iCs w:val="0"/>
          <w:caps w:val="0"/>
          <w:color w:val="auto"/>
          <w:spacing w:val="0"/>
          <w:sz w:val="24"/>
          <w:szCs w:val="24"/>
          <w:shd w:val="clear" w:fill="FFFFFF"/>
        </w:rPr>
        <w:t> </w:t>
      </w:r>
    </w:p>
    <w:p w14:paraId="7B65C54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宋体" w:hAnsi="宋体" w:eastAsia="宋体" w:cs="宋体"/>
          <w:i w:val="0"/>
          <w:iCs w:val="0"/>
          <w:caps w:val="0"/>
          <w:color w:val="auto"/>
          <w:spacing w:val="0"/>
          <w:sz w:val="24"/>
          <w:szCs w:val="24"/>
        </w:rPr>
      </w:pPr>
      <w:r>
        <w:rPr>
          <w:rStyle w:val="7"/>
          <w:rFonts w:hint="eastAsia" w:ascii="宋体" w:hAnsi="宋体" w:eastAsia="宋体" w:cs="宋体"/>
          <w:i w:val="0"/>
          <w:iCs w:val="0"/>
          <w:caps w:val="0"/>
          <w:color w:val="auto"/>
          <w:spacing w:val="0"/>
          <w:sz w:val="24"/>
          <w:szCs w:val="24"/>
          <w:shd w:val="clear" w:fill="FFFFFF"/>
        </w:rPr>
        <w:t>二、2024年“三公”经费预算情况说明</w:t>
      </w:r>
    </w:p>
    <w:p w14:paraId="6212BF1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2024年庐山市水利局"三公"经费财政拨款安排8.43万元，其中：</w:t>
      </w:r>
    </w:p>
    <w:p w14:paraId="226E5CC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因公出国0万元,比上年增（减）0万元，主要原因是：与上年安排保持一致。</w:t>
      </w:r>
    </w:p>
    <w:p w14:paraId="1083ABA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公务接待7.13万元,比上年减0万元，主要原因是：维持单位基本公务接待。</w:t>
      </w:r>
    </w:p>
    <w:p w14:paraId="0A05172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公务用车运行1.3万元,比上年减1.4万元，主要原因是：严格执行中央八项规定，压缩公用经费。</w:t>
      </w:r>
    </w:p>
    <w:p w14:paraId="12AF638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公务用车购置0万元,比上年增0万元，主要原因是：与上年安排保持一致。</w:t>
      </w:r>
    </w:p>
    <w:p w14:paraId="10E8535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both"/>
        <w:rPr>
          <w:rFonts w:hint="eastAsia" w:ascii="宋体" w:hAnsi="宋体" w:eastAsia="宋体" w:cs="宋体"/>
          <w:i w:val="0"/>
          <w:iCs w:val="0"/>
          <w:caps w:val="0"/>
          <w:color w:val="auto"/>
          <w:spacing w:val="0"/>
          <w:sz w:val="24"/>
          <w:szCs w:val="24"/>
        </w:rPr>
      </w:pPr>
      <w:r>
        <w:rPr>
          <w:rStyle w:val="7"/>
          <w:rFonts w:hint="eastAsia" w:ascii="宋体" w:hAnsi="宋体" w:eastAsia="宋体" w:cs="宋体"/>
          <w:i w:val="0"/>
          <w:iCs w:val="0"/>
          <w:caps w:val="0"/>
          <w:color w:val="auto"/>
          <w:spacing w:val="0"/>
          <w:sz w:val="24"/>
          <w:szCs w:val="24"/>
          <w:shd w:val="clear" w:fill="FFFFFF"/>
        </w:rPr>
        <w:t> </w:t>
      </w:r>
    </w:p>
    <w:p w14:paraId="56538A2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jc w:val="center"/>
        <w:rPr>
          <w:rFonts w:hint="eastAsia" w:ascii="宋体" w:hAnsi="宋体" w:eastAsia="宋体" w:cs="宋体"/>
          <w:i w:val="0"/>
          <w:iCs w:val="0"/>
          <w:caps w:val="0"/>
          <w:color w:val="auto"/>
          <w:spacing w:val="0"/>
          <w:sz w:val="24"/>
          <w:szCs w:val="24"/>
        </w:rPr>
      </w:pPr>
      <w:r>
        <w:rPr>
          <w:rStyle w:val="7"/>
          <w:rFonts w:hint="eastAsia" w:ascii="宋体" w:hAnsi="宋体" w:eastAsia="宋体" w:cs="宋体"/>
          <w:i w:val="0"/>
          <w:iCs w:val="0"/>
          <w:caps w:val="0"/>
          <w:color w:val="auto"/>
          <w:spacing w:val="0"/>
          <w:sz w:val="24"/>
          <w:szCs w:val="24"/>
          <w:shd w:val="clear" w:fill="FFFFFF"/>
        </w:rPr>
        <w:t>第四部分   名词解释</w:t>
      </w:r>
    </w:p>
    <w:p w14:paraId="790ABF2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79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一、收入科目</w:t>
      </w:r>
    </w:p>
    <w:p w14:paraId="4874C7A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（一）财政拨款：指市级财政当年拨付的资金。</w:t>
      </w:r>
    </w:p>
    <w:p w14:paraId="23D0C18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（二）教育收费资金收入：反映实行专项管理的高中以上学费、住宿费，高校委托培养费，函大、电大、夜大及短训班培训费等教育收费取得的收入。</w:t>
      </w:r>
    </w:p>
    <w:p w14:paraId="11718DD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（三）事业收入：指事业单位开展专业业务活动及辅助活动取得的收入。</w:t>
      </w:r>
    </w:p>
    <w:p w14:paraId="1CBD005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（四）事业单位经营收入：指事业单位在专业业务活动及辅助活动之外开展非独立核算经营活动取得的收入。</w:t>
      </w:r>
    </w:p>
    <w:p w14:paraId="40658D4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（五）附属单位上缴收入：反映事业单位附属的独立核算单位按规定标准或比例缴纳的各项收入。包括附属的事业单位上缴的收入和附属的企业上缴的利润等。</w:t>
      </w:r>
    </w:p>
    <w:p w14:paraId="29D9F0C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（六）上级补助收入：反映事业单位从主管部门和上级单位取得的非财政补助收入。</w:t>
      </w:r>
    </w:p>
    <w:p w14:paraId="6EF2120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3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（七）其他收入：指除财政拨款、事业收入、事业单位经营收入等以外的各项收入。</w:t>
      </w:r>
    </w:p>
    <w:p w14:paraId="137F4E5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（八）使用非财政拨款结余：填列历年滚存的非限定用途的非统计财政拨款结余弥补2023年收支差额的数额。</w:t>
      </w:r>
    </w:p>
    <w:p w14:paraId="788FDB8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（九）上年结转和结余：填列2022年全部结转和结余的资金数，包括当年结转结余资金和历年滚存结转结余资金。</w:t>
      </w:r>
    </w:p>
    <w:p w14:paraId="16214FB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 </w:t>
      </w:r>
    </w:p>
    <w:p w14:paraId="66767D5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二、支出科目</w:t>
      </w:r>
    </w:p>
    <w:p w14:paraId="7FAC6C4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2827BF1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（二）项目支出：指在基本支出之外为完成特定行政任务和事业发展目标所发生的支出。</w:t>
      </w:r>
    </w:p>
    <w:p w14:paraId="50BF9FF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（三）经营支出：指事业单位在专业业务活动及其辅助活动之外开展非独立核算经营活动发生的支出。</w:t>
      </w:r>
    </w:p>
    <w:p w14:paraId="237E6D9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（四）工资福利支出（支出经济分类科目类级）：反映单位开支的在职职工和编制外长期聘用人员的各类劳动报酬，以及为上述人员缴纳的各项社会保险费等。</w:t>
      </w:r>
    </w:p>
    <w:p w14:paraId="2B996BE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（五）商品和服务支出（支出经济分类科目类级）：反映单位购买商品和服务的支出（不包括用于购置固定资产的支出、战略性和应急储备支出）。</w:t>
      </w:r>
    </w:p>
    <w:p w14:paraId="608F70F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（六）对个人和家庭的补助（支出经济分类科目类级）：反映用于对个人和家庭的补助支出。</w:t>
      </w:r>
    </w:p>
    <w:p w14:paraId="77EB329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1E5693B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三、相关专业名词</w:t>
      </w:r>
    </w:p>
    <w:p w14:paraId="3FFD25A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78613C8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645"/>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42525E3A">
      <w:pPr>
        <w:ind w:firstLine="640" w:firstLineChars="200"/>
        <w:rPr>
          <w:rFonts w:ascii="仿宋" w:hAnsi="仿宋" w:eastAsia="仿宋"/>
          <w:color w:val="auto"/>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2D43D0">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0NTkwM2RhYmE5MTc4OGQ1OTJjM2U4NzNiNjhhMzUifQ=="/>
    <w:docVar w:name="KSO_WPS_MARK_KEY" w:val="674fad7d-23a9-465b-8b48-e2281dca8b8e"/>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12A2737"/>
    <w:rsid w:val="01B42948"/>
    <w:rsid w:val="0491132A"/>
    <w:rsid w:val="04AB1DE0"/>
    <w:rsid w:val="05025778"/>
    <w:rsid w:val="060E6ACB"/>
    <w:rsid w:val="067A6028"/>
    <w:rsid w:val="070457D8"/>
    <w:rsid w:val="07C80EFB"/>
    <w:rsid w:val="080A32C2"/>
    <w:rsid w:val="081D1247"/>
    <w:rsid w:val="082466C0"/>
    <w:rsid w:val="08597DA5"/>
    <w:rsid w:val="08A5267F"/>
    <w:rsid w:val="09945539"/>
    <w:rsid w:val="0A300C1C"/>
    <w:rsid w:val="0A79286F"/>
    <w:rsid w:val="0A9F23E7"/>
    <w:rsid w:val="0B460AB5"/>
    <w:rsid w:val="0B7633C3"/>
    <w:rsid w:val="0BAA32CC"/>
    <w:rsid w:val="0BE3710E"/>
    <w:rsid w:val="0C97247A"/>
    <w:rsid w:val="0D1C7D1F"/>
    <w:rsid w:val="0D8256A8"/>
    <w:rsid w:val="0DB3098E"/>
    <w:rsid w:val="0E811BE5"/>
    <w:rsid w:val="0EC040BF"/>
    <w:rsid w:val="0EF56A7A"/>
    <w:rsid w:val="0F225395"/>
    <w:rsid w:val="0F917E25"/>
    <w:rsid w:val="10466D58"/>
    <w:rsid w:val="10A95C86"/>
    <w:rsid w:val="10C81F6C"/>
    <w:rsid w:val="11943BFC"/>
    <w:rsid w:val="11DC5CCF"/>
    <w:rsid w:val="131274CE"/>
    <w:rsid w:val="13F82FF5"/>
    <w:rsid w:val="148D32B1"/>
    <w:rsid w:val="14F41582"/>
    <w:rsid w:val="156C2EC6"/>
    <w:rsid w:val="15827B15"/>
    <w:rsid w:val="15F66C34"/>
    <w:rsid w:val="163B0AEA"/>
    <w:rsid w:val="165D4CFB"/>
    <w:rsid w:val="180A2E6A"/>
    <w:rsid w:val="195C76F5"/>
    <w:rsid w:val="1A255298"/>
    <w:rsid w:val="1A2E1092"/>
    <w:rsid w:val="1AB377E9"/>
    <w:rsid w:val="1C2C7853"/>
    <w:rsid w:val="1CA77ADE"/>
    <w:rsid w:val="1CEA3F89"/>
    <w:rsid w:val="1D6D0123"/>
    <w:rsid w:val="1D8E7968"/>
    <w:rsid w:val="1E7D79E8"/>
    <w:rsid w:val="200811C1"/>
    <w:rsid w:val="206D0602"/>
    <w:rsid w:val="207D68CF"/>
    <w:rsid w:val="20F15755"/>
    <w:rsid w:val="212C5238"/>
    <w:rsid w:val="21A72095"/>
    <w:rsid w:val="21B36E31"/>
    <w:rsid w:val="22430342"/>
    <w:rsid w:val="22A46395"/>
    <w:rsid w:val="24201ADF"/>
    <w:rsid w:val="24600792"/>
    <w:rsid w:val="25B931E9"/>
    <w:rsid w:val="2828673B"/>
    <w:rsid w:val="291E22D1"/>
    <w:rsid w:val="29266E1A"/>
    <w:rsid w:val="29B80978"/>
    <w:rsid w:val="2A261D85"/>
    <w:rsid w:val="2A4D7312"/>
    <w:rsid w:val="2A59703F"/>
    <w:rsid w:val="2A944F41"/>
    <w:rsid w:val="2B0A6FB1"/>
    <w:rsid w:val="2BEC2B5B"/>
    <w:rsid w:val="2C57797E"/>
    <w:rsid w:val="2CA40388"/>
    <w:rsid w:val="2F032695"/>
    <w:rsid w:val="301B3A0F"/>
    <w:rsid w:val="308A191A"/>
    <w:rsid w:val="30C61BCC"/>
    <w:rsid w:val="30DF2C8E"/>
    <w:rsid w:val="30ED7159"/>
    <w:rsid w:val="315C7506"/>
    <w:rsid w:val="32213853"/>
    <w:rsid w:val="3255342B"/>
    <w:rsid w:val="32807201"/>
    <w:rsid w:val="3328400E"/>
    <w:rsid w:val="3344502A"/>
    <w:rsid w:val="346314E0"/>
    <w:rsid w:val="347C5102"/>
    <w:rsid w:val="36031C0A"/>
    <w:rsid w:val="36541DA0"/>
    <w:rsid w:val="36D861B6"/>
    <w:rsid w:val="37FD262D"/>
    <w:rsid w:val="398B39B3"/>
    <w:rsid w:val="3A841EE9"/>
    <w:rsid w:val="3A9F1A72"/>
    <w:rsid w:val="3AA86116"/>
    <w:rsid w:val="3B027CA5"/>
    <w:rsid w:val="3B5E2A01"/>
    <w:rsid w:val="3B7D1841"/>
    <w:rsid w:val="3BC1190E"/>
    <w:rsid w:val="3BC96A15"/>
    <w:rsid w:val="3BF55114"/>
    <w:rsid w:val="3CC80A7A"/>
    <w:rsid w:val="3D2909BB"/>
    <w:rsid w:val="3DDF7A27"/>
    <w:rsid w:val="3DF13D37"/>
    <w:rsid w:val="3DF37D79"/>
    <w:rsid w:val="3E007932"/>
    <w:rsid w:val="3ED96D1A"/>
    <w:rsid w:val="3F383632"/>
    <w:rsid w:val="3F771F63"/>
    <w:rsid w:val="3FF027C2"/>
    <w:rsid w:val="404B17A6"/>
    <w:rsid w:val="4052753A"/>
    <w:rsid w:val="40A435AC"/>
    <w:rsid w:val="414A4534"/>
    <w:rsid w:val="414D59F2"/>
    <w:rsid w:val="41F10240"/>
    <w:rsid w:val="42935686"/>
    <w:rsid w:val="43D742AE"/>
    <w:rsid w:val="44786674"/>
    <w:rsid w:val="44817F9E"/>
    <w:rsid w:val="451231DA"/>
    <w:rsid w:val="45877724"/>
    <w:rsid w:val="458C0701"/>
    <w:rsid w:val="45D43FEC"/>
    <w:rsid w:val="45E54AB2"/>
    <w:rsid w:val="46623CEE"/>
    <w:rsid w:val="46B61944"/>
    <w:rsid w:val="471C3E9C"/>
    <w:rsid w:val="48A83B8E"/>
    <w:rsid w:val="48BF2D31"/>
    <w:rsid w:val="49F64E79"/>
    <w:rsid w:val="4A4C2C27"/>
    <w:rsid w:val="4AD827D0"/>
    <w:rsid w:val="4B246D0D"/>
    <w:rsid w:val="4B8338ED"/>
    <w:rsid w:val="4BE6449D"/>
    <w:rsid w:val="4C530F1E"/>
    <w:rsid w:val="4CAE1A3B"/>
    <w:rsid w:val="4D812CAB"/>
    <w:rsid w:val="4DB715DA"/>
    <w:rsid w:val="4E7E368F"/>
    <w:rsid w:val="4EBA33F0"/>
    <w:rsid w:val="4F334479"/>
    <w:rsid w:val="4F416B96"/>
    <w:rsid w:val="4F4C553B"/>
    <w:rsid w:val="4F5A7C58"/>
    <w:rsid w:val="4FC22515"/>
    <w:rsid w:val="4FF86B2F"/>
    <w:rsid w:val="502E68D6"/>
    <w:rsid w:val="508A631B"/>
    <w:rsid w:val="50A8054F"/>
    <w:rsid w:val="50F707E4"/>
    <w:rsid w:val="521C11F4"/>
    <w:rsid w:val="52BE20A2"/>
    <w:rsid w:val="52D419F0"/>
    <w:rsid w:val="532D26D1"/>
    <w:rsid w:val="53310CD0"/>
    <w:rsid w:val="53516268"/>
    <w:rsid w:val="538565E9"/>
    <w:rsid w:val="55A559A5"/>
    <w:rsid w:val="56707D61"/>
    <w:rsid w:val="56C47F55"/>
    <w:rsid w:val="591075D9"/>
    <w:rsid w:val="598230A8"/>
    <w:rsid w:val="598619AA"/>
    <w:rsid w:val="59DB3743"/>
    <w:rsid w:val="59DD332B"/>
    <w:rsid w:val="5A0A41F3"/>
    <w:rsid w:val="5AF37D8E"/>
    <w:rsid w:val="5C257FA9"/>
    <w:rsid w:val="5D086F45"/>
    <w:rsid w:val="5F61356D"/>
    <w:rsid w:val="5FA171DD"/>
    <w:rsid w:val="600C0AFA"/>
    <w:rsid w:val="61E0552E"/>
    <w:rsid w:val="62620EA5"/>
    <w:rsid w:val="62D6302D"/>
    <w:rsid w:val="62F35FA1"/>
    <w:rsid w:val="630B32EB"/>
    <w:rsid w:val="63306EE5"/>
    <w:rsid w:val="633916A0"/>
    <w:rsid w:val="63C226AF"/>
    <w:rsid w:val="63E33020"/>
    <w:rsid w:val="63EF052E"/>
    <w:rsid w:val="6464197D"/>
    <w:rsid w:val="64A70DF2"/>
    <w:rsid w:val="64EB571C"/>
    <w:rsid w:val="65295CAB"/>
    <w:rsid w:val="656A2922"/>
    <w:rsid w:val="657E1C37"/>
    <w:rsid w:val="65810156"/>
    <w:rsid w:val="65CE0600"/>
    <w:rsid w:val="6619485B"/>
    <w:rsid w:val="66524D8D"/>
    <w:rsid w:val="675F5046"/>
    <w:rsid w:val="67AB6E4B"/>
    <w:rsid w:val="67FD6528"/>
    <w:rsid w:val="685333BB"/>
    <w:rsid w:val="685C6397"/>
    <w:rsid w:val="69B45C9F"/>
    <w:rsid w:val="6A723D48"/>
    <w:rsid w:val="6ADE54F8"/>
    <w:rsid w:val="6B0526D4"/>
    <w:rsid w:val="6B272C8C"/>
    <w:rsid w:val="6B5B2936"/>
    <w:rsid w:val="6B6F4633"/>
    <w:rsid w:val="6BDD29C8"/>
    <w:rsid w:val="6BE248E5"/>
    <w:rsid w:val="6C5D623A"/>
    <w:rsid w:val="6D513FF0"/>
    <w:rsid w:val="6EDB6140"/>
    <w:rsid w:val="6EFA06B8"/>
    <w:rsid w:val="6F101C89"/>
    <w:rsid w:val="6FDA28E8"/>
    <w:rsid w:val="701E2184"/>
    <w:rsid w:val="70904F00"/>
    <w:rsid w:val="709B1810"/>
    <w:rsid w:val="70EE7DA8"/>
    <w:rsid w:val="71996B2B"/>
    <w:rsid w:val="72E734E4"/>
    <w:rsid w:val="7343262D"/>
    <w:rsid w:val="73A85115"/>
    <w:rsid w:val="749B4A0F"/>
    <w:rsid w:val="74FD4A5E"/>
    <w:rsid w:val="75A32909"/>
    <w:rsid w:val="7601057E"/>
    <w:rsid w:val="768A0573"/>
    <w:rsid w:val="76BB697E"/>
    <w:rsid w:val="77B971B1"/>
    <w:rsid w:val="77D25B51"/>
    <w:rsid w:val="77F008AA"/>
    <w:rsid w:val="795E480A"/>
    <w:rsid w:val="79690914"/>
    <w:rsid w:val="7CBC51FE"/>
    <w:rsid w:val="7D343018"/>
    <w:rsid w:val="7D805B08"/>
    <w:rsid w:val="7FB7473A"/>
    <w:rsid w:val="7FC324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10"/>
    <w:autoRedefine/>
    <w:unhideWhenUsed/>
    <w:qFormat/>
    <w:uiPriority w:val="99"/>
    <w:pPr>
      <w:tabs>
        <w:tab w:val="center" w:pos="4153"/>
        <w:tab w:val="right" w:pos="8306"/>
      </w:tabs>
      <w:snapToGrid w:val="0"/>
      <w:jc w:val="left"/>
    </w:pPr>
    <w:rPr>
      <w:sz w:val="18"/>
      <w:szCs w:val="18"/>
    </w:rPr>
  </w:style>
  <w:style w:type="paragraph" w:styleId="3">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Strong"/>
    <w:basedOn w:val="6"/>
    <w:qFormat/>
    <w:uiPriority w:val="22"/>
    <w:rPr>
      <w:b/>
    </w:rPr>
  </w:style>
  <w:style w:type="character" w:styleId="8">
    <w:name w:val="Hyperlink"/>
    <w:basedOn w:val="6"/>
    <w:autoRedefine/>
    <w:qFormat/>
    <w:uiPriority w:val="0"/>
    <w:rPr>
      <w:color w:val="0000FF"/>
      <w:u w:val="single"/>
    </w:rPr>
  </w:style>
  <w:style w:type="character" w:customStyle="1" w:styleId="9">
    <w:name w:val="页眉 Char"/>
    <w:basedOn w:val="6"/>
    <w:link w:val="3"/>
    <w:autoRedefine/>
    <w:qFormat/>
    <w:uiPriority w:val="99"/>
    <w:rPr>
      <w:sz w:val="18"/>
      <w:szCs w:val="18"/>
    </w:rPr>
  </w:style>
  <w:style w:type="character" w:customStyle="1" w:styleId="10">
    <w:name w:val="页脚 Char"/>
    <w:basedOn w:val="6"/>
    <w:link w:val="2"/>
    <w:autoRedefine/>
    <w:qFormat/>
    <w:uiPriority w:val="99"/>
    <w:rPr>
      <w:sz w:val="18"/>
      <w:szCs w:val="18"/>
    </w:rPr>
  </w:style>
  <w:style w:type="character" w:customStyle="1" w:styleId="11">
    <w:name w:val="row_tree_level_3"/>
    <w:basedOn w:val="6"/>
    <w:autoRedefine/>
    <w:qFormat/>
    <w:uiPriority w:val="0"/>
  </w:style>
  <w:style w:type="character" w:customStyle="1" w:styleId="12">
    <w:name w:val="row_tree_level_4"/>
    <w:basedOn w:val="6"/>
    <w:autoRedefine/>
    <w:qFormat/>
    <w:uiPriority w:val="0"/>
  </w:style>
  <w:style w:type="paragraph" w:customStyle="1" w:styleId="13">
    <w:name w:val="p0"/>
    <w:basedOn w:val="1"/>
    <w:autoRedefine/>
    <w:qFormat/>
    <w:uiPriority w:val="0"/>
    <w:pPr>
      <w:widowControl/>
    </w:pPr>
    <w:rPr>
      <w:rFonts w:ascii="Times New Roman" w:hAnsi="Times New Roman" w:eastAsia="宋体" w:cs="Times New Roman"/>
      <w:kern w:val="0"/>
      <w:szCs w:val="21"/>
    </w:rPr>
  </w:style>
  <w:style w:type="character" w:customStyle="1" w:styleId="14">
    <w:name w:val="15"/>
    <w:basedOn w:val="6"/>
    <w:autoRedefine/>
    <w:qFormat/>
    <w:uiPriority w:val="0"/>
    <w:rPr>
      <w:rFonts w:hint="default" w:ascii="Times New Roman" w:hAnsi="Times New Roman" w:cs="Times New Roman"/>
      <w:sz w:val="20"/>
      <w:szCs w:val="20"/>
    </w:rPr>
  </w:style>
  <w:style w:type="paragraph" w:customStyle="1" w:styleId="15">
    <w:name w:val="Table Paragraph"/>
    <w:basedOn w:val="1"/>
    <w:autoRedefine/>
    <w:qFormat/>
    <w:uiPriority w:val="1"/>
    <w:pPr>
      <w:widowControl/>
      <w:adjustRightInd w:val="0"/>
      <w:snapToGrid w:val="0"/>
      <w:spacing w:after="200"/>
      <w:jc w:val="left"/>
    </w:pPr>
    <w:rPr>
      <w:rFonts w:ascii="宋体" w:hAnsi="宋体" w:eastAsia="宋体" w:cs="宋体"/>
      <w:kern w:val="0"/>
      <w:sz w:val="22"/>
      <w:szCs w:val="22"/>
      <w:lang w:val="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4307</Words>
  <Characters>4755</Characters>
  <Lines>51</Lines>
  <Paragraphs>14</Paragraphs>
  <TotalTime>2</TotalTime>
  <ScaleCrop>false</ScaleCrop>
  <LinksUpToDate>false</LinksUpToDate>
  <CharactersWithSpaces>4765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有梦就追</cp:lastModifiedBy>
  <dcterms:modified xsi:type="dcterms:W3CDTF">2025-08-28T09:52:25Z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D567804CE09C4DA6BA0BC0C7E2AD175D_13</vt:lpwstr>
  </property>
  <property fmtid="{D5CDD505-2E9C-101B-9397-08002B2CF9AE}" pid="4" name="KSOTemplateDocerSaveRecord">
    <vt:lpwstr>eyJoZGlkIjoiMGE0ZDBjZGY3YWNhNWM3MDYwYmM5MGNjYTM4NWY3YjAiLCJ1c2VySWQiOiIzMTI0NDAxNDYifQ==</vt:lpwstr>
  </property>
</Properties>
</file>