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58F" w:rsidRDefault="00284A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庐山市沙湖山管理处2020年部门</w:t>
      </w:r>
    </w:p>
    <w:p w:rsidR="0037058F" w:rsidRDefault="00284ACD">
      <w:pPr>
        <w:jc w:val="center"/>
      </w:pPr>
      <w:r>
        <w:rPr>
          <w:rFonts w:ascii="黑体" w:eastAsia="黑体" w:hint="eastAsia"/>
          <w:b/>
          <w:sz w:val="44"/>
          <w:szCs w:val="44"/>
        </w:rPr>
        <w:t>预算草案编制说明</w:t>
      </w:r>
    </w:p>
    <w:p w:rsidR="0037058F" w:rsidRDefault="0037058F">
      <w:pPr>
        <w:pStyle w:val="1"/>
        <w:jc w:val="center"/>
        <w:rPr>
          <w:rFonts w:ascii="黑体" w:eastAsia="黑体"/>
          <w:b/>
          <w:sz w:val="44"/>
          <w:szCs w:val="44"/>
        </w:rPr>
      </w:pPr>
    </w:p>
    <w:p w:rsidR="0037058F" w:rsidRDefault="0037058F">
      <w:pPr>
        <w:ind w:firstLineChars="250" w:firstLine="800"/>
        <w:rPr>
          <w:rFonts w:ascii="黑体" w:eastAsia="黑体" w:hAnsi="黑体"/>
          <w:sz w:val="32"/>
          <w:szCs w:val="32"/>
        </w:rPr>
      </w:pPr>
    </w:p>
    <w:p w:rsidR="0037058F" w:rsidRDefault="00284ACD">
      <w:pPr>
        <w:ind w:firstLineChars="200" w:firstLine="643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一、基本职能</w:t>
      </w:r>
    </w:p>
    <w:p w:rsidR="0037058F" w:rsidRDefault="00284AC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制定和组织实施经济和社会发展计划，制定产业结构调整方案，组织指导好各业生产，搞好商品流通，协调好本处与外地区的经济交流与合作，抓好招商引资，不断培育市场体系，组织经济运行，促进经济发展。</w:t>
      </w:r>
    </w:p>
    <w:p w:rsidR="0037058F" w:rsidRDefault="00284AC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、制定并组织实施镇村建设规划，地方道路建设及公共设施、水利设施的管理，负责土地、林木、水等自然资源和生态环境的保护，做好护林防火工作。</w:t>
      </w:r>
    </w:p>
    <w:p w:rsidR="0037058F" w:rsidRDefault="00284AC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、负责本行政区域内的民政、计划生育、文化教育、卫生、体育等社会公益事业的综合性工作，维护一切经济单位和个人的正当经济权益，取缔非法经济活动，调解和处理民事纠纷，打击刑事犯罪维护社会稳定。</w:t>
      </w:r>
    </w:p>
    <w:p w:rsidR="0037058F" w:rsidRDefault="00284AC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、按计划组织本级财政收入和地方税的征收，完成国家财政计划，不断培植税源，管好财政资金，增强财政实力。</w:t>
      </w:r>
    </w:p>
    <w:p w:rsidR="0037058F" w:rsidRDefault="00284AC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、抓好精神文明建设，丰富群众文化生活，提倡移风易俗，反对封建迷信，破除陈规陋习，树立社会主义新风尚。</w:t>
      </w:r>
    </w:p>
    <w:p w:rsidR="0037058F" w:rsidRDefault="00284AC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、完成上级政府交办的其它事项。</w:t>
      </w:r>
      <w:r>
        <w:rPr>
          <w:rFonts w:hint="eastAsia"/>
          <w:sz w:val="32"/>
          <w:szCs w:val="32"/>
        </w:rPr>
        <w:t> </w:t>
      </w:r>
    </w:p>
    <w:p w:rsidR="0037058F" w:rsidRDefault="00284ACD">
      <w:pPr>
        <w:ind w:firstLineChars="200" w:firstLine="643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二、2020年主要工作任务</w:t>
      </w:r>
    </w:p>
    <w:p w:rsidR="0037058F" w:rsidRDefault="00284AC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沙湖山管理处</w:t>
      </w:r>
      <w:r>
        <w:rPr>
          <w:rFonts w:hint="eastAsia"/>
          <w:sz w:val="32"/>
          <w:szCs w:val="32"/>
        </w:rPr>
        <w:t>2020</w:t>
      </w:r>
      <w:r>
        <w:rPr>
          <w:rFonts w:hint="eastAsia"/>
          <w:sz w:val="32"/>
          <w:szCs w:val="32"/>
        </w:rPr>
        <w:t>年的主要工作任务是：</w:t>
      </w:r>
      <w:r>
        <w:rPr>
          <w:rFonts w:ascii="仿宋" w:hAnsi="仿宋"/>
          <w:sz w:val="32"/>
          <w:szCs w:val="32"/>
        </w:rPr>
        <w:t>在市委、市政府的领导下，高擎乡村振兴战略大旗，围绕充分做好</w:t>
      </w:r>
      <w:r>
        <w:rPr>
          <w:rFonts w:ascii="仿宋" w:hAnsi="仿宋"/>
          <w:sz w:val="32"/>
          <w:szCs w:val="32"/>
        </w:rPr>
        <w:t>“</w:t>
      </w:r>
      <w:r>
        <w:rPr>
          <w:rFonts w:ascii="仿宋" w:hAnsi="仿宋"/>
          <w:sz w:val="32"/>
          <w:szCs w:val="32"/>
        </w:rPr>
        <w:t>农业</w:t>
      </w:r>
      <w:r>
        <w:rPr>
          <w:rFonts w:ascii="仿宋" w:hAnsi="仿宋"/>
          <w:sz w:val="32"/>
          <w:szCs w:val="32"/>
        </w:rPr>
        <w:t>+</w:t>
      </w:r>
      <w:r>
        <w:rPr>
          <w:rFonts w:ascii="仿宋" w:hAnsi="仿宋"/>
          <w:sz w:val="32"/>
          <w:szCs w:val="32"/>
        </w:rPr>
        <w:t>旅游</w:t>
      </w:r>
      <w:r>
        <w:rPr>
          <w:rFonts w:ascii="仿宋" w:hAnsi="仿宋"/>
          <w:sz w:val="32"/>
          <w:szCs w:val="32"/>
        </w:rPr>
        <w:t>”</w:t>
      </w:r>
      <w:r>
        <w:rPr>
          <w:rFonts w:ascii="仿宋" w:hAnsi="仿宋"/>
          <w:sz w:val="32"/>
          <w:szCs w:val="32"/>
        </w:rPr>
        <w:t>这一条工作主线，打赢</w:t>
      </w:r>
      <w:r>
        <w:rPr>
          <w:rFonts w:ascii="仿宋" w:hAnsi="仿宋"/>
          <w:sz w:val="32"/>
          <w:szCs w:val="32"/>
        </w:rPr>
        <w:t>“</w:t>
      </w:r>
      <w:r>
        <w:rPr>
          <w:rFonts w:ascii="仿宋" w:hAnsi="仿宋"/>
          <w:sz w:val="32"/>
          <w:szCs w:val="32"/>
        </w:rPr>
        <w:t>城乡环境综合整治</w:t>
      </w:r>
      <w:r>
        <w:rPr>
          <w:rFonts w:ascii="仿宋" w:hAnsi="仿宋"/>
          <w:sz w:val="32"/>
          <w:szCs w:val="32"/>
        </w:rPr>
        <w:t>”</w:t>
      </w:r>
      <w:r>
        <w:rPr>
          <w:rFonts w:ascii="仿宋" w:hAnsi="仿宋"/>
          <w:sz w:val="32"/>
          <w:szCs w:val="32"/>
        </w:rPr>
        <w:t>和</w:t>
      </w:r>
      <w:r>
        <w:rPr>
          <w:rFonts w:ascii="仿宋" w:hAnsi="仿宋"/>
          <w:sz w:val="32"/>
          <w:szCs w:val="32"/>
        </w:rPr>
        <w:t>“</w:t>
      </w:r>
      <w:r>
        <w:rPr>
          <w:rFonts w:ascii="仿宋" w:hAnsi="仿宋"/>
          <w:sz w:val="32"/>
          <w:szCs w:val="32"/>
        </w:rPr>
        <w:t>脱贫攻坚</w:t>
      </w:r>
      <w:r>
        <w:rPr>
          <w:rFonts w:ascii="仿宋" w:hAnsi="仿宋"/>
          <w:sz w:val="32"/>
          <w:szCs w:val="32"/>
        </w:rPr>
        <w:t>”</w:t>
      </w:r>
      <w:r>
        <w:rPr>
          <w:rFonts w:ascii="仿宋" w:hAnsi="仿宋"/>
          <w:sz w:val="32"/>
          <w:szCs w:val="32"/>
        </w:rPr>
        <w:t>两大战役，壮实体经济、兴农业产业、优生态环境、增民生福祉、改工作作风，</w:t>
      </w:r>
      <w:r>
        <w:rPr>
          <w:rFonts w:ascii="仿宋" w:hAnsi="仿宋" w:hint="eastAsia"/>
          <w:sz w:val="32"/>
          <w:szCs w:val="32"/>
        </w:rPr>
        <w:t>加快沙湖山湿地小镇建设</w:t>
      </w:r>
      <w:r>
        <w:rPr>
          <w:rFonts w:ascii="仿宋" w:hAnsi="仿宋"/>
          <w:sz w:val="32"/>
          <w:szCs w:val="32"/>
        </w:rPr>
        <w:t>。</w:t>
      </w:r>
      <w:r>
        <w:rPr>
          <w:rFonts w:ascii="仿宋" w:hAnsi="仿宋" w:hint="eastAsia"/>
          <w:b/>
          <w:sz w:val="32"/>
          <w:szCs w:val="32"/>
        </w:rPr>
        <w:t>（一）</w:t>
      </w:r>
      <w:r>
        <w:rPr>
          <w:rFonts w:ascii="仿宋" w:hAnsi="仿宋"/>
          <w:b/>
          <w:bCs/>
          <w:sz w:val="32"/>
          <w:szCs w:val="32"/>
        </w:rPr>
        <w:t>加大招商引资规模，加快结构调整速度。</w:t>
      </w:r>
      <w:r>
        <w:rPr>
          <w:rFonts w:ascii="仿宋" w:hAnsi="仿宋"/>
          <w:bCs/>
          <w:sz w:val="32"/>
          <w:szCs w:val="32"/>
        </w:rPr>
        <w:t>一是扩大招商引资规模。二是加快工业带建设步伐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" w:hAnsi="仿宋"/>
          <w:bCs/>
          <w:sz w:val="32"/>
          <w:szCs w:val="32"/>
        </w:rPr>
        <w:t>三是加大结构调整力度。</w:t>
      </w: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" w:hAnsi="仿宋"/>
          <w:b/>
          <w:bCs/>
          <w:sz w:val="32"/>
          <w:szCs w:val="32"/>
        </w:rPr>
        <w:t>夯实农业基础，</w:t>
      </w:r>
      <w:r>
        <w:rPr>
          <w:rFonts w:ascii="仿宋" w:hAnsi="仿宋"/>
          <w:b/>
          <w:bCs/>
          <w:color w:val="000000"/>
          <w:sz w:val="32"/>
          <w:szCs w:val="32"/>
        </w:rPr>
        <w:t>加快现代农业建设</w:t>
      </w:r>
      <w:r>
        <w:rPr>
          <w:rFonts w:ascii="仿宋" w:hAnsi="仿宋"/>
          <w:b/>
          <w:bCs/>
          <w:sz w:val="32"/>
          <w:szCs w:val="32"/>
        </w:rPr>
        <w:t>。</w:t>
      </w:r>
      <w:r>
        <w:rPr>
          <w:rFonts w:ascii="仿宋" w:hAnsi="仿宋"/>
          <w:bCs/>
          <w:color w:val="000000"/>
          <w:sz w:val="32"/>
          <w:szCs w:val="32"/>
        </w:rPr>
        <w:t>一是加强农田水利设施建设</w:t>
      </w:r>
      <w:r>
        <w:rPr>
          <w:rFonts w:ascii="仿宋" w:hAnsi="仿宋"/>
          <w:color w:val="000000"/>
          <w:sz w:val="32"/>
          <w:szCs w:val="32"/>
        </w:rPr>
        <w:t>。</w:t>
      </w:r>
      <w:r>
        <w:rPr>
          <w:rFonts w:ascii="仿宋" w:hAnsi="仿宋"/>
          <w:bCs/>
          <w:color w:val="000000"/>
          <w:sz w:val="32"/>
          <w:szCs w:val="32"/>
        </w:rPr>
        <w:t>二是构建农业</w:t>
      </w:r>
      <w:r>
        <w:rPr>
          <w:rFonts w:ascii="仿宋" w:hAnsi="仿宋"/>
          <w:bCs/>
          <w:sz w:val="32"/>
          <w:szCs w:val="32"/>
        </w:rPr>
        <w:t>产业体系。三是推进农业经营创新。</w:t>
      </w: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" w:hAnsi="仿宋"/>
          <w:b/>
          <w:bCs/>
          <w:sz w:val="32"/>
          <w:szCs w:val="32"/>
        </w:rPr>
        <w:t>抓好生态文明，加快美丽</w:t>
      </w:r>
      <w:r>
        <w:rPr>
          <w:rFonts w:ascii="仿宋" w:hAnsi="仿宋" w:hint="eastAsia"/>
          <w:b/>
          <w:bCs/>
          <w:sz w:val="32"/>
          <w:szCs w:val="32"/>
        </w:rPr>
        <w:t>沙湖山</w:t>
      </w:r>
      <w:r>
        <w:rPr>
          <w:rFonts w:ascii="仿宋" w:hAnsi="仿宋"/>
          <w:b/>
          <w:bCs/>
          <w:sz w:val="32"/>
          <w:szCs w:val="32"/>
        </w:rPr>
        <w:t>建设。</w:t>
      </w:r>
      <w:r>
        <w:rPr>
          <w:rFonts w:ascii="仿宋" w:hAnsi="仿宋"/>
          <w:bCs/>
          <w:color w:val="000000"/>
          <w:sz w:val="32"/>
          <w:szCs w:val="32"/>
        </w:rPr>
        <w:t>一是设点，打造亮点。二是划线，提升沿线。三是扩面，改变面貌。</w:t>
      </w: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" w:hAnsi="仿宋"/>
          <w:b/>
          <w:bCs/>
          <w:sz w:val="32"/>
          <w:szCs w:val="32"/>
        </w:rPr>
        <w:t>围绕同步小康目标，全力加快社会民生建设。</w:t>
      </w:r>
      <w:r>
        <w:rPr>
          <w:rFonts w:ascii="仿宋" w:hAnsi="仿宋"/>
          <w:bCs/>
          <w:color w:val="000000"/>
          <w:sz w:val="32"/>
          <w:szCs w:val="32"/>
        </w:rPr>
        <w:t>一是全力落实脱贫攻坚。</w:t>
      </w:r>
      <w:r>
        <w:rPr>
          <w:rFonts w:ascii="仿宋" w:hAnsi="仿宋"/>
          <w:color w:val="000000"/>
          <w:sz w:val="32"/>
          <w:szCs w:val="32"/>
        </w:rPr>
        <w:t>二</w:t>
      </w:r>
      <w:r>
        <w:rPr>
          <w:rFonts w:ascii="仿宋" w:hAnsi="仿宋"/>
          <w:bCs/>
          <w:color w:val="000000"/>
          <w:sz w:val="32"/>
          <w:szCs w:val="32"/>
        </w:rPr>
        <w:t>是维护社会和谐稳定。</w:t>
      </w: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" w:hAnsi="仿宋"/>
          <w:b/>
          <w:bCs/>
          <w:sz w:val="32"/>
          <w:szCs w:val="32"/>
        </w:rPr>
        <w:t>强化组织建设，提升党建工作水平。</w:t>
      </w:r>
      <w:r>
        <w:rPr>
          <w:rFonts w:ascii="仿宋" w:hAnsi="仿宋"/>
          <w:bCs/>
          <w:color w:val="000000"/>
          <w:sz w:val="32"/>
          <w:szCs w:val="32"/>
        </w:rPr>
        <w:t>一是强化理论学习。二是突出党建引领。三是深入村组实践。</w:t>
      </w:r>
    </w:p>
    <w:p w:rsidR="0037058F" w:rsidRDefault="00284ACD">
      <w:pPr>
        <w:ind w:firstLineChars="200" w:firstLine="643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三、部门基本情况</w:t>
      </w:r>
    </w:p>
    <w:p w:rsidR="0037058F" w:rsidRDefault="00284AC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我单位下属二级单位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个，其中行政单位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个，参照公务员法管理的事业单位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个，其他事业单位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个。</w:t>
      </w:r>
    </w:p>
    <w:p w:rsidR="0037058F" w:rsidRDefault="00284AC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编制人数</w:t>
      </w:r>
      <w:r>
        <w:rPr>
          <w:rFonts w:hint="eastAsia"/>
          <w:sz w:val="32"/>
          <w:szCs w:val="32"/>
        </w:rPr>
        <w:t>15</w:t>
      </w:r>
      <w:r>
        <w:rPr>
          <w:rFonts w:hint="eastAsia"/>
          <w:sz w:val="32"/>
          <w:szCs w:val="32"/>
        </w:rPr>
        <w:t>人，其中：行政编制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人、全部补助事业编制</w:t>
      </w:r>
      <w:r>
        <w:rPr>
          <w:rFonts w:hint="eastAsia"/>
          <w:sz w:val="32"/>
          <w:szCs w:val="32"/>
        </w:rPr>
        <w:t>15</w:t>
      </w:r>
      <w:r>
        <w:rPr>
          <w:rFonts w:hint="eastAsia"/>
          <w:sz w:val="32"/>
          <w:szCs w:val="32"/>
        </w:rPr>
        <w:t>人；实有人数</w:t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人，其中：在职人数</w:t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人，包括行政人员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人、全部补助事业人员</w:t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人，退休人员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人。</w:t>
      </w:r>
    </w:p>
    <w:p w:rsidR="0037058F" w:rsidRDefault="00284ACD">
      <w:pPr>
        <w:ind w:firstLineChars="200" w:firstLine="643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四、部门预算收支情况说明</w:t>
      </w:r>
    </w:p>
    <w:p w:rsidR="0037058F" w:rsidRDefault="00284ACD">
      <w:pPr>
        <w:ind w:firstLineChars="200"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(</w:t>
      </w:r>
      <w:r>
        <w:rPr>
          <w:rFonts w:hint="eastAsia"/>
          <w:b/>
          <w:sz w:val="32"/>
          <w:szCs w:val="32"/>
        </w:rPr>
        <w:t>一</w:t>
      </w:r>
      <w:r>
        <w:rPr>
          <w:rFonts w:hint="eastAsia"/>
          <w:b/>
          <w:sz w:val="32"/>
          <w:szCs w:val="32"/>
        </w:rPr>
        <w:t xml:space="preserve">) </w:t>
      </w:r>
      <w:r>
        <w:rPr>
          <w:rFonts w:hint="eastAsia"/>
          <w:b/>
          <w:sz w:val="32"/>
          <w:szCs w:val="32"/>
        </w:rPr>
        <w:t>收入预算情况</w:t>
      </w:r>
    </w:p>
    <w:p w:rsidR="0037058F" w:rsidRDefault="00284ACD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2020</w:t>
      </w:r>
      <w:r>
        <w:rPr>
          <w:rFonts w:hint="eastAsia"/>
          <w:sz w:val="32"/>
          <w:szCs w:val="32"/>
        </w:rPr>
        <w:t>年我单位本年收入合计</w:t>
      </w:r>
      <w:r>
        <w:rPr>
          <w:rFonts w:hint="eastAsia"/>
          <w:sz w:val="32"/>
          <w:szCs w:val="32"/>
        </w:rPr>
        <w:t>8128.6</w:t>
      </w:r>
      <w:r>
        <w:rPr>
          <w:rFonts w:hint="eastAsia"/>
          <w:sz w:val="32"/>
          <w:szCs w:val="32"/>
        </w:rPr>
        <w:t>万元，较上年增</w:t>
      </w:r>
      <w:r>
        <w:rPr>
          <w:rFonts w:hint="eastAsia"/>
          <w:sz w:val="32"/>
          <w:szCs w:val="32"/>
        </w:rPr>
        <w:t xml:space="preserve">7469.91 </w:t>
      </w:r>
      <w:r>
        <w:rPr>
          <w:rFonts w:hint="eastAsia"/>
          <w:sz w:val="32"/>
          <w:szCs w:val="32"/>
        </w:rPr>
        <w:t>万元，增幅</w:t>
      </w:r>
      <w:r>
        <w:rPr>
          <w:rFonts w:hint="eastAsia"/>
          <w:sz w:val="32"/>
          <w:szCs w:val="32"/>
        </w:rPr>
        <w:t xml:space="preserve"> 10.97 </w:t>
      </w:r>
      <w:r>
        <w:rPr>
          <w:rFonts w:hint="eastAsia"/>
          <w:sz w:val="32"/>
          <w:szCs w:val="32"/>
        </w:rPr>
        <w:t>倍，其中：财政拨款收</w:t>
      </w:r>
      <w:r>
        <w:rPr>
          <w:rFonts w:hint="eastAsia"/>
          <w:sz w:val="32"/>
          <w:szCs w:val="32"/>
        </w:rPr>
        <w:t>7545.67</w:t>
      </w:r>
      <w:r>
        <w:rPr>
          <w:rFonts w:hint="eastAsia"/>
          <w:sz w:val="32"/>
          <w:szCs w:val="32"/>
        </w:rPr>
        <w:t>万元，较上年增</w:t>
      </w:r>
      <w:r>
        <w:rPr>
          <w:rFonts w:hint="eastAsia"/>
          <w:sz w:val="32"/>
          <w:szCs w:val="32"/>
        </w:rPr>
        <w:t>7034.98</w:t>
      </w:r>
      <w:r>
        <w:rPr>
          <w:rFonts w:hint="eastAsia"/>
          <w:sz w:val="32"/>
          <w:szCs w:val="32"/>
        </w:rPr>
        <w:t>万元，增幅</w:t>
      </w:r>
      <w:r>
        <w:rPr>
          <w:rFonts w:hint="eastAsia"/>
          <w:sz w:val="32"/>
          <w:szCs w:val="32"/>
        </w:rPr>
        <w:t>30.35</w:t>
      </w:r>
      <w:r>
        <w:rPr>
          <w:rFonts w:hint="eastAsia"/>
          <w:sz w:val="32"/>
          <w:szCs w:val="32"/>
        </w:rPr>
        <w:t>倍；纳入预算的资金收入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万元，较上年增减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万元，增（减）幅</w:t>
      </w:r>
      <w:r>
        <w:rPr>
          <w:rFonts w:hint="eastAsia"/>
          <w:sz w:val="32"/>
          <w:szCs w:val="32"/>
        </w:rPr>
        <w:t>0%</w:t>
      </w:r>
      <w:r>
        <w:rPr>
          <w:rFonts w:hint="eastAsia"/>
          <w:sz w:val="32"/>
          <w:szCs w:val="32"/>
        </w:rPr>
        <w:t>；纳入预算的政府性基金补助收入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万元，较上年增减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万元，增（减）幅</w:t>
      </w:r>
      <w:r>
        <w:rPr>
          <w:rFonts w:hint="eastAsia"/>
          <w:sz w:val="32"/>
          <w:szCs w:val="32"/>
        </w:rPr>
        <w:t>0%</w:t>
      </w:r>
      <w:r>
        <w:rPr>
          <w:rFonts w:hint="eastAsia"/>
          <w:sz w:val="32"/>
          <w:szCs w:val="32"/>
        </w:rPr>
        <w:t>；事业收入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万元，较上年增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万元，增幅</w:t>
      </w:r>
      <w:r>
        <w:rPr>
          <w:rFonts w:hint="eastAsia"/>
          <w:sz w:val="32"/>
          <w:szCs w:val="32"/>
        </w:rPr>
        <w:t>0%</w:t>
      </w:r>
      <w:r>
        <w:rPr>
          <w:rFonts w:hint="eastAsia"/>
          <w:sz w:val="32"/>
          <w:szCs w:val="32"/>
        </w:rPr>
        <w:t>；事业单位经营收入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万元，较上年增减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万元，增（减）幅</w:t>
      </w:r>
      <w:r>
        <w:rPr>
          <w:rFonts w:hint="eastAsia"/>
          <w:sz w:val="32"/>
          <w:szCs w:val="32"/>
        </w:rPr>
        <w:t>0%</w:t>
      </w:r>
      <w:r>
        <w:rPr>
          <w:rFonts w:hint="eastAsia"/>
          <w:sz w:val="32"/>
          <w:szCs w:val="32"/>
        </w:rPr>
        <w:t>；其他收入</w:t>
      </w:r>
      <w:r>
        <w:rPr>
          <w:rFonts w:hint="eastAsia"/>
          <w:sz w:val="32"/>
          <w:szCs w:val="32"/>
        </w:rPr>
        <w:t>353</w:t>
      </w:r>
      <w:r>
        <w:rPr>
          <w:rFonts w:hint="eastAsia"/>
          <w:sz w:val="32"/>
          <w:szCs w:val="32"/>
        </w:rPr>
        <w:t>万元，较上年减</w:t>
      </w:r>
      <w:r>
        <w:rPr>
          <w:rFonts w:hint="eastAsia"/>
          <w:sz w:val="32"/>
          <w:szCs w:val="32"/>
        </w:rPr>
        <w:t>65</w:t>
      </w:r>
      <w:r>
        <w:rPr>
          <w:rFonts w:hint="eastAsia"/>
          <w:sz w:val="32"/>
          <w:szCs w:val="32"/>
        </w:rPr>
        <w:t>万元，减幅</w:t>
      </w:r>
      <w:r>
        <w:rPr>
          <w:rFonts w:hint="eastAsia"/>
          <w:sz w:val="32"/>
          <w:szCs w:val="32"/>
        </w:rPr>
        <w:t>15%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2019</w:t>
      </w:r>
      <w:r>
        <w:rPr>
          <w:rFonts w:hint="eastAsia"/>
          <w:sz w:val="32"/>
          <w:szCs w:val="32"/>
        </w:rPr>
        <w:t>年度结余</w:t>
      </w:r>
      <w:r>
        <w:rPr>
          <w:rFonts w:hint="eastAsia"/>
          <w:sz w:val="32"/>
          <w:szCs w:val="32"/>
        </w:rPr>
        <w:t>229.</w:t>
      </w:r>
      <w:r w:rsidR="00A666FC">
        <w:rPr>
          <w:rFonts w:hint="eastAsia"/>
          <w:sz w:val="32"/>
          <w:szCs w:val="32"/>
        </w:rPr>
        <w:t>17</w:t>
      </w:r>
      <w:r>
        <w:rPr>
          <w:rFonts w:hint="eastAsia"/>
          <w:sz w:val="32"/>
          <w:szCs w:val="32"/>
        </w:rPr>
        <w:t>万元。</w:t>
      </w:r>
    </w:p>
    <w:p w:rsidR="0037058F" w:rsidRDefault="00284ACD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增减原因：总部经济在</w:t>
      </w:r>
      <w:r>
        <w:rPr>
          <w:rFonts w:hint="eastAsia"/>
          <w:sz w:val="32"/>
          <w:szCs w:val="32"/>
        </w:rPr>
        <w:t>2019</w:t>
      </w:r>
      <w:r>
        <w:rPr>
          <w:rFonts w:hint="eastAsia"/>
          <w:sz w:val="32"/>
          <w:szCs w:val="32"/>
        </w:rPr>
        <w:t>年未纳入预算。</w:t>
      </w:r>
      <w:r>
        <w:rPr>
          <w:rFonts w:hint="eastAsia"/>
          <w:sz w:val="32"/>
          <w:szCs w:val="32"/>
        </w:rPr>
        <w:t xml:space="preserve"> </w:t>
      </w:r>
    </w:p>
    <w:p w:rsidR="0037058F" w:rsidRDefault="0037058F">
      <w:pPr>
        <w:ind w:firstLine="630"/>
        <w:rPr>
          <w:sz w:val="32"/>
          <w:szCs w:val="32"/>
        </w:rPr>
      </w:pPr>
    </w:p>
    <w:p w:rsidR="0037058F" w:rsidRDefault="00284ACD">
      <w:pPr>
        <w:ind w:firstLine="63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支出预算情况</w:t>
      </w:r>
    </w:p>
    <w:p w:rsidR="0037058F" w:rsidRDefault="00284ACD">
      <w:pPr>
        <w:rPr>
          <w:sz w:val="72"/>
          <w:szCs w:val="72"/>
        </w:rPr>
      </w:pPr>
      <w:r>
        <w:rPr>
          <w:rFonts w:hint="eastAsia"/>
          <w:sz w:val="32"/>
          <w:szCs w:val="32"/>
        </w:rPr>
        <w:t xml:space="preserve">     2020</w:t>
      </w:r>
      <w:r>
        <w:rPr>
          <w:rFonts w:hint="eastAsia"/>
          <w:sz w:val="32"/>
          <w:szCs w:val="32"/>
        </w:rPr>
        <w:t>年沙湖山管理处支出预算总额为</w:t>
      </w:r>
      <w:r>
        <w:rPr>
          <w:rFonts w:hint="eastAsia"/>
          <w:sz w:val="32"/>
          <w:szCs w:val="32"/>
        </w:rPr>
        <w:t>8128.60</w:t>
      </w:r>
      <w:r>
        <w:rPr>
          <w:rFonts w:hint="eastAsia"/>
          <w:sz w:val="32"/>
          <w:szCs w:val="32"/>
        </w:rPr>
        <w:t>万元，较上年增</w:t>
      </w:r>
      <w:r>
        <w:rPr>
          <w:rFonts w:hint="eastAsia"/>
          <w:sz w:val="32"/>
          <w:szCs w:val="32"/>
        </w:rPr>
        <w:t>7469.91</w:t>
      </w:r>
      <w:r>
        <w:rPr>
          <w:rFonts w:hint="eastAsia"/>
          <w:sz w:val="32"/>
          <w:szCs w:val="32"/>
        </w:rPr>
        <w:t>万元，增幅</w:t>
      </w:r>
      <w:r>
        <w:rPr>
          <w:rFonts w:hint="eastAsia"/>
          <w:sz w:val="32"/>
          <w:szCs w:val="32"/>
        </w:rPr>
        <w:t>10.97</w:t>
      </w:r>
      <w:r>
        <w:rPr>
          <w:rFonts w:hint="eastAsia"/>
          <w:sz w:val="32"/>
          <w:szCs w:val="32"/>
        </w:rPr>
        <w:t>倍。</w:t>
      </w:r>
      <w:r w:rsidR="00A666FC">
        <w:rPr>
          <w:rFonts w:hint="eastAsia"/>
          <w:sz w:val="32"/>
          <w:szCs w:val="32"/>
        </w:rPr>
        <w:t>基本支出</w:t>
      </w:r>
      <w:r>
        <w:rPr>
          <w:rFonts w:hint="eastAsia"/>
          <w:sz w:val="32"/>
          <w:szCs w:val="32"/>
        </w:rPr>
        <w:t>包括工资福利支出</w:t>
      </w:r>
      <w:r w:rsidR="00A666FC">
        <w:rPr>
          <w:rFonts w:hint="eastAsia"/>
          <w:sz w:val="32"/>
          <w:szCs w:val="32"/>
        </w:rPr>
        <w:t>115.15</w:t>
      </w:r>
      <w:r>
        <w:rPr>
          <w:rFonts w:hint="eastAsia"/>
          <w:sz w:val="32"/>
          <w:szCs w:val="32"/>
        </w:rPr>
        <w:t>万元、商品和服务支出</w:t>
      </w:r>
      <w:r w:rsidR="00A666FC">
        <w:rPr>
          <w:rFonts w:hint="eastAsia"/>
          <w:sz w:val="32"/>
          <w:szCs w:val="32"/>
        </w:rPr>
        <w:t>539.62</w:t>
      </w:r>
      <w:r>
        <w:rPr>
          <w:rFonts w:hint="eastAsia"/>
          <w:sz w:val="32"/>
          <w:szCs w:val="32"/>
        </w:rPr>
        <w:t>万元、对个人和家庭的补助</w:t>
      </w:r>
      <w:r>
        <w:rPr>
          <w:rFonts w:hint="eastAsia"/>
          <w:sz w:val="32"/>
          <w:szCs w:val="32"/>
        </w:rPr>
        <w:t>1.53</w:t>
      </w:r>
      <w:r w:rsidR="00A666FC">
        <w:rPr>
          <w:rFonts w:hint="eastAsia"/>
          <w:sz w:val="32"/>
          <w:szCs w:val="32"/>
        </w:rPr>
        <w:t>万元、</w:t>
      </w:r>
      <w:r>
        <w:rPr>
          <w:rFonts w:hint="eastAsia"/>
          <w:sz w:val="32"/>
          <w:szCs w:val="32"/>
        </w:rPr>
        <w:t>资本性支出</w:t>
      </w:r>
      <w:r w:rsidR="00A666FC">
        <w:rPr>
          <w:rFonts w:hint="eastAsia"/>
          <w:sz w:val="32"/>
          <w:szCs w:val="32"/>
        </w:rPr>
        <w:t>6.3</w:t>
      </w:r>
      <w:r>
        <w:rPr>
          <w:rFonts w:hint="eastAsia"/>
          <w:sz w:val="32"/>
          <w:szCs w:val="32"/>
        </w:rPr>
        <w:t>万元</w:t>
      </w:r>
      <w:r>
        <w:rPr>
          <w:rFonts w:hint="eastAsia"/>
          <w:sz w:val="32"/>
          <w:szCs w:val="32"/>
        </w:rPr>
        <w:t>,</w:t>
      </w:r>
      <w:r w:rsidR="00A666FC">
        <w:rPr>
          <w:rFonts w:hint="eastAsia"/>
          <w:sz w:val="32"/>
          <w:szCs w:val="32"/>
        </w:rPr>
        <w:t>项目支出中商品服务支出</w:t>
      </w:r>
      <w:r w:rsidR="00A666FC">
        <w:rPr>
          <w:rFonts w:hint="eastAsia"/>
          <w:sz w:val="32"/>
          <w:szCs w:val="32"/>
        </w:rPr>
        <w:t>6347</w:t>
      </w:r>
      <w:r w:rsidR="00A666FC">
        <w:rPr>
          <w:rFonts w:hint="eastAsia"/>
          <w:sz w:val="32"/>
          <w:szCs w:val="32"/>
        </w:rPr>
        <w:t>万</w:t>
      </w:r>
      <w:r w:rsidR="00A666FC">
        <w:rPr>
          <w:rFonts w:hint="eastAsia"/>
          <w:sz w:val="32"/>
          <w:szCs w:val="32"/>
        </w:rPr>
        <w:t>,</w:t>
      </w:r>
      <w:r w:rsidR="00A666FC">
        <w:rPr>
          <w:rFonts w:hint="eastAsia"/>
          <w:sz w:val="32"/>
          <w:szCs w:val="32"/>
        </w:rPr>
        <w:t>项目支出中其他资本性支出</w:t>
      </w:r>
      <w:r w:rsidR="00A666FC">
        <w:rPr>
          <w:rFonts w:hint="eastAsia"/>
          <w:sz w:val="32"/>
          <w:szCs w:val="32"/>
        </w:rPr>
        <w:t>1119</w:t>
      </w:r>
      <w:r w:rsidR="00A666FC">
        <w:rPr>
          <w:rFonts w:hint="eastAsia"/>
          <w:sz w:val="32"/>
          <w:szCs w:val="32"/>
        </w:rPr>
        <w:t>万</w:t>
      </w:r>
      <w:r>
        <w:rPr>
          <w:rFonts w:hint="eastAsia"/>
          <w:sz w:val="32"/>
          <w:szCs w:val="32"/>
        </w:rPr>
        <w:t>。</w:t>
      </w:r>
      <w:r>
        <w:rPr>
          <w:rFonts w:hint="eastAsia"/>
          <w:sz w:val="32"/>
          <w:szCs w:val="32"/>
        </w:rPr>
        <w:t xml:space="preserve"> </w:t>
      </w:r>
    </w:p>
    <w:p w:rsidR="0037058F" w:rsidRDefault="00284ACD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增加原因：上年度未纳入总部经济</w:t>
      </w:r>
      <w:r>
        <w:rPr>
          <w:rFonts w:hint="eastAsia"/>
          <w:sz w:val="32"/>
          <w:szCs w:val="32"/>
        </w:rPr>
        <w:t xml:space="preserve"> </w:t>
      </w:r>
    </w:p>
    <w:p w:rsidR="0037058F" w:rsidRDefault="00284ACD">
      <w:pPr>
        <w:ind w:firstLineChars="200"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(</w:t>
      </w:r>
      <w:r>
        <w:rPr>
          <w:rFonts w:hint="eastAsia"/>
          <w:b/>
          <w:sz w:val="32"/>
          <w:szCs w:val="32"/>
        </w:rPr>
        <w:t>三</w:t>
      </w:r>
      <w:r>
        <w:rPr>
          <w:rFonts w:hint="eastAsia"/>
          <w:b/>
          <w:sz w:val="32"/>
          <w:szCs w:val="32"/>
        </w:rPr>
        <w:t>)</w:t>
      </w:r>
      <w:r>
        <w:rPr>
          <w:rFonts w:hint="eastAsia"/>
          <w:b/>
          <w:sz w:val="32"/>
          <w:szCs w:val="32"/>
        </w:rPr>
        <w:t>机关运行经费安排支出情况</w:t>
      </w:r>
    </w:p>
    <w:p w:rsidR="0037058F" w:rsidRDefault="00284ACD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2020</w:t>
      </w:r>
      <w:r>
        <w:rPr>
          <w:rFonts w:hint="eastAsia"/>
          <w:sz w:val="32"/>
          <w:szCs w:val="32"/>
        </w:rPr>
        <w:t>年沙湖山管理处机关运行经费安排支出预算</w:t>
      </w:r>
      <w:r>
        <w:rPr>
          <w:rFonts w:hint="eastAsia"/>
          <w:sz w:val="32"/>
          <w:szCs w:val="32"/>
        </w:rPr>
        <w:t>8128.60</w:t>
      </w:r>
      <w:r>
        <w:rPr>
          <w:rFonts w:hint="eastAsia"/>
          <w:sz w:val="32"/>
          <w:szCs w:val="32"/>
        </w:rPr>
        <w:t>万元，具体机关运行经费安排支出情况是：工资福利支出</w:t>
      </w:r>
      <w:r w:rsidR="00A666FC">
        <w:rPr>
          <w:rFonts w:hint="eastAsia"/>
          <w:sz w:val="32"/>
          <w:szCs w:val="32"/>
        </w:rPr>
        <w:t>115.15</w:t>
      </w:r>
      <w:r>
        <w:rPr>
          <w:rFonts w:hint="eastAsia"/>
          <w:sz w:val="32"/>
          <w:szCs w:val="32"/>
        </w:rPr>
        <w:t>万元，较上年增</w:t>
      </w:r>
      <w:r w:rsidR="00A666FC">
        <w:rPr>
          <w:rFonts w:hint="eastAsia"/>
          <w:sz w:val="32"/>
          <w:szCs w:val="32"/>
        </w:rPr>
        <w:t>58</w:t>
      </w:r>
      <w:r>
        <w:rPr>
          <w:rFonts w:hint="eastAsia"/>
          <w:sz w:val="32"/>
          <w:szCs w:val="32"/>
        </w:rPr>
        <w:t>.62</w:t>
      </w:r>
      <w:r>
        <w:rPr>
          <w:rFonts w:hint="eastAsia"/>
          <w:sz w:val="32"/>
          <w:szCs w:val="32"/>
        </w:rPr>
        <w:t>万元，增幅</w:t>
      </w:r>
      <w:r w:rsidR="00A666FC">
        <w:rPr>
          <w:rFonts w:hint="eastAsia"/>
          <w:sz w:val="32"/>
          <w:szCs w:val="32"/>
        </w:rPr>
        <w:t>103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</w:rPr>
        <w:t>，包括基本工资</w:t>
      </w:r>
      <w:r w:rsidR="00A666FC">
        <w:rPr>
          <w:rFonts w:hint="eastAsia"/>
          <w:sz w:val="32"/>
          <w:szCs w:val="32"/>
        </w:rPr>
        <w:t>28.14</w:t>
      </w:r>
      <w:r>
        <w:rPr>
          <w:rFonts w:hint="eastAsia"/>
          <w:sz w:val="32"/>
          <w:szCs w:val="32"/>
        </w:rPr>
        <w:t>万元、津贴补贴</w:t>
      </w:r>
      <w:r w:rsidR="00A666FC">
        <w:rPr>
          <w:rFonts w:hint="eastAsia"/>
          <w:sz w:val="32"/>
          <w:szCs w:val="32"/>
        </w:rPr>
        <w:t>32.5</w:t>
      </w:r>
      <w:r>
        <w:rPr>
          <w:rFonts w:hint="eastAsia"/>
          <w:sz w:val="32"/>
          <w:szCs w:val="32"/>
        </w:rPr>
        <w:t>万元、奖金</w:t>
      </w:r>
      <w:r w:rsidR="00A666FC">
        <w:rPr>
          <w:rFonts w:hint="eastAsia"/>
          <w:sz w:val="32"/>
          <w:szCs w:val="32"/>
        </w:rPr>
        <w:t>24.92</w:t>
      </w:r>
      <w:r>
        <w:rPr>
          <w:rFonts w:hint="eastAsia"/>
          <w:sz w:val="32"/>
          <w:szCs w:val="32"/>
        </w:rPr>
        <w:t>万元；社会保障缴费</w:t>
      </w:r>
      <w:r w:rsidR="002648C9">
        <w:rPr>
          <w:rFonts w:hint="eastAsia"/>
          <w:sz w:val="32"/>
          <w:szCs w:val="32"/>
        </w:rPr>
        <w:t>18.92</w:t>
      </w:r>
      <w:r w:rsidR="002648C9"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</w:rPr>
        <w:lastRenderedPageBreak/>
        <w:t>住房公积金</w:t>
      </w:r>
      <w:r>
        <w:rPr>
          <w:rFonts w:hint="eastAsia"/>
          <w:sz w:val="32"/>
          <w:szCs w:val="32"/>
        </w:rPr>
        <w:t>5.17</w:t>
      </w:r>
      <w:r>
        <w:rPr>
          <w:rFonts w:hint="eastAsia"/>
          <w:sz w:val="32"/>
          <w:szCs w:val="32"/>
        </w:rPr>
        <w:t>万元；其他工资福利支出</w:t>
      </w:r>
      <w:r>
        <w:rPr>
          <w:rFonts w:hint="eastAsia"/>
          <w:sz w:val="32"/>
          <w:szCs w:val="32"/>
        </w:rPr>
        <w:t>5.48</w:t>
      </w:r>
      <w:r>
        <w:rPr>
          <w:rFonts w:hint="eastAsia"/>
          <w:sz w:val="32"/>
          <w:szCs w:val="32"/>
        </w:rPr>
        <w:t>万元；商品和服务支出</w:t>
      </w:r>
      <w:r w:rsidR="002648C9">
        <w:rPr>
          <w:rFonts w:hint="eastAsia"/>
          <w:sz w:val="32"/>
          <w:szCs w:val="32"/>
        </w:rPr>
        <w:t>539.62</w:t>
      </w:r>
      <w:r>
        <w:rPr>
          <w:rFonts w:hint="eastAsia"/>
          <w:sz w:val="32"/>
          <w:szCs w:val="32"/>
        </w:rPr>
        <w:t>万元，包括办公费</w:t>
      </w:r>
      <w:r w:rsidR="002648C9">
        <w:rPr>
          <w:rFonts w:hint="eastAsia"/>
          <w:sz w:val="32"/>
          <w:szCs w:val="32"/>
        </w:rPr>
        <w:t>347</w:t>
      </w:r>
      <w:r>
        <w:rPr>
          <w:rFonts w:hint="eastAsia"/>
          <w:sz w:val="32"/>
          <w:szCs w:val="32"/>
        </w:rPr>
        <w:t>万元、印刷费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万元、水费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万元、邮电费</w:t>
      </w:r>
      <w:r w:rsidR="002648C9">
        <w:rPr>
          <w:rFonts w:hint="eastAsia"/>
          <w:sz w:val="32"/>
          <w:szCs w:val="32"/>
        </w:rPr>
        <w:t>2.5</w:t>
      </w:r>
      <w:r>
        <w:rPr>
          <w:rFonts w:hint="eastAsia"/>
          <w:sz w:val="32"/>
          <w:szCs w:val="32"/>
        </w:rPr>
        <w:t>万元、差旅费</w:t>
      </w:r>
      <w:r>
        <w:rPr>
          <w:rFonts w:hint="eastAsia"/>
          <w:sz w:val="32"/>
          <w:szCs w:val="32"/>
        </w:rPr>
        <w:t>0.9</w:t>
      </w:r>
      <w:r>
        <w:rPr>
          <w:rFonts w:hint="eastAsia"/>
          <w:sz w:val="32"/>
          <w:szCs w:val="32"/>
        </w:rPr>
        <w:t>万元、维修费</w:t>
      </w:r>
      <w:r w:rsidR="002648C9"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万元、会议费</w:t>
      </w:r>
      <w:r>
        <w:rPr>
          <w:rFonts w:hint="eastAsia"/>
          <w:sz w:val="32"/>
          <w:szCs w:val="32"/>
        </w:rPr>
        <w:t>0.3</w:t>
      </w:r>
      <w:r>
        <w:rPr>
          <w:rFonts w:hint="eastAsia"/>
          <w:sz w:val="32"/>
          <w:szCs w:val="32"/>
        </w:rPr>
        <w:t>万</w:t>
      </w:r>
      <w:r>
        <w:rPr>
          <w:rFonts w:hint="eastAsia"/>
          <w:sz w:val="32"/>
          <w:szCs w:val="32"/>
        </w:rPr>
        <w:t>,</w:t>
      </w:r>
      <w:r>
        <w:rPr>
          <w:rFonts w:hint="eastAsia"/>
          <w:sz w:val="32"/>
          <w:szCs w:val="32"/>
        </w:rPr>
        <w:t>培训费</w:t>
      </w:r>
      <w:r>
        <w:rPr>
          <w:rFonts w:hint="eastAsia"/>
          <w:sz w:val="32"/>
          <w:szCs w:val="32"/>
        </w:rPr>
        <w:t>0.5</w:t>
      </w:r>
      <w:r>
        <w:rPr>
          <w:rFonts w:hint="eastAsia"/>
          <w:sz w:val="32"/>
          <w:szCs w:val="32"/>
        </w:rPr>
        <w:t>万</w:t>
      </w:r>
      <w:r>
        <w:rPr>
          <w:rFonts w:hint="eastAsia"/>
          <w:sz w:val="32"/>
          <w:szCs w:val="32"/>
        </w:rPr>
        <w:t>,</w:t>
      </w:r>
      <w:r>
        <w:rPr>
          <w:rFonts w:hint="eastAsia"/>
          <w:sz w:val="32"/>
          <w:szCs w:val="32"/>
        </w:rPr>
        <w:t>公务接待</w:t>
      </w:r>
      <w:r>
        <w:rPr>
          <w:rFonts w:hint="eastAsia"/>
          <w:sz w:val="32"/>
          <w:szCs w:val="32"/>
        </w:rPr>
        <w:t>1.85</w:t>
      </w:r>
      <w:r>
        <w:rPr>
          <w:rFonts w:hint="eastAsia"/>
          <w:sz w:val="32"/>
          <w:szCs w:val="32"/>
        </w:rPr>
        <w:t>万</w:t>
      </w:r>
      <w:r>
        <w:rPr>
          <w:rFonts w:hint="eastAsia"/>
          <w:sz w:val="32"/>
          <w:szCs w:val="32"/>
        </w:rPr>
        <w:t>,</w:t>
      </w:r>
      <w:r>
        <w:rPr>
          <w:rFonts w:hint="eastAsia"/>
          <w:sz w:val="32"/>
          <w:szCs w:val="32"/>
        </w:rPr>
        <w:t>劳务费</w:t>
      </w:r>
      <w:r w:rsidR="002648C9"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万</w:t>
      </w:r>
      <w:r>
        <w:rPr>
          <w:rFonts w:hint="eastAsia"/>
          <w:sz w:val="32"/>
          <w:szCs w:val="32"/>
        </w:rPr>
        <w:t>,</w:t>
      </w:r>
      <w:r>
        <w:rPr>
          <w:rFonts w:hint="eastAsia"/>
          <w:sz w:val="32"/>
          <w:szCs w:val="32"/>
        </w:rPr>
        <w:t>工会费</w:t>
      </w:r>
      <w:r w:rsidR="002648C9">
        <w:rPr>
          <w:rFonts w:hint="eastAsia"/>
          <w:sz w:val="32"/>
          <w:szCs w:val="32"/>
        </w:rPr>
        <w:t>3.5</w:t>
      </w:r>
      <w:r>
        <w:rPr>
          <w:rFonts w:hint="eastAsia"/>
          <w:sz w:val="32"/>
          <w:szCs w:val="32"/>
        </w:rPr>
        <w:t>万</w:t>
      </w:r>
      <w:r>
        <w:rPr>
          <w:rFonts w:hint="eastAsia"/>
          <w:sz w:val="32"/>
          <w:szCs w:val="32"/>
        </w:rPr>
        <w:t>,</w:t>
      </w:r>
      <w:r>
        <w:rPr>
          <w:rFonts w:hint="eastAsia"/>
          <w:sz w:val="32"/>
          <w:szCs w:val="32"/>
        </w:rPr>
        <w:t>公务用车运行维护费</w:t>
      </w:r>
      <w:r w:rsidR="002648C9">
        <w:rPr>
          <w:rFonts w:hint="eastAsia"/>
          <w:sz w:val="32"/>
          <w:szCs w:val="32"/>
        </w:rPr>
        <w:t>5.2</w:t>
      </w:r>
      <w:r>
        <w:rPr>
          <w:rFonts w:hint="eastAsia"/>
          <w:sz w:val="32"/>
          <w:szCs w:val="32"/>
        </w:rPr>
        <w:t>万</w:t>
      </w:r>
      <w:r>
        <w:rPr>
          <w:rFonts w:hint="eastAsia"/>
          <w:sz w:val="32"/>
          <w:szCs w:val="32"/>
        </w:rPr>
        <w:t>,</w:t>
      </w:r>
      <w:r>
        <w:rPr>
          <w:rFonts w:hint="eastAsia"/>
          <w:sz w:val="32"/>
          <w:szCs w:val="32"/>
        </w:rPr>
        <w:t>其他交通费</w:t>
      </w:r>
      <w:r w:rsidR="002648C9">
        <w:rPr>
          <w:rFonts w:hint="eastAsia"/>
          <w:sz w:val="32"/>
          <w:szCs w:val="32"/>
        </w:rPr>
        <w:t>5.98</w:t>
      </w:r>
      <w:r>
        <w:rPr>
          <w:rFonts w:hint="eastAsia"/>
          <w:sz w:val="32"/>
          <w:szCs w:val="32"/>
        </w:rPr>
        <w:t>万</w:t>
      </w:r>
      <w:r>
        <w:rPr>
          <w:rFonts w:hint="eastAsia"/>
          <w:sz w:val="32"/>
          <w:szCs w:val="32"/>
        </w:rPr>
        <w:t>,</w:t>
      </w:r>
      <w:r>
        <w:rPr>
          <w:rFonts w:hint="eastAsia"/>
          <w:sz w:val="32"/>
          <w:szCs w:val="32"/>
        </w:rPr>
        <w:t>其他商品服务支出</w:t>
      </w:r>
      <w:r w:rsidR="002648C9">
        <w:rPr>
          <w:rFonts w:hint="eastAsia"/>
          <w:sz w:val="32"/>
          <w:szCs w:val="32"/>
        </w:rPr>
        <w:t>162.83</w:t>
      </w:r>
      <w:r>
        <w:rPr>
          <w:rFonts w:hint="eastAsia"/>
          <w:sz w:val="32"/>
          <w:szCs w:val="32"/>
        </w:rPr>
        <w:t>万</w:t>
      </w:r>
      <w:r w:rsidR="002648C9">
        <w:rPr>
          <w:rFonts w:hint="eastAsia"/>
          <w:sz w:val="32"/>
          <w:szCs w:val="32"/>
        </w:rPr>
        <w:t>;</w:t>
      </w:r>
      <w:r>
        <w:rPr>
          <w:rFonts w:hint="eastAsia"/>
          <w:sz w:val="32"/>
          <w:szCs w:val="32"/>
        </w:rPr>
        <w:t>机关资本性支出</w:t>
      </w:r>
      <w:r>
        <w:rPr>
          <w:rFonts w:hint="eastAsia"/>
          <w:sz w:val="32"/>
          <w:szCs w:val="32"/>
        </w:rPr>
        <w:t>1119</w:t>
      </w:r>
      <w:r>
        <w:rPr>
          <w:rFonts w:hint="eastAsia"/>
          <w:sz w:val="32"/>
          <w:szCs w:val="32"/>
        </w:rPr>
        <w:t>万。</w:t>
      </w:r>
      <w:bookmarkStart w:id="0" w:name="_GoBack"/>
      <w:bookmarkEnd w:id="0"/>
    </w:p>
    <w:p w:rsidR="0037058F" w:rsidRDefault="00284ACD">
      <w:pPr>
        <w:ind w:firstLine="630"/>
        <w:rPr>
          <w:rFonts w:ascii="宋体" w:hAnsi="宋体"/>
          <w:sz w:val="32"/>
          <w:szCs w:val="32"/>
        </w:rPr>
      </w:pPr>
      <w:r>
        <w:rPr>
          <w:rFonts w:hint="eastAsia"/>
          <w:sz w:val="32"/>
          <w:szCs w:val="32"/>
        </w:rPr>
        <w:t>增减原因：乡镇津贴发放到位，总部经济</w:t>
      </w:r>
      <w:r w:rsidR="002648C9">
        <w:rPr>
          <w:rFonts w:hint="eastAsia"/>
          <w:sz w:val="32"/>
          <w:szCs w:val="32"/>
        </w:rPr>
        <w:t>2020</w:t>
      </w:r>
      <w:r w:rsidR="002648C9"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纳入了预算。</w:t>
      </w:r>
    </w:p>
    <w:p w:rsidR="0037058F" w:rsidRDefault="00284ACD">
      <w:pPr>
        <w:numPr>
          <w:ilvl w:val="0"/>
          <w:numId w:val="1"/>
        </w:numPr>
        <w:ind w:firstLineChars="200"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“三公”经费安排支出情况</w:t>
      </w:r>
    </w:p>
    <w:p w:rsidR="0037058F" w:rsidRDefault="00284ACD">
      <w:pPr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2020年</w:t>
      </w:r>
      <w:r>
        <w:rPr>
          <w:rFonts w:hint="eastAsia"/>
          <w:sz w:val="32"/>
          <w:szCs w:val="32"/>
        </w:rPr>
        <w:t>沙湖山管理处</w:t>
      </w:r>
      <w:r>
        <w:rPr>
          <w:rFonts w:ascii="宋体" w:hAnsi="宋体" w:hint="eastAsia"/>
          <w:sz w:val="32"/>
          <w:szCs w:val="32"/>
        </w:rPr>
        <w:t>“三公”经费支出6.05万元，较上年减少</w:t>
      </w:r>
      <w:r w:rsidR="00125A62">
        <w:rPr>
          <w:rFonts w:ascii="宋体" w:hAnsi="宋体" w:hint="eastAsia"/>
          <w:sz w:val="32"/>
          <w:szCs w:val="32"/>
        </w:rPr>
        <w:t>10.8</w:t>
      </w:r>
      <w:r>
        <w:rPr>
          <w:rFonts w:ascii="宋体" w:hAnsi="宋体" w:hint="eastAsia"/>
          <w:sz w:val="32"/>
          <w:szCs w:val="32"/>
        </w:rPr>
        <w:t>万元，增（减）幅</w:t>
      </w:r>
      <w:r w:rsidR="00125A62">
        <w:rPr>
          <w:rFonts w:ascii="宋体" w:hAnsi="宋体" w:hint="eastAsia"/>
          <w:sz w:val="32"/>
          <w:szCs w:val="32"/>
        </w:rPr>
        <w:t>64</w:t>
      </w:r>
      <w:r>
        <w:rPr>
          <w:rFonts w:ascii="宋体" w:hAnsi="宋体" w:hint="eastAsia"/>
          <w:sz w:val="32"/>
          <w:szCs w:val="32"/>
        </w:rPr>
        <w:t>%。包括因公出国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境</w:t>
      </w:r>
      <w:r>
        <w:rPr>
          <w:rFonts w:ascii="宋体" w:hAnsi="宋体"/>
          <w:sz w:val="32"/>
          <w:szCs w:val="32"/>
        </w:rPr>
        <w:t>)</w:t>
      </w:r>
      <w:r>
        <w:rPr>
          <w:rFonts w:ascii="宋体" w:hAnsi="宋体" w:hint="eastAsia"/>
          <w:sz w:val="32"/>
          <w:szCs w:val="32"/>
        </w:rPr>
        <w:t>费0万元，公务接待费1.85万元，公务用车购置及运行维护费</w:t>
      </w:r>
      <w:r w:rsidR="002648C9">
        <w:rPr>
          <w:rFonts w:ascii="宋体" w:hAnsi="宋体" w:hint="eastAsia"/>
          <w:sz w:val="32"/>
          <w:szCs w:val="32"/>
        </w:rPr>
        <w:t>5.2</w:t>
      </w:r>
      <w:r>
        <w:rPr>
          <w:rFonts w:ascii="宋体" w:hAnsi="宋体" w:hint="eastAsia"/>
          <w:sz w:val="32"/>
          <w:szCs w:val="32"/>
        </w:rPr>
        <w:t>万元（其中：公务用车运行维护费</w:t>
      </w:r>
      <w:r w:rsidR="002648C9">
        <w:rPr>
          <w:rFonts w:ascii="宋体" w:hAnsi="宋体" w:hint="eastAsia"/>
          <w:sz w:val="32"/>
          <w:szCs w:val="32"/>
        </w:rPr>
        <w:t>5</w:t>
      </w:r>
      <w:r>
        <w:rPr>
          <w:rFonts w:ascii="宋体" w:hAnsi="宋体" w:hint="eastAsia"/>
          <w:sz w:val="32"/>
          <w:szCs w:val="32"/>
        </w:rPr>
        <w:t>.2万元、公务用车购置0万元）。</w:t>
      </w:r>
    </w:p>
    <w:p w:rsidR="0037058F" w:rsidRDefault="00284ACD">
      <w:pPr>
        <w:ind w:firstLine="630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(五)政府采购安排支出情况</w:t>
      </w:r>
    </w:p>
    <w:p w:rsidR="0037058F" w:rsidRDefault="00284ACD">
      <w:pPr>
        <w:ind w:firstLine="630"/>
        <w:rPr>
          <w:rFonts w:ascii="宋体" w:hAnsi="宋体"/>
          <w:sz w:val="32"/>
          <w:szCs w:val="32"/>
        </w:rPr>
      </w:pPr>
      <w:r>
        <w:rPr>
          <w:rFonts w:hint="eastAsia"/>
          <w:sz w:val="32"/>
          <w:szCs w:val="32"/>
        </w:rPr>
        <w:t>2020</w:t>
      </w:r>
      <w:r>
        <w:rPr>
          <w:rFonts w:hint="eastAsia"/>
          <w:sz w:val="32"/>
          <w:szCs w:val="32"/>
        </w:rPr>
        <w:t>年沙湖山管理处采购出预算</w:t>
      </w:r>
      <w:r>
        <w:rPr>
          <w:rFonts w:hint="eastAsia"/>
          <w:sz w:val="32"/>
          <w:szCs w:val="32"/>
        </w:rPr>
        <w:t>6.3</w:t>
      </w:r>
      <w:r>
        <w:rPr>
          <w:rFonts w:hint="eastAsia"/>
          <w:sz w:val="32"/>
          <w:szCs w:val="32"/>
        </w:rPr>
        <w:t>万元，较上年减</w:t>
      </w:r>
      <w:r>
        <w:rPr>
          <w:rFonts w:hint="eastAsia"/>
          <w:sz w:val="32"/>
          <w:szCs w:val="32"/>
        </w:rPr>
        <w:t>6.77</w:t>
      </w:r>
      <w:r>
        <w:rPr>
          <w:rFonts w:hint="eastAsia"/>
          <w:sz w:val="32"/>
          <w:szCs w:val="32"/>
        </w:rPr>
        <w:t>万元，减幅</w:t>
      </w:r>
      <w:r>
        <w:rPr>
          <w:rFonts w:hint="eastAsia"/>
          <w:sz w:val="32"/>
          <w:szCs w:val="32"/>
        </w:rPr>
        <w:t>52 %</w:t>
      </w:r>
      <w:r>
        <w:rPr>
          <w:rFonts w:hint="eastAsia"/>
          <w:sz w:val="32"/>
          <w:szCs w:val="32"/>
        </w:rPr>
        <w:t>，具体政府采购支出情况是：采购台式计算机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台，采购金额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万元；采购空调机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台，采购金额</w:t>
      </w:r>
      <w:r>
        <w:rPr>
          <w:rFonts w:hint="eastAsia"/>
          <w:sz w:val="32"/>
          <w:szCs w:val="32"/>
        </w:rPr>
        <w:t>1.5</w:t>
      </w:r>
      <w:r>
        <w:rPr>
          <w:rFonts w:hint="eastAsia"/>
          <w:sz w:val="32"/>
          <w:szCs w:val="32"/>
        </w:rPr>
        <w:t>万元；采购</w:t>
      </w:r>
      <w:r>
        <w:rPr>
          <w:rFonts w:ascii="宋体" w:hAnsi="宋体" w:hint="eastAsia"/>
          <w:sz w:val="32"/>
          <w:szCs w:val="32"/>
        </w:rPr>
        <w:t>存储设备一台,采购金额0.5万,采购家具,金额为2.3万元.</w:t>
      </w:r>
    </w:p>
    <w:p w:rsidR="0037058F" w:rsidRDefault="00284ACD">
      <w:pPr>
        <w:ind w:firstLine="630"/>
        <w:rPr>
          <w:rFonts w:ascii="宋体" w:hAnsi="宋体"/>
          <w:color w:val="C00000"/>
          <w:sz w:val="32"/>
          <w:szCs w:val="32"/>
        </w:rPr>
      </w:pPr>
      <w:r>
        <w:rPr>
          <w:rFonts w:hint="eastAsia"/>
          <w:sz w:val="32"/>
          <w:szCs w:val="32"/>
        </w:rPr>
        <w:t>减少原因：</w:t>
      </w:r>
      <w:r>
        <w:rPr>
          <w:rFonts w:ascii="宋体" w:hAnsi="宋体"/>
          <w:color w:val="C00000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去年已经采购一部分</w:t>
      </w:r>
    </w:p>
    <w:p w:rsidR="0037058F" w:rsidRDefault="00284ACD">
      <w:pPr>
        <w:ind w:firstLineChars="200" w:firstLine="643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五、专业性名词解释</w:t>
      </w:r>
    </w:p>
    <w:p w:rsidR="0037058F" w:rsidRDefault="00284AC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无</w:t>
      </w:r>
    </w:p>
    <w:p w:rsidR="0037058F" w:rsidRDefault="00284ACD">
      <w:pPr>
        <w:numPr>
          <w:ilvl w:val="0"/>
          <w:numId w:val="2"/>
        </w:numPr>
        <w:ind w:firstLineChars="200" w:firstLine="643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国有资产使用情况</w:t>
      </w:r>
    </w:p>
    <w:p w:rsidR="0037058F" w:rsidRDefault="00284ACD">
      <w:pPr>
        <w:rPr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Cs/>
          <w:sz w:val="32"/>
          <w:szCs w:val="32"/>
        </w:rPr>
        <w:t xml:space="preserve">   2020</w:t>
      </w:r>
      <w:r>
        <w:rPr>
          <w:rFonts w:hint="eastAsia"/>
          <w:bCs/>
          <w:sz w:val="32"/>
          <w:szCs w:val="32"/>
        </w:rPr>
        <w:t>年庐山市沙湖山管理处占用使用国有资产</w:t>
      </w:r>
      <w:r>
        <w:rPr>
          <w:rFonts w:hint="eastAsia"/>
          <w:bCs/>
          <w:sz w:val="32"/>
          <w:szCs w:val="32"/>
        </w:rPr>
        <w:t>176.45</w:t>
      </w:r>
      <w:r>
        <w:rPr>
          <w:rFonts w:hint="eastAsia"/>
          <w:bCs/>
          <w:sz w:val="32"/>
          <w:szCs w:val="32"/>
        </w:rPr>
        <w:t>万</w:t>
      </w:r>
      <w:r>
        <w:rPr>
          <w:rFonts w:hint="eastAsia"/>
          <w:bCs/>
          <w:sz w:val="32"/>
          <w:szCs w:val="32"/>
        </w:rPr>
        <w:lastRenderedPageBreak/>
        <w:t>元，包括房屋</w:t>
      </w:r>
      <w:r>
        <w:rPr>
          <w:rFonts w:hint="eastAsia"/>
          <w:bCs/>
          <w:sz w:val="32"/>
          <w:szCs w:val="32"/>
        </w:rPr>
        <w:t>85.98</w:t>
      </w:r>
      <w:r>
        <w:rPr>
          <w:rFonts w:hint="eastAsia"/>
          <w:bCs/>
          <w:sz w:val="32"/>
          <w:szCs w:val="32"/>
        </w:rPr>
        <w:t>万元，车辆</w:t>
      </w:r>
      <w:r>
        <w:rPr>
          <w:rFonts w:hint="eastAsia"/>
          <w:bCs/>
          <w:sz w:val="32"/>
          <w:szCs w:val="32"/>
        </w:rPr>
        <w:t>25</w:t>
      </w:r>
      <w:r>
        <w:rPr>
          <w:rFonts w:hint="eastAsia"/>
          <w:bCs/>
          <w:sz w:val="32"/>
          <w:szCs w:val="32"/>
        </w:rPr>
        <w:t>万元，台式机</w:t>
      </w:r>
      <w:r>
        <w:rPr>
          <w:rFonts w:hint="eastAsia"/>
          <w:bCs/>
          <w:sz w:val="32"/>
          <w:szCs w:val="32"/>
        </w:rPr>
        <w:t>4.7</w:t>
      </w:r>
      <w:r>
        <w:rPr>
          <w:rFonts w:hint="eastAsia"/>
          <w:bCs/>
          <w:sz w:val="32"/>
          <w:szCs w:val="32"/>
        </w:rPr>
        <w:t>万元，清洁车辆</w:t>
      </w:r>
      <w:r>
        <w:rPr>
          <w:rFonts w:hint="eastAsia"/>
          <w:bCs/>
          <w:sz w:val="32"/>
          <w:szCs w:val="32"/>
        </w:rPr>
        <w:t>10.7</w:t>
      </w:r>
      <w:r>
        <w:rPr>
          <w:rFonts w:hint="eastAsia"/>
          <w:bCs/>
          <w:sz w:val="32"/>
          <w:szCs w:val="32"/>
        </w:rPr>
        <w:t>万元，公共基础设施</w:t>
      </w:r>
      <w:r>
        <w:rPr>
          <w:rFonts w:hint="eastAsia"/>
          <w:bCs/>
          <w:sz w:val="32"/>
          <w:szCs w:val="32"/>
        </w:rPr>
        <w:t>25.8</w:t>
      </w:r>
      <w:r>
        <w:rPr>
          <w:rFonts w:hint="eastAsia"/>
          <w:bCs/>
          <w:sz w:val="32"/>
          <w:szCs w:val="32"/>
        </w:rPr>
        <w:t>万（粮站护坡），其他固定资产</w:t>
      </w:r>
      <w:r>
        <w:rPr>
          <w:rFonts w:hint="eastAsia"/>
          <w:bCs/>
          <w:sz w:val="32"/>
          <w:szCs w:val="32"/>
        </w:rPr>
        <w:t>24.27</w:t>
      </w:r>
      <w:r>
        <w:rPr>
          <w:rFonts w:hint="eastAsia"/>
          <w:bCs/>
          <w:sz w:val="32"/>
          <w:szCs w:val="32"/>
        </w:rPr>
        <w:t>万元，较上年增加</w:t>
      </w:r>
      <w:r>
        <w:rPr>
          <w:rFonts w:hint="eastAsia"/>
          <w:bCs/>
          <w:sz w:val="32"/>
          <w:szCs w:val="32"/>
        </w:rPr>
        <w:t>36.63</w:t>
      </w:r>
      <w:r>
        <w:rPr>
          <w:rFonts w:hint="eastAsia"/>
          <w:bCs/>
          <w:sz w:val="32"/>
          <w:szCs w:val="32"/>
        </w:rPr>
        <w:t>万元。</w:t>
      </w:r>
    </w:p>
    <w:p w:rsidR="0037058F" w:rsidRDefault="00284ACD">
      <w:pPr>
        <w:numPr>
          <w:ilvl w:val="0"/>
          <w:numId w:val="2"/>
        </w:numPr>
        <w:ind w:firstLineChars="200" w:firstLine="643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预算绩效情况</w:t>
      </w:r>
    </w:p>
    <w:p w:rsidR="0037058F" w:rsidRDefault="00284ACD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    </w:t>
      </w:r>
      <w:r>
        <w:rPr>
          <w:rFonts w:hint="eastAsia"/>
          <w:b/>
          <w:bCs/>
          <w:sz w:val="32"/>
          <w:szCs w:val="32"/>
        </w:rPr>
        <w:t>无</w:t>
      </w:r>
    </w:p>
    <w:p w:rsidR="0037058F" w:rsidRDefault="0037058F">
      <w:pPr>
        <w:ind w:firstLineChars="200" w:firstLine="640"/>
        <w:rPr>
          <w:sz w:val="32"/>
          <w:szCs w:val="32"/>
        </w:rPr>
      </w:pPr>
    </w:p>
    <w:p w:rsidR="0037058F" w:rsidRDefault="00284AC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附件：庐山市沙湖山管理处</w:t>
      </w:r>
      <w:r>
        <w:rPr>
          <w:rFonts w:hint="eastAsia"/>
          <w:sz w:val="32"/>
          <w:szCs w:val="32"/>
        </w:rPr>
        <w:t>2020</w:t>
      </w:r>
      <w:r>
        <w:rPr>
          <w:rFonts w:hint="eastAsia"/>
          <w:sz w:val="32"/>
          <w:szCs w:val="32"/>
        </w:rPr>
        <w:t>年部门预算表</w:t>
      </w:r>
    </w:p>
    <w:p w:rsidR="0037058F" w:rsidRDefault="0037058F">
      <w:pPr>
        <w:ind w:firstLineChars="200" w:firstLine="640"/>
        <w:rPr>
          <w:sz w:val="32"/>
          <w:szCs w:val="32"/>
        </w:rPr>
      </w:pPr>
    </w:p>
    <w:p w:rsidR="0037058F" w:rsidRDefault="0037058F">
      <w:pPr>
        <w:ind w:firstLineChars="200" w:firstLine="640"/>
        <w:rPr>
          <w:sz w:val="32"/>
          <w:szCs w:val="32"/>
        </w:rPr>
      </w:pPr>
    </w:p>
    <w:p w:rsidR="0037058F" w:rsidRDefault="0037058F">
      <w:pPr>
        <w:ind w:firstLineChars="200" w:firstLine="640"/>
        <w:rPr>
          <w:sz w:val="32"/>
          <w:szCs w:val="32"/>
        </w:rPr>
      </w:pPr>
    </w:p>
    <w:p w:rsidR="0037058F" w:rsidRDefault="0037058F">
      <w:pPr>
        <w:ind w:firstLineChars="200" w:firstLine="640"/>
        <w:rPr>
          <w:sz w:val="32"/>
          <w:szCs w:val="32"/>
        </w:rPr>
      </w:pPr>
    </w:p>
    <w:p w:rsidR="0037058F" w:rsidRDefault="0037058F">
      <w:pPr>
        <w:ind w:firstLineChars="200" w:firstLine="640"/>
        <w:rPr>
          <w:sz w:val="32"/>
          <w:szCs w:val="32"/>
        </w:rPr>
      </w:pPr>
    </w:p>
    <w:p w:rsidR="0037058F" w:rsidRDefault="00284ACD">
      <w:pPr>
        <w:ind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庐山市沙湖山管理处</w:t>
      </w:r>
    </w:p>
    <w:p w:rsidR="0037058F" w:rsidRDefault="00284AC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2019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11</w:t>
      </w:r>
      <w:r>
        <w:rPr>
          <w:rFonts w:hint="eastAsia"/>
          <w:sz w:val="32"/>
          <w:szCs w:val="32"/>
        </w:rPr>
        <w:t>日</w:t>
      </w:r>
    </w:p>
    <w:sectPr w:rsidR="0037058F" w:rsidSect="0037058F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933FAC9"/>
    <w:multiLevelType w:val="singleLevel"/>
    <w:tmpl w:val="E933FAC9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437398"/>
    <w:multiLevelType w:val="singleLevel"/>
    <w:tmpl w:val="EF437398"/>
    <w:lvl w:ilvl="0">
      <w:start w:val="4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775E"/>
    <w:rsid w:val="00035252"/>
    <w:rsid w:val="00036984"/>
    <w:rsid w:val="00056604"/>
    <w:rsid w:val="00084DC2"/>
    <w:rsid w:val="000A4348"/>
    <w:rsid w:val="000D6921"/>
    <w:rsid w:val="00125A62"/>
    <w:rsid w:val="0014148F"/>
    <w:rsid w:val="00165E95"/>
    <w:rsid w:val="001768B2"/>
    <w:rsid w:val="00203262"/>
    <w:rsid w:val="00216301"/>
    <w:rsid w:val="002357C0"/>
    <w:rsid w:val="002407A0"/>
    <w:rsid w:val="002625D2"/>
    <w:rsid w:val="002648C9"/>
    <w:rsid w:val="00272974"/>
    <w:rsid w:val="00284ACD"/>
    <w:rsid w:val="0028752E"/>
    <w:rsid w:val="002C52AC"/>
    <w:rsid w:val="0037058F"/>
    <w:rsid w:val="003A7F3C"/>
    <w:rsid w:val="003E1CB6"/>
    <w:rsid w:val="003E4E9D"/>
    <w:rsid w:val="00404F4F"/>
    <w:rsid w:val="00405B34"/>
    <w:rsid w:val="00432D18"/>
    <w:rsid w:val="00446A34"/>
    <w:rsid w:val="00497AFC"/>
    <w:rsid w:val="004F7609"/>
    <w:rsid w:val="00514C0A"/>
    <w:rsid w:val="00547EED"/>
    <w:rsid w:val="005632D1"/>
    <w:rsid w:val="00603C18"/>
    <w:rsid w:val="00620C1C"/>
    <w:rsid w:val="00633E22"/>
    <w:rsid w:val="00655AFD"/>
    <w:rsid w:val="0068593A"/>
    <w:rsid w:val="006B0DC2"/>
    <w:rsid w:val="006B3E6E"/>
    <w:rsid w:val="006C745C"/>
    <w:rsid w:val="006D71F3"/>
    <w:rsid w:val="006E20F3"/>
    <w:rsid w:val="006F448A"/>
    <w:rsid w:val="00707F3F"/>
    <w:rsid w:val="00713C05"/>
    <w:rsid w:val="00725CF6"/>
    <w:rsid w:val="00774E8C"/>
    <w:rsid w:val="0078394B"/>
    <w:rsid w:val="007C7B6B"/>
    <w:rsid w:val="007F590F"/>
    <w:rsid w:val="00830AA1"/>
    <w:rsid w:val="008577A8"/>
    <w:rsid w:val="00857E84"/>
    <w:rsid w:val="0088532A"/>
    <w:rsid w:val="00892BA2"/>
    <w:rsid w:val="008A4A3F"/>
    <w:rsid w:val="008B5CB6"/>
    <w:rsid w:val="00905C78"/>
    <w:rsid w:val="00931333"/>
    <w:rsid w:val="0098775E"/>
    <w:rsid w:val="00992839"/>
    <w:rsid w:val="009E1052"/>
    <w:rsid w:val="009F6076"/>
    <w:rsid w:val="00A666FC"/>
    <w:rsid w:val="00AA644B"/>
    <w:rsid w:val="00AD1849"/>
    <w:rsid w:val="00B50D0A"/>
    <w:rsid w:val="00B6186C"/>
    <w:rsid w:val="00BA528F"/>
    <w:rsid w:val="00C60FD5"/>
    <w:rsid w:val="00C76B50"/>
    <w:rsid w:val="00C76BAB"/>
    <w:rsid w:val="00CA17F5"/>
    <w:rsid w:val="00CC7F81"/>
    <w:rsid w:val="00CE7EAA"/>
    <w:rsid w:val="00D03E4F"/>
    <w:rsid w:val="00D3734B"/>
    <w:rsid w:val="00DF328B"/>
    <w:rsid w:val="00E57498"/>
    <w:rsid w:val="00F26A4A"/>
    <w:rsid w:val="00F33B48"/>
    <w:rsid w:val="00F33B8E"/>
    <w:rsid w:val="00F810BA"/>
    <w:rsid w:val="00FE245C"/>
    <w:rsid w:val="00FE5E67"/>
    <w:rsid w:val="0751348B"/>
    <w:rsid w:val="11BD0E35"/>
    <w:rsid w:val="138A1DE7"/>
    <w:rsid w:val="29250701"/>
    <w:rsid w:val="3B264BE8"/>
    <w:rsid w:val="44AC0464"/>
    <w:rsid w:val="4F29250B"/>
    <w:rsid w:val="51716EEF"/>
    <w:rsid w:val="575C5F70"/>
    <w:rsid w:val="72BE61DF"/>
    <w:rsid w:val="7B4B7D79"/>
    <w:rsid w:val="7F087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8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705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705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3705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37058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7058F"/>
    <w:rPr>
      <w:sz w:val="18"/>
      <w:szCs w:val="18"/>
    </w:rPr>
  </w:style>
  <w:style w:type="paragraph" w:customStyle="1" w:styleId="p">
    <w:name w:val="p"/>
    <w:basedOn w:val="a"/>
    <w:qFormat/>
    <w:rsid w:val="003705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无间隔1"/>
    <w:uiPriority w:val="1"/>
    <w:qFormat/>
    <w:rsid w:val="0037058F"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347</Words>
  <Characters>1979</Characters>
  <Application>Microsoft Office Word</Application>
  <DocSecurity>0</DocSecurity>
  <Lines>16</Lines>
  <Paragraphs>4</Paragraphs>
  <ScaleCrop>false</ScaleCrop>
  <Company>Microsoft China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2020-01-21T08:44:00Z</cp:lastPrinted>
  <dcterms:created xsi:type="dcterms:W3CDTF">2019-01-10T02:20:00Z</dcterms:created>
  <dcterms:modified xsi:type="dcterms:W3CDTF">2020-01-09T01:20:00Z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