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三、部门基本情况</w:t>
      </w:r>
    </w:p>
    <w:p>
      <w:pPr>
        <w:ind w:firstLine="57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庐山市文化</w:t>
      </w:r>
      <w:r>
        <w:rPr>
          <w:rFonts w:hint="eastAsia" w:ascii="宋体" w:hAnsi="宋体" w:cs="宋体"/>
          <w:b w:val="0"/>
          <w:bCs/>
          <w:sz w:val="32"/>
          <w:szCs w:val="32"/>
          <w:lang w:eastAsia="zh-CN"/>
        </w:rPr>
        <w:t>馆</w:t>
      </w:r>
      <w:r>
        <w:rPr>
          <w:rFonts w:hint="eastAsia" w:ascii="宋体" w:hAnsi="宋体" w:eastAsia="宋体" w:cs="宋体"/>
          <w:sz w:val="32"/>
          <w:szCs w:val="32"/>
        </w:rPr>
        <w:t>，全额事业编制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宋体" w:cs="宋体"/>
          <w:sz w:val="32"/>
          <w:szCs w:val="32"/>
        </w:rPr>
        <w:t>人.实有人数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27</w:t>
      </w:r>
      <w:r>
        <w:rPr>
          <w:rFonts w:hint="eastAsia" w:ascii="宋体" w:hAnsi="宋体" w:eastAsia="宋体" w:cs="宋体"/>
          <w:sz w:val="32"/>
          <w:szCs w:val="32"/>
        </w:rPr>
        <w:t>人，其中：全额补助事业人员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sz w:val="32"/>
          <w:szCs w:val="32"/>
        </w:rPr>
        <w:t>人、退休人员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18</w:t>
      </w:r>
      <w:r>
        <w:rPr>
          <w:rFonts w:hint="eastAsia" w:ascii="宋体" w:hAnsi="宋体" w:eastAsia="宋体" w:cs="宋体"/>
          <w:sz w:val="32"/>
          <w:szCs w:val="32"/>
        </w:rPr>
        <w:t>人遗属人数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人。</w:t>
      </w:r>
    </w:p>
    <w:p>
      <w:pPr>
        <w:ind w:firstLine="630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四、部门预算收支情况说明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 w:ascii="楷体_GB2312" w:eastAsia="楷体_GB2312"/>
          <w:sz w:val="32"/>
          <w:szCs w:val="32"/>
        </w:rPr>
        <w:t xml:space="preserve"> </w:t>
      </w:r>
      <w:r>
        <w:rPr>
          <w:rFonts w:hint="eastAsia" w:ascii="楷体_GB2312" w:eastAsia="楷体_GB2312"/>
          <w:b/>
          <w:sz w:val="32"/>
          <w:szCs w:val="32"/>
        </w:rPr>
        <w:t>(一) 收入预算情况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</w:rPr>
        <w:t>年市</w:t>
      </w:r>
      <w:r>
        <w:rPr>
          <w:rFonts w:hint="eastAsia"/>
          <w:sz w:val="32"/>
          <w:szCs w:val="32"/>
          <w:lang w:eastAsia="zh-CN"/>
        </w:rPr>
        <w:t>文广新</w:t>
      </w:r>
      <w:r>
        <w:rPr>
          <w:rFonts w:hint="eastAsia"/>
          <w:sz w:val="32"/>
          <w:szCs w:val="32"/>
        </w:rPr>
        <w:t>局收入预算总额为</w:t>
      </w:r>
      <w:r>
        <w:rPr>
          <w:rFonts w:hint="eastAsia"/>
          <w:sz w:val="32"/>
          <w:szCs w:val="32"/>
          <w:lang w:val="en-US" w:eastAsia="zh-CN"/>
        </w:rPr>
        <w:t>187.1</w:t>
      </w:r>
      <w:r>
        <w:rPr>
          <w:rFonts w:hint="eastAsia"/>
          <w:sz w:val="32"/>
          <w:szCs w:val="32"/>
        </w:rPr>
        <w:t>万元，较上年</w:t>
      </w:r>
      <w:r>
        <w:rPr>
          <w:rFonts w:hint="eastAsia"/>
          <w:sz w:val="32"/>
          <w:szCs w:val="32"/>
          <w:lang w:eastAsia="zh-CN"/>
        </w:rPr>
        <w:t>减少</w:t>
      </w:r>
      <w:r>
        <w:rPr>
          <w:rFonts w:hint="eastAsia"/>
          <w:sz w:val="32"/>
          <w:szCs w:val="32"/>
          <w:lang w:val="en-US" w:eastAsia="zh-CN"/>
        </w:rPr>
        <w:t>11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减幅</w:t>
      </w:r>
      <w:r>
        <w:rPr>
          <w:rFonts w:hint="eastAsia"/>
          <w:sz w:val="32"/>
          <w:szCs w:val="32"/>
          <w:lang w:val="en-US" w:eastAsia="zh-CN"/>
        </w:rPr>
        <w:t>5.8</w:t>
      </w:r>
      <w:r>
        <w:rPr>
          <w:rFonts w:hint="eastAsia"/>
          <w:sz w:val="32"/>
          <w:szCs w:val="32"/>
        </w:rPr>
        <w:t>%，其中：财政拨款收入</w:t>
      </w:r>
      <w:r>
        <w:rPr>
          <w:rFonts w:hint="eastAsia"/>
          <w:sz w:val="32"/>
          <w:szCs w:val="32"/>
          <w:lang w:val="en-US" w:eastAsia="zh-CN"/>
        </w:rPr>
        <w:t>79.4</w:t>
      </w:r>
      <w:r>
        <w:rPr>
          <w:rFonts w:hint="eastAsia"/>
          <w:sz w:val="32"/>
          <w:szCs w:val="32"/>
        </w:rPr>
        <w:t>万元，较上年</w:t>
      </w:r>
      <w:r>
        <w:rPr>
          <w:rFonts w:hint="eastAsia"/>
          <w:sz w:val="32"/>
          <w:szCs w:val="32"/>
          <w:lang w:eastAsia="zh-CN"/>
        </w:rPr>
        <w:t>减少</w:t>
      </w:r>
      <w:r>
        <w:rPr>
          <w:rFonts w:hint="eastAsia"/>
          <w:sz w:val="32"/>
          <w:szCs w:val="32"/>
          <w:lang w:val="en-US" w:eastAsia="zh-CN"/>
        </w:rPr>
        <w:t>3.35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减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4.2</w:t>
      </w:r>
      <w:r>
        <w:rPr>
          <w:rFonts w:hint="eastAsia"/>
          <w:sz w:val="32"/>
          <w:szCs w:val="32"/>
        </w:rPr>
        <w:t>%；其他收入</w:t>
      </w:r>
      <w:r>
        <w:rPr>
          <w:rFonts w:hint="eastAsia"/>
          <w:sz w:val="32"/>
          <w:szCs w:val="32"/>
          <w:lang w:val="en-US" w:eastAsia="zh-CN"/>
        </w:rPr>
        <w:t>353</w:t>
      </w:r>
      <w:r>
        <w:rPr>
          <w:rFonts w:hint="eastAsia"/>
          <w:sz w:val="32"/>
          <w:szCs w:val="32"/>
        </w:rPr>
        <w:t>万元，较上年</w:t>
      </w:r>
      <w:r>
        <w:rPr>
          <w:rFonts w:hint="eastAsia"/>
          <w:sz w:val="32"/>
          <w:szCs w:val="32"/>
          <w:lang w:eastAsia="zh-CN"/>
        </w:rPr>
        <w:t>增加</w:t>
      </w:r>
      <w:r>
        <w:rPr>
          <w:rFonts w:hint="eastAsia"/>
          <w:sz w:val="32"/>
          <w:szCs w:val="32"/>
          <w:lang w:val="en-US" w:eastAsia="zh-CN"/>
        </w:rPr>
        <w:t>271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增幅</w:t>
      </w:r>
      <w:r>
        <w:rPr>
          <w:rFonts w:hint="eastAsia"/>
          <w:sz w:val="32"/>
          <w:szCs w:val="32"/>
          <w:lang w:val="en-US" w:eastAsia="zh-CN"/>
        </w:rPr>
        <w:t>4.2</w:t>
      </w:r>
      <w:r>
        <w:rPr>
          <w:rFonts w:hint="eastAsia"/>
          <w:sz w:val="32"/>
          <w:szCs w:val="32"/>
        </w:rPr>
        <w:t>%；上年财政拨款结余</w:t>
      </w:r>
      <w:r>
        <w:rPr>
          <w:rFonts w:hint="eastAsia"/>
          <w:sz w:val="32"/>
          <w:szCs w:val="32"/>
          <w:lang w:val="en-US" w:eastAsia="zh-CN"/>
        </w:rPr>
        <w:t>107.7</w:t>
      </w:r>
      <w:r>
        <w:rPr>
          <w:rFonts w:hint="eastAsia"/>
          <w:sz w:val="32"/>
          <w:szCs w:val="32"/>
        </w:rPr>
        <w:t>万元，较上年增加</w:t>
      </w:r>
      <w:r>
        <w:rPr>
          <w:rFonts w:hint="eastAsia"/>
          <w:sz w:val="32"/>
          <w:szCs w:val="32"/>
          <w:lang w:val="en-US" w:eastAsia="zh-CN"/>
        </w:rPr>
        <w:t>69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  <w:lang w:val="en-US" w:eastAsia="zh-CN"/>
        </w:rPr>
        <w:t>179</w:t>
      </w:r>
      <w:r>
        <w:rPr>
          <w:rFonts w:hint="eastAsia"/>
          <w:sz w:val="32"/>
          <w:szCs w:val="32"/>
        </w:rPr>
        <w:t>%。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（增减原因：</w:t>
      </w:r>
      <w:r>
        <w:rPr>
          <w:rFonts w:hint="eastAsia"/>
          <w:sz w:val="32"/>
          <w:szCs w:val="32"/>
          <w:lang w:eastAsia="zh-CN"/>
        </w:rPr>
        <w:t>财政拨款收入减幅</w:t>
      </w:r>
      <w:r>
        <w:rPr>
          <w:rFonts w:hint="eastAsia"/>
          <w:sz w:val="32"/>
          <w:szCs w:val="32"/>
          <w:lang w:val="en-US" w:eastAsia="zh-CN"/>
        </w:rPr>
        <w:t>4.2%，是有退休人员；其他收入增幅179%，是因为创建公共文化服务体系资金增加等；</w:t>
      </w:r>
      <w:r>
        <w:rPr>
          <w:rFonts w:hint="eastAsia"/>
          <w:sz w:val="32"/>
          <w:szCs w:val="32"/>
        </w:rPr>
        <w:t>上年财政拨款结余增幅度过大是因为201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年度上年财政拨款结余误列其他收入中，201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</w:rPr>
        <w:t xml:space="preserve">年更正错误，列入上年财政拨款结余。） </w:t>
      </w:r>
    </w:p>
    <w:p>
      <w:pPr>
        <w:ind w:firstLine="482" w:firstLineChars="15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 xml:space="preserve"> (二) 支出预算情况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201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年市</w:t>
      </w:r>
      <w:r>
        <w:rPr>
          <w:rFonts w:hint="eastAsia"/>
          <w:sz w:val="32"/>
          <w:szCs w:val="32"/>
          <w:lang w:eastAsia="zh-CN"/>
        </w:rPr>
        <w:t>文广新</w:t>
      </w:r>
      <w:r>
        <w:rPr>
          <w:rFonts w:hint="eastAsia"/>
          <w:sz w:val="32"/>
          <w:szCs w:val="32"/>
        </w:rPr>
        <w:t>局支出预算总额为</w:t>
      </w:r>
      <w:r>
        <w:rPr>
          <w:rFonts w:hint="eastAsia"/>
          <w:sz w:val="32"/>
          <w:szCs w:val="32"/>
          <w:lang w:val="en-US" w:eastAsia="zh-CN"/>
        </w:rPr>
        <w:t>187.1</w:t>
      </w:r>
      <w:r>
        <w:rPr>
          <w:rFonts w:hint="eastAsia"/>
          <w:sz w:val="32"/>
          <w:szCs w:val="32"/>
        </w:rPr>
        <w:t>万元。其中：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按支出经济分类划分：工资福利支出</w:t>
      </w:r>
      <w:r>
        <w:rPr>
          <w:rFonts w:hint="eastAsia"/>
          <w:sz w:val="32"/>
          <w:szCs w:val="32"/>
          <w:lang w:val="en-US" w:eastAsia="zh-CN"/>
        </w:rPr>
        <w:t>101</w:t>
      </w:r>
      <w:r>
        <w:rPr>
          <w:rFonts w:hint="eastAsia"/>
          <w:sz w:val="32"/>
          <w:szCs w:val="32"/>
        </w:rPr>
        <w:t>万元，较上年</w:t>
      </w:r>
      <w:r>
        <w:rPr>
          <w:rFonts w:hint="eastAsia"/>
          <w:sz w:val="32"/>
          <w:szCs w:val="32"/>
          <w:lang w:eastAsia="zh-CN"/>
        </w:rPr>
        <w:t>减少</w:t>
      </w:r>
      <w:r>
        <w:rPr>
          <w:rFonts w:hint="eastAsia"/>
          <w:sz w:val="32"/>
          <w:szCs w:val="32"/>
          <w:lang w:val="en-US" w:eastAsia="zh-CN"/>
        </w:rPr>
        <w:t>25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减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%；商品和服务支出</w:t>
      </w:r>
      <w:r>
        <w:rPr>
          <w:rFonts w:hint="eastAsia"/>
          <w:sz w:val="32"/>
          <w:szCs w:val="32"/>
          <w:lang w:val="en-US" w:eastAsia="zh-CN"/>
        </w:rPr>
        <w:t>52.8</w:t>
      </w:r>
      <w:r>
        <w:rPr>
          <w:rFonts w:hint="eastAsia"/>
          <w:sz w:val="32"/>
          <w:szCs w:val="32"/>
        </w:rPr>
        <w:t>万元，较上年</w:t>
      </w:r>
      <w:r>
        <w:rPr>
          <w:rFonts w:hint="eastAsia"/>
          <w:sz w:val="32"/>
          <w:szCs w:val="32"/>
          <w:lang w:eastAsia="zh-CN"/>
        </w:rPr>
        <w:t>增加</w:t>
      </w:r>
      <w:r>
        <w:rPr>
          <w:rFonts w:hint="eastAsia"/>
          <w:sz w:val="32"/>
          <w:szCs w:val="32"/>
          <w:lang w:val="en-US" w:eastAsia="zh-CN"/>
        </w:rPr>
        <w:t>11.8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增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22</w:t>
      </w:r>
      <w:r>
        <w:rPr>
          <w:rFonts w:hint="eastAsia"/>
          <w:sz w:val="32"/>
          <w:szCs w:val="32"/>
        </w:rPr>
        <w:t>%；对个人和家庭补助支出</w:t>
      </w:r>
      <w:r>
        <w:rPr>
          <w:rFonts w:hint="eastAsia"/>
          <w:sz w:val="32"/>
          <w:szCs w:val="32"/>
          <w:lang w:val="en-US" w:eastAsia="zh-CN"/>
        </w:rPr>
        <w:t>2.8</w:t>
      </w:r>
      <w:r>
        <w:rPr>
          <w:rFonts w:hint="eastAsia"/>
          <w:sz w:val="32"/>
          <w:szCs w:val="32"/>
        </w:rPr>
        <w:t>万元，较上年</w:t>
      </w:r>
      <w:r>
        <w:rPr>
          <w:rFonts w:hint="eastAsia"/>
          <w:sz w:val="32"/>
          <w:szCs w:val="32"/>
          <w:lang w:eastAsia="zh-CN"/>
        </w:rPr>
        <w:t>增加</w:t>
      </w:r>
      <w:r>
        <w:rPr>
          <w:rFonts w:hint="eastAsia"/>
          <w:sz w:val="32"/>
          <w:szCs w:val="32"/>
          <w:lang w:val="en-US" w:eastAsia="zh-CN"/>
        </w:rPr>
        <w:t>2.2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增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78</w:t>
      </w:r>
      <w:r>
        <w:rPr>
          <w:rFonts w:hint="eastAsia"/>
          <w:sz w:val="32"/>
          <w:szCs w:val="32"/>
        </w:rPr>
        <w:t>%</w:t>
      </w:r>
      <w:r>
        <w:rPr>
          <w:rFonts w:hint="eastAsia" w:ascii="宋体" w:hAnsi="宋体"/>
          <w:sz w:val="32"/>
          <w:szCs w:val="32"/>
        </w:rPr>
        <w:t>；其他资本性支出</w:t>
      </w:r>
      <w:r>
        <w:rPr>
          <w:rFonts w:hint="eastAsia" w:ascii="宋体" w:hAnsi="宋体"/>
          <w:sz w:val="32"/>
          <w:szCs w:val="32"/>
          <w:lang w:val="en-US" w:eastAsia="zh-CN"/>
        </w:rPr>
        <w:t>28.9</w:t>
      </w:r>
      <w:r>
        <w:rPr>
          <w:rFonts w:hint="eastAsia" w:ascii="宋体" w:hAnsi="宋体"/>
          <w:sz w:val="32"/>
          <w:szCs w:val="32"/>
        </w:rPr>
        <w:t>万元，较上年增加</w:t>
      </w:r>
      <w:r>
        <w:rPr>
          <w:rFonts w:hint="eastAsia" w:ascii="宋体" w:hAnsi="宋体"/>
          <w:sz w:val="32"/>
          <w:szCs w:val="32"/>
          <w:lang w:val="en-US" w:eastAsia="zh-CN"/>
        </w:rPr>
        <w:t>20.9</w:t>
      </w:r>
      <w:r>
        <w:rPr>
          <w:rFonts w:hint="eastAsia" w:ascii="宋体" w:hAnsi="宋体"/>
          <w:sz w:val="32"/>
          <w:szCs w:val="32"/>
        </w:rPr>
        <w:t>万元，增幅</w:t>
      </w:r>
      <w:r>
        <w:rPr>
          <w:rFonts w:hint="eastAsia" w:ascii="宋体" w:hAnsi="宋体"/>
          <w:sz w:val="32"/>
          <w:szCs w:val="32"/>
          <w:lang w:val="en-US" w:eastAsia="zh-CN"/>
        </w:rPr>
        <w:t>72</w:t>
      </w:r>
      <w:r>
        <w:rPr>
          <w:rFonts w:hint="eastAsia" w:ascii="宋体" w:hAnsi="宋体"/>
          <w:sz w:val="32"/>
          <w:szCs w:val="32"/>
        </w:rPr>
        <w:t>%</w:t>
      </w:r>
      <w:r>
        <w:rPr>
          <w:rFonts w:hint="eastAsia"/>
          <w:sz w:val="32"/>
          <w:szCs w:val="32"/>
        </w:rPr>
        <w:t>。</w:t>
      </w:r>
    </w:p>
    <w:p>
      <w:pPr>
        <w:ind w:firstLine="630"/>
        <w:rPr>
          <w:rFonts w:hint="eastAsia" w:ascii="宋体" w:hAnsi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（增减原因：工资福利支出</w:t>
      </w:r>
      <w:r>
        <w:rPr>
          <w:rFonts w:hint="eastAsia"/>
          <w:sz w:val="32"/>
          <w:szCs w:val="32"/>
          <w:lang w:eastAsia="zh-CN"/>
        </w:rPr>
        <w:t>减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%，是</w:t>
      </w:r>
      <w:r>
        <w:rPr>
          <w:rFonts w:hint="eastAsia"/>
          <w:sz w:val="32"/>
          <w:szCs w:val="32"/>
          <w:lang w:eastAsia="zh-CN"/>
        </w:rPr>
        <w:t>单位人员有退休</w:t>
      </w:r>
      <w:r>
        <w:rPr>
          <w:rFonts w:hint="eastAsia"/>
          <w:sz w:val="32"/>
          <w:szCs w:val="32"/>
        </w:rPr>
        <w:t>；商品和服务支出</w:t>
      </w:r>
      <w:r>
        <w:rPr>
          <w:rFonts w:hint="eastAsia"/>
          <w:sz w:val="32"/>
          <w:szCs w:val="32"/>
          <w:lang w:eastAsia="zh-CN"/>
        </w:rPr>
        <w:t>增幅</w:t>
      </w:r>
      <w:r>
        <w:rPr>
          <w:rFonts w:hint="eastAsia"/>
          <w:sz w:val="32"/>
          <w:szCs w:val="32"/>
          <w:lang w:val="en-US" w:eastAsia="zh-CN"/>
        </w:rPr>
        <w:t>22</w:t>
      </w:r>
      <w:r>
        <w:rPr>
          <w:rFonts w:hint="eastAsia"/>
          <w:sz w:val="32"/>
          <w:szCs w:val="32"/>
        </w:rPr>
        <w:t>%，是因为</w:t>
      </w:r>
      <w:r>
        <w:rPr>
          <w:rFonts w:hint="eastAsia"/>
          <w:sz w:val="32"/>
          <w:szCs w:val="32"/>
          <w:lang w:val="en-US" w:eastAsia="zh-CN"/>
        </w:rPr>
        <w:t>2019年非物质文化遗产保护、群众文化活动增加工作经费</w:t>
      </w:r>
      <w:r>
        <w:rPr>
          <w:rFonts w:hint="eastAsia"/>
          <w:sz w:val="32"/>
          <w:szCs w:val="32"/>
        </w:rPr>
        <w:t>；对个人和家庭补助支出</w:t>
      </w:r>
      <w:r>
        <w:rPr>
          <w:rFonts w:hint="eastAsia"/>
          <w:sz w:val="32"/>
          <w:szCs w:val="32"/>
          <w:lang w:eastAsia="zh-CN"/>
        </w:rPr>
        <w:t>增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78</w:t>
      </w:r>
      <w:r>
        <w:rPr>
          <w:rFonts w:hint="eastAsia"/>
          <w:sz w:val="32"/>
          <w:szCs w:val="32"/>
        </w:rPr>
        <w:t>%</w:t>
      </w:r>
      <w:r>
        <w:rPr>
          <w:rFonts w:hint="eastAsia" w:ascii="宋体" w:hAnsi="宋体"/>
          <w:sz w:val="32"/>
          <w:szCs w:val="32"/>
        </w:rPr>
        <w:t>，</w:t>
      </w:r>
      <w:r>
        <w:rPr>
          <w:rFonts w:hint="eastAsia" w:ascii="宋体" w:hAnsi="宋体"/>
          <w:sz w:val="32"/>
          <w:szCs w:val="32"/>
          <w:lang w:eastAsia="zh-CN"/>
        </w:rPr>
        <w:t>退休慰问增加</w:t>
      </w:r>
      <w:r>
        <w:rPr>
          <w:rFonts w:hint="eastAsia" w:ascii="宋体" w:hAnsi="宋体"/>
          <w:sz w:val="32"/>
          <w:szCs w:val="32"/>
        </w:rPr>
        <w:t>；</w:t>
      </w:r>
      <w:r>
        <w:rPr>
          <w:rFonts w:hint="eastAsia" w:ascii="宋体" w:hAnsi="宋体"/>
          <w:sz w:val="32"/>
          <w:szCs w:val="32"/>
          <w:lang w:eastAsia="zh-CN"/>
        </w:rPr>
        <w:t>其他资本性支出增幅</w:t>
      </w:r>
      <w:r>
        <w:rPr>
          <w:rFonts w:hint="eastAsia" w:ascii="宋体" w:hAnsi="宋体"/>
          <w:sz w:val="32"/>
          <w:szCs w:val="32"/>
          <w:lang w:val="en-US" w:eastAsia="zh-CN"/>
        </w:rPr>
        <w:t>72%，是因为2019年要修建文化馆传习所</w:t>
      </w:r>
      <w:r>
        <w:rPr>
          <w:rFonts w:hint="eastAsia" w:ascii="宋体" w:hAnsi="宋体"/>
          <w:sz w:val="32"/>
          <w:szCs w:val="32"/>
          <w:lang w:eastAsia="zh-CN"/>
        </w:rPr>
        <w:t>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其中：基本支出</w:t>
      </w:r>
      <w:r>
        <w:rPr>
          <w:rFonts w:hint="eastAsia"/>
          <w:sz w:val="32"/>
          <w:szCs w:val="32"/>
          <w:lang w:val="en-US" w:eastAsia="zh-CN"/>
        </w:rPr>
        <w:t>187.1</w:t>
      </w:r>
      <w:r>
        <w:rPr>
          <w:rFonts w:hint="eastAsia"/>
          <w:sz w:val="32"/>
          <w:szCs w:val="32"/>
        </w:rPr>
        <w:t>万元，较上年增加</w:t>
      </w:r>
      <w:r>
        <w:rPr>
          <w:rFonts w:hint="eastAsia"/>
          <w:sz w:val="32"/>
          <w:szCs w:val="32"/>
          <w:lang w:val="en-US" w:eastAsia="zh-CN"/>
        </w:rPr>
        <w:t>11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%；包括工资福利支出</w:t>
      </w:r>
      <w:r>
        <w:rPr>
          <w:rFonts w:hint="eastAsia"/>
          <w:sz w:val="32"/>
          <w:szCs w:val="32"/>
          <w:lang w:val="en-US" w:eastAsia="zh-CN"/>
        </w:rPr>
        <w:t>101</w:t>
      </w:r>
      <w:r>
        <w:rPr>
          <w:rFonts w:hint="eastAsia"/>
          <w:sz w:val="32"/>
          <w:szCs w:val="32"/>
        </w:rPr>
        <w:t>万元、商品和服务支出</w:t>
      </w:r>
      <w:r>
        <w:rPr>
          <w:rFonts w:hint="eastAsia"/>
          <w:sz w:val="32"/>
          <w:szCs w:val="32"/>
          <w:lang w:val="en-US" w:eastAsia="zh-CN"/>
        </w:rPr>
        <w:t>52.8</w:t>
      </w:r>
      <w:r>
        <w:rPr>
          <w:rFonts w:hint="eastAsia"/>
          <w:sz w:val="32"/>
          <w:szCs w:val="32"/>
        </w:rPr>
        <w:t>万元、对个人和家庭的补助</w:t>
      </w:r>
      <w:r>
        <w:rPr>
          <w:rFonts w:hint="eastAsia"/>
          <w:sz w:val="32"/>
          <w:szCs w:val="32"/>
          <w:lang w:val="en-US" w:eastAsia="zh-CN"/>
        </w:rPr>
        <w:t>2.8</w:t>
      </w:r>
      <w:r>
        <w:rPr>
          <w:rFonts w:hint="eastAsia"/>
          <w:sz w:val="32"/>
          <w:szCs w:val="32"/>
        </w:rPr>
        <w:t>万元、其他资本性支出</w:t>
      </w:r>
      <w:r>
        <w:rPr>
          <w:rFonts w:hint="eastAsia" w:ascii="宋体" w:hAnsi="宋体"/>
          <w:sz w:val="32"/>
          <w:szCs w:val="32"/>
          <w:lang w:val="en-US" w:eastAsia="zh-CN"/>
        </w:rPr>
        <w:t>28.9</w:t>
      </w:r>
      <w:r>
        <w:rPr>
          <w:rFonts w:hint="eastAsia"/>
          <w:sz w:val="32"/>
          <w:szCs w:val="32"/>
        </w:rPr>
        <w:t>万元。</w:t>
      </w:r>
    </w:p>
    <w:p>
      <w:pPr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 w:ascii="楷体_GB2312" w:eastAsia="楷体_GB2312"/>
          <w:b/>
          <w:sz w:val="32"/>
          <w:szCs w:val="32"/>
        </w:rPr>
        <w:t xml:space="preserve"> (三)机关运行经费安排支出情况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</w:rPr>
        <w:t>年市</w:t>
      </w:r>
      <w:r>
        <w:rPr>
          <w:rFonts w:hint="eastAsia"/>
          <w:sz w:val="32"/>
          <w:szCs w:val="32"/>
          <w:lang w:eastAsia="zh-CN"/>
        </w:rPr>
        <w:t>文化馆</w:t>
      </w:r>
      <w:r>
        <w:rPr>
          <w:rFonts w:hint="eastAsia"/>
          <w:sz w:val="32"/>
          <w:szCs w:val="32"/>
        </w:rPr>
        <w:t>机关运行经费安排支出预算</w:t>
      </w:r>
      <w:r>
        <w:rPr>
          <w:rFonts w:hint="eastAsia"/>
          <w:sz w:val="32"/>
          <w:szCs w:val="32"/>
          <w:lang w:val="en-US" w:eastAsia="zh-CN"/>
        </w:rPr>
        <w:t>187.1</w:t>
      </w:r>
      <w:r>
        <w:rPr>
          <w:rFonts w:hint="eastAsia"/>
          <w:sz w:val="32"/>
          <w:szCs w:val="32"/>
        </w:rPr>
        <w:t>万元，较上年增加</w:t>
      </w:r>
      <w:r>
        <w:rPr>
          <w:rFonts w:hint="eastAsia"/>
          <w:sz w:val="32"/>
          <w:szCs w:val="32"/>
          <w:lang w:val="en-US" w:eastAsia="zh-CN"/>
        </w:rPr>
        <w:t>11</w:t>
      </w:r>
      <w:r>
        <w:rPr>
          <w:rFonts w:hint="eastAsia"/>
          <w:sz w:val="32"/>
          <w:szCs w:val="32"/>
        </w:rPr>
        <w:t>万元，增幅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%。具体机关运行经费安排支出情况是：工资福利支出</w:t>
      </w:r>
      <w:r>
        <w:rPr>
          <w:rFonts w:hint="eastAsia"/>
          <w:sz w:val="32"/>
          <w:szCs w:val="32"/>
          <w:lang w:val="en-US" w:eastAsia="zh-CN"/>
        </w:rPr>
        <w:t>101</w:t>
      </w:r>
      <w:r>
        <w:rPr>
          <w:rFonts w:hint="eastAsia"/>
          <w:sz w:val="32"/>
          <w:szCs w:val="32"/>
        </w:rPr>
        <w:t>万元，较上年</w:t>
      </w:r>
      <w:r>
        <w:rPr>
          <w:rFonts w:hint="eastAsia"/>
          <w:sz w:val="32"/>
          <w:szCs w:val="32"/>
          <w:lang w:eastAsia="zh-CN"/>
        </w:rPr>
        <w:t>减少</w:t>
      </w:r>
      <w:r>
        <w:rPr>
          <w:rFonts w:hint="eastAsia"/>
          <w:sz w:val="32"/>
          <w:szCs w:val="32"/>
          <w:lang w:val="en-US" w:eastAsia="zh-CN"/>
        </w:rPr>
        <w:t>25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减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%。包括基本工资</w:t>
      </w:r>
      <w:r>
        <w:rPr>
          <w:rFonts w:hint="eastAsia"/>
          <w:sz w:val="32"/>
          <w:szCs w:val="32"/>
          <w:lang w:val="en-US" w:eastAsia="zh-CN"/>
        </w:rPr>
        <w:t>24.6</w:t>
      </w:r>
      <w:r>
        <w:rPr>
          <w:rFonts w:hint="eastAsia"/>
          <w:sz w:val="32"/>
          <w:szCs w:val="32"/>
        </w:rPr>
        <w:t>万元</w:t>
      </w:r>
      <w:r>
        <w:rPr>
          <w:rFonts w:hint="eastAsia"/>
          <w:sz w:val="32"/>
          <w:szCs w:val="32"/>
          <w:lang w:val="en-US" w:eastAsia="zh-CN"/>
        </w:rPr>
        <w:t>、事业单位绩效工资21.8万元、奖金21万元、社会保障缴费10.9万元。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商品和服务支出</w:t>
      </w:r>
      <w:r>
        <w:rPr>
          <w:rFonts w:hint="eastAsia"/>
          <w:sz w:val="32"/>
          <w:szCs w:val="32"/>
          <w:lang w:val="en-US" w:eastAsia="zh-CN"/>
        </w:rPr>
        <w:t>52.8</w:t>
      </w:r>
      <w:r>
        <w:rPr>
          <w:rFonts w:hint="eastAsia"/>
          <w:sz w:val="32"/>
          <w:szCs w:val="32"/>
        </w:rPr>
        <w:t>万元，较上年</w:t>
      </w:r>
      <w:r>
        <w:rPr>
          <w:rFonts w:hint="eastAsia"/>
          <w:sz w:val="32"/>
          <w:szCs w:val="32"/>
          <w:lang w:eastAsia="zh-CN"/>
        </w:rPr>
        <w:t>增加</w:t>
      </w:r>
      <w:r>
        <w:rPr>
          <w:rFonts w:hint="eastAsia"/>
          <w:sz w:val="32"/>
          <w:szCs w:val="32"/>
          <w:lang w:val="en-US" w:eastAsia="zh-CN"/>
        </w:rPr>
        <w:t>11.8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增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22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hint="eastAsia"/>
          <w:sz w:val="32"/>
          <w:szCs w:val="32"/>
        </w:rPr>
        <w:t>包括办公费</w:t>
      </w:r>
      <w:r>
        <w:rPr>
          <w:rFonts w:hint="eastAsia"/>
          <w:sz w:val="32"/>
          <w:szCs w:val="32"/>
          <w:lang w:val="en-US" w:eastAsia="zh-CN"/>
        </w:rPr>
        <w:t>4.4</w:t>
      </w:r>
      <w:r>
        <w:rPr>
          <w:rFonts w:hint="eastAsia"/>
          <w:sz w:val="32"/>
          <w:szCs w:val="32"/>
        </w:rPr>
        <w:t>万元、水</w:t>
      </w:r>
      <w:r>
        <w:rPr>
          <w:rFonts w:hint="eastAsia"/>
          <w:sz w:val="32"/>
          <w:szCs w:val="32"/>
          <w:lang w:eastAsia="zh-CN"/>
        </w:rPr>
        <w:t>电</w:t>
      </w:r>
      <w:r>
        <w:rPr>
          <w:rFonts w:hint="eastAsia"/>
          <w:sz w:val="32"/>
          <w:szCs w:val="32"/>
        </w:rPr>
        <w:t>费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万元、邮电费</w:t>
      </w:r>
      <w:r>
        <w:rPr>
          <w:rFonts w:hint="eastAsia"/>
          <w:sz w:val="32"/>
          <w:szCs w:val="32"/>
          <w:lang w:val="en-US" w:eastAsia="zh-CN"/>
        </w:rPr>
        <w:t>0.4</w:t>
      </w:r>
      <w:r>
        <w:rPr>
          <w:rFonts w:hint="eastAsia"/>
          <w:sz w:val="32"/>
          <w:szCs w:val="32"/>
        </w:rPr>
        <w:t>万元、差旅费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万元、</w:t>
      </w:r>
      <w:r>
        <w:rPr>
          <w:rFonts w:hint="eastAsia"/>
          <w:sz w:val="32"/>
          <w:szCs w:val="32"/>
          <w:lang w:eastAsia="zh-CN"/>
        </w:rPr>
        <w:t>会议费</w:t>
      </w:r>
      <w:r>
        <w:rPr>
          <w:rFonts w:hint="eastAsia"/>
          <w:sz w:val="32"/>
          <w:szCs w:val="32"/>
          <w:lang w:val="en-US" w:eastAsia="zh-CN"/>
        </w:rPr>
        <w:t>4万、</w:t>
      </w:r>
      <w:r>
        <w:rPr>
          <w:rFonts w:hint="eastAsia"/>
          <w:sz w:val="32"/>
          <w:szCs w:val="32"/>
        </w:rPr>
        <w:t>维修（护）费</w:t>
      </w:r>
      <w:r>
        <w:rPr>
          <w:rFonts w:hint="eastAsia"/>
          <w:sz w:val="32"/>
          <w:szCs w:val="32"/>
          <w:lang w:val="en-US" w:eastAsia="zh-CN"/>
        </w:rPr>
        <w:t>1.5</w:t>
      </w:r>
      <w:r>
        <w:rPr>
          <w:rFonts w:hint="eastAsia"/>
          <w:sz w:val="32"/>
          <w:szCs w:val="32"/>
        </w:rPr>
        <w:t>万元、公务接待费</w:t>
      </w:r>
      <w:r>
        <w:rPr>
          <w:rFonts w:hint="eastAsia"/>
          <w:sz w:val="32"/>
          <w:szCs w:val="32"/>
          <w:lang w:val="en-US" w:eastAsia="zh-CN"/>
        </w:rPr>
        <w:t>3.2</w:t>
      </w:r>
      <w:r>
        <w:rPr>
          <w:rFonts w:hint="eastAsia"/>
          <w:sz w:val="32"/>
          <w:szCs w:val="32"/>
        </w:rPr>
        <w:t>万元、工会经费</w:t>
      </w:r>
      <w:r>
        <w:rPr>
          <w:rFonts w:hint="eastAsia"/>
          <w:sz w:val="32"/>
          <w:szCs w:val="32"/>
          <w:lang w:val="en-US" w:eastAsia="zh-CN"/>
        </w:rPr>
        <w:t>4.7</w:t>
      </w:r>
      <w:r>
        <w:rPr>
          <w:rFonts w:hint="eastAsia"/>
          <w:sz w:val="32"/>
          <w:szCs w:val="32"/>
        </w:rPr>
        <w:t>万元、福利费</w:t>
      </w:r>
      <w:r>
        <w:rPr>
          <w:rFonts w:hint="eastAsia"/>
          <w:sz w:val="32"/>
          <w:szCs w:val="32"/>
          <w:lang w:val="en-US" w:eastAsia="zh-CN"/>
        </w:rPr>
        <w:t>5.5</w:t>
      </w:r>
      <w:r>
        <w:rPr>
          <w:rFonts w:hint="eastAsia"/>
          <w:sz w:val="32"/>
          <w:szCs w:val="32"/>
        </w:rPr>
        <w:t>万元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ind w:firstLine="630"/>
        <w:rPr>
          <w:rFonts w:hint="eastAsia"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（增减原因：商品和服务支出</w:t>
      </w:r>
      <w:r>
        <w:rPr>
          <w:rFonts w:hint="eastAsia"/>
          <w:sz w:val="32"/>
          <w:szCs w:val="32"/>
          <w:lang w:eastAsia="zh-CN"/>
        </w:rPr>
        <w:t>增加</w:t>
      </w:r>
      <w:r>
        <w:rPr>
          <w:rFonts w:hint="eastAsia"/>
          <w:sz w:val="32"/>
          <w:szCs w:val="32"/>
          <w:lang w:val="en-US" w:eastAsia="zh-CN"/>
        </w:rPr>
        <w:t>11.8</w:t>
      </w:r>
      <w:r>
        <w:rPr>
          <w:rFonts w:hint="eastAsia"/>
          <w:sz w:val="32"/>
          <w:szCs w:val="32"/>
        </w:rPr>
        <w:t>万元，</w:t>
      </w:r>
      <w:r>
        <w:rPr>
          <w:rFonts w:hint="eastAsia" w:ascii="宋体" w:hAnsi="宋体"/>
          <w:sz w:val="32"/>
          <w:szCs w:val="32"/>
        </w:rPr>
        <w:t>是因为包含了基本支出与项目支出中的商品和服务支出，改革事项201</w:t>
      </w:r>
      <w:r>
        <w:rPr>
          <w:rFonts w:hint="eastAsia" w:ascii="宋体" w:hAnsi="宋体"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sz w:val="32"/>
          <w:szCs w:val="32"/>
        </w:rPr>
        <w:t>年商品和服务支出增幅较大。）</w:t>
      </w:r>
    </w:p>
    <w:p>
      <w:pPr>
        <w:ind w:firstLine="63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(四)“三公”经费安排支出情况</w:t>
      </w:r>
    </w:p>
    <w:p>
      <w:pPr>
        <w:ind w:firstLine="63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“三公”经费支出</w:t>
      </w:r>
      <w:r>
        <w:rPr>
          <w:rFonts w:hint="eastAsia" w:ascii="宋体" w:hAnsi="宋体"/>
          <w:sz w:val="32"/>
          <w:szCs w:val="32"/>
          <w:lang w:val="en-US" w:eastAsia="zh-CN"/>
        </w:rPr>
        <w:t>3.2</w:t>
      </w:r>
      <w:r>
        <w:rPr>
          <w:rFonts w:hint="eastAsia" w:ascii="宋体" w:hAnsi="宋体"/>
          <w:sz w:val="32"/>
          <w:szCs w:val="32"/>
        </w:rPr>
        <w:t>万元，较上年</w:t>
      </w:r>
      <w:r>
        <w:rPr>
          <w:rFonts w:hint="eastAsia" w:ascii="宋体" w:hAnsi="宋体"/>
          <w:sz w:val="32"/>
          <w:szCs w:val="32"/>
          <w:lang w:eastAsia="zh-CN"/>
        </w:rPr>
        <w:t>增加</w:t>
      </w:r>
      <w:r>
        <w:rPr>
          <w:rFonts w:hint="eastAsia" w:ascii="宋体" w:hAnsi="宋体"/>
          <w:sz w:val="32"/>
          <w:szCs w:val="32"/>
          <w:lang w:val="en-US" w:eastAsia="zh-CN"/>
        </w:rPr>
        <w:t>1.7</w:t>
      </w:r>
      <w:r>
        <w:rPr>
          <w:rFonts w:hint="eastAsia" w:ascii="宋体" w:hAnsi="宋体"/>
          <w:sz w:val="32"/>
          <w:szCs w:val="32"/>
        </w:rPr>
        <w:t>万元，</w:t>
      </w:r>
      <w:r>
        <w:rPr>
          <w:rFonts w:hint="eastAsia" w:ascii="宋体" w:hAnsi="宋体"/>
          <w:sz w:val="32"/>
          <w:szCs w:val="32"/>
          <w:lang w:eastAsia="zh-CN"/>
        </w:rPr>
        <w:t>增幅</w:t>
      </w:r>
      <w:r>
        <w:rPr>
          <w:rFonts w:hint="eastAsia" w:ascii="宋体" w:hAnsi="宋体"/>
          <w:sz w:val="32"/>
          <w:szCs w:val="32"/>
          <w:lang w:val="en-US" w:eastAsia="zh-CN"/>
        </w:rPr>
        <w:t>53</w:t>
      </w:r>
      <w:r>
        <w:rPr>
          <w:rFonts w:hint="eastAsia" w:ascii="宋体" w:hAnsi="宋体"/>
          <w:sz w:val="32"/>
          <w:szCs w:val="32"/>
        </w:rPr>
        <w:t>%。</w:t>
      </w:r>
      <w:r>
        <w:rPr>
          <w:rFonts w:hint="eastAsia"/>
          <w:sz w:val="32"/>
          <w:szCs w:val="32"/>
        </w:rPr>
        <w:t>（增减原因：</w:t>
      </w:r>
      <w:r>
        <w:rPr>
          <w:rFonts w:hint="eastAsia" w:ascii="宋体" w:hAnsi="宋体"/>
          <w:sz w:val="32"/>
          <w:szCs w:val="32"/>
        </w:rPr>
        <w:t>“三公”经费</w:t>
      </w:r>
      <w:r>
        <w:rPr>
          <w:rFonts w:hint="eastAsia"/>
          <w:sz w:val="32"/>
          <w:szCs w:val="32"/>
        </w:rPr>
        <w:t>支出</w:t>
      </w:r>
      <w:r>
        <w:rPr>
          <w:rFonts w:hint="eastAsia" w:ascii="宋体" w:hAnsi="宋体"/>
          <w:sz w:val="32"/>
          <w:szCs w:val="32"/>
          <w:lang w:eastAsia="zh-CN"/>
        </w:rPr>
        <w:t>增幅</w:t>
      </w:r>
      <w:r>
        <w:rPr>
          <w:rFonts w:hint="eastAsia" w:ascii="宋体" w:hAnsi="宋体"/>
          <w:sz w:val="32"/>
          <w:szCs w:val="32"/>
          <w:lang w:val="en-US" w:eastAsia="zh-CN"/>
        </w:rPr>
        <w:t>53</w:t>
      </w:r>
      <w:r>
        <w:rPr>
          <w:rFonts w:hint="eastAsia" w:ascii="宋体" w:hAnsi="宋体"/>
          <w:sz w:val="32"/>
          <w:szCs w:val="32"/>
        </w:rPr>
        <w:t>%</w:t>
      </w:r>
      <w:r>
        <w:rPr>
          <w:rFonts w:hint="eastAsia"/>
          <w:sz w:val="32"/>
          <w:szCs w:val="32"/>
        </w:rPr>
        <w:t>，</w:t>
      </w:r>
      <w:r>
        <w:rPr>
          <w:rFonts w:hint="eastAsia" w:ascii="宋体" w:hAnsi="宋体"/>
          <w:sz w:val="32"/>
          <w:szCs w:val="32"/>
        </w:rPr>
        <w:t>是</w:t>
      </w:r>
      <w:r>
        <w:rPr>
          <w:rFonts w:hint="eastAsia"/>
          <w:sz w:val="32"/>
          <w:szCs w:val="32"/>
        </w:rPr>
        <w:t>因为</w:t>
      </w:r>
      <w:r>
        <w:rPr>
          <w:rFonts w:hint="eastAsia"/>
          <w:sz w:val="32"/>
          <w:szCs w:val="32"/>
          <w:lang w:eastAsia="zh-CN"/>
        </w:rPr>
        <w:t>各级非物质文化遗产保护交流增加</w:t>
      </w:r>
      <w:r>
        <w:rPr>
          <w:rFonts w:hint="eastAsia" w:ascii="宋体" w:hAnsi="宋体"/>
          <w:sz w:val="32"/>
          <w:szCs w:val="32"/>
        </w:rPr>
        <w:t>。）</w:t>
      </w:r>
    </w:p>
    <w:p>
      <w:pPr>
        <w:ind w:firstLine="63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(五)政府采购安排支出情况</w:t>
      </w:r>
    </w:p>
    <w:p>
      <w:pPr>
        <w:ind w:firstLine="63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2018年市</w:t>
      </w:r>
      <w:r>
        <w:rPr>
          <w:rFonts w:hint="eastAsia"/>
          <w:sz w:val="32"/>
          <w:szCs w:val="32"/>
          <w:lang w:eastAsia="zh-CN"/>
        </w:rPr>
        <w:t>文广新</w:t>
      </w:r>
      <w:r>
        <w:rPr>
          <w:rFonts w:hint="eastAsia"/>
          <w:sz w:val="32"/>
          <w:szCs w:val="32"/>
        </w:rPr>
        <w:t>局政府采购预算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万元，较上年</w:t>
      </w:r>
      <w:r>
        <w:rPr>
          <w:rFonts w:hint="eastAsia"/>
          <w:sz w:val="32"/>
          <w:szCs w:val="32"/>
          <w:lang w:eastAsia="zh-CN"/>
        </w:rPr>
        <w:t>减少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减幅</w:t>
      </w:r>
      <w:r>
        <w:rPr>
          <w:rFonts w:hint="eastAsia"/>
          <w:sz w:val="32"/>
          <w:szCs w:val="32"/>
          <w:lang w:val="en-US" w:eastAsia="zh-CN"/>
        </w:rPr>
        <w:t>30</w:t>
      </w:r>
      <w:r>
        <w:rPr>
          <w:rFonts w:hint="eastAsia"/>
          <w:sz w:val="32"/>
          <w:szCs w:val="32"/>
        </w:rPr>
        <w:t>%；具体政府采购支出情况是：</w:t>
      </w:r>
      <w:r>
        <w:rPr>
          <w:rFonts w:hint="eastAsia"/>
          <w:sz w:val="32"/>
          <w:szCs w:val="32"/>
          <w:lang w:val="en-US" w:eastAsia="zh-CN"/>
        </w:rPr>
        <w:t>文化馆采购</w:t>
      </w:r>
      <w:r>
        <w:rPr>
          <w:rFonts w:hint="eastAsia"/>
          <w:sz w:val="32"/>
          <w:szCs w:val="32"/>
          <w:lang w:eastAsia="zh-CN"/>
        </w:rPr>
        <w:t>计算机网络设备</w:t>
      </w:r>
      <w:r>
        <w:rPr>
          <w:rFonts w:hint="eastAsia"/>
          <w:sz w:val="32"/>
          <w:szCs w:val="32"/>
          <w:lang w:val="en-US" w:eastAsia="zh-CN"/>
        </w:rPr>
        <w:t>6万元。</w:t>
      </w:r>
    </w:p>
    <w:p>
      <w:pPr>
        <w:ind w:firstLine="630"/>
        <w:rPr>
          <w:rFonts w:hint="eastAsia"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（增减原因：采购预算</w:t>
      </w:r>
      <w:r>
        <w:rPr>
          <w:rFonts w:hint="eastAsia"/>
          <w:sz w:val="32"/>
          <w:szCs w:val="32"/>
          <w:lang w:eastAsia="zh-CN"/>
        </w:rPr>
        <w:t>减幅</w:t>
      </w:r>
      <w:r>
        <w:rPr>
          <w:rFonts w:hint="eastAsia"/>
          <w:sz w:val="32"/>
          <w:szCs w:val="32"/>
          <w:lang w:val="en-US" w:eastAsia="zh-CN"/>
        </w:rPr>
        <w:t>30</w:t>
      </w:r>
      <w:r>
        <w:rPr>
          <w:rFonts w:hint="eastAsia"/>
          <w:sz w:val="32"/>
          <w:szCs w:val="32"/>
        </w:rPr>
        <w:t>%，</w:t>
      </w:r>
      <w:r>
        <w:rPr>
          <w:rFonts w:hint="eastAsia" w:ascii="宋体" w:hAnsi="宋体"/>
          <w:sz w:val="32"/>
          <w:szCs w:val="32"/>
        </w:rPr>
        <w:t>是因为</w:t>
      </w:r>
      <w:r>
        <w:rPr>
          <w:rFonts w:hint="eastAsia" w:ascii="宋体" w:hAnsi="宋体"/>
          <w:sz w:val="32"/>
          <w:szCs w:val="32"/>
          <w:lang w:val="en-US" w:eastAsia="zh-CN"/>
        </w:rPr>
        <w:t>2019年建立数字文化馆需要</w:t>
      </w:r>
      <w:r>
        <w:rPr>
          <w:rFonts w:hint="eastAsia" w:ascii="宋体" w:hAnsi="宋体"/>
          <w:sz w:val="32"/>
          <w:szCs w:val="32"/>
        </w:rPr>
        <w:t>购买机房辅助设备、服务器）</w:t>
      </w:r>
    </w:p>
    <w:p>
      <w:pPr>
        <w:ind w:firstLine="630"/>
        <w:jc w:val="right"/>
        <w:rPr>
          <w:rFonts w:hint="eastAsia" w:ascii="宋体" w:hAnsi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庐山市文化馆</w:t>
      </w:r>
    </w:p>
    <w:p>
      <w:pPr>
        <w:ind w:firstLine="630"/>
        <w:jc w:val="center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 xml:space="preserve">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5456"/>
    <w:rsid w:val="1A9D1D43"/>
    <w:rsid w:val="242554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2019-01-10T09:25:00Z</dcterms:created>
  <dc:creator>星子县文化馆</dc:creator>
  <cp:lastModifiedBy>星子县文化馆</cp:lastModifiedBy>
  <dcterms:modified xsi:type="dcterms:W3CDTF">2019-01-11T01:06:07Z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