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7B8" w:rsidRDefault="00EB52BF">
      <w:pPr>
        <w:widowControl/>
        <w:spacing w:line="520" w:lineRule="atLeast"/>
        <w:ind w:firstLine="880"/>
        <w:rPr>
          <w:rFonts w:ascii="黑体" w:eastAsia="黑体" w:hAnsi="黑体" w:cs="Times New Roman"/>
          <w:b/>
          <w:bCs/>
          <w:kern w:val="0"/>
          <w:sz w:val="44"/>
          <w:szCs w:val="44"/>
        </w:rPr>
      </w:pPr>
      <w:r w:rsidRPr="00EB52BF">
        <w:rPr>
          <w:rFonts w:ascii="黑体" w:eastAsia="黑体" w:hAnsi="黑体" w:cs="Times New Roman"/>
          <w:b/>
          <w:bCs/>
          <w:kern w:val="0"/>
          <w:sz w:val="44"/>
          <w:szCs w:val="44"/>
        </w:rPr>
        <w:fldChar w:fldCharType="begin"/>
      </w:r>
      <w:r w:rsidR="00ED0D45">
        <w:rPr>
          <w:rFonts w:ascii="黑体" w:eastAsia="黑体" w:hAnsi="黑体" w:cs="Times New Roman"/>
          <w:b/>
          <w:bCs/>
          <w:kern w:val="0"/>
          <w:sz w:val="44"/>
          <w:szCs w:val="44"/>
        </w:rPr>
        <w:instrText>MERGEFIELD ${page400644146.ds509943833_REP_JXJC_AGENCY_WZR_NAME}</w:instrText>
      </w:r>
      <w:r w:rsidRPr="00EB52BF">
        <w:rPr>
          <w:rFonts w:ascii="黑体" w:eastAsia="黑体" w:hAnsi="黑体" w:cs="Times New Roman"/>
          <w:b/>
          <w:bCs/>
          <w:kern w:val="0"/>
          <w:sz w:val="44"/>
          <w:szCs w:val="44"/>
        </w:rPr>
        <w:fldChar w:fldCharType="separate"/>
      </w:r>
      <w:r w:rsidR="00ED0D45">
        <w:rPr>
          <w:rFonts w:ascii="黑体" w:eastAsia="黑体" w:hAnsi="黑体" w:cs="Times New Roman" w:hint="eastAsia"/>
          <w:b/>
          <w:bCs/>
          <w:kern w:val="0"/>
          <w:sz w:val="44"/>
          <w:szCs w:val="44"/>
        </w:rPr>
        <w:t>庐山市政府办</w:t>
      </w:r>
      <w:r>
        <w:fldChar w:fldCharType="end"/>
      </w:r>
      <w:r w:rsidR="00ED0D45">
        <w:rPr>
          <w:rFonts w:ascii="黑体" w:eastAsia="黑体" w:hAnsi="黑体" w:cs="Times New Roman" w:hint="eastAsia"/>
          <w:b/>
          <w:bCs/>
          <w:kern w:val="0"/>
          <w:sz w:val="44"/>
          <w:szCs w:val="44"/>
        </w:rPr>
        <w:t>2024年部门预算</w:t>
      </w:r>
    </w:p>
    <w:p w:rsidR="006047B8" w:rsidRDefault="006047B8">
      <w:pPr>
        <w:pStyle w:val="p0"/>
        <w:spacing w:line="600" w:lineRule="atLeast"/>
        <w:jc w:val="center"/>
        <w:rPr>
          <w:rFonts w:ascii="黑体" w:eastAsia="黑体" w:hAnsi="黑体"/>
          <w:sz w:val="32"/>
          <w:szCs w:val="32"/>
        </w:rPr>
      </w:pPr>
    </w:p>
    <w:p w:rsidR="006047B8" w:rsidRDefault="00ED0D45">
      <w:pPr>
        <w:pStyle w:val="p0"/>
        <w:spacing w:line="600" w:lineRule="atLeast"/>
        <w:jc w:val="center"/>
        <w:rPr>
          <w:rFonts w:ascii="宋体" w:hAnsi="宋体"/>
        </w:rPr>
      </w:pPr>
      <w:r>
        <w:rPr>
          <w:rFonts w:ascii="黑体" w:eastAsia="黑体" w:hAnsi="黑体" w:hint="eastAsia"/>
          <w:sz w:val="32"/>
          <w:szCs w:val="32"/>
        </w:rPr>
        <w:t>目    录</w:t>
      </w:r>
    </w:p>
    <w:p w:rsidR="006047B8" w:rsidRDefault="00ED0D45">
      <w:pPr>
        <w:pStyle w:val="p0"/>
        <w:tabs>
          <w:tab w:val="right" w:pos="8306"/>
        </w:tabs>
        <w:spacing w:line="600" w:lineRule="atLeast"/>
        <w:ind w:firstLine="640"/>
        <w:jc w:val="left"/>
        <w:rPr>
          <w:rFonts w:ascii="仿宋_GB2312" w:eastAsia="仿宋_GB2312"/>
          <w:b/>
          <w:bCs/>
          <w:sz w:val="32"/>
          <w:szCs w:val="32"/>
        </w:rPr>
      </w:pPr>
      <w:r>
        <w:rPr>
          <w:rFonts w:ascii="仿宋_GB2312" w:eastAsia="仿宋_GB2312" w:hint="eastAsia"/>
          <w:b/>
          <w:bCs/>
          <w:sz w:val="32"/>
          <w:szCs w:val="32"/>
        </w:rPr>
        <w:t xml:space="preserve">第一部分  </w:t>
      </w:r>
      <w:r w:rsidR="00EB52BF" w:rsidRPr="00EB52BF">
        <w:rPr>
          <w:rFonts w:ascii="仿宋_GB2312" w:eastAsia="仿宋_GB2312"/>
          <w:b/>
          <w:bCs/>
          <w:sz w:val="32"/>
          <w:szCs w:val="32"/>
        </w:rPr>
        <w:fldChar w:fldCharType="begin"/>
      </w:r>
      <w:r>
        <w:rPr>
          <w:rFonts w:ascii="仿宋_GB2312" w:eastAsia="仿宋_GB2312"/>
          <w:b/>
          <w:bCs/>
          <w:sz w:val="32"/>
          <w:szCs w:val="32"/>
        </w:rPr>
        <w:instrText>MERGEFIELD ${page400644146.ds509943833_REP_JXJC_AGENCY_WZR_NAME}</w:instrText>
      </w:r>
      <w:r w:rsidR="00EB52BF" w:rsidRPr="00EB52BF">
        <w:rPr>
          <w:rFonts w:ascii="仿宋_GB2312" w:eastAsia="仿宋_GB2312"/>
          <w:b/>
          <w:bCs/>
          <w:sz w:val="32"/>
          <w:szCs w:val="32"/>
        </w:rPr>
        <w:fldChar w:fldCharType="separate"/>
      </w:r>
      <w:r>
        <w:rPr>
          <w:rFonts w:ascii="仿宋_GB2312" w:eastAsia="仿宋_GB2312" w:hint="eastAsia"/>
          <w:b/>
          <w:bCs/>
          <w:sz w:val="32"/>
          <w:szCs w:val="32"/>
        </w:rPr>
        <w:t>庐山市政府办</w:t>
      </w:r>
      <w:r w:rsidR="00EB52BF">
        <w:fldChar w:fldCharType="end"/>
      </w:r>
      <w:r>
        <w:rPr>
          <w:rFonts w:ascii="仿宋_GB2312" w:eastAsia="仿宋_GB2312" w:hint="eastAsia"/>
          <w:b/>
          <w:bCs/>
          <w:sz w:val="32"/>
          <w:szCs w:val="32"/>
        </w:rPr>
        <w:t>概况</w:t>
      </w:r>
      <w:r>
        <w:rPr>
          <w:rFonts w:ascii="仿宋_GB2312" w:eastAsia="仿宋_GB2312"/>
          <w:b/>
          <w:bCs/>
          <w:sz w:val="32"/>
          <w:szCs w:val="32"/>
        </w:rPr>
        <w:tab/>
      </w:r>
    </w:p>
    <w:p w:rsidR="006047B8" w:rsidRDefault="00ED0D45">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一、部门主要职责</w:t>
      </w:r>
    </w:p>
    <w:p w:rsidR="006047B8" w:rsidRDefault="00ED0D45">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rsidR="006047B8" w:rsidRDefault="00ED0D45">
      <w:pPr>
        <w:pStyle w:val="p0"/>
        <w:spacing w:line="600" w:lineRule="atLeast"/>
        <w:ind w:firstLine="640"/>
        <w:jc w:val="left"/>
        <w:rPr>
          <w:rFonts w:ascii="仿宋_GB2312" w:eastAsia="仿宋_GB2312"/>
          <w:b/>
          <w:bCs/>
          <w:sz w:val="32"/>
          <w:szCs w:val="32"/>
        </w:rPr>
      </w:pPr>
      <w:r>
        <w:rPr>
          <w:rFonts w:ascii="仿宋_GB2312" w:eastAsia="仿宋_GB2312" w:hint="eastAsia"/>
          <w:b/>
          <w:bCs/>
          <w:sz w:val="32"/>
          <w:szCs w:val="32"/>
        </w:rPr>
        <w:t xml:space="preserve">第二部分  </w:t>
      </w:r>
      <w:r w:rsidR="00EB52BF" w:rsidRPr="00EB52BF">
        <w:rPr>
          <w:rFonts w:ascii="仿宋_GB2312" w:eastAsia="仿宋_GB2312"/>
          <w:b/>
          <w:bCs/>
          <w:sz w:val="32"/>
          <w:szCs w:val="32"/>
        </w:rPr>
        <w:fldChar w:fldCharType="begin"/>
      </w:r>
      <w:r>
        <w:rPr>
          <w:rFonts w:ascii="仿宋_GB2312" w:eastAsia="仿宋_GB2312"/>
          <w:b/>
          <w:bCs/>
          <w:sz w:val="32"/>
          <w:szCs w:val="32"/>
        </w:rPr>
        <w:instrText>MERGEFIELD ${page400644146.ds509943833_REP_JXJC_AGENCY_WZR_NAME}</w:instrText>
      </w:r>
      <w:r w:rsidR="00EB52BF" w:rsidRPr="00EB52BF">
        <w:rPr>
          <w:rFonts w:ascii="仿宋_GB2312" w:eastAsia="仿宋_GB2312"/>
          <w:b/>
          <w:bCs/>
          <w:sz w:val="32"/>
          <w:szCs w:val="32"/>
        </w:rPr>
        <w:fldChar w:fldCharType="separate"/>
      </w:r>
      <w:r>
        <w:rPr>
          <w:rFonts w:ascii="仿宋_GB2312" w:eastAsia="仿宋_GB2312" w:hint="eastAsia"/>
          <w:b/>
          <w:bCs/>
          <w:sz w:val="32"/>
          <w:szCs w:val="32"/>
        </w:rPr>
        <w:t>庐山市政府办</w:t>
      </w:r>
      <w:r w:rsidR="00EB52BF">
        <w:fldChar w:fldCharType="end"/>
      </w:r>
      <w:r>
        <w:rPr>
          <w:rFonts w:ascii="仿宋_GB2312" w:eastAsia="仿宋_GB2312" w:hint="eastAsia"/>
          <w:b/>
          <w:bCs/>
          <w:sz w:val="32"/>
          <w:szCs w:val="32"/>
        </w:rPr>
        <w:t>2024年部门预算表</w:t>
      </w:r>
    </w:p>
    <w:p w:rsidR="006047B8" w:rsidRDefault="00ED0D4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一、《收支预算总表》</w:t>
      </w:r>
    </w:p>
    <w:p w:rsidR="006047B8" w:rsidRDefault="00ED0D4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二、《部门收入总表》</w:t>
      </w:r>
    </w:p>
    <w:p w:rsidR="006047B8" w:rsidRDefault="00ED0D4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三、《部门支出总表》</w:t>
      </w:r>
    </w:p>
    <w:p w:rsidR="006047B8" w:rsidRDefault="00ED0D4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四、《财政拨款收支总表》</w:t>
      </w:r>
    </w:p>
    <w:p w:rsidR="006047B8" w:rsidRDefault="00ED0D4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五、《一般公共预算支出表》</w:t>
      </w:r>
    </w:p>
    <w:p w:rsidR="006047B8" w:rsidRDefault="00ED0D4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六、《一般公共预算基本支出表》</w:t>
      </w:r>
    </w:p>
    <w:p w:rsidR="006047B8" w:rsidRDefault="00ED0D4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七、《财政拨款“三公”经费支出表》</w:t>
      </w:r>
    </w:p>
    <w:p w:rsidR="006047B8" w:rsidRDefault="00ED0D4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八、《政府性基金预算支出表》</w:t>
      </w:r>
    </w:p>
    <w:p w:rsidR="006047B8" w:rsidRDefault="00ED0D45">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rsidR="006047B8" w:rsidRDefault="00ED0D45">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部门整体支出绩效目标表</w:t>
      </w:r>
      <w:r>
        <w:rPr>
          <w:rFonts w:ascii="Adobe 仿宋 Std R" w:eastAsia="Adobe 仿宋 Std R" w:hAnsi="Adobe 仿宋 Std R" w:cstheme="minorBidi"/>
          <w:kern w:val="2"/>
          <w:sz w:val="32"/>
          <w:szCs w:val="30"/>
        </w:rPr>
        <w:t>》</w:t>
      </w:r>
    </w:p>
    <w:p w:rsidR="006047B8" w:rsidRDefault="00ED0D45">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十一、</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rsidR="006047B8" w:rsidRDefault="00ED0D45">
      <w:pPr>
        <w:pStyle w:val="p0"/>
        <w:spacing w:line="600" w:lineRule="atLeast"/>
        <w:ind w:firstLine="640"/>
        <w:jc w:val="left"/>
        <w:rPr>
          <w:rFonts w:ascii="仿宋_GB2312" w:eastAsia="仿宋_GB2312"/>
          <w:b/>
          <w:bCs/>
          <w:sz w:val="32"/>
          <w:szCs w:val="32"/>
        </w:rPr>
      </w:pPr>
      <w:r>
        <w:rPr>
          <w:rFonts w:ascii="仿宋_GB2312" w:eastAsia="仿宋_GB2312" w:hint="eastAsia"/>
          <w:b/>
          <w:bCs/>
          <w:sz w:val="32"/>
          <w:szCs w:val="32"/>
        </w:rPr>
        <w:t xml:space="preserve">第三部分 </w:t>
      </w:r>
      <w:r w:rsidR="00EB52BF">
        <w:rPr>
          <w:rFonts w:ascii="仿宋_GB2312" w:eastAsia="仿宋_GB2312" w:hint="eastAsia"/>
          <w:b/>
          <w:bCs/>
          <w:sz w:val="32"/>
          <w:szCs w:val="32"/>
        </w:rPr>
        <w:fldChar w:fldCharType="begin"/>
      </w:r>
      <w:r>
        <w:rPr>
          <w:rFonts w:ascii="仿宋_GB2312" w:eastAsia="仿宋_GB2312" w:hint="eastAsia"/>
          <w:b/>
          <w:bCs/>
          <w:sz w:val="32"/>
          <w:szCs w:val="32"/>
        </w:rPr>
        <w:instrText>MERGEFIELD ${page400644146.ds509943833_REP_JXJC_AGENCY_WZR_NAME}</w:instrText>
      </w:r>
      <w:r w:rsidR="00EB52BF">
        <w:rPr>
          <w:rFonts w:ascii="仿宋_GB2312" w:eastAsia="仿宋_GB2312" w:hint="eastAsia"/>
          <w:b/>
          <w:bCs/>
          <w:sz w:val="32"/>
          <w:szCs w:val="32"/>
        </w:rPr>
        <w:fldChar w:fldCharType="separate"/>
      </w:r>
      <w:r>
        <w:rPr>
          <w:rFonts w:ascii="仿宋_GB2312" w:eastAsia="仿宋_GB2312" w:hint="eastAsia"/>
          <w:b/>
          <w:bCs/>
          <w:sz w:val="32"/>
          <w:szCs w:val="32"/>
        </w:rPr>
        <w:t>庐山市政府办</w:t>
      </w:r>
      <w:r w:rsidR="00EB52BF">
        <w:rPr>
          <w:rFonts w:ascii="仿宋_GB2312" w:eastAsia="仿宋_GB2312" w:hint="eastAsia"/>
          <w:b/>
          <w:bCs/>
          <w:sz w:val="32"/>
          <w:szCs w:val="32"/>
        </w:rPr>
        <w:fldChar w:fldCharType="end"/>
      </w:r>
      <w:r>
        <w:rPr>
          <w:rFonts w:ascii="仿宋_GB2312" w:eastAsia="仿宋_GB2312" w:hint="eastAsia"/>
          <w:b/>
          <w:bCs/>
          <w:sz w:val="32"/>
          <w:szCs w:val="32"/>
        </w:rPr>
        <w:t xml:space="preserve"> 2024年部门预算情况说明</w:t>
      </w:r>
    </w:p>
    <w:p w:rsidR="006047B8" w:rsidRDefault="00ED0D4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年部门预算收支情况说明</w:t>
      </w:r>
    </w:p>
    <w:p w:rsidR="006047B8" w:rsidRDefault="00ED0D45">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 xml:space="preserve"> 二、202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年“三公”经费预算情况说明</w:t>
      </w:r>
    </w:p>
    <w:p w:rsidR="006047B8" w:rsidRDefault="00ED0D45">
      <w:pPr>
        <w:pStyle w:val="p0"/>
        <w:spacing w:line="600" w:lineRule="atLeast"/>
        <w:ind w:firstLine="640"/>
        <w:jc w:val="left"/>
        <w:rPr>
          <w:rFonts w:ascii="仿宋_GB2312" w:eastAsia="仿宋_GB2312"/>
          <w:b/>
          <w:sz w:val="32"/>
          <w:szCs w:val="30"/>
        </w:rPr>
      </w:pPr>
      <w:r>
        <w:rPr>
          <w:rFonts w:ascii="仿宋_GB2312" w:eastAsia="仿宋_GB2312" w:hint="eastAsia"/>
          <w:b/>
          <w:bCs/>
          <w:sz w:val="32"/>
          <w:szCs w:val="32"/>
        </w:rPr>
        <w:t>第四部分  名词解释</w:t>
      </w:r>
    </w:p>
    <w:p w:rsidR="006047B8" w:rsidRDefault="00ED0D45">
      <w:pPr>
        <w:widowControl/>
        <w:spacing w:line="580" w:lineRule="exact"/>
        <w:jc w:val="center"/>
        <w:rPr>
          <w:rFonts w:ascii="仿宋_GB2312" w:eastAsia="仿宋_GB2312"/>
          <w:b/>
          <w:sz w:val="32"/>
          <w:szCs w:val="30"/>
        </w:rPr>
      </w:pPr>
      <w:r>
        <w:rPr>
          <w:rFonts w:ascii="仿宋_GB2312" w:eastAsia="仿宋_GB2312" w:hint="eastAsia"/>
          <w:b/>
          <w:sz w:val="32"/>
          <w:szCs w:val="30"/>
        </w:rPr>
        <w:lastRenderedPageBreak/>
        <w:t xml:space="preserve">第一部分  </w:t>
      </w:r>
      <w:r w:rsidR="00EB52BF">
        <w:rPr>
          <w:rFonts w:ascii="仿宋_GB2312" w:eastAsia="仿宋_GB2312" w:hint="eastAsia"/>
          <w:b/>
          <w:sz w:val="32"/>
          <w:szCs w:val="30"/>
        </w:rPr>
        <w:fldChar w:fldCharType="begin"/>
      </w:r>
      <w:r>
        <w:rPr>
          <w:rFonts w:ascii="仿宋_GB2312" w:eastAsia="仿宋_GB2312" w:hint="eastAsia"/>
          <w:b/>
          <w:sz w:val="32"/>
          <w:szCs w:val="30"/>
        </w:rPr>
        <w:instrText>MERGEFIELD ${page400644146.ds509943833_REP_JXJC_AGENCY_WZR_NAME}</w:instrText>
      </w:r>
      <w:r w:rsidR="00EB52BF">
        <w:rPr>
          <w:rFonts w:ascii="仿宋_GB2312" w:eastAsia="仿宋_GB2312" w:hint="eastAsia"/>
          <w:b/>
          <w:sz w:val="32"/>
          <w:szCs w:val="30"/>
        </w:rPr>
        <w:fldChar w:fldCharType="separate"/>
      </w:r>
      <w:r>
        <w:rPr>
          <w:rFonts w:ascii="仿宋_GB2312" w:eastAsia="仿宋_GB2312" w:hint="eastAsia"/>
          <w:b/>
          <w:sz w:val="32"/>
          <w:szCs w:val="30"/>
        </w:rPr>
        <w:t>庐山市政府办</w:t>
      </w:r>
      <w:r w:rsidR="00EB52BF">
        <w:rPr>
          <w:rFonts w:ascii="仿宋_GB2312" w:eastAsia="仿宋_GB2312" w:hint="eastAsia"/>
          <w:b/>
          <w:sz w:val="32"/>
          <w:szCs w:val="30"/>
        </w:rPr>
        <w:fldChar w:fldCharType="end"/>
      </w:r>
      <w:r>
        <w:rPr>
          <w:rFonts w:ascii="仿宋_GB2312" w:eastAsia="仿宋_GB2312" w:hint="eastAsia"/>
          <w:b/>
          <w:sz w:val="32"/>
          <w:szCs w:val="30"/>
        </w:rPr>
        <w:t>概况</w:t>
      </w:r>
    </w:p>
    <w:p w:rsidR="006047B8" w:rsidRDefault="006047B8">
      <w:pPr>
        <w:widowControl/>
        <w:spacing w:line="580" w:lineRule="exact"/>
        <w:jc w:val="left"/>
        <w:rPr>
          <w:rFonts w:asciiTheme="minorEastAsia" w:hAnsiTheme="minorEastAsia"/>
          <w:b/>
          <w:sz w:val="36"/>
          <w:szCs w:val="36"/>
        </w:rPr>
      </w:pPr>
    </w:p>
    <w:p w:rsidR="006047B8" w:rsidRDefault="00ED0D45">
      <w:pPr>
        <w:widowControl/>
        <w:spacing w:line="580" w:lineRule="exact"/>
        <w:ind w:firstLineChars="200" w:firstLine="723"/>
        <w:jc w:val="left"/>
        <w:rPr>
          <w:rFonts w:asciiTheme="minorEastAsia" w:hAnsiTheme="minorEastAsia"/>
          <w:b/>
          <w:sz w:val="36"/>
          <w:szCs w:val="36"/>
        </w:rPr>
      </w:pPr>
      <w:r>
        <w:rPr>
          <w:rFonts w:asciiTheme="minorEastAsia" w:hAnsiTheme="minorEastAsia" w:hint="eastAsia"/>
          <w:b/>
          <w:sz w:val="36"/>
          <w:szCs w:val="36"/>
        </w:rPr>
        <w:t>一、部门主要职责</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市政府办公室是协助市政府领导处理市政府日常工作的职能部门。主要职责是：</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1.协助市政府领导审核或组织起草以市政府、市政府办公室名义发布的各类文电，承办上级来文来电。</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2.负责市政府会议的筹备及会务工作，协助市政府领导组织会议决定事项的实施。</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3.协调政府部门之间、乡镇之间、部门与乡镇之间的工作关系；负责审核市政府各部门和各乡镇人民政府请求市政府解决的事项，提出处理意见，报市政府领导审批。</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4.根据市政府领导同志的指示或处理文件的需要，组织协调市政府有关部门的工作，对有争议的问题提出处理意见，报市政府领导决定。</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5.负责市政府值班工作和市政府领导政务活动的组织安排、市政府重大活动的组织筹备工作，及时向市政府领导报告重要情况，协助处理各部门和各乡镇人民政府向市政府反映的重要问题，负责或参与有关重大接待、考察、访问活动的组织协调工作。</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6.协助市政府领导组织处理由市政府直接处理的突发事件和重大事件。</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lastRenderedPageBreak/>
        <w:t>7.根据市政府领导的意见，组织起草有关文稿。</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8.围绕市政府工作中心，搞好调查研究，及时为市政府领 导提供超前性建议，搞好决策服务。</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9.负责收集、整理、分析、报送政务信息。</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10.督促检查市政府及办公室文件、会议决定事项和市政府领导批示的贯彻落实情况，并向市政府领导报告。</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11.负责组织协调、督促检查人大代表建议、政协委员提案的办理工作。</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12.负责协调信访工作，及时向市政府领导报告人民来信来访中反映的重要建议和问题。</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13.负责上级文电收发、机要保密、文书档案工作。</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14.负责市政府印鉴、印信管理工作。</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15.负责全市外事侨务工作。</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16.负责协调全市无线电管理工作。</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17.负责全市政府系统办公自动化建设、管理使用和日常 维护工作。</w:t>
      </w:r>
    </w:p>
    <w:p w:rsidR="006047B8" w:rsidRDefault="00ED0D45">
      <w:pPr>
        <w:ind w:firstLineChars="200" w:firstLine="640"/>
        <w:rPr>
          <w:rFonts w:ascii="Adobe 仿宋 Std R" w:eastAsia="Adobe 仿宋 Std R" w:hAnsi="Adobe 仿宋 Std R"/>
          <w:sz w:val="32"/>
          <w:szCs w:val="30"/>
        </w:rPr>
      </w:pPr>
      <w:r>
        <w:rPr>
          <w:rFonts w:ascii="Adobe 仿宋 Std R" w:eastAsia="Adobe 仿宋 Std R" w:hAnsi="Adobe 仿宋 Std R" w:hint="eastAsia"/>
          <w:sz w:val="32"/>
          <w:szCs w:val="30"/>
        </w:rPr>
        <w:t>18.办理市政府领导交办的其他工作、负责老干部工作人员和老干部党支部书记的业务培训工作。</w:t>
      </w:r>
    </w:p>
    <w:p w:rsidR="006047B8" w:rsidRDefault="00ED0D45">
      <w:pPr>
        <w:ind w:firstLineChars="200" w:firstLine="723"/>
        <w:rPr>
          <w:b/>
          <w:sz w:val="36"/>
          <w:szCs w:val="36"/>
        </w:rPr>
      </w:pPr>
      <w:r>
        <w:rPr>
          <w:rFonts w:hint="eastAsia"/>
          <w:b/>
          <w:sz w:val="36"/>
          <w:szCs w:val="36"/>
        </w:rPr>
        <w:t>二、机构设置及人员情况</w:t>
      </w:r>
    </w:p>
    <w:p w:rsidR="006047B8" w:rsidRDefault="00ED0D45">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4年</w:t>
      </w:r>
      <w:r w:rsidR="00EB52BF" w:rsidRPr="00EB52BF">
        <w:rPr>
          <w:rFonts w:ascii="仿宋" w:eastAsia="仿宋" w:hAnsi="仿宋"/>
          <w:sz w:val="32"/>
          <w:szCs w:val="32"/>
        </w:rPr>
        <w:fldChar w:fldCharType="begin"/>
      </w:r>
      <w:r>
        <w:rPr>
          <w:rFonts w:ascii="仿宋" w:eastAsia="仿宋" w:hAnsi="仿宋"/>
          <w:sz w:val="32"/>
          <w:szCs w:val="32"/>
        </w:rPr>
        <w:instrText>MERGEFIELD ${page400644146.ds204012617_REP_JXJC_AGENCY_WZR_NAME}</w:instrText>
      </w:r>
      <w:r w:rsidR="00EB52BF" w:rsidRPr="00EB52BF">
        <w:rPr>
          <w:rFonts w:ascii="仿宋" w:eastAsia="仿宋" w:hAnsi="仿宋"/>
          <w:sz w:val="32"/>
          <w:szCs w:val="32"/>
        </w:rPr>
        <w:fldChar w:fldCharType="separate"/>
      </w:r>
      <w:r>
        <w:rPr>
          <w:rFonts w:ascii="仿宋" w:eastAsia="仿宋" w:hAnsi="仿宋" w:hint="eastAsia"/>
          <w:sz w:val="32"/>
          <w:szCs w:val="32"/>
        </w:rPr>
        <w:t>庐山市政府办</w:t>
      </w:r>
      <w:r w:rsidR="00EB52BF">
        <w:fldChar w:fldCharType="end"/>
      </w:r>
      <w:r>
        <w:rPr>
          <w:rFonts w:ascii="仿宋" w:eastAsia="仿宋" w:hAnsi="仿宋" w:hint="eastAsia"/>
          <w:sz w:val="32"/>
          <w:szCs w:val="32"/>
        </w:rPr>
        <w:t>共有预算单位</w:t>
      </w:r>
      <w:r w:rsidR="00EB28DE">
        <w:rPr>
          <w:rFonts w:ascii="仿宋" w:eastAsia="仿宋" w:hAnsi="仿宋" w:hint="eastAsia"/>
          <w:sz w:val="32"/>
          <w:szCs w:val="32"/>
        </w:rPr>
        <w:t>2</w:t>
      </w:r>
      <w:r>
        <w:rPr>
          <w:rFonts w:ascii="仿宋" w:eastAsia="仿宋" w:hAnsi="仿宋"/>
          <w:sz w:val="32"/>
          <w:szCs w:val="32"/>
        </w:rPr>
        <w:t>个，包括</w:t>
      </w:r>
      <w:r>
        <w:rPr>
          <w:rFonts w:ascii="仿宋" w:eastAsia="仿宋" w:hAnsi="仿宋" w:hint="eastAsia"/>
          <w:sz w:val="32"/>
          <w:szCs w:val="32"/>
        </w:rPr>
        <w:t>庐山市人民政府办公室</w:t>
      </w:r>
      <w:r w:rsidR="00EB28DE">
        <w:rPr>
          <w:rFonts w:ascii="仿宋" w:eastAsia="仿宋" w:hAnsi="仿宋" w:hint="eastAsia"/>
          <w:sz w:val="32"/>
          <w:szCs w:val="32"/>
        </w:rPr>
        <w:t>本级</w:t>
      </w:r>
      <w:r w:rsidR="00EB28DE">
        <w:rPr>
          <w:rFonts w:ascii="仿宋" w:eastAsia="仿宋" w:hAnsi="仿宋"/>
          <w:sz w:val="32"/>
          <w:szCs w:val="32"/>
        </w:rPr>
        <w:t>，</w:t>
      </w:r>
      <w:r w:rsidR="00EB28DE">
        <w:rPr>
          <w:rFonts w:ascii="仿宋" w:eastAsia="仿宋" w:hAnsi="仿宋" w:hint="eastAsia"/>
          <w:sz w:val="32"/>
          <w:szCs w:val="32"/>
        </w:rPr>
        <w:t>1个二级预算单位为庐山市数字经济发展中心。</w:t>
      </w:r>
    </w:p>
    <w:p w:rsidR="006047B8" w:rsidRDefault="00EB52BF">
      <w:pPr>
        <w:ind w:firstLineChars="200" w:firstLine="640"/>
        <w:rPr>
          <w:rFonts w:ascii="仿宋" w:eastAsia="仿宋" w:hAnsi="仿宋"/>
          <w:sz w:val="32"/>
          <w:szCs w:val="32"/>
        </w:rPr>
      </w:pPr>
      <w:r w:rsidRPr="00EB52BF">
        <w:rPr>
          <w:rFonts w:ascii="仿宋" w:eastAsia="仿宋" w:hAnsi="仿宋"/>
          <w:sz w:val="32"/>
          <w:szCs w:val="32"/>
        </w:rPr>
        <w:lastRenderedPageBreak/>
        <w:fldChar w:fldCharType="begin"/>
      </w:r>
      <w:r w:rsidR="00ED0D45">
        <w:rPr>
          <w:rFonts w:ascii="仿宋" w:eastAsia="仿宋" w:hAnsi="仿宋"/>
          <w:sz w:val="32"/>
          <w:szCs w:val="32"/>
        </w:rPr>
        <w:instrText>MERGEFIELD ${page400644146.ds532982397_REP_JX_BAS_AGENCY_INFO_ZYFRS_S_BZRSXJ}</w:instrText>
      </w:r>
      <w:r w:rsidRPr="00EB52BF">
        <w:rPr>
          <w:rFonts w:ascii="仿宋" w:eastAsia="仿宋" w:hAnsi="仿宋"/>
          <w:sz w:val="32"/>
          <w:szCs w:val="32"/>
        </w:rPr>
        <w:fldChar w:fldCharType="separate"/>
      </w:r>
      <w:r w:rsidR="00ED0D45">
        <w:rPr>
          <w:rFonts w:ascii="仿宋" w:eastAsia="仿宋" w:hAnsi="仿宋"/>
          <w:sz w:val="32"/>
          <w:szCs w:val="32"/>
        </w:rPr>
        <w:t>编制人数小计</w:t>
      </w:r>
      <w:r w:rsidR="00ED0D45">
        <w:rPr>
          <w:rFonts w:ascii="仿宋" w:eastAsia="仿宋" w:hAnsi="仿宋" w:hint="eastAsia"/>
          <w:sz w:val="32"/>
          <w:szCs w:val="32"/>
        </w:rPr>
        <w:t>33</w:t>
      </w:r>
      <w:r w:rsidR="00ED0D45">
        <w:rPr>
          <w:rFonts w:ascii="仿宋" w:eastAsia="仿宋" w:hAnsi="仿宋"/>
          <w:sz w:val="32"/>
          <w:szCs w:val="32"/>
        </w:rPr>
        <w:t>人,</w:t>
      </w:r>
      <w:r>
        <w:fldChar w:fldCharType="end"/>
      </w:r>
      <w:r w:rsidR="00ED0D45">
        <w:rPr>
          <w:rFonts w:ascii="仿宋" w:eastAsia="仿宋" w:hAnsi="仿宋"/>
          <w:sz w:val="32"/>
          <w:szCs w:val="32"/>
        </w:rPr>
        <w:t>其中：</w:t>
      </w:r>
      <w:r w:rsidRPr="00EB52BF">
        <w:rPr>
          <w:rFonts w:ascii="仿宋" w:eastAsia="仿宋" w:hAnsi="仿宋"/>
          <w:sz w:val="32"/>
          <w:szCs w:val="32"/>
        </w:rPr>
        <w:fldChar w:fldCharType="begin"/>
      </w:r>
      <w:r w:rsidR="00ED0D45">
        <w:rPr>
          <w:rFonts w:ascii="仿宋" w:eastAsia="仿宋" w:hAnsi="仿宋"/>
          <w:sz w:val="32"/>
          <w:szCs w:val="32"/>
        </w:rPr>
        <w:instrText>MERGEFIELD ${page400644146.ds532982397_REP_JX_BAS_AGENCY_INFO_ZYFRS_S_BZRSMX}</w:instrText>
      </w:r>
      <w:r w:rsidRPr="00EB52BF">
        <w:rPr>
          <w:rFonts w:ascii="仿宋" w:eastAsia="仿宋" w:hAnsi="仿宋"/>
          <w:sz w:val="32"/>
          <w:szCs w:val="32"/>
        </w:rPr>
        <w:fldChar w:fldCharType="separate"/>
      </w:r>
      <w:r w:rsidR="00ED0D45">
        <w:rPr>
          <w:rFonts w:ascii="仿宋" w:eastAsia="仿宋" w:hAnsi="仿宋"/>
          <w:sz w:val="32"/>
          <w:szCs w:val="32"/>
        </w:rPr>
        <w:t>行政编制人数</w:t>
      </w:r>
      <w:r w:rsidR="00ED0D45">
        <w:rPr>
          <w:rFonts w:ascii="仿宋" w:eastAsia="仿宋" w:hAnsi="仿宋" w:hint="eastAsia"/>
          <w:sz w:val="32"/>
          <w:szCs w:val="32"/>
        </w:rPr>
        <w:t>26</w:t>
      </w:r>
      <w:r w:rsidR="00ED0D45">
        <w:rPr>
          <w:rFonts w:ascii="仿宋" w:eastAsia="仿宋" w:hAnsi="仿宋"/>
          <w:sz w:val="32"/>
          <w:szCs w:val="32"/>
        </w:rPr>
        <w:t>人,全部补助事业编制人数</w:t>
      </w:r>
      <w:r w:rsidR="00ED0D45">
        <w:rPr>
          <w:rFonts w:ascii="仿宋" w:eastAsia="仿宋" w:hAnsi="仿宋" w:hint="eastAsia"/>
          <w:sz w:val="32"/>
          <w:szCs w:val="32"/>
        </w:rPr>
        <w:t>7</w:t>
      </w:r>
      <w:r w:rsidR="00ED0D45">
        <w:rPr>
          <w:rFonts w:ascii="仿宋" w:eastAsia="仿宋" w:hAnsi="仿宋"/>
          <w:sz w:val="32"/>
          <w:szCs w:val="32"/>
        </w:rPr>
        <w:t>人,部分补助事业编制人数</w:t>
      </w:r>
      <w:r w:rsidR="00ED0D45">
        <w:rPr>
          <w:rFonts w:ascii="仿宋" w:eastAsia="仿宋" w:hAnsi="仿宋" w:hint="eastAsia"/>
          <w:sz w:val="32"/>
          <w:szCs w:val="32"/>
        </w:rPr>
        <w:t>0</w:t>
      </w:r>
      <w:r w:rsidR="00ED0D45">
        <w:rPr>
          <w:rFonts w:ascii="仿宋" w:eastAsia="仿宋" w:hAnsi="仿宋"/>
          <w:sz w:val="32"/>
          <w:szCs w:val="32"/>
        </w:rPr>
        <w:t>人。</w:t>
      </w:r>
      <w:r>
        <w:fldChar w:fldCharType="end"/>
      </w:r>
      <w:r w:rsidRPr="00EB52BF">
        <w:rPr>
          <w:rFonts w:ascii="仿宋" w:eastAsia="仿宋" w:hAnsi="仿宋"/>
          <w:sz w:val="32"/>
          <w:szCs w:val="32"/>
        </w:rPr>
        <w:fldChar w:fldCharType="begin"/>
      </w:r>
      <w:r w:rsidR="00ED0D45">
        <w:rPr>
          <w:rFonts w:ascii="仿宋" w:eastAsia="仿宋" w:hAnsi="仿宋"/>
          <w:sz w:val="32"/>
          <w:szCs w:val="32"/>
        </w:rPr>
        <w:instrText>MERGEFIELD ${page400644146.ds532982397_REP_JX_BAS_AGENCY_INFO_ZYFRS_S_SYRSXJ}</w:instrText>
      </w:r>
      <w:r w:rsidRPr="00EB52BF">
        <w:rPr>
          <w:rFonts w:ascii="仿宋" w:eastAsia="仿宋" w:hAnsi="仿宋"/>
          <w:sz w:val="32"/>
          <w:szCs w:val="32"/>
        </w:rPr>
        <w:fldChar w:fldCharType="separate"/>
      </w:r>
      <w:r w:rsidR="00ED0D45">
        <w:rPr>
          <w:rFonts w:ascii="仿宋" w:eastAsia="仿宋" w:hAnsi="仿宋"/>
          <w:sz w:val="32"/>
          <w:szCs w:val="32"/>
        </w:rPr>
        <w:t>实有人数小计</w:t>
      </w:r>
      <w:r w:rsidR="00ED0D45">
        <w:rPr>
          <w:rFonts w:ascii="仿宋" w:eastAsia="仿宋" w:hAnsi="仿宋" w:hint="eastAsia"/>
          <w:sz w:val="32"/>
          <w:szCs w:val="32"/>
        </w:rPr>
        <w:t>23</w:t>
      </w:r>
      <w:r w:rsidR="00ED0D45">
        <w:rPr>
          <w:rFonts w:ascii="仿宋" w:eastAsia="仿宋" w:hAnsi="仿宋"/>
          <w:sz w:val="32"/>
          <w:szCs w:val="32"/>
        </w:rPr>
        <w:t>人,</w:t>
      </w:r>
      <w:r>
        <w:fldChar w:fldCharType="end"/>
      </w:r>
      <w:r w:rsidR="00ED0D45">
        <w:rPr>
          <w:rFonts w:ascii="仿宋" w:eastAsia="仿宋" w:hAnsi="仿宋"/>
          <w:sz w:val="32"/>
          <w:szCs w:val="32"/>
        </w:rPr>
        <w:t>其中：</w:t>
      </w:r>
      <w:r w:rsidRPr="00EB52BF">
        <w:rPr>
          <w:rFonts w:ascii="仿宋" w:eastAsia="仿宋" w:hAnsi="仿宋"/>
          <w:sz w:val="32"/>
          <w:szCs w:val="32"/>
        </w:rPr>
        <w:fldChar w:fldCharType="begin"/>
      </w:r>
      <w:r w:rsidR="00ED0D45">
        <w:rPr>
          <w:rFonts w:ascii="仿宋" w:eastAsia="仿宋" w:hAnsi="仿宋"/>
          <w:sz w:val="32"/>
          <w:szCs w:val="32"/>
        </w:rPr>
        <w:instrText>MERGEFIELD ${page400644146.ds532982397_REP_JX_BAS_AGENCY_INFO_ZYFRS_S_ZZRSXJ}</w:instrText>
      </w:r>
      <w:r w:rsidRPr="00EB52BF">
        <w:rPr>
          <w:rFonts w:ascii="仿宋" w:eastAsia="仿宋" w:hAnsi="仿宋"/>
          <w:sz w:val="32"/>
          <w:szCs w:val="32"/>
        </w:rPr>
        <w:fldChar w:fldCharType="separate"/>
      </w:r>
      <w:r w:rsidR="00ED0D45">
        <w:rPr>
          <w:rFonts w:ascii="仿宋" w:eastAsia="仿宋" w:hAnsi="仿宋"/>
          <w:sz w:val="32"/>
          <w:szCs w:val="32"/>
        </w:rPr>
        <w:t>在职人数小计</w:t>
      </w:r>
      <w:r w:rsidR="00ED0D45">
        <w:rPr>
          <w:rFonts w:ascii="仿宋" w:eastAsia="仿宋" w:hAnsi="仿宋" w:hint="eastAsia"/>
          <w:sz w:val="32"/>
          <w:szCs w:val="32"/>
        </w:rPr>
        <w:t>23</w:t>
      </w:r>
      <w:r w:rsidR="00ED0D45">
        <w:rPr>
          <w:rFonts w:ascii="仿宋" w:eastAsia="仿宋" w:hAnsi="仿宋"/>
          <w:sz w:val="32"/>
          <w:szCs w:val="32"/>
        </w:rPr>
        <w:t>人,</w:t>
      </w:r>
      <w:r>
        <w:fldChar w:fldCharType="end"/>
      </w:r>
      <w:r w:rsidRPr="00EB52BF">
        <w:rPr>
          <w:rFonts w:ascii="仿宋" w:eastAsia="仿宋" w:hAnsi="仿宋"/>
          <w:sz w:val="32"/>
          <w:szCs w:val="32"/>
        </w:rPr>
        <w:fldChar w:fldCharType="begin"/>
      </w:r>
      <w:r w:rsidR="00ED0D45">
        <w:rPr>
          <w:rFonts w:ascii="仿宋" w:eastAsia="仿宋" w:hAnsi="仿宋"/>
          <w:sz w:val="32"/>
          <w:szCs w:val="32"/>
        </w:rPr>
        <w:instrText>MERGEFIELD ${page400644146.ds532982397_REP_JX_BAS_AGENCY_INFO_ZYFRS_S_ZZRSMX}</w:instrText>
      </w:r>
      <w:r w:rsidRPr="00EB52BF">
        <w:rPr>
          <w:rFonts w:ascii="仿宋" w:eastAsia="仿宋" w:hAnsi="仿宋"/>
          <w:sz w:val="32"/>
          <w:szCs w:val="32"/>
        </w:rPr>
        <w:fldChar w:fldCharType="separate"/>
      </w:r>
      <w:r w:rsidR="00ED0D45">
        <w:rPr>
          <w:rFonts w:ascii="仿宋" w:eastAsia="仿宋" w:hAnsi="仿宋"/>
          <w:sz w:val="32"/>
          <w:szCs w:val="32"/>
        </w:rPr>
        <w:t>行政在职人数</w:t>
      </w:r>
      <w:r w:rsidR="00ED0D45">
        <w:rPr>
          <w:rFonts w:ascii="仿宋" w:eastAsia="仿宋" w:hAnsi="仿宋" w:hint="eastAsia"/>
          <w:sz w:val="32"/>
          <w:szCs w:val="32"/>
        </w:rPr>
        <w:t>18</w:t>
      </w:r>
      <w:r w:rsidR="00ED0D45">
        <w:rPr>
          <w:rFonts w:ascii="仿宋" w:eastAsia="仿宋" w:hAnsi="仿宋"/>
          <w:sz w:val="32"/>
          <w:szCs w:val="32"/>
        </w:rPr>
        <w:t>人,全部补助事业在职人数</w:t>
      </w:r>
      <w:r w:rsidR="00ED0D45">
        <w:rPr>
          <w:rFonts w:ascii="仿宋" w:eastAsia="仿宋" w:hAnsi="仿宋" w:hint="eastAsia"/>
          <w:sz w:val="32"/>
          <w:szCs w:val="32"/>
        </w:rPr>
        <w:t>5</w:t>
      </w:r>
      <w:r w:rsidR="00ED0D45">
        <w:rPr>
          <w:rFonts w:ascii="仿宋" w:eastAsia="仿宋" w:hAnsi="仿宋"/>
          <w:sz w:val="32"/>
          <w:szCs w:val="32"/>
        </w:rPr>
        <w:t>人,部分补助事业在职人数</w:t>
      </w:r>
      <w:r w:rsidR="00ED0D45">
        <w:rPr>
          <w:rFonts w:ascii="仿宋" w:eastAsia="仿宋" w:hAnsi="仿宋" w:hint="eastAsia"/>
          <w:sz w:val="32"/>
          <w:szCs w:val="32"/>
        </w:rPr>
        <w:t>0</w:t>
      </w:r>
      <w:r w:rsidR="00ED0D45">
        <w:rPr>
          <w:rFonts w:ascii="仿宋" w:eastAsia="仿宋" w:hAnsi="仿宋"/>
          <w:sz w:val="32"/>
          <w:szCs w:val="32"/>
        </w:rPr>
        <w:t>人。</w:t>
      </w:r>
      <w:r>
        <w:fldChar w:fldCharType="end"/>
      </w:r>
      <w:r w:rsidRPr="00EB52BF">
        <w:rPr>
          <w:rFonts w:ascii="仿宋" w:eastAsia="仿宋" w:hAnsi="仿宋"/>
          <w:sz w:val="32"/>
          <w:szCs w:val="32"/>
        </w:rPr>
        <w:fldChar w:fldCharType="begin"/>
      </w:r>
      <w:r w:rsidR="00ED0D45">
        <w:rPr>
          <w:rFonts w:ascii="仿宋" w:eastAsia="仿宋" w:hAnsi="仿宋"/>
          <w:sz w:val="32"/>
          <w:szCs w:val="32"/>
        </w:rPr>
        <w:instrText>MERGEFIELD ${page400644146.ds532982397_REP_JX_BAS_AGENCY_INFO_ZYFRS_S_QTRSMX}</w:instrText>
      </w:r>
      <w:r w:rsidRPr="00EB52BF">
        <w:rPr>
          <w:rFonts w:ascii="仿宋" w:eastAsia="仿宋" w:hAnsi="仿宋"/>
          <w:sz w:val="32"/>
          <w:szCs w:val="32"/>
        </w:rPr>
        <w:fldChar w:fldCharType="separate"/>
      </w:r>
      <w:r w:rsidR="00ED0D45">
        <w:rPr>
          <w:rFonts w:ascii="仿宋" w:eastAsia="仿宋" w:hAnsi="仿宋"/>
          <w:sz w:val="32"/>
          <w:szCs w:val="32"/>
        </w:rPr>
        <w:t>离休人数小计</w:t>
      </w:r>
      <w:r w:rsidR="00ED0D45">
        <w:rPr>
          <w:rFonts w:ascii="仿宋" w:eastAsia="仿宋" w:hAnsi="仿宋" w:hint="eastAsia"/>
          <w:sz w:val="32"/>
          <w:szCs w:val="32"/>
        </w:rPr>
        <w:t>0</w:t>
      </w:r>
      <w:r w:rsidR="00ED0D45">
        <w:rPr>
          <w:rFonts w:ascii="仿宋" w:eastAsia="仿宋" w:hAnsi="仿宋"/>
          <w:sz w:val="32"/>
          <w:szCs w:val="32"/>
        </w:rPr>
        <w:t>人,退休人数小计</w:t>
      </w:r>
      <w:r w:rsidR="00ED0D45">
        <w:rPr>
          <w:rFonts w:ascii="仿宋" w:eastAsia="仿宋" w:hAnsi="仿宋" w:hint="eastAsia"/>
          <w:sz w:val="32"/>
          <w:szCs w:val="32"/>
        </w:rPr>
        <w:t>11</w:t>
      </w:r>
      <w:r w:rsidR="00ED0D45">
        <w:rPr>
          <w:rFonts w:ascii="仿宋" w:eastAsia="仿宋" w:hAnsi="仿宋"/>
          <w:sz w:val="32"/>
          <w:szCs w:val="32"/>
        </w:rPr>
        <w:t>人,遗属人数</w:t>
      </w:r>
      <w:r w:rsidR="00ED0D45">
        <w:rPr>
          <w:rFonts w:ascii="仿宋" w:eastAsia="仿宋" w:hAnsi="仿宋" w:hint="eastAsia"/>
          <w:sz w:val="32"/>
          <w:szCs w:val="32"/>
        </w:rPr>
        <w:t>2</w:t>
      </w:r>
      <w:r w:rsidR="00ED0D45">
        <w:rPr>
          <w:rFonts w:ascii="仿宋" w:eastAsia="仿宋" w:hAnsi="仿宋"/>
          <w:sz w:val="32"/>
          <w:szCs w:val="32"/>
        </w:rPr>
        <w:t>人。</w:t>
      </w:r>
      <w:r>
        <w:fldChar w:fldCharType="end"/>
      </w: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ind w:firstLineChars="200" w:firstLine="640"/>
        <w:rPr>
          <w:rFonts w:ascii="仿宋" w:eastAsia="仿宋" w:hAnsi="仿宋"/>
          <w:sz w:val="32"/>
          <w:szCs w:val="32"/>
        </w:rPr>
      </w:pPr>
    </w:p>
    <w:p w:rsidR="006047B8" w:rsidRDefault="006047B8">
      <w:pPr>
        <w:widowControl/>
        <w:spacing w:line="580" w:lineRule="exact"/>
        <w:jc w:val="center"/>
        <w:rPr>
          <w:rFonts w:ascii="仿宋_GB2312" w:eastAsia="仿宋_GB2312"/>
          <w:b/>
          <w:szCs w:val="30"/>
        </w:rPr>
      </w:pPr>
    </w:p>
    <w:p w:rsidR="006047B8" w:rsidRDefault="00ED0D45">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第二部分  </w:t>
      </w:r>
      <w:r w:rsidR="00EB52BF">
        <w:rPr>
          <w:rFonts w:ascii="仿宋_GB2312" w:eastAsia="仿宋_GB2312" w:hint="eastAsia"/>
          <w:b/>
          <w:sz w:val="32"/>
          <w:szCs w:val="30"/>
        </w:rPr>
        <w:fldChar w:fldCharType="begin"/>
      </w:r>
      <w:r>
        <w:rPr>
          <w:rFonts w:ascii="仿宋_GB2312" w:eastAsia="仿宋_GB2312" w:hint="eastAsia"/>
          <w:b/>
          <w:sz w:val="32"/>
          <w:szCs w:val="30"/>
        </w:rPr>
        <w:instrText>MERGEFIELD ${page400644146.ds509943833_REP_JXJC_AGENCY_WZR_NAME}</w:instrText>
      </w:r>
      <w:r w:rsidR="00EB52BF">
        <w:rPr>
          <w:rFonts w:ascii="仿宋_GB2312" w:eastAsia="仿宋_GB2312" w:hint="eastAsia"/>
          <w:b/>
          <w:sz w:val="32"/>
          <w:szCs w:val="30"/>
        </w:rPr>
        <w:fldChar w:fldCharType="separate"/>
      </w:r>
      <w:r>
        <w:rPr>
          <w:rFonts w:ascii="仿宋_GB2312" w:eastAsia="仿宋_GB2312" w:hint="eastAsia"/>
          <w:b/>
          <w:sz w:val="32"/>
          <w:szCs w:val="30"/>
        </w:rPr>
        <w:t>庐山市政府办</w:t>
      </w:r>
      <w:r w:rsidR="00EB52BF">
        <w:rPr>
          <w:rFonts w:ascii="仿宋_GB2312" w:eastAsia="仿宋_GB2312" w:hint="eastAsia"/>
          <w:b/>
          <w:sz w:val="32"/>
          <w:szCs w:val="30"/>
        </w:rPr>
        <w:fldChar w:fldCharType="end"/>
      </w:r>
      <w:r>
        <w:rPr>
          <w:rFonts w:ascii="仿宋_GB2312" w:eastAsia="仿宋_GB2312" w:hint="eastAsia"/>
          <w:b/>
          <w:sz w:val="32"/>
          <w:szCs w:val="30"/>
        </w:rPr>
        <w:t>2024年部门预算表</w:t>
      </w:r>
    </w:p>
    <w:p w:rsidR="006047B8" w:rsidRDefault="00ED0D45">
      <w:pPr>
        <w:ind w:firstLineChars="200" w:firstLine="640"/>
        <w:jc w:val="left"/>
        <w:rPr>
          <w:rFonts w:ascii="仿宋" w:eastAsia="仿宋" w:hAnsi="仿宋"/>
          <w:bCs/>
          <w:sz w:val="32"/>
          <w:szCs w:val="32"/>
        </w:rPr>
      </w:pPr>
      <w:r>
        <w:rPr>
          <w:rFonts w:ascii="仿宋" w:eastAsia="仿宋" w:hAnsi="仿宋" w:hint="eastAsia"/>
          <w:bCs/>
          <w:sz w:val="32"/>
          <w:szCs w:val="32"/>
        </w:rPr>
        <w:lastRenderedPageBreak/>
        <w:t>（详见附表）</w:t>
      </w: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6047B8">
      <w:pPr>
        <w:ind w:firstLineChars="200" w:firstLine="640"/>
        <w:jc w:val="left"/>
        <w:rPr>
          <w:rStyle w:val="rowtreelevel4"/>
          <w:rFonts w:ascii="仿宋" w:eastAsia="仿宋" w:hAnsi="仿宋"/>
          <w:bCs/>
          <w:sz w:val="32"/>
          <w:szCs w:val="32"/>
        </w:rPr>
      </w:pPr>
    </w:p>
    <w:p w:rsidR="006047B8" w:rsidRDefault="00ED0D45">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 xml:space="preserve">第三部分 </w:t>
      </w:r>
      <w:r>
        <w:rPr>
          <w:rFonts w:ascii="仿宋_GB2312" w:eastAsia="仿宋_GB2312" w:hint="eastAsia"/>
          <w:b/>
          <w:sz w:val="32"/>
          <w:szCs w:val="30"/>
        </w:rPr>
        <w:t xml:space="preserve"> </w:t>
      </w:r>
      <w:r w:rsidR="00EB52BF" w:rsidRPr="00EB52BF">
        <w:rPr>
          <w:rFonts w:ascii="仿宋_GB2312" w:eastAsia="仿宋_GB2312"/>
          <w:b/>
          <w:sz w:val="32"/>
          <w:szCs w:val="30"/>
        </w:rPr>
        <w:fldChar w:fldCharType="begin"/>
      </w:r>
      <w:r>
        <w:rPr>
          <w:rFonts w:ascii="仿宋_GB2312" w:eastAsia="仿宋_GB2312"/>
          <w:b/>
          <w:sz w:val="32"/>
          <w:szCs w:val="30"/>
        </w:rPr>
        <w:instrText>MERGEFIELD ${page400644146.ds509943833_REP_JXJC_AGENCY_WZR_NAME}</w:instrText>
      </w:r>
      <w:r w:rsidR="00EB52BF" w:rsidRPr="00EB52BF">
        <w:rPr>
          <w:rFonts w:ascii="仿宋_GB2312" w:eastAsia="仿宋_GB2312"/>
          <w:b/>
          <w:sz w:val="32"/>
          <w:szCs w:val="30"/>
        </w:rPr>
        <w:fldChar w:fldCharType="separate"/>
      </w:r>
      <w:r>
        <w:rPr>
          <w:rFonts w:ascii="仿宋_GB2312" w:eastAsia="仿宋_GB2312" w:hint="eastAsia"/>
          <w:b/>
          <w:sz w:val="32"/>
          <w:szCs w:val="30"/>
        </w:rPr>
        <w:t>庐山市政府办</w:t>
      </w:r>
      <w:r w:rsidR="00EB52BF">
        <w:fldChar w:fldCharType="end"/>
      </w:r>
      <w:r>
        <w:rPr>
          <w:rFonts w:ascii="仿宋_GB2312" w:eastAsia="仿宋_GB2312" w:hint="eastAsia"/>
          <w:b/>
          <w:sz w:val="32"/>
          <w:szCs w:val="30"/>
        </w:rPr>
        <w:t>2024年部门预算情况说明</w:t>
      </w:r>
    </w:p>
    <w:p w:rsidR="006047B8" w:rsidRDefault="006047B8">
      <w:pPr>
        <w:widowControl/>
        <w:spacing w:line="580" w:lineRule="exact"/>
        <w:jc w:val="center"/>
        <w:rPr>
          <w:rFonts w:ascii="仿宋_GB2312" w:eastAsia="仿宋_GB2312"/>
          <w:b/>
          <w:sz w:val="32"/>
          <w:szCs w:val="30"/>
        </w:rPr>
      </w:pPr>
    </w:p>
    <w:p w:rsidR="006047B8" w:rsidRDefault="00ED0D45">
      <w:pPr>
        <w:widowControl/>
        <w:spacing w:line="580" w:lineRule="exact"/>
        <w:jc w:val="left"/>
        <w:rPr>
          <w:rFonts w:ascii="楷体_GB2312" w:eastAsia="楷体_GB2312"/>
          <w:b/>
          <w:sz w:val="32"/>
          <w:szCs w:val="30"/>
        </w:rPr>
      </w:pPr>
      <w:r>
        <w:rPr>
          <w:rFonts w:ascii="楷体_GB2312" w:eastAsia="楷体_GB2312" w:hint="eastAsia"/>
          <w:b/>
          <w:sz w:val="32"/>
          <w:szCs w:val="30"/>
        </w:rPr>
        <w:t>一、2024年部门预算收支情况说明</w:t>
      </w:r>
    </w:p>
    <w:p w:rsidR="006047B8" w:rsidRDefault="00ED0D45">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(一)收入预算情况</w:t>
      </w:r>
    </w:p>
    <w:p w:rsidR="006047B8" w:rsidRDefault="00ED0D45">
      <w:pPr>
        <w:widowControl/>
        <w:ind w:firstLineChars="200" w:firstLine="640"/>
        <w:rPr>
          <w:rFonts w:ascii="仿宋" w:eastAsia="仿宋" w:hAnsi="仿宋" w:cs="Times New Roman"/>
          <w:kern w:val="0"/>
          <w:sz w:val="32"/>
        </w:rPr>
      </w:pPr>
      <w:r>
        <w:rPr>
          <w:rFonts w:ascii="仿宋" w:eastAsia="仿宋" w:hAnsi="仿宋" w:cs="Times New Roman"/>
          <w:kern w:val="0"/>
          <w:sz w:val="32"/>
          <w:szCs w:val="32"/>
        </w:rPr>
        <w:t>202</w:t>
      </w:r>
      <w:r>
        <w:rPr>
          <w:rFonts w:ascii="仿宋" w:eastAsia="仿宋" w:hAnsi="仿宋" w:cs="Times New Roman" w:hint="eastAsia"/>
          <w:kern w:val="0"/>
          <w:sz w:val="32"/>
          <w:szCs w:val="32"/>
        </w:rPr>
        <w:t>4年</w:t>
      </w:r>
      <w:r w:rsidR="00EB52BF" w:rsidRPr="00EB52BF">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${page400644146.ds509943833_REP_JXJC_AGENCY_WZR_NAME}</w:instrText>
      </w:r>
      <w:r w:rsidR="00EB52BF" w:rsidRPr="00EB52BF">
        <w:rPr>
          <w:rFonts w:ascii="仿宋" w:eastAsia="仿宋" w:hAnsi="仿宋" w:cs="Times New Roman"/>
          <w:kern w:val="0"/>
          <w:sz w:val="32"/>
          <w:szCs w:val="32"/>
        </w:rPr>
        <w:fldChar w:fldCharType="separate"/>
      </w:r>
      <w:r>
        <w:rPr>
          <w:rFonts w:ascii="仿宋" w:eastAsia="仿宋" w:hAnsi="仿宋" w:cs="Times New Roman" w:hint="eastAsia"/>
          <w:kern w:val="0"/>
          <w:sz w:val="32"/>
          <w:szCs w:val="32"/>
        </w:rPr>
        <w:t>庐山市政府办</w:t>
      </w:r>
      <w:r w:rsidR="00EB52BF">
        <w:fldChar w:fldCharType="end"/>
      </w:r>
      <w:r w:rsidR="00EB52BF" w:rsidRPr="00EB52BF">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${page400644146.ds509943833_V_BGT_DEP_INCOME_DXQ01_ZJ}</w:instrText>
      </w:r>
      <w:r w:rsidR="00EB52BF" w:rsidRPr="00EB52BF">
        <w:rPr>
          <w:rFonts w:ascii="仿宋" w:eastAsia="仿宋" w:hAnsi="仿宋" w:cs="Times New Roman"/>
          <w:kern w:val="0"/>
          <w:sz w:val="32"/>
          <w:szCs w:val="32"/>
        </w:rPr>
        <w:fldChar w:fldCharType="separate"/>
      </w:r>
      <w:r>
        <w:rPr>
          <w:rFonts w:ascii="仿宋" w:eastAsia="仿宋" w:hAnsi="仿宋" w:cs="Times New Roman"/>
          <w:kern w:val="0"/>
          <w:sz w:val="32"/>
          <w:szCs w:val="32"/>
        </w:rPr>
        <w:t>收入预算总额为</w:t>
      </w:r>
      <w:r>
        <w:rPr>
          <w:rFonts w:ascii="仿宋" w:eastAsia="仿宋" w:hAnsi="仿宋" w:cs="Times New Roman" w:hint="eastAsia"/>
          <w:kern w:val="0"/>
          <w:sz w:val="32"/>
          <w:szCs w:val="32"/>
        </w:rPr>
        <w:t>1505.96</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62.01</w:t>
      </w:r>
      <w:r>
        <w:rPr>
          <w:rFonts w:ascii="仿宋" w:eastAsia="仿宋" w:hAnsi="仿宋" w:cs="Times New Roman"/>
          <w:kern w:val="0"/>
          <w:sz w:val="32"/>
          <w:szCs w:val="32"/>
        </w:rPr>
        <w:t>万元;</w:t>
      </w:r>
      <w:r w:rsidR="00EB52BF">
        <w:fldChar w:fldCharType="end"/>
      </w:r>
      <w:r w:rsidR="00EB52BF" w:rsidRPr="00EB52BF">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${page400644146.ds509943833_V_BGT_DEP_INCOME_DXQ01_SRXMMX}</w:instrText>
      </w:r>
      <w:r w:rsidR="00EB52BF" w:rsidRPr="00EB52BF">
        <w:rPr>
          <w:rFonts w:ascii="仿宋" w:eastAsia="仿宋" w:hAnsi="仿宋" w:cs="Times New Roman"/>
          <w:kern w:val="0"/>
          <w:sz w:val="32"/>
          <w:szCs w:val="32"/>
        </w:rPr>
        <w:fldChar w:fldCharType="separate"/>
      </w:r>
      <w:r>
        <w:rPr>
          <w:rFonts w:ascii="仿宋" w:eastAsia="仿宋" w:hAnsi="仿宋" w:cs="Times New Roman"/>
          <w:kern w:val="0"/>
          <w:sz w:val="32"/>
          <w:szCs w:val="32"/>
        </w:rPr>
        <w:t>财政拨款收入</w:t>
      </w:r>
      <w:r>
        <w:rPr>
          <w:rFonts w:ascii="仿宋" w:eastAsia="仿宋" w:hAnsi="仿宋" w:cs="Times New Roman" w:hint="eastAsia"/>
          <w:kern w:val="0"/>
          <w:sz w:val="32"/>
          <w:szCs w:val="32"/>
        </w:rPr>
        <w:t>1505.96</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62.01</w:t>
      </w:r>
      <w:r>
        <w:rPr>
          <w:rFonts w:ascii="仿宋" w:eastAsia="仿宋" w:hAnsi="仿宋" w:cs="Times New Roman"/>
          <w:kern w:val="0"/>
          <w:sz w:val="32"/>
          <w:szCs w:val="32"/>
        </w:rPr>
        <w:t>万元;事业单位经营收入</w:t>
      </w:r>
      <w:r>
        <w:rPr>
          <w:rFonts w:ascii="仿宋" w:eastAsia="仿宋" w:hAnsi="仿宋" w:cs="Times New Roman" w:hint="eastAsia"/>
          <w:kern w:val="0"/>
          <w:sz w:val="32"/>
          <w:szCs w:val="32"/>
        </w:rPr>
        <w:t>0</w:t>
      </w:r>
      <w:r>
        <w:rPr>
          <w:rFonts w:ascii="仿宋" w:eastAsia="仿宋" w:hAnsi="仿宋" w:cs="Times New Roman"/>
          <w:kern w:val="0"/>
          <w:sz w:val="32"/>
          <w:szCs w:val="32"/>
        </w:rPr>
        <w:t>万元,较上年预算安排增加（减少）</w:t>
      </w:r>
      <w:r>
        <w:rPr>
          <w:rFonts w:ascii="仿宋" w:eastAsia="仿宋" w:hAnsi="仿宋" w:cs="Times New Roman" w:hint="eastAsia"/>
          <w:kern w:val="0"/>
          <w:sz w:val="32"/>
          <w:szCs w:val="32"/>
        </w:rPr>
        <w:t>0</w:t>
      </w:r>
      <w:r>
        <w:rPr>
          <w:rFonts w:ascii="仿宋" w:eastAsia="仿宋" w:hAnsi="仿宋" w:cs="Times New Roman"/>
          <w:kern w:val="0"/>
          <w:sz w:val="32"/>
          <w:szCs w:val="32"/>
        </w:rPr>
        <w:t>万元。</w:t>
      </w:r>
      <w:r w:rsidR="00EB52BF">
        <w:fldChar w:fldCharType="end"/>
      </w:r>
      <w:r>
        <w:rPr>
          <w:rFonts w:ascii="仿宋" w:eastAsia="仿宋" w:hAnsi="仿宋" w:cs="Times New Roman" w:hint="eastAsia"/>
          <w:kern w:val="0"/>
          <w:sz w:val="32"/>
          <w:szCs w:val="32"/>
        </w:rPr>
        <w:t>减少原因：压缩经费，落实过紧日子精神。</w:t>
      </w:r>
    </w:p>
    <w:p w:rsidR="006047B8" w:rsidRDefault="00ED0D45">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(二)支出预算情况</w:t>
      </w:r>
    </w:p>
    <w:p w:rsidR="006047B8" w:rsidRDefault="00ED0D45">
      <w:pPr>
        <w:widowControl/>
        <w:ind w:firstLineChars="200" w:firstLine="640"/>
        <w:rPr>
          <w:rFonts w:ascii="仿宋" w:hAnsi="仿宋" w:cs="Times New Roman"/>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w:t>
      </w:r>
      <w:r w:rsidR="00EB52BF" w:rsidRP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${page400644146.ds215660413_REP_JXJC_AGENCY_WZR_NAME}</w:instrText>
      </w:r>
      <w:r w:rsidR="00EB52BF" w:rsidRPr="00EB52BF">
        <w:rPr>
          <w:rStyle w:val="rowtreelevel4"/>
          <w:rFonts w:ascii="仿宋" w:eastAsia="仿宋" w:hAnsi="仿宋"/>
          <w:sz w:val="32"/>
          <w:szCs w:val="32"/>
        </w:rPr>
        <w:fldChar w:fldCharType="separate"/>
      </w:r>
      <w:r>
        <w:rPr>
          <w:rStyle w:val="rowtreelevel4"/>
          <w:rFonts w:ascii="仿宋" w:eastAsia="仿宋" w:hAnsi="仿宋" w:hint="eastAsia"/>
          <w:sz w:val="32"/>
          <w:szCs w:val="32"/>
        </w:rPr>
        <w:t>庐山市政府办</w:t>
      </w:r>
      <w:r w:rsidR="00EB52BF">
        <w:fldChar w:fldCharType="end"/>
      </w:r>
      <w:r w:rsidR="00EB52BF" w:rsidRP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${page400644146.ds215660413_REP_BGT_T_HC1100002019_DXQ02_S_ZJ}</w:instrText>
      </w:r>
      <w:r w:rsidR="00EB52BF" w:rsidRPr="00EB52BF">
        <w:rPr>
          <w:rStyle w:val="rowtreelevel4"/>
          <w:rFonts w:ascii="仿宋" w:eastAsia="仿宋" w:hAnsi="仿宋"/>
          <w:sz w:val="32"/>
          <w:szCs w:val="32"/>
        </w:rPr>
        <w:fldChar w:fldCharType="separate"/>
      </w:r>
      <w:r>
        <w:rPr>
          <w:rStyle w:val="rowtreelevel4"/>
          <w:rFonts w:ascii="仿宋" w:eastAsia="仿宋" w:hAnsi="仿宋"/>
          <w:sz w:val="32"/>
          <w:szCs w:val="32"/>
        </w:rPr>
        <w:t>支出预算总额为</w:t>
      </w:r>
      <w:r>
        <w:rPr>
          <w:rFonts w:ascii="仿宋" w:eastAsia="仿宋" w:hAnsi="仿宋" w:cs="Times New Roman" w:hint="eastAsia"/>
          <w:kern w:val="0"/>
          <w:sz w:val="32"/>
          <w:szCs w:val="32"/>
        </w:rPr>
        <w:t>1505.96</w:t>
      </w:r>
      <w:r>
        <w:rPr>
          <w:rStyle w:val="rowtreelevel4"/>
          <w:rFonts w:ascii="仿宋" w:eastAsia="仿宋" w:hAnsi="仿宋"/>
          <w:sz w:val="32"/>
          <w:szCs w:val="32"/>
        </w:rPr>
        <w:t>万元,较上年预算安排</w:t>
      </w:r>
      <w:r>
        <w:rPr>
          <w:rFonts w:ascii="仿宋" w:eastAsia="仿宋" w:hAnsi="仿宋" w:cs="Times New Roman"/>
          <w:kern w:val="0"/>
          <w:sz w:val="32"/>
          <w:szCs w:val="32"/>
        </w:rPr>
        <w:t>减少</w:t>
      </w:r>
      <w:r>
        <w:rPr>
          <w:rFonts w:ascii="仿宋" w:eastAsia="仿宋" w:hAnsi="仿宋" w:cs="Times New Roman" w:hint="eastAsia"/>
          <w:kern w:val="0"/>
          <w:sz w:val="32"/>
          <w:szCs w:val="32"/>
        </w:rPr>
        <w:t>62.01</w:t>
      </w:r>
      <w:r>
        <w:rPr>
          <w:rStyle w:val="rowtreelevel4"/>
          <w:rFonts w:ascii="仿宋" w:eastAsia="仿宋" w:hAnsi="仿宋"/>
          <w:sz w:val="32"/>
          <w:szCs w:val="32"/>
        </w:rPr>
        <w:t>万元;</w:t>
      </w:r>
      <w:r w:rsidR="00EB52BF">
        <w:fldChar w:fldCharType="end"/>
      </w:r>
      <w:r>
        <w:rPr>
          <w:rFonts w:ascii="仿宋" w:eastAsia="仿宋" w:hAnsi="仿宋" w:cs="Times New Roman" w:hint="eastAsia"/>
          <w:kern w:val="0"/>
          <w:sz w:val="32"/>
          <w:szCs w:val="32"/>
        </w:rPr>
        <w:t>减少变化原因为压缩经费，落实过紧日子精神。</w:t>
      </w:r>
    </w:p>
    <w:p w:rsidR="006047B8" w:rsidRDefault="00ED0D45">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其中：按支出项目类别划分：</w:t>
      </w:r>
      <w:r w:rsidR="00EB52BF" w:rsidRP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${page400644146.ds215660413_REP_BGT_T_HC1100002019_DXQ02_JBZCQK}</w:instrText>
      </w:r>
      <w:r w:rsidR="00EB52BF" w:rsidRPr="00EB52BF">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709.17</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154.09</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635.22</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71.65</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2.3</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rsidR="00EB52BF">
        <w:fldChar w:fldCharType="end"/>
      </w:r>
      <w:r w:rsidR="00EB52BF" w:rsidRP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${page400644146.ds215660413_REP_BGT_T_HC1100002019_DXQ02_XMZCQK}</w:instrText>
      </w:r>
      <w:r w:rsidR="00EB52BF" w:rsidRPr="00EB52BF">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796.79</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92.08</w:t>
      </w:r>
      <w:r>
        <w:rPr>
          <w:rStyle w:val="rowtreelevel4"/>
          <w:rFonts w:ascii="仿宋" w:eastAsia="仿宋" w:hAnsi="仿宋"/>
          <w:sz w:val="32"/>
          <w:szCs w:val="32"/>
        </w:rPr>
        <w:t>万元;其中：商品和服务支出</w:t>
      </w:r>
      <w:r>
        <w:rPr>
          <w:rStyle w:val="rowtreelevel4"/>
          <w:rFonts w:ascii="仿宋" w:eastAsia="仿宋" w:hAnsi="仿宋" w:hint="eastAsia"/>
          <w:sz w:val="32"/>
          <w:szCs w:val="32"/>
        </w:rPr>
        <w:t>604.14</w:t>
      </w:r>
      <w:r>
        <w:rPr>
          <w:rStyle w:val="rowtreelevel4"/>
          <w:rFonts w:ascii="仿宋" w:eastAsia="仿宋" w:hAnsi="仿宋"/>
          <w:sz w:val="32"/>
          <w:szCs w:val="32"/>
        </w:rPr>
        <w:t>万元,资本性支出</w:t>
      </w:r>
      <w:r>
        <w:rPr>
          <w:rStyle w:val="rowtreelevel4"/>
          <w:rFonts w:ascii="仿宋" w:eastAsia="仿宋" w:hAnsi="仿宋" w:hint="eastAsia"/>
          <w:sz w:val="32"/>
          <w:szCs w:val="32"/>
        </w:rPr>
        <w:t>134.1</w:t>
      </w:r>
      <w:r>
        <w:rPr>
          <w:rStyle w:val="rowtreelevel4"/>
          <w:rFonts w:ascii="仿宋" w:eastAsia="仿宋" w:hAnsi="仿宋"/>
          <w:sz w:val="32"/>
          <w:szCs w:val="32"/>
        </w:rPr>
        <w:t>万元。</w:t>
      </w:r>
      <w:r w:rsidR="00EB52BF">
        <w:fldChar w:fldCharType="end"/>
      </w:r>
    </w:p>
    <w:p w:rsidR="006047B8" w:rsidRDefault="00ED0D45">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按支出功能科目划分：</w:t>
      </w:r>
      <w:r w:rsidR="00EB52BF" w:rsidRP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${page400644146.ds247441498_REP_BGT_T_HC1100002019DXQ01_GNZJMX}</w:instrText>
      </w:r>
      <w:r w:rsidR="00EB52BF" w:rsidRPr="00EB52BF">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1335.97</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33.21</w:t>
      </w:r>
      <w:r>
        <w:rPr>
          <w:rStyle w:val="rowtreelevel4"/>
          <w:rFonts w:ascii="仿宋" w:eastAsia="仿宋" w:hAnsi="仿宋"/>
          <w:sz w:val="32"/>
          <w:szCs w:val="32"/>
        </w:rPr>
        <w:t>万元;</w:t>
      </w:r>
      <w:r>
        <w:rPr>
          <w:rStyle w:val="rowtreelevel4"/>
          <w:rFonts w:ascii="仿宋" w:eastAsia="仿宋" w:hAnsi="仿宋" w:hint="eastAsia"/>
          <w:sz w:val="32"/>
          <w:szCs w:val="32"/>
        </w:rPr>
        <w:t>社会保障和就业支出87.88</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22.23</w:t>
      </w:r>
      <w:r>
        <w:rPr>
          <w:rStyle w:val="rowtreelevel4"/>
          <w:rFonts w:ascii="仿宋" w:eastAsia="仿宋" w:hAnsi="仿宋"/>
          <w:sz w:val="32"/>
          <w:szCs w:val="32"/>
        </w:rPr>
        <w:t>万元;卫生健康支出</w:t>
      </w:r>
      <w:r>
        <w:rPr>
          <w:rStyle w:val="rowtreelevel4"/>
          <w:rFonts w:ascii="仿宋" w:eastAsia="仿宋" w:hAnsi="仿宋" w:hint="eastAsia"/>
          <w:sz w:val="32"/>
          <w:szCs w:val="32"/>
        </w:rPr>
        <w:t>32.43</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4.34</w:t>
      </w:r>
      <w:r>
        <w:rPr>
          <w:rStyle w:val="rowtreelevel4"/>
          <w:rFonts w:ascii="仿宋" w:eastAsia="仿宋" w:hAnsi="仿宋"/>
          <w:sz w:val="32"/>
          <w:szCs w:val="32"/>
        </w:rPr>
        <w:t>万元;住房保障支出</w:t>
      </w:r>
      <w:r>
        <w:rPr>
          <w:rStyle w:val="rowtreelevel4"/>
          <w:rFonts w:ascii="仿宋" w:eastAsia="仿宋" w:hAnsi="仿宋" w:hint="eastAsia"/>
          <w:sz w:val="32"/>
          <w:szCs w:val="32"/>
        </w:rPr>
        <w:t>49.68</w:t>
      </w:r>
      <w:r>
        <w:rPr>
          <w:rStyle w:val="rowtreelevel4"/>
          <w:rFonts w:ascii="仿宋" w:eastAsia="仿宋" w:hAnsi="仿宋"/>
          <w:sz w:val="32"/>
          <w:szCs w:val="32"/>
        </w:rPr>
        <w:lastRenderedPageBreak/>
        <w:t>万元,较上年预算安排减少</w:t>
      </w:r>
      <w:r>
        <w:rPr>
          <w:rStyle w:val="rowtreelevel4"/>
          <w:rFonts w:ascii="仿宋" w:eastAsia="仿宋" w:hAnsi="仿宋" w:hint="eastAsia"/>
          <w:sz w:val="32"/>
          <w:szCs w:val="32"/>
        </w:rPr>
        <w:t>10.94</w:t>
      </w:r>
      <w:r>
        <w:rPr>
          <w:rStyle w:val="rowtreelevel4"/>
          <w:rFonts w:ascii="仿宋" w:eastAsia="仿宋" w:hAnsi="仿宋"/>
          <w:sz w:val="32"/>
          <w:szCs w:val="32"/>
        </w:rPr>
        <w:t>万元。</w:t>
      </w:r>
      <w:r w:rsidR="00EB52BF">
        <w:fldChar w:fldCharType="end"/>
      </w:r>
    </w:p>
    <w:p w:rsidR="006047B8" w:rsidRDefault="00ED0D45">
      <w:pPr>
        <w:ind w:firstLineChars="200" w:firstLine="640"/>
      </w:pPr>
      <w:r>
        <w:rPr>
          <w:rStyle w:val="rowtreelevel4"/>
          <w:rFonts w:ascii="仿宋" w:eastAsia="仿宋" w:hAnsi="仿宋" w:hint="eastAsia"/>
          <w:sz w:val="32"/>
          <w:szCs w:val="32"/>
        </w:rPr>
        <w:t>按支出经济分类划分：</w:t>
      </w:r>
      <w:r w:rsidR="00EB52BF" w:rsidRP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${page400644146.ds247441498_REP_BGT_T_HC1100002019DXQ01_JJMX}</w:instrText>
      </w:r>
      <w:r w:rsidR="00EB52BF" w:rsidRPr="00EB52BF">
        <w:rPr>
          <w:rStyle w:val="rowtreelevel4"/>
          <w:rFonts w:ascii="仿宋" w:eastAsia="仿宋" w:hAnsi="仿宋"/>
          <w:sz w:val="32"/>
          <w:szCs w:val="32"/>
        </w:rPr>
        <w:fldChar w:fldCharType="separate"/>
      </w:r>
      <w:r>
        <w:rPr>
          <w:rStyle w:val="rowtreelevel4"/>
          <w:rFonts w:ascii="仿宋" w:eastAsia="仿宋" w:hAnsi="仿宋"/>
          <w:sz w:val="32"/>
          <w:szCs w:val="32"/>
        </w:rPr>
        <w:t>工资福利支出</w:t>
      </w:r>
      <w:r>
        <w:rPr>
          <w:rStyle w:val="rowtreelevel4"/>
          <w:rFonts w:ascii="仿宋" w:eastAsia="仿宋" w:hAnsi="仿宋" w:hint="eastAsia"/>
          <w:sz w:val="32"/>
          <w:szCs w:val="32"/>
        </w:rPr>
        <w:t>686.77</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79.41</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675.79</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470.15</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9.3</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10.29</w:t>
      </w:r>
      <w:r>
        <w:rPr>
          <w:rStyle w:val="rowtreelevel4"/>
          <w:rFonts w:ascii="仿宋" w:eastAsia="仿宋" w:hAnsi="仿宋"/>
          <w:sz w:val="32"/>
          <w:szCs w:val="32"/>
        </w:rPr>
        <w:t>万元;资本性支出</w:t>
      </w:r>
      <w:r>
        <w:rPr>
          <w:rStyle w:val="rowtreelevel4"/>
          <w:rFonts w:ascii="仿宋" w:eastAsia="仿宋" w:hAnsi="仿宋" w:hint="eastAsia"/>
          <w:sz w:val="32"/>
          <w:szCs w:val="32"/>
        </w:rPr>
        <w:t>134.1</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442.46</w:t>
      </w:r>
      <w:r>
        <w:rPr>
          <w:rStyle w:val="rowtreelevel4"/>
          <w:rFonts w:ascii="仿宋" w:eastAsia="仿宋" w:hAnsi="仿宋"/>
          <w:sz w:val="32"/>
          <w:szCs w:val="32"/>
        </w:rPr>
        <w:t>万元。</w:t>
      </w:r>
      <w:r w:rsidR="00EB52BF">
        <w:fldChar w:fldCharType="end"/>
      </w:r>
    </w:p>
    <w:p w:rsidR="006047B8" w:rsidRDefault="00ED0D45">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(三)财政拨款支出情况</w:t>
      </w:r>
    </w:p>
    <w:p w:rsidR="006047B8" w:rsidRDefault="00ED0D45">
      <w:pPr>
        <w:widowControl/>
        <w:ind w:firstLineChars="200" w:firstLine="640"/>
        <w:rPr>
          <w:rFonts w:ascii="仿宋" w:hAnsi="仿宋" w:cs="Times New Roman"/>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w:t>
      </w:r>
      <w:r w:rsidR="00EB52BF" w:rsidRP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${page400644146.ds215660413_REP_JXJC_AGENCY_WZR_NAME}</w:instrText>
      </w:r>
      <w:r w:rsidR="00EB52BF" w:rsidRPr="00EB52BF">
        <w:rPr>
          <w:rStyle w:val="rowtreelevel4"/>
          <w:rFonts w:ascii="仿宋" w:eastAsia="仿宋" w:hAnsi="仿宋"/>
          <w:sz w:val="32"/>
          <w:szCs w:val="32"/>
        </w:rPr>
        <w:fldChar w:fldCharType="separate"/>
      </w:r>
      <w:r>
        <w:rPr>
          <w:rStyle w:val="rowtreelevel4"/>
          <w:rFonts w:ascii="仿宋" w:eastAsia="仿宋" w:hAnsi="仿宋" w:hint="eastAsia"/>
          <w:sz w:val="32"/>
          <w:szCs w:val="32"/>
        </w:rPr>
        <w:t>庐山市政府办</w:t>
      </w:r>
      <w:r w:rsidR="00EB52BF">
        <w:fldChar w:fldCharType="end"/>
      </w:r>
      <w:r w:rsidR="00EB52BF" w:rsidRP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${page400644146.ds215660413_REP_BGT_T_HC1100002019_DXQ02_S_CBXJ}</w:instrText>
      </w:r>
      <w:r w:rsidR="00EB52BF" w:rsidRPr="00EB52BF">
        <w:rPr>
          <w:rStyle w:val="rowtreelevel4"/>
          <w:rFonts w:ascii="仿宋" w:eastAsia="仿宋" w:hAnsi="仿宋"/>
          <w:sz w:val="32"/>
          <w:szCs w:val="32"/>
        </w:rPr>
        <w:fldChar w:fldCharType="separate"/>
      </w:r>
      <w:r>
        <w:rPr>
          <w:rStyle w:val="rowtreelevel4"/>
          <w:rFonts w:ascii="仿宋" w:eastAsia="仿宋" w:hAnsi="仿宋"/>
          <w:sz w:val="32"/>
          <w:szCs w:val="32"/>
        </w:rPr>
        <w:t>财政拨款支出预算总额</w:t>
      </w:r>
      <w:r>
        <w:rPr>
          <w:rFonts w:ascii="仿宋" w:eastAsia="仿宋" w:hAnsi="仿宋" w:cs="Times New Roman" w:hint="eastAsia"/>
          <w:kern w:val="0"/>
          <w:sz w:val="32"/>
          <w:szCs w:val="32"/>
        </w:rPr>
        <w:t>1505.96</w:t>
      </w:r>
      <w:r>
        <w:rPr>
          <w:rStyle w:val="rowtreelevel4"/>
          <w:rFonts w:ascii="仿宋" w:eastAsia="仿宋" w:hAnsi="仿宋"/>
          <w:sz w:val="32"/>
          <w:szCs w:val="32"/>
        </w:rPr>
        <w:t>万元,较上年预算安排</w:t>
      </w:r>
      <w:r>
        <w:rPr>
          <w:rFonts w:ascii="仿宋" w:eastAsia="仿宋" w:hAnsi="仿宋" w:cs="Times New Roman"/>
          <w:kern w:val="0"/>
          <w:sz w:val="32"/>
          <w:szCs w:val="32"/>
        </w:rPr>
        <w:t>减少</w:t>
      </w:r>
      <w:r>
        <w:rPr>
          <w:rFonts w:ascii="仿宋" w:eastAsia="仿宋" w:hAnsi="仿宋" w:cs="Times New Roman" w:hint="eastAsia"/>
          <w:kern w:val="0"/>
          <w:sz w:val="32"/>
          <w:szCs w:val="32"/>
        </w:rPr>
        <w:t>62.01</w:t>
      </w:r>
      <w:r>
        <w:rPr>
          <w:rStyle w:val="rowtreelevel4"/>
          <w:rFonts w:ascii="仿宋" w:eastAsia="仿宋" w:hAnsi="仿宋"/>
          <w:sz w:val="32"/>
          <w:szCs w:val="32"/>
        </w:rPr>
        <w:t>万元;</w:t>
      </w:r>
      <w:r w:rsidR="00EB52BF">
        <w:fldChar w:fldCharType="end"/>
      </w:r>
      <w:r>
        <w:rPr>
          <w:rFonts w:ascii="仿宋" w:eastAsia="仿宋" w:hAnsi="仿宋" w:cs="Times New Roman" w:hint="eastAsia"/>
          <w:kern w:val="0"/>
          <w:sz w:val="32"/>
          <w:szCs w:val="32"/>
        </w:rPr>
        <w:t>减少变化原因为压缩经费，落实过紧日子精神。</w:t>
      </w:r>
    </w:p>
    <w:p w:rsidR="006047B8" w:rsidRDefault="00ED0D45">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按支出功能科目划分：</w:t>
      </w:r>
      <w:r w:rsidR="00EB52BF" w:rsidRP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${page400644146.ds247441498_REP_BGT_T_HC1100002019DXQ01_GNZJMX}</w:instrText>
      </w:r>
      <w:r w:rsidR="00EB52BF" w:rsidRPr="00EB52BF">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1335.97</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33.21</w:t>
      </w:r>
      <w:r>
        <w:rPr>
          <w:rStyle w:val="rowtreelevel4"/>
          <w:rFonts w:ascii="仿宋" w:eastAsia="仿宋" w:hAnsi="仿宋"/>
          <w:sz w:val="32"/>
          <w:szCs w:val="32"/>
        </w:rPr>
        <w:t>万元;</w:t>
      </w:r>
      <w:r>
        <w:rPr>
          <w:rStyle w:val="rowtreelevel4"/>
          <w:rFonts w:ascii="仿宋" w:eastAsia="仿宋" w:hAnsi="仿宋" w:hint="eastAsia"/>
          <w:sz w:val="32"/>
          <w:szCs w:val="32"/>
        </w:rPr>
        <w:t>社会保障和就业支出87.88</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22.23</w:t>
      </w:r>
      <w:r>
        <w:rPr>
          <w:rStyle w:val="rowtreelevel4"/>
          <w:rFonts w:ascii="仿宋" w:eastAsia="仿宋" w:hAnsi="仿宋"/>
          <w:sz w:val="32"/>
          <w:szCs w:val="32"/>
        </w:rPr>
        <w:t>万元;卫生健康支出</w:t>
      </w:r>
      <w:r>
        <w:rPr>
          <w:rStyle w:val="rowtreelevel4"/>
          <w:rFonts w:ascii="仿宋" w:eastAsia="仿宋" w:hAnsi="仿宋" w:hint="eastAsia"/>
          <w:sz w:val="32"/>
          <w:szCs w:val="32"/>
        </w:rPr>
        <w:t>32.43</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4.34</w:t>
      </w:r>
      <w:r>
        <w:rPr>
          <w:rStyle w:val="rowtreelevel4"/>
          <w:rFonts w:ascii="仿宋" w:eastAsia="仿宋" w:hAnsi="仿宋"/>
          <w:sz w:val="32"/>
          <w:szCs w:val="32"/>
        </w:rPr>
        <w:t>万元;住房保障支出</w:t>
      </w:r>
      <w:r>
        <w:rPr>
          <w:rStyle w:val="rowtreelevel4"/>
          <w:rFonts w:ascii="仿宋" w:eastAsia="仿宋" w:hAnsi="仿宋" w:hint="eastAsia"/>
          <w:sz w:val="32"/>
          <w:szCs w:val="32"/>
        </w:rPr>
        <w:t>49.68</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10.94</w:t>
      </w:r>
      <w:r>
        <w:rPr>
          <w:rStyle w:val="rowtreelevel4"/>
          <w:rFonts w:ascii="仿宋" w:eastAsia="仿宋" w:hAnsi="仿宋"/>
          <w:sz w:val="32"/>
          <w:szCs w:val="32"/>
        </w:rPr>
        <w:t>万元。</w:t>
      </w:r>
      <w:r w:rsidR="00EB52BF">
        <w:fldChar w:fldCharType="end"/>
      </w:r>
    </w:p>
    <w:p w:rsidR="006047B8" w:rsidRDefault="00ED0D45">
      <w:pPr>
        <w:ind w:firstLineChars="200" w:firstLine="640"/>
      </w:pPr>
      <w:r>
        <w:rPr>
          <w:rStyle w:val="rowtreelevel4"/>
          <w:rFonts w:ascii="仿宋" w:eastAsia="仿宋" w:hAnsi="仿宋" w:hint="eastAsia"/>
          <w:sz w:val="32"/>
          <w:szCs w:val="32"/>
        </w:rPr>
        <w:t>按支出项目类别划分：</w:t>
      </w:r>
      <w:r w:rsidR="00EB52BF" w:rsidRP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${page400644146.ds215660413_REP_BGT_T_HC1100002019_DXQ02_JBZCQK}</w:instrText>
      </w:r>
      <w:r w:rsidR="00EB52BF" w:rsidRPr="00EB52BF">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709.17</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154.09</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635.22</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71.65</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2.3</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rsidR="00EB52BF">
        <w:fldChar w:fldCharType="end"/>
      </w:r>
      <w:r w:rsidR="00EB52BF" w:rsidRP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${page400644146.ds215660413_REP_BGT_T_HC1100002019_DXQ02_XMZCQK}</w:instrText>
      </w:r>
      <w:r w:rsidR="00EB52BF" w:rsidRPr="00EB52BF">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796.79</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92.08</w:t>
      </w:r>
      <w:r>
        <w:rPr>
          <w:rStyle w:val="rowtreelevel4"/>
          <w:rFonts w:ascii="仿宋" w:eastAsia="仿宋" w:hAnsi="仿宋"/>
          <w:sz w:val="32"/>
          <w:szCs w:val="32"/>
        </w:rPr>
        <w:t>万元;其中：商品和服务支出</w:t>
      </w:r>
      <w:r>
        <w:rPr>
          <w:rStyle w:val="rowtreelevel4"/>
          <w:rFonts w:ascii="仿宋" w:eastAsia="仿宋" w:hAnsi="仿宋" w:hint="eastAsia"/>
          <w:sz w:val="32"/>
          <w:szCs w:val="32"/>
        </w:rPr>
        <w:t>604.14</w:t>
      </w:r>
      <w:r>
        <w:rPr>
          <w:rStyle w:val="rowtreelevel4"/>
          <w:rFonts w:ascii="仿宋" w:eastAsia="仿宋" w:hAnsi="仿宋"/>
          <w:sz w:val="32"/>
          <w:szCs w:val="32"/>
        </w:rPr>
        <w:t>万元,资本性支出</w:t>
      </w:r>
      <w:r>
        <w:rPr>
          <w:rStyle w:val="rowtreelevel4"/>
          <w:rFonts w:ascii="仿宋" w:eastAsia="仿宋" w:hAnsi="仿宋" w:hint="eastAsia"/>
          <w:sz w:val="32"/>
          <w:szCs w:val="32"/>
        </w:rPr>
        <w:t>134.1</w:t>
      </w:r>
      <w:r>
        <w:rPr>
          <w:rStyle w:val="rowtreelevel4"/>
          <w:rFonts w:ascii="仿宋" w:eastAsia="仿宋" w:hAnsi="仿宋"/>
          <w:sz w:val="32"/>
          <w:szCs w:val="32"/>
        </w:rPr>
        <w:t>万元。</w:t>
      </w:r>
      <w:r w:rsidR="00EB52BF">
        <w:fldChar w:fldCharType="end"/>
      </w:r>
    </w:p>
    <w:p w:rsidR="006047B8" w:rsidRDefault="00ED0D45">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(四)政府性基金情况</w:t>
      </w:r>
    </w:p>
    <w:p w:rsidR="006047B8" w:rsidRDefault="00ED0D45">
      <w:pPr>
        <w:ind w:firstLineChars="200" w:firstLine="640"/>
        <w:rPr>
          <w:rStyle w:val="rowtreelevel4"/>
          <w:rFonts w:ascii="仿宋" w:eastAsia="仿宋" w:hAnsi="仿宋"/>
          <w:sz w:val="32"/>
          <w:szCs w:val="32"/>
        </w:rPr>
      </w:pPr>
      <w:r>
        <w:rPr>
          <w:rStyle w:val="rowtreelevel4"/>
          <w:rFonts w:ascii="仿宋" w:eastAsia="仿宋" w:hAnsi="仿宋" w:hint="eastAsia"/>
          <w:bCs/>
          <w:sz w:val="32"/>
          <w:szCs w:val="32"/>
        </w:rPr>
        <w:lastRenderedPageBreak/>
        <w:t>本部门没有使用政府性基金预算拨款安排的支出。</w:t>
      </w:r>
      <w:r w:rsidR="00EB52BF">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${page400644146.ds215660413_REP_BGT_T_HC1100002019_DXQ02_S_ZFXJJ}</w:instrText>
      </w:r>
      <w:r w:rsidR="00EB52BF">
        <w:rPr>
          <w:rStyle w:val="rowtreelevel4"/>
          <w:rFonts w:ascii="仿宋" w:eastAsia="仿宋" w:hAnsi="仿宋"/>
          <w:sz w:val="32"/>
          <w:szCs w:val="32"/>
        </w:rPr>
        <w:fldChar w:fldCharType="end"/>
      </w:r>
    </w:p>
    <w:p w:rsidR="006047B8" w:rsidRDefault="00ED0D45">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（五）国有资本经营情况</w:t>
      </w:r>
    </w:p>
    <w:p w:rsidR="006047B8" w:rsidRDefault="00ED0D45">
      <w:pPr>
        <w:widowControl/>
        <w:ind w:firstLineChars="200" w:firstLine="640"/>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本部门没有使用国有资本经营预算拨款安排的支出。</w:t>
      </w:r>
    </w:p>
    <w:p w:rsidR="006047B8" w:rsidRDefault="00ED0D45">
      <w:pPr>
        <w:ind w:firstLineChars="100" w:firstLine="321"/>
        <w:rPr>
          <w:rStyle w:val="rowtreelevel4"/>
          <w:rFonts w:ascii="Adobe 仿宋 Std R" w:eastAsia="Adobe 仿宋 Std R" w:hAnsi="Adobe 仿宋 Std R"/>
          <w:b/>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hint="eastAsia"/>
          <w:b/>
          <w:sz w:val="32"/>
          <w:szCs w:val="32"/>
        </w:rPr>
        <w:t>(六)机关运行经费等重要事项的说明</w:t>
      </w:r>
    </w:p>
    <w:p w:rsidR="006047B8" w:rsidRDefault="00ED0D45">
      <w:pPr>
        <w:widowControl/>
        <w:ind w:firstLineChars="200" w:firstLine="640"/>
        <w:rPr>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2024年</w:t>
      </w:r>
      <w:r>
        <w:rPr>
          <w:rFonts w:ascii="Adobe 仿宋 Std R" w:eastAsia="Adobe 仿宋 Std R" w:hAnsi="Adobe 仿宋 Std R" w:hint="eastAsia"/>
          <w:sz w:val="32"/>
          <w:szCs w:val="32"/>
        </w:rPr>
        <w:t>单位机关运行费预算</w:t>
      </w:r>
      <w:r>
        <w:rPr>
          <w:rFonts w:ascii="仿宋_GB2312" w:eastAsia="仿宋_GB2312" w:hint="eastAsia"/>
          <w:sz w:val="32"/>
          <w:szCs w:val="30"/>
          <w:u w:val="single"/>
        </w:rPr>
        <w:t>71.65</w:t>
      </w:r>
      <w:r>
        <w:rPr>
          <w:rFonts w:ascii="Adobe 仿宋 Std R" w:eastAsia="Adobe 仿宋 Std R" w:hAnsi="Adobe 仿宋 Std R" w:hint="eastAsia"/>
          <w:sz w:val="32"/>
          <w:szCs w:val="32"/>
        </w:rPr>
        <w:t>万元，比2023年预算减少</w:t>
      </w:r>
      <w:r>
        <w:rPr>
          <w:rFonts w:ascii="仿宋_GB2312" w:eastAsia="仿宋_GB2312" w:hint="eastAsia"/>
          <w:sz w:val="32"/>
          <w:szCs w:val="30"/>
          <w:u w:val="single"/>
        </w:rPr>
        <w:t>40.84</w:t>
      </w:r>
      <w:r>
        <w:rPr>
          <w:rFonts w:ascii="Adobe 仿宋 Std R" w:eastAsia="Adobe 仿宋 Std R" w:hAnsi="Adobe 仿宋 Std R" w:hint="eastAsia"/>
          <w:sz w:val="32"/>
          <w:szCs w:val="32"/>
        </w:rPr>
        <w:t>万元，下降</w:t>
      </w:r>
      <w:r>
        <w:rPr>
          <w:rFonts w:ascii="仿宋_GB2312" w:eastAsia="仿宋_GB2312" w:hint="eastAsia"/>
          <w:sz w:val="32"/>
          <w:szCs w:val="30"/>
          <w:u w:val="single"/>
        </w:rPr>
        <w:t>36.31</w:t>
      </w:r>
      <w:r>
        <w:rPr>
          <w:rFonts w:ascii="Adobe 仿宋 Std R" w:eastAsia="Adobe 仿宋 Std R" w:hAnsi="Adobe 仿宋 Std R" w:hint="eastAsia"/>
          <w:sz w:val="32"/>
          <w:szCs w:val="32"/>
        </w:rPr>
        <w:t>%。</w:t>
      </w:r>
      <w:r>
        <w:rPr>
          <w:rFonts w:ascii="仿宋" w:eastAsia="仿宋" w:hAnsi="仿宋" w:cs="Times New Roman" w:hint="eastAsia"/>
          <w:kern w:val="0"/>
          <w:sz w:val="32"/>
          <w:szCs w:val="32"/>
        </w:rPr>
        <w:t>（减少原因：压缩经费，落实过紧日子精神）。</w:t>
      </w:r>
    </w:p>
    <w:p w:rsidR="006047B8" w:rsidRDefault="00ED0D45">
      <w:pPr>
        <w:ind w:firstLineChars="100" w:firstLine="320"/>
        <w:rPr>
          <w:rFonts w:ascii="Adobe 仿宋 Std R" w:eastAsia="Adobe 仿宋 Std R" w:hAnsi="Adobe 仿宋 Std R"/>
          <w:sz w:val="32"/>
          <w:szCs w:val="32"/>
        </w:rPr>
      </w:pPr>
      <w:r>
        <w:rPr>
          <w:rFonts w:ascii="Adobe 仿宋 Std R" w:eastAsia="Adobe 仿宋 Std R" w:hAnsi="Adobe 仿宋 Std R" w:hint="eastAsia"/>
          <w:sz w:val="32"/>
          <w:szCs w:val="32"/>
        </w:rPr>
        <w:t>按照财政部《地方预决算公开操作规程》明确的口径，机关运行费指各部门的公用经费，包括办公及印刷费8万元、邮电费0.35万元、差旅费5万元、会议费0万元、福利费6万元、日常维修费0万元、专用材料及一般设备购置费0万元、办公用房水电费1.9万元、办公用房取暖费0万元、办公用房物业管理费0万元、公务用车运行维护费3万元、租赁费2.5万元、公务接待费4.5万元、劳务费6.35万元、工会经费26万元、其他交通费5.35万元、其他商品和服务支出2.7万元。</w:t>
      </w:r>
    </w:p>
    <w:p w:rsidR="006047B8" w:rsidRDefault="00ED0D45">
      <w:pPr>
        <w:ind w:firstLineChars="200" w:firstLine="643"/>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(七)政府采购情况</w:t>
      </w:r>
    </w:p>
    <w:p w:rsidR="006047B8" w:rsidRDefault="00ED0D45">
      <w:pPr>
        <w:rPr>
          <w:rFonts w:ascii="Adobe 仿宋 Std R" w:eastAsia="Adobe 仿宋 Std R" w:hAnsi="Adobe 仿宋 Std R"/>
          <w:sz w:val="32"/>
          <w:szCs w:val="32"/>
        </w:rPr>
      </w:pPr>
      <w:r>
        <w:rPr>
          <w:rStyle w:val="rowtreelevel4"/>
          <w:rFonts w:asciiTheme="majorEastAsia" w:eastAsiaTheme="majorEastAsia" w:hAnsiTheme="majorEastAsia" w:hint="eastAsia"/>
          <w:b/>
          <w:sz w:val="32"/>
          <w:szCs w:val="32"/>
        </w:rPr>
        <w:t xml:space="preserve">  </w:t>
      </w:r>
      <w:r>
        <w:rPr>
          <w:rFonts w:ascii="Adobe 仿宋 Std R" w:eastAsia="Adobe 仿宋 Std R" w:hAnsi="Adobe 仿宋 Std R" w:hint="eastAsia"/>
        </w:rPr>
        <w:t xml:space="preserve"> </w:t>
      </w:r>
      <w:r>
        <w:rPr>
          <w:rFonts w:ascii="Adobe 仿宋 Std R" w:eastAsia="Adobe 仿宋 Std R" w:hAnsi="Adobe 仿宋 Std R" w:hint="eastAsia"/>
          <w:sz w:val="32"/>
          <w:szCs w:val="32"/>
        </w:rPr>
        <w:t>2024年部门所属各单位政府采购总额65.19万元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其中</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政府采购货物预64.79万元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政府采购工程预算0万元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政府采购服务预算0.4万元。</w:t>
      </w:r>
    </w:p>
    <w:p w:rsidR="006047B8" w:rsidRDefault="00ED0D45">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(八)国有资产占有使用情况</w:t>
      </w:r>
    </w:p>
    <w:p w:rsidR="006047B8" w:rsidRDefault="00ED0D45">
      <w:pPr>
        <w:ind w:firstLine="642"/>
        <w:rPr>
          <w:rFonts w:ascii="Adobe 仿宋 Std R" w:eastAsia="Adobe 仿宋 Std R" w:hAnsi="Adobe 仿宋 Std R"/>
          <w:b/>
          <w:sz w:val="20"/>
        </w:rPr>
      </w:pPr>
      <w:r>
        <w:rPr>
          <w:rFonts w:ascii="Adobe 仿宋 Std R" w:eastAsia="Adobe 仿宋 Std R" w:hAnsi="Adobe 仿宋 Std R" w:hint="eastAsia"/>
          <w:sz w:val="32"/>
          <w:szCs w:val="32"/>
        </w:rPr>
        <w:t>截至2023年12月31日,</w:t>
      </w:r>
      <w:r>
        <w:rPr>
          <w:rFonts w:ascii="Adobe 仿宋 Std R" w:eastAsia="Adobe 仿宋 Std R" w:hAnsi="Adobe 仿宋 Std R"/>
          <w:sz w:val="32"/>
          <w:szCs w:val="32"/>
        </w:rPr>
        <w:t xml:space="preserve"> </w:t>
      </w:r>
      <w:r w:rsidR="00EB52BF" w:rsidRPr="00EB52BF">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${page400644146.ds532982397_REP_JX_BAS_AGENCY_INFO_ZYFRS_S_CLSYS}</w:instrText>
      </w:r>
      <w:r w:rsidR="00EB52BF" w:rsidRPr="00EB52BF">
        <w:rPr>
          <w:rFonts w:ascii="Adobe 仿宋 Std R" w:eastAsia="Adobe 仿宋 Std R" w:hAnsi="Adobe 仿宋 Std R"/>
          <w:sz w:val="32"/>
          <w:szCs w:val="32"/>
        </w:rPr>
        <w:fldChar w:fldCharType="separate"/>
      </w:r>
      <w:r>
        <w:rPr>
          <w:rFonts w:ascii="Adobe 仿宋 Std R" w:eastAsia="Adobe 仿宋 Std R" w:hAnsi="Adobe 仿宋 Std R"/>
          <w:sz w:val="32"/>
          <w:szCs w:val="32"/>
        </w:rPr>
        <w:t>部门共有车辆</w:t>
      </w:r>
      <w:r>
        <w:rPr>
          <w:rFonts w:ascii="Adobe 仿宋 Std R" w:eastAsia="Adobe 仿宋 Std R" w:hAnsi="Adobe 仿宋 Std R" w:hint="eastAsia"/>
          <w:sz w:val="32"/>
          <w:szCs w:val="32"/>
        </w:rPr>
        <w:t>1</w:t>
      </w:r>
      <w:r>
        <w:rPr>
          <w:rFonts w:ascii="Adobe 仿宋 Std R" w:eastAsia="Adobe 仿宋 Std R" w:hAnsi="Adobe 仿宋 Std R"/>
          <w:sz w:val="32"/>
          <w:szCs w:val="32"/>
        </w:rPr>
        <w:t>辆,其中：一</w:t>
      </w:r>
      <w:r>
        <w:rPr>
          <w:rFonts w:ascii="Adobe 仿宋 Std R" w:eastAsia="Adobe 仿宋 Std R" w:hAnsi="Adobe 仿宋 Std R"/>
          <w:sz w:val="32"/>
          <w:szCs w:val="32"/>
        </w:rPr>
        <w:lastRenderedPageBreak/>
        <w:t>般公务用车实有数</w:t>
      </w:r>
      <w:r>
        <w:rPr>
          <w:rFonts w:ascii="Adobe 仿宋 Std R" w:eastAsia="Adobe 仿宋 Std R" w:hAnsi="Adobe 仿宋 Std R" w:hint="eastAsia"/>
          <w:sz w:val="32"/>
          <w:szCs w:val="32"/>
        </w:rPr>
        <w:t>1</w:t>
      </w:r>
      <w:r>
        <w:rPr>
          <w:rFonts w:ascii="Adobe 仿宋 Std R" w:eastAsia="Adobe 仿宋 Std R" w:hAnsi="Adobe 仿宋 Std R"/>
          <w:sz w:val="32"/>
          <w:szCs w:val="32"/>
        </w:rPr>
        <w:t>辆。</w:t>
      </w:r>
      <w:r w:rsidR="00EB52BF">
        <w:fldChar w:fldCharType="end"/>
      </w:r>
    </w:p>
    <w:p w:rsidR="006047B8" w:rsidRDefault="00ED0D45">
      <w:pPr>
        <w:ind w:firstLine="642"/>
        <w:rPr>
          <w:rFonts w:ascii="仿宋_GB2312" w:eastAsia="仿宋_GB2312"/>
          <w:sz w:val="32"/>
          <w:szCs w:val="30"/>
        </w:rPr>
      </w:pPr>
      <w:r>
        <w:rPr>
          <w:rFonts w:ascii="Adobe 仿宋 Std R" w:eastAsia="Adobe 仿宋 Std R" w:hAnsi="Adobe 仿宋 Std R" w:hint="eastAsia"/>
          <w:sz w:val="32"/>
          <w:szCs w:val="32"/>
        </w:rPr>
        <w:t>2024年部门预算安排购置车辆</w:t>
      </w:r>
      <w:r>
        <w:rPr>
          <w:rFonts w:ascii="仿宋_GB2312" w:eastAsia="仿宋_GB2312" w:hint="eastAsia"/>
          <w:sz w:val="32"/>
          <w:szCs w:val="30"/>
          <w:u w:val="single"/>
        </w:rPr>
        <w:t>0</w:t>
      </w:r>
      <w:r>
        <w:rPr>
          <w:rFonts w:ascii="Adobe 仿宋 Std R" w:eastAsia="Adobe 仿宋 Std R" w:hAnsi="Adobe 仿宋 Std R" w:hint="eastAsia"/>
          <w:sz w:val="32"/>
          <w:szCs w:val="32"/>
        </w:rPr>
        <w:t>辆，安排购置单位价值200万元以上大型设备具体为：</w:t>
      </w:r>
      <w:r>
        <w:rPr>
          <w:rFonts w:ascii="仿宋_GB2312" w:eastAsia="仿宋_GB2312" w:hint="eastAsia"/>
          <w:sz w:val="32"/>
          <w:szCs w:val="30"/>
          <w:u w:val="single"/>
        </w:rPr>
        <w:t xml:space="preserve">          无         </w:t>
      </w:r>
      <w:r>
        <w:rPr>
          <w:rFonts w:ascii="仿宋_GB2312" w:eastAsia="仿宋_GB2312" w:hint="eastAsia"/>
          <w:sz w:val="32"/>
          <w:szCs w:val="30"/>
        </w:rPr>
        <w:t>。</w:t>
      </w:r>
    </w:p>
    <w:p w:rsidR="006047B8" w:rsidRDefault="00ED0D45">
      <w:pPr>
        <w:ind w:firstLineChars="100" w:firstLine="321"/>
        <w:rPr>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（九）庐山市政府办项目情况说明</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1、异地干部交流费</w:t>
      </w:r>
      <w:bookmarkStart w:id="0" w:name="_GoBack"/>
      <w:bookmarkEnd w:id="0"/>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1）项目概述</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保障交流干部住房、办公等方面的经费。</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2）立项依据</w:t>
      </w:r>
    </w:p>
    <w:p w:rsidR="006047B8" w:rsidRDefault="00ED0D45">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2024异地干部交流费：异地干部交流费，每人每年8万，2024年在职异地处级领导4人。</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3）实施主体</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庐山市人民政府办公室</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4）实施方案</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2024年在职异地处级领导4人，保障交流干部住房、办公等方面的经费。</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5）实施周期</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1年</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32万元</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2、多媒体会议室建设项目</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1）项目概述</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219 人报告厅、80 人会议室、候会室、门厅公共区域、</w:t>
      </w:r>
      <w:r>
        <w:rPr>
          <w:rFonts w:ascii="Adobe 仿宋 Std R" w:eastAsia="Adobe 仿宋 Std R" w:hAnsi="Adobe 仿宋 Std R" w:hint="eastAsia"/>
          <w:sz w:val="32"/>
          <w:szCs w:val="32"/>
        </w:rPr>
        <w:lastRenderedPageBreak/>
        <w:t>食堂区域，设计有大屏显示系统、发言扩声系统、主席台对开幕布系统、主席台会议灯光系统、集中控制系统、音视频矩阵切换系统、无纸化系统、综合布线系统、计算机网络系统，实现会议室的多媒体会议功能，满足简洁流畅的会议过程、逼真传神的听觉效果、智能的摄影跟踪、中央集成控制等要求。</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2）立项依据</w:t>
      </w:r>
    </w:p>
    <w:p w:rsidR="006047B8" w:rsidRDefault="00ED0D45">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市委多媒体会议室项目的建设需要。</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3）实施主体</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庐山市人民政府办公室</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4）实施方案</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219人报告厅，用于日常会议、工作报告、培训、新闻发布等，80人会议室，用于日常会议、工作报告、培训、新闻发布等，候会室用于会议报告、信息发布、电视新闻播放、视频会议。</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5）实施周期</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2年</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8.96万元</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3、庐山市创建国家“绿水青山就是金山银山”实践创新基地的采购项目</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1）项目概述</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进一步巩固我市生态文明示范创建工作成效，持续擦亮庐山绿色生态“金字招牌”，2024年开展第八批国家“绿水青山就是金山银山”实践创新基地创建工作。创建期间委托相关科研院所提供技术支撑全面给予指导和服务，高质量编制创建实施方案、说明报告、佐证文件等申报材料。。</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2）立项依据</w:t>
      </w:r>
    </w:p>
    <w:p w:rsidR="006047B8" w:rsidRDefault="00ED0D45">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九庐环文[2023]17号。</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3）实施主体</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庐山市人民政府办公室</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4）实施方案</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创建期间委托相关科研院所提供技术支撑全面给予指导和服务，高质量编制创建实施方案、说明报告、佐证文件等申报材料。</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5）实施周期</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1年</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200万元</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4、工作经费</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1）项目概述</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保障机关正常运转。</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2）立项依据</w:t>
      </w:r>
    </w:p>
    <w:p w:rsidR="006047B8" w:rsidRDefault="00ED0D45">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保障机关正常运转。</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3）实施主体</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庐山市人民政府办公室</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4）实施方案</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保障完成（1）市政府重要会议、领导讲话和上报下发的重要文件的起草工作和市政府日常的文书处理，负责对全市政府办公系统工作业务的联系和指导工作；（2）市政府会议的会务工作和市政府领导同志参加重要公务活动的组织安排；（3）承办中央、省政府、九江市政府和庐山市政府重大决策、重要工作部署落实情况的督促检查以及中央、省政府、九江市政府、庐山市政府领导同志指示、批示的查办、催办工作。（4）围绕中央、省政府、九江市政府、庐山市政府总体工作部署，建立大信息格局、拓宽获取信息渠道，做好信息的收集、综合、研判和传递工作。。</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5）实施周期</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1年</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324.78万元</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5、电话费</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1）项目概述</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处级以上领导按职级和工作需要发放公务移动通讯费用补贴。</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2）立项依据</w:t>
      </w:r>
    </w:p>
    <w:p w:rsidR="006047B8" w:rsidRDefault="00ED0D45">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按文件要求，县处级领导通讯保障。</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3）实施主体</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庐山市人民政府办公室</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4）实施方案</w:t>
      </w:r>
    </w:p>
    <w:p w:rsidR="006047B8" w:rsidRDefault="00ED0D45">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按文件要求，县处级领导通讯保障。</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5）实施周期</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1年</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2.8万元</w:t>
      </w:r>
    </w:p>
    <w:p w:rsidR="006047B8" w:rsidRDefault="00ED0D45">
      <w:pPr>
        <w:numPr>
          <w:ilvl w:val="0"/>
          <w:numId w:val="1"/>
        </w:num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工作经费</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1）项目概述</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用于保障办公室运行及机房电费支出等。</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2）立项依据</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保障机关正常运转。</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3）实施主体</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庐山市数字经济发展中心</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4）实施方案</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保障办公室运行及机房电费支出等。其中办公费18万，电费35万，其他交通费11万，工会经费8万，福利费12万，劳务费10万，差旅费11万，信息网络软件购置更新7万等。</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5）实施周期</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1年</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159.25万元</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7、信息工程建设</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1）项目概述</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保证全市网络运维和网站建设。</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2）立项依据</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九府厅字〔2013〕146号、九农信发〔2017〕1号、九府厅发〔2014〕15号、九府厅发〔2011〕32号赣府厅字〔2018〕114号、赣信办〔2018〕46号。</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3）实施主体</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庐山市数字经济发展中心</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4）实施方案</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政务网络平台中增强网络稳定、维护设备运行安全、提升网络承载能力、日常网络故障维修、机房运行及配套、视频会议运行保障及治理安全隐患，提高网络攻击、病毒入侵、信息失密的综合防范、安全保护、应急处置和信息对抗能力，预防和减少网络信息安全事件的发生，保障全市电子政务外网、政务云平台、各应用系统和政府门户网站安全稳定运行。</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5）实施周期</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1年</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69万元</w:t>
      </w:r>
    </w:p>
    <w:p w:rsidR="006047B8" w:rsidRDefault="00ED0D45">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2024年“三公</w:t>
      </w:r>
      <w:r>
        <w:rPr>
          <w:rFonts w:ascii="楷体_GB2312" w:eastAsia="楷体_GB2312"/>
          <w:b/>
          <w:sz w:val="32"/>
          <w:szCs w:val="30"/>
        </w:rPr>
        <w:t>”</w:t>
      </w:r>
      <w:r>
        <w:rPr>
          <w:rFonts w:ascii="楷体_GB2312" w:eastAsia="楷体_GB2312" w:hint="eastAsia"/>
          <w:b/>
          <w:sz w:val="32"/>
          <w:szCs w:val="30"/>
        </w:rPr>
        <w:t>经费预算情况说明</w:t>
      </w:r>
    </w:p>
    <w:p w:rsidR="006047B8" w:rsidRDefault="00ED0D45">
      <w:pPr>
        <w:ind w:firstLineChars="200" w:firstLine="640"/>
        <w:jc w:val="left"/>
        <w:rPr>
          <w:rFonts w:ascii="仿宋" w:eastAsia="仿宋" w:hAnsi="仿宋"/>
          <w:bCs/>
          <w:sz w:val="32"/>
          <w:szCs w:val="32"/>
        </w:rPr>
      </w:pPr>
      <w:r>
        <w:rPr>
          <w:rFonts w:ascii="仿宋" w:eastAsia="仿宋" w:hAnsi="仿宋" w:hint="eastAsia"/>
          <w:bCs/>
          <w:sz w:val="32"/>
          <w:szCs w:val="32"/>
        </w:rPr>
        <w:t>2</w:t>
      </w:r>
      <w:r>
        <w:rPr>
          <w:rFonts w:ascii="仿宋" w:eastAsia="仿宋" w:hAnsi="仿宋"/>
          <w:bCs/>
          <w:sz w:val="32"/>
          <w:szCs w:val="32"/>
        </w:rPr>
        <w:t>02</w:t>
      </w:r>
      <w:r>
        <w:rPr>
          <w:rFonts w:ascii="仿宋" w:eastAsia="仿宋" w:hAnsi="仿宋" w:hint="eastAsia"/>
          <w:bCs/>
          <w:sz w:val="32"/>
          <w:szCs w:val="32"/>
        </w:rPr>
        <w:t>4年</w:t>
      </w:r>
      <w:r w:rsidR="00EB52BF" w:rsidRPr="00EB52BF">
        <w:rPr>
          <w:rFonts w:ascii="仿宋" w:eastAsia="仿宋" w:hAnsi="仿宋"/>
          <w:bCs/>
          <w:sz w:val="32"/>
          <w:szCs w:val="32"/>
        </w:rPr>
        <w:fldChar w:fldCharType="begin"/>
      </w:r>
      <w:r>
        <w:rPr>
          <w:rFonts w:ascii="仿宋" w:eastAsia="仿宋" w:hAnsi="仿宋"/>
          <w:bCs/>
          <w:sz w:val="32"/>
          <w:szCs w:val="32"/>
        </w:rPr>
        <w:instrText>MERGEFIELD ${page400644146.ds215660413_REP_JXJC_AGENCY_WZR_NAME}</w:instrText>
      </w:r>
      <w:r w:rsidR="00EB52BF" w:rsidRPr="00EB52BF">
        <w:rPr>
          <w:rFonts w:ascii="仿宋" w:eastAsia="仿宋" w:hAnsi="仿宋"/>
          <w:bCs/>
          <w:sz w:val="32"/>
          <w:szCs w:val="32"/>
        </w:rPr>
        <w:fldChar w:fldCharType="separate"/>
      </w:r>
      <w:r>
        <w:rPr>
          <w:rFonts w:ascii="仿宋" w:eastAsia="仿宋" w:hAnsi="仿宋" w:hint="eastAsia"/>
          <w:bCs/>
          <w:sz w:val="32"/>
          <w:szCs w:val="32"/>
        </w:rPr>
        <w:t>庐山市政府办</w:t>
      </w:r>
      <w:r w:rsidR="00EB52BF">
        <w:fldChar w:fldCharType="end"/>
      </w:r>
      <w:r>
        <w:rPr>
          <w:rFonts w:ascii="仿宋" w:eastAsia="仿宋" w:hAnsi="仿宋"/>
          <w:bCs/>
          <w:sz w:val="32"/>
          <w:szCs w:val="32"/>
        </w:rPr>
        <w:t>"</w:t>
      </w:r>
      <w:r>
        <w:rPr>
          <w:rFonts w:ascii="仿宋" w:eastAsia="仿宋" w:hAnsi="仿宋" w:hint="eastAsia"/>
          <w:bCs/>
          <w:sz w:val="32"/>
          <w:szCs w:val="32"/>
        </w:rPr>
        <w:t>三公</w:t>
      </w:r>
      <w:r>
        <w:rPr>
          <w:rFonts w:ascii="仿宋" w:eastAsia="仿宋" w:hAnsi="仿宋"/>
          <w:bCs/>
          <w:sz w:val="32"/>
          <w:szCs w:val="32"/>
        </w:rPr>
        <w:t>"</w:t>
      </w:r>
      <w:r>
        <w:rPr>
          <w:rFonts w:ascii="仿宋" w:eastAsia="仿宋" w:hAnsi="仿宋" w:hint="eastAsia"/>
          <w:bCs/>
          <w:sz w:val="32"/>
          <w:szCs w:val="32"/>
        </w:rPr>
        <w:t>经费财政拨款安排32.53万元，其中：</w:t>
      </w:r>
    </w:p>
    <w:p w:rsidR="001F6963" w:rsidRDefault="00ED0D45">
      <w:pPr>
        <w:ind w:firstLineChars="200" w:firstLine="640"/>
        <w:jc w:val="left"/>
        <w:rPr>
          <w:rFonts w:ascii="仿宋" w:eastAsia="仿宋" w:hAnsi="仿宋"/>
          <w:bCs/>
          <w:sz w:val="32"/>
          <w:szCs w:val="32"/>
          <w:u w:val="single"/>
        </w:rPr>
      </w:pPr>
      <w:r>
        <w:rPr>
          <w:rFonts w:ascii="仿宋" w:eastAsia="仿宋" w:hAnsi="仿宋"/>
          <w:bCs/>
          <w:sz w:val="32"/>
          <w:szCs w:val="32"/>
        </w:rPr>
        <w:t>因公出国</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sidR="001F6963">
        <w:rPr>
          <w:rFonts w:ascii="仿宋" w:eastAsia="仿宋" w:hAnsi="仿宋"/>
          <w:bCs/>
          <w:sz w:val="32"/>
          <w:szCs w:val="32"/>
        </w:rPr>
        <w:t>与上年安排保持一致。</w:t>
      </w:r>
    </w:p>
    <w:p w:rsidR="001F6963" w:rsidRDefault="00ED0D45">
      <w:pPr>
        <w:ind w:firstLineChars="200" w:firstLine="640"/>
        <w:jc w:val="left"/>
        <w:rPr>
          <w:rFonts w:ascii="仿宋" w:eastAsia="仿宋" w:hAnsi="仿宋"/>
          <w:bCs/>
          <w:sz w:val="32"/>
          <w:szCs w:val="32"/>
          <w:u w:val="single"/>
        </w:rPr>
      </w:pPr>
      <w:r>
        <w:rPr>
          <w:rFonts w:ascii="仿宋" w:eastAsia="仿宋" w:hAnsi="仿宋"/>
          <w:bCs/>
          <w:sz w:val="32"/>
          <w:szCs w:val="32"/>
        </w:rPr>
        <w:t>公务接待</w:t>
      </w:r>
      <w:r>
        <w:rPr>
          <w:rFonts w:ascii="仿宋" w:eastAsia="仿宋" w:hAnsi="仿宋" w:hint="eastAsia"/>
          <w:bCs/>
          <w:sz w:val="32"/>
          <w:szCs w:val="32"/>
        </w:rPr>
        <w:t>19.72</w:t>
      </w:r>
      <w:r>
        <w:rPr>
          <w:rFonts w:ascii="仿宋" w:eastAsia="仿宋" w:hAnsi="仿宋"/>
          <w:bCs/>
          <w:sz w:val="32"/>
          <w:szCs w:val="32"/>
        </w:rPr>
        <w:t>万元,比上年增</w:t>
      </w:r>
      <w:r>
        <w:rPr>
          <w:rFonts w:ascii="仿宋" w:eastAsia="仿宋" w:hAnsi="仿宋" w:hint="eastAsia"/>
          <w:bCs/>
          <w:sz w:val="32"/>
          <w:szCs w:val="32"/>
        </w:rPr>
        <w:t>6.5</w:t>
      </w:r>
      <w:r>
        <w:rPr>
          <w:rFonts w:ascii="仿宋" w:eastAsia="仿宋" w:hAnsi="仿宋"/>
          <w:bCs/>
          <w:sz w:val="32"/>
          <w:szCs w:val="32"/>
        </w:rPr>
        <w:t>万元，主要原因是：</w:t>
      </w:r>
      <w:r w:rsidR="001F6963">
        <w:rPr>
          <w:rFonts w:ascii="仿宋" w:eastAsia="仿宋" w:hAnsi="仿宋"/>
          <w:bCs/>
          <w:sz w:val="32"/>
          <w:szCs w:val="32"/>
        </w:rPr>
        <w:t>因支出需要，特和政府追加该部分预算。</w:t>
      </w:r>
    </w:p>
    <w:p w:rsidR="001F6963" w:rsidRDefault="00ED0D45" w:rsidP="001F6963">
      <w:pPr>
        <w:ind w:firstLineChars="200" w:firstLine="640"/>
        <w:jc w:val="left"/>
        <w:rPr>
          <w:rFonts w:ascii="仿宋" w:eastAsia="仿宋" w:hAnsi="仿宋"/>
          <w:bCs/>
          <w:sz w:val="32"/>
          <w:szCs w:val="32"/>
          <w:u w:val="single"/>
        </w:rPr>
      </w:pPr>
      <w:r>
        <w:rPr>
          <w:rFonts w:ascii="仿宋" w:eastAsia="仿宋" w:hAnsi="仿宋"/>
          <w:bCs/>
          <w:sz w:val="32"/>
          <w:szCs w:val="32"/>
        </w:rPr>
        <w:t>公务用车运行</w:t>
      </w:r>
      <w:r>
        <w:rPr>
          <w:rFonts w:ascii="仿宋" w:eastAsia="仿宋" w:hAnsi="仿宋" w:hint="eastAsia"/>
          <w:bCs/>
          <w:sz w:val="32"/>
          <w:szCs w:val="32"/>
        </w:rPr>
        <w:t>12.81</w:t>
      </w:r>
      <w:r>
        <w:rPr>
          <w:rFonts w:ascii="仿宋" w:eastAsia="仿宋" w:hAnsi="仿宋"/>
          <w:bCs/>
          <w:sz w:val="32"/>
          <w:szCs w:val="32"/>
        </w:rPr>
        <w:t>万元,比上年增</w:t>
      </w:r>
      <w:r>
        <w:rPr>
          <w:rFonts w:ascii="仿宋" w:eastAsia="仿宋" w:hAnsi="仿宋" w:hint="eastAsia"/>
          <w:bCs/>
          <w:sz w:val="32"/>
          <w:szCs w:val="32"/>
        </w:rPr>
        <w:t>9.81</w:t>
      </w:r>
      <w:r>
        <w:rPr>
          <w:rFonts w:ascii="仿宋" w:eastAsia="仿宋" w:hAnsi="仿宋"/>
          <w:bCs/>
          <w:sz w:val="32"/>
          <w:szCs w:val="32"/>
        </w:rPr>
        <w:t>万元，主要原因是：</w:t>
      </w:r>
      <w:r w:rsidR="001F6963">
        <w:rPr>
          <w:rFonts w:ascii="仿宋" w:eastAsia="仿宋" w:hAnsi="仿宋"/>
          <w:bCs/>
          <w:sz w:val="32"/>
          <w:szCs w:val="32"/>
        </w:rPr>
        <w:t>因支出需要，特和政府追加该部分预算。</w:t>
      </w:r>
    </w:p>
    <w:p w:rsidR="006047B8" w:rsidRDefault="00ED0D45">
      <w:pPr>
        <w:widowControl/>
        <w:spacing w:line="580" w:lineRule="exact"/>
        <w:ind w:firstLine="636"/>
        <w:jc w:val="left"/>
        <w:rPr>
          <w:rStyle w:val="rowtreelevel4"/>
          <w:rFonts w:ascii="仿宋" w:eastAsia="仿宋" w:hAnsi="仿宋"/>
          <w:sz w:val="32"/>
          <w:szCs w:val="32"/>
        </w:rPr>
      </w:pPr>
      <w:r>
        <w:rPr>
          <w:rFonts w:ascii="仿宋" w:eastAsia="仿宋" w:hAnsi="仿宋"/>
          <w:bCs/>
          <w:sz w:val="32"/>
          <w:szCs w:val="32"/>
        </w:rPr>
        <w:t>公务用车购置</w:t>
      </w:r>
      <w:r>
        <w:rPr>
          <w:rFonts w:ascii="仿宋" w:eastAsia="仿宋" w:hAnsi="仿宋" w:hint="eastAsia"/>
          <w:bCs/>
          <w:sz w:val="32"/>
          <w:szCs w:val="32"/>
        </w:rPr>
        <w:t>0</w:t>
      </w:r>
      <w:r>
        <w:rPr>
          <w:rFonts w:ascii="仿宋" w:eastAsia="仿宋" w:hAnsi="仿宋"/>
          <w:bCs/>
          <w:sz w:val="32"/>
          <w:szCs w:val="32"/>
        </w:rPr>
        <w:t>万元,比上年增</w:t>
      </w:r>
      <w:r>
        <w:rPr>
          <w:rFonts w:ascii="仿宋" w:eastAsia="仿宋" w:hAnsi="仿宋" w:hint="eastAsia"/>
          <w:bCs/>
          <w:sz w:val="32"/>
          <w:szCs w:val="32"/>
        </w:rPr>
        <w:t>0</w:t>
      </w:r>
      <w:r>
        <w:rPr>
          <w:rFonts w:ascii="仿宋" w:eastAsia="仿宋" w:hAnsi="仿宋"/>
          <w:bCs/>
          <w:sz w:val="32"/>
          <w:szCs w:val="32"/>
        </w:rPr>
        <w:t>万元，主要原因是：</w:t>
      </w:r>
      <w:r w:rsidR="001F6963">
        <w:rPr>
          <w:rFonts w:ascii="仿宋" w:eastAsia="仿宋" w:hAnsi="仿宋"/>
          <w:bCs/>
          <w:sz w:val="32"/>
          <w:szCs w:val="32"/>
        </w:rPr>
        <w:t>与上年安排保持一致。</w:t>
      </w:r>
    </w:p>
    <w:p w:rsidR="006047B8" w:rsidRDefault="006047B8">
      <w:pPr>
        <w:ind w:firstLineChars="200" w:firstLine="640"/>
        <w:jc w:val="left"/>
        <w:rPr>
          <w:rFonts w:ascii="仿宋" w:eastAsia="仿宋" w:hAnsi="仿宋"/>
          <w:bCs/>
          <w:sz w:val="32"/>
          <w:szCs w:val="32"/>
        </w:rPr>
      </w:pPr>
    </w:p>
    <w:p w:rsidR="006047B8" w:rsidRDefault="006047B8">
      <w:pPr>
        <w:widowControl/>
        <w:spacing w:line="640" w:lineRule="atLeast"/>
        <w:ind w:firstLine="640"/>
        <w:jc w:val="center"/>
        <w:rPr>
          <w:rFonts w:ascii="仿宋_GB2312" w:eastAsia="仿宋_GB2312"/>
          <w:b/>
          <w:sz w:val="32"/>
          <w:szCs w:val="30"/>
        </w:rPr>
      </w:pPr>
    </w:p>
    <w:p w:rsidR="006047B8" w:rsidRDefault="006047B8">
      <w:pPr>
        <w:widowControl/>
        <w:spacing w:line="640" w:lineRule="atLeast"/>
        <w:ind w:firstLine="640"/>
        <w:jc w:val="center"/>
        <w:rPr>
          <w:rFonts w:ascii="仿宋_GB2312" w:eastAsia="仿宋_GB2312"/>
          <w:b/>
          <w:sz w:val="32"/>
          <w:szCs w:val="30"/>
        </w:rPr>
      </w:pPr>
    </w:p>
    <w:p w:rsidR="006047B8" w:rsidRDefault="006047B8">
      <w:pPr>
        <w:widowControl/>
        <w:spacing w:line="640" w:lineRule="atLeast"/>
        <w:ind w:firstLine="640"/>
        <w:jc w:val="center"/>
        <w:rPr>
          <w:rFonts w:ascii="仿宋_GB2312" w:eastAsia="仿宋_GB2312"/>
          <w:b/>
          <w:sz w:val="32"/>
          <w:szCs w:val="30"/>
        </w:rPr>
      </w:pPr>
    </w:p>
    <w:p w:rsidR="006047B8" w:rsidRDefault="006047B8">
      <w:pPr>
        <w:widowControl/>
        <w:spacing w:line="640" w:lineRule="atLeast"/>
        <w:ind w:firstLine="640"/>
        <w:jc w:val="center"/>
        <w:rPr>
          <w:rFonts w:ascii="仿宋_GB2312" w:eastAsia="仿宋_GB2312"/>
          <w:b/>
          <w:sz w:val="32"/>
          <w:szCs w:val="30"/>
        </w:rPr>
      </w:pPr>
    </w:p>
    <w:p w:rsidR="006047B8" w:rsidRDefault="006047B8">
      <w:pPr>
        <w:widowControl/>
        <w:spacing w:line="640" w:lineRule="atLeast"/>
        <w:ind w:firstLine="640"/>
        <w:jc w:val="center"/>
        <w:rPr>
          <w:rFonts w:ascii="仿宋_GB2312" w:eastAsia="仿宋_GB2312"/>
          <w:b/>
          <w:sz w:val="32"/>
          <w:szCs w:val="30"/>
        </w:rPr>
      </w:pPr>
    </w:p>
    <w:p w:rsidR="006047B8" w:rsidRDefault="006047B8">
      <w:pPr>
        <w:widowControl/>
        <w:spacing w:line="640" w:lineRule="atLeast"/>
        <w:ind w:firstLine="640"/>
        <w:jc w:val="center"/>
        <w:rPr>
          <w:rFonts w:ascii="仿宋_GB2312" w:eastAsia="仿宋_GB2312"/>
          <w:b/>
          <w:sz w:val="32"/>
          <w:szCs w:val="30"/>
        </w:rPr>
      </w:pPr>
    </w:p>
    <w:p w:rsidR="006047B8" w:rsidRDefault="006047B8">
      <w:pPr>
        <w:widowControl/>
        <w:spacing w:line="640" w:lineRule="atLeast"/>
        <w:ind w:firstLine="640"/>
        <w:jc w:val="center"/>
        <w:rPr>
          <w:rFonts w:ascii="仿宋_GB2312" w:eastAsia="仿宋_GB2312"/>
          <w:b/>
          <w:sz w:val="32"/>
          <w:szCs w:val="30"/>
        </w:rPr>
      </w:pPr>
    </w:p>
    <w:p w:rsidR="006047B8" w:rsidRDefault="006047B8">
      <w:pPr>
        <w:widowControl/>
        <w:spacing w:line="640" w:lineRule="atLeast"/>
        <w:ind w:firstLine="640"/>
        <w:jc w:val="center"/>
        <w:rPr>
          <w:rFonts w:ascii="仿宋_GB2312" w:eastAsia="仿宋_GB2312"/>
          <w:b/>
          <w:sz w:val="32"/>
          <w:szCs w:val="30"/>
        </w:rPr>
      </w:pPr>
    </w:p>
    <w:p w:rsidR="006047B8" w:rsidRDefault="00ED0D45">
      <w:pPr>
        <w:widowControl/>
        <w:spacing w:line="640" w:lineRule="atLeast"/>
        <w:ind w:firstLine="640"/>
        <w:jc w:val="center"/>
        <w:rPr>
          <w:rFonts w:ascii="Arial" w:hAnsi="Arial" w:cs="Arial"/>
          <w:sz w:val="14"/>
          <w:szCs w:val="14"/>
        </w:rPr>
      </w:pPr>
      <w:r>
        <w:rPr>
          <w:rFonts w:ascii="仿宋_GB2312" w:eastAsia="仿宋_GB2312" w:hint="eastAsia"/>
          <w:b/>
          <w:sz w:val="32"/>
          <w:szCs w:val="30"/>
        </w:rPr>
        <w:t>第四部分   名词解释</w:t>
      </w:r>
    </w:p>
    <w:p w:rsidR="006047B8" w:rsidRDefault="00ED0D45">
      <w:pPr>
        <w:widowControl/>
        <w:spacing w:line="640" w:lineRule="atLeast"/>
        <w:ind w:firstLineChars="250" w:firstLine="800"/>
        <w:jc w:val="left"/>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一、收入科目</w:t>
      </w:r>
    </w:p>
    <w:p w:rsidR="006047B8" w:rsidRDefault="00ED0D45">
      <w:pPr>
        <w:widowControl/>
        <w:numPr>
          <w:ilvl w:val="0"/>
          <w:numId w:val="2"/>
        </w:numPr>
        <w:spacing w:line="600" w:lineRule="exact"/>
        <w:ind w:firstLine="640"/>
        <w:jc w:val="left"/>
        <w:rPr>
          <w:rFonts w:ascii="仿宋_GB2312" w:eastAsia="仿宋_GB2312" w:hAnsi="Times New Roman" w:cs="Times New Roman"/>
          <w:sz w:val="32"/>
          <w:szCs w:val="30"/>
        </w:rPr>
      </w:pPr>
      <w:r>
        <w:rPr>
          <w:rFonts w:ascii="仿宋_GB2312" w:eastAsia="仿宋_GB2312" w:hAnsi="Times New Roman" w:cs="Times New Roman" w:hint="eastAsia"/>
          <w:sz w:val="32"/>
          <w:szCs w:val="30"/>
        </w:rPr>
        <w:t>财政拨款：指市级财政当年拨付的资金。</w:t>
      </w:r>
    </w:p>
    <w:p w:rsidR="006047B8" w:rsidRDefault="00ED0D45">
      <w:pPr>
        <w:widowControl/>
        <w:spacing w:line="600" w:lineRule="exact"/>
        <w:ind w:firstLine="636"/>
        <w:jc w:val="left"/>
        <w:rPr>
          <w:rFonts w:ascii="Adobe 仿宋 Std R" w:eastAsia="Adobe 仿宋 Std R" w:hAnsi="Adobe 仿宋 Std R"/>
          <w:sz w:val="32"/>
          <w:szCs w:val="32"/>
        </w:rPr>
      </w:pPr>
      <w:r>
        <w:rPr>
          <w:rFonts w:ascii="Adobe 仿宋 Std R" w:eastAsia="Adobe 仿宋 Std R" w:hAnsi="Adobe 仿宋 Std R" w:hint="eastAsia"/>
          <w:sz w:val="32"/>
          <w:szCs w:val="32"/>
        </w:rPr>
        <w:t>（二）</w:t>
      </w:r>
      <w:r>
        <w:rPr>
          <w:rFonts w:ascii="仿宋_GB2312" w:eastAsia="仿宋_GB2312" w:hint="eastAsia"/>
          <w:sz w:val="32"/>
          <w:szCs w:val="30"/>
        </w:rPr>
        <w:t>其他收入：指除财政拨款、事业收入、事业单位经营收入等以外的各项收入。</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二、支出科目</w:t>
      </w:r>
    </w:p>
    <w:p w:rsidR="006047B8" w:rsidRDefault="00ED0D4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6047B8" w:rsidRDefault="00ED0D4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（二）项目支出：指在基本支出之外为完成特定行政任务和事业发展目标所发生的支出。</w:t>
      </w:r>
    </w:p>
    <w:p w:rsidR="006047B8" w:rsidRDefault="00ED0D4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（三）工资福利支出（支出经济分类科目类级）：反映单位开支的在职职工和编制外长期聘用人员的各类劳动报酬，以及为上述人员缴纳的各项社会保险费等。</w:t>
      </w:r>
    </w:p>
    <w:p w:rsidR="006047B8" w:rsidRDefault="00ED0D4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（四）商品和服务支出（支出经济分类科目类级）：反映单位购买商品和服务的支出（不包括用于购置固定资产的支出、战略性和应急储备支出）。</w:t>
      </w:r>
    </w:p>
    <w:p w:rsidR="006047B8" w:rsidRDefault="00ED0D4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（五）对个人和家庭的补助（支出经济分类科目类级）：反映用于对个人和家庭的补助支出。</w:t>
      </w:r>
    </w:p>
    <w:p w:rsidR="006047B8" w:rsidRDefault="00ED0D4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三、相关专业名词</w:t>
      </w:r>
    </w:p>
    <w:p w:rsidR="006047B8" w:rsidRDefault="00ED0D45">
      <w:pPr>
        <w:widowControl/>
        <w:spacing w:line="600" w:lineRule="exact"/>
        <w:ind w:firstLineChars="200" w:firstLine="640"/>
        <w:rPr>
          <w:rFonts w:ascii="仿宋_GB2312" w:eastAsia="仿宋_GB2312"/>
          <w:sz w:val="32"/>
          <w:szCs w:val="30"/>
        </w:rPr>
      </w:pPr>
      <w:r>
        <w:rPr>
          <w:rFonts w:ascii="仿宋_GB2312" w:eastAsia="仿宋_GB2312" w:hint="eastAsia"/>
          <w:sz w:val="32"/>
          <w:szCs w:val="30"/>
        </w:rPr>
        <w:lastRenderedPageBreak/>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6047B8" w:rsidRDefault="00ED0D45">
      <w:pPr>
        <w:widowControl/>
        <w:spacing w:line="600" w:lineRule="exact"/>
        <w:ind w:firstLineChars="200" w:firstLine="640"/>
        <w:rPr>
          <w:rFonts w:ascii="仿宋_GB2312" w:eastAsia="仿宋_GB2312"/>
          <w:sz w:val="32"/>
          <w:szCs w:val="30"/>
        </w:rPr>
      </w:pPr>
      <w:r>
        <w:rPr>
          <w:rFonts w:ascii="仿宋_GB2312" w:eastAsia="仿宋_GB2312" w:hint="eastAsia"/>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rsidR="006047B8" w:rsidRDefault="006047B8">
      <w:pPr>
        <w:widowControl/>
        <w:spacing w:line="600" w:lineRule="exact"/>
        <w:ind w:firstLineChars="200" w:firstLine="640"/>
        <w:jc w:val="left"/>
        <w:rPr>
          <w:rFonts w:ascii="仿宋_GB2312" w:eastAsia="仿宋_GB2312"/>
          <w:sz w:val="32"/>
          <w:szCs w:val="30"/>
        </w:rPr>
      </w:pPr>
    </w:p>
    <w:p w:rsidR="006047B8" w:rsidRDefault="006047B8">
      <w:pPr>
        <w:ind w:firstLineChars="200" w:firstLine="640"/>
        <w:rPr>
          <w:rFonts w:ascii="仿宋" w:eastAsia="仿宋" w:hAnsi="仿宋"/>
          <w:sz w:val="32"/>
          <w:szCs w:val="32"/>
        </w:rPr>
      </w:pPr>
    </w:p>
    <w:sectPr w:rsidR="006047B8" w:rsidSect="006047B8">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2BA" w:rsidRDefault="00AB72BA" w:rsidP="006047B8">
      <w:r>
        <w:separator/>
      </w:r>
    </w:p>
  </w:endnote>
  <w:endnote w:type="continuationSeparator" w:id="0">
    <w:p w:rsidR="00AB72BA" w:rsidRDefault="00AB72BA" w:rsidP="006047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2BA" w:rsidRDefault="00AB72BA" w:rsidP="006047B8">
      <w:r>
        <w:separator/>
      </w:r>
    </w:p>
  </w:footnote>
  <w:footnote w:type="continuationSeparator" w:id="0">
    <w:p w:rsidR="00AB72BA" w:rsidRDefault="00AB72BA" w:rsidP="006047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7B8" w:rsidRDefault="006047B8">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F0A92B"/>
    <w:multiLevelType w:val="singleLevel"/>
    <w:tmpl w:val="F6F0A92B"/>
    <w:lvl w:ilvl="0">
      <w:start w:val="6"/>
      <w:numFmt w:val="decimal"/>
      <w:suff w:val="nothing"/>
      <w:lvlText w:val="%1、"/>
      <w:lvlJc w:val="left"/>
    </w:lvl>
  </w:abstractNum>
  <w:abstractNum w:abstractNumId="1">
    <w:nsid w:val="29F00608"/>
    <w:multiLevelType w:val="singleLevel"/>
    <w:tmpl w:val="29F00608"/>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DRiMjNjYzQ4Y2IwZjRjYmQyY2IzY2Q5NGI5MmNhNzA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718ED"/>
    <w:rsid w:val="001823EA"/>
    <w:rsid w:val="00186709"/>
    <w:rsid w:val="00192620"/>
    <w:rsid w:val="00193C37"/>
    <w:rsid w:val="001C4ED5"/>
    <w:rsid w:val="001C6F31"/>
    <w:rsid w:val="001D2644"/>
    <w:rsid w:val="001E0EE7"/>
    <w:rsid w:val="001E6FA2"/>
    <w:rsid w:val="001F1DED"/>
    <w:rsid w:val="001F6963"/>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047B8"/>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41D"/>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2BA"/>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28DE"/>
    <w:rsid w:val="00EB52BF"/>
    <w:rsid w:val="00EB5768"/>
    <w:rsid w:val="00EB656D"/>
    <w:rsid w:val="00EB6777"/>
    <w:rsid w:val="00EC3DDF"/>
    <w:rsid w:val="00ED0D2B"/>
    <w:rsid w:val="00ED0D45"/>
    <w:rsid w:val="00EE5DE1"/>
    <w:rsid w:val="00EE6568"/>
    <w:rsid w:val="00F01B58"/>
    <w:rsid w:val="00F11FE4"/>
    <w:rsid w:val="00F132AE"/>
    <w:rsid w:val="00F2583E"/>
    <w:rsid w:val="00F32E83"/>
    <w:rsid w:val="00F823EA"/>
    <w:rsid w:val="00F84C4B"/>
    <w:rsid w:val="00F95E5A"/>
    <w:rsid w:val="00F975EB"/>
    <w:rsid w:val="00FA278B"/>
    <w:rsid w:val="00FA354D"/>
    <w:rsid w:val="00FA3B89"/>
    <w:rsid w:val="00FD29E0"/>
    <w:rsid w:val="00FE0E90"/>
    <w:rsid w:val="00FE32CC"/>
    <w:rsid w:val="00FE7CCF"/>
    <w:rsid w:val="00FF60EC"/>
    <w:rsid w:val="00FF6368"/>
    <w:rsid w:val="01D803E5"/>
    <w:rsid w:val="034D6BB0"/>
    <w:rsid w:val="03EA3071"/>
    <w:rsid w:val="04051239"/>
    <w:rsid w:val="0491132A"/>
    <w:rsid w:val="051C683A"/>
    <w:rsid w:val="05F6529F"/>
    <w:rsid w:val="06543E82"/>
    <w:rsid w:val="067A6028"/>
    <w:rsid w:val="09D1170E"/>
    <w:rsid w:val="0A227B26"/>
    <w:rsid w:val="0A874D1D"/>
    <w:rsid w:val="0C97247A"/>
    <w:rsid w:val="0DA47D15"/>
    <w:rsid w:val="0DB3098E"/>
    <w:rsid w:val="0DE60F97"/>
    <w:rsid w:val="123C01CE"/>
    <w:rsid w:val="138A29AA"/>
    <w:rsid w:val="1505553D"/>
    <w:rsid w:val="15827B15"/>
    <w:rsid w:val="168801D3"/>
    <w:rsid w:val="171952CF"/>
    <w:rsid w:val="18EF593B"/>
    <w:rsid w:val="1AB858FC"/>
    <w:rsid w:val="206D0602"/>
    <w:rsid w:val="20943AB3"/>
    <w:rsid w:val="212C5238"/>
    <w:rsid w:val="2230171F"/>
    <w:rsid w:val="22430342"/>
    <w:rsid w:val="251D54C7"/>
    <w:rsid w:val="25B931E9"/>
    <w:rsid w:val="26BB1EFF"/>
    <w:rsid w:val="2828673B"/>
    <w:rsid w:val="2C57797E"/>
    <w:rsid w:val="2D3B5BE3"/>
    <w:rsid w:val="2E717347"/>
    <w:rsid w:val="2F600347"/>
    <w:rsid w:val="30424832"/>
    <w:rsid w:val="32213853"/>
    <w:rsid w:val="3328400E"/>
    <w:rsid w:val="36031C0A"/>
    <w:rsid w:val="3A841EE9"/>
    <w:rsid w:val="3A9F1A72"/>
    <w:rsid w:val="3B7D1841"/>
    <w:rsid w:val="3D2909BB"/>
    <w:rsid w:val="3DF13D37"/>
    <w:rsid w:val="3F383632"/>
    <w:rsid w:val="4052753A"/>
    <w:rsid w:val="455235D7"/>
    <w:rsid w:val="47940724"/>
    <w:rsid w:val="48A83B8E"/>
    <w:rsid w:val="49E12311"/>
    <w:rsid w:val="49E14F29"/>
    <w:rsid w:val="4B9F57AD"/>
    <w:rsid w:val="4D487F82"/>
    <w:rsid w:val="4E102281"/>
    <w:rsid w:val="4EB470B0"/>
    <w:rsid w:val="502E68D6"/>
    <w:rsid w:val="53220E17"/>
    <w:rsid w:val="53516268"/>
    <w:rsid w:val="557B5277"/>
    <w:rsid w:val="565526B4"/>
    <w:rsid w:val="56C47F55"/>
    <w:rsid w:val="57763155"/>
    <w:rsid w:val="57CB2345"/>
    <w:rsid w:val="5E337FF2"/>
    <w:rsid w:val="5F4E26F5"/>
    <w:rsid w:val="600957DA"/>
    <w:rsid w:val="61E0552E"/>
    <w:rsid w:val="620D33E1"/>
    <w:rsid w:val="62D6302D"/>
    <w:rsid w:val="63306EE5"/>
    <w:rsid w:val="633916A0"/>
    <w:rsid w:val="63E33020"/>
    <w:rsid w:val="6464197D"/>
    <w:rsid w:val="64EB571C"/>
    <w:rsid w:val="656A2922"/>
    <w:rsid w:val="65810156"/>
    <w:rsid w:val="684F3DA3"/>
    <w:rsid w:val="694330B3"/>
    <w:rsid w:val="6BE248E5"/>
    <w:rsid w:val="6D6D06FE"/>
    <w:rsid w:val="6EDB6140"/>
    <w:rsid w:val="71996B2B"/>
    <w:rsid w:val="73A85115"/>
    <w:rsid w:val="745B39A7"/>
    <w:rsid w:val="762848E9"/>
    <w:rsid w:val="7693567A"/>
    <w:rsid w:val="795E480A"/>
    <w:rsid w:val="7AD06A52"/>
    <w:rsid w:val="7B374E23"/>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6047B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047B8"/>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6047B8"/>
    <w:pPr>
      <w:pBdr>
        <w:bottom w:val="single" w:sz="6" w:space="1" w:color="auto"/>
      </w:pBdr>
      <w:tabs>
        <w:tab w:val="center" w:pos="4153"/>
        <w:tab w:val="right" w:pos="8306"/>
      </w:tabs>
      <w:snapToGrid w:val="0"/>
      <w:jc w:val="center"/>
    </w:pPr>
    <w:rPr>
      <w:sz w:val="18"/>
      <w:szCs w:val="18"/>
    </w:rPr>
  </w:style>
  <w:style w:type="character" w:styleId="a5">
    <w:name w:val="Hyperlink"/>
    <w:basedOn w:val="a0"/>
    <w:qFormat/>
    <w:rsid w:val="006047B8"/>
    <w:rPr>
      <w:color w:val="0000FF"/>
      <w:u w:val="single"/>
    </w:rPr>
  </w:style>
  <w:style w:type="character" w:customStyle="1" w:styleId="Char0">
    <w:name w:val="页眉 Char"/>
    <w:basedOn w:val="a0"/>
    <w:link w:val="a4"/>
    <w:uiPriority w:val="99"/>
    <w:qFormat/>
    <w:rsid w:val="006047B8"/>
    <w:rPr>
      <w:sz w:val="18"/>
      <w:szCs w:val="18"/>
    </w:rPr>
  </w:style>
  <w:style w:type="character" w:customStyle="1" w:styleId="Char">
    <w:name w:val="页脚 Char"/>
    <w:basedOn w:val="a0"/>
    <w:link w:val="a3"/>
    <w:autoRedefine/>
    <w:uiPriority w:val="99"/>
    <w:qFormat/>
    <w:rsid w:val="006047B8"/>
    <w:rPr>
      <w:sz w:val="18"/>
      <w:szCs w:val="18"/>
    </w:rPr>
  </w:style>
  <w:style w:type="character" w:customStyle="1" w:styleId="rowtreelevel3">
    <w:name w:val="row_tree_level_3"/>
    <w:basedOn w:val="a0"/>
    <w:qFormat/>
    <w:rsid w:val="006047B8"/>
  </w:style>
  <w:style w:type="character" w:customStyle="1" w:styleId="rowtreelevel4">
    <w:name w:val="row_tree_level_4"/>
    <w:basedOn w:val="a0"/>
    <w:qFormat/>
    <w:rsid w:val="006047B8"/>
  </w:style>
  <w:style w:type="paragraph" w:customStyle="1" w:styleId="p0">
    <w:name w:val="p0"/>
    <w:basedOn w:val="a"/>
    <w:qFormat/>
    <w:rsid w:val="006047B8"/>
    <w:pPr>
      <w:widowControl/>
    </w:pPr>
    <w:rPr>
      <w:rFonts w:ascii="Times New Roman" w:eastAsia="宋体" w:hAnsi="Times New Roman" w:cs="Times New Roman"/>
      <w:kern w:val="0"/>
      <w:szCs w:val="21"/>
    </w:rPr>
  </w:style>
  <w:style w:type="character" w:customStyle="1" w:styleId="15">
    <w:name w:val="15"/>
    <w:basedOn w:val="a0"/>
    <w:qFormat/>
    <w:rsid w:val="006047B8"/>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1224</Words>
  <Characters>6983</Characters>
  <Application>Microsoft Office Word</Application>
  <DocSecurity>0</DocSecurity>
  <Lines>58</Lines>
  <Paragraphs>16</Paragraphs>
  <ScaleCrop>false</ScaleCrop>
  <Company/>
  <LinksUpToDate>false</LinksUpToDate>
  <CharactersWithSpaces>8191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147</cp:revision>
  <dcterms:created xsi:type="dcterms:W3CDTF">2015-04-23T05:26:00Z</dcterms:created>
  <dcterms:modified xsi:type="dcterms:W3CDTF">2024-02-20T02:08:00Z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9F015C08E606414E919A693675F19135_13</vt:lpwstr>
  </property>
</Properties>
</file>