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05A6CE">
      <w:pPr>
        <w:widowControl w:val="0"/>
        <w:spacing w:before="0" w:after="0" w:line="520" w:lineRule="auto"/>
        <w:ind w:right="0" w:firstLine="600" w:firstLineChars="200"/>
        <w:jc w:val="both"/>
        <w:rPr>
          <w:rFonts w:hint="eastAsia" w:ascii="华文仿宋" w:hAnsi="华文仿宋" w:eastAsia="华文仿宋" w:cs="华文仿宋"/>
          <w:b w:val="0"/>
          <w:bCs/>
          <w:color w:val="000000"/>
          <w:spacing w:val="0"/>
          <w:position w:val="0"/>
          <w:sz w:val="30"/>
          <w:szCs w:val="30"/>
          <w:shd w:val="clear" w:fill="auto"/>
        </w:rPr>
      </w:pPr>
      <w:r>
        <w:rPr>
          <w:rFonts w:hint="eastAsia" w:ascii="华文仿宋" w:hAnsi="华文仿宋" w:eastAsia="华文仿宋" w:cs="华文仿宋"/>
          <w:b w:val="0"/>
          <w:bCs/>
          <w:color w:val="000000"/>
          <w:spacing w:val="0"/>
          <w:position w:val="0"/>
          <w:sz w:val="30"/>
          <w:szCs w:val="30"/>
          <w:shd w:val="clear" w:fill="auto"/>
        </w:rPr>
        <w:t>庐山市城市管理综合行政执法大</w:t>
      </w:r>
      <w:r>
        <w:rPr>
          <w:rFonts w:hint="eastAsia" w:ascii="华文仿宋" w:hAnsi="华文仿宋" w:eastAsia="华文仿宋" w:cs="华文仿宋"/>
          <w:b w:val="0"/>
          <w:bCs/>
          <w:color w:val="000000"/>
          <w:spacing w:val="0"/>
          <w:position w:val="0"/>
          <w:sz w:val="30"/>
          <w:szCs w:val="30"/>
          <w:shd w:val="clear" w:fill="auto"/>
          <w:lang w:eastAsia="zh-CN"/>
        </w:rPr>
        <w:t>队</w:t>
      </w:r>
      <w:r>
        <w:rPr>
          <w:rFonts w:hint="eastAsia" w:ascii="华文仿宋" w:hAnsi="华文仿宋" w:eastAsia="华文仿宋" w:cs="华文仿宋"/>
          <w:b w:val="0"/>
          <w:bCs/>
          <w:color w:val="000000"/>
          <w:spacing w:val="0"/>
          <w:position w:val="0"/>
          <w:sz w:val="30"/>
          <w:szCs w:val="30"/>
          <w:shd w:val="clear" w:fill="auto"/>
        </w:rPr>
        <w:t>2024年单位预算</w:t>
      </w:r>
    </w:p>
    <w:p w14:paraId="7E50E774">
      <w:pPr>
        <w:widowControl w:val="0"/>
        <w:spacing w:before="0" w:after="0" w:line="600" w:lineRule="auto"/>
        <w:ind w:left="0" w:right="0" w:firstLine="300" w:firstLineChars="100"/>
        <w:jc w:val="both"/>
        <w:rPr>
          <w:rFonts w:hint="eastAsia" w:ascii="华文仿宋" w:hAnsi="华文仿宋" w:eastAsia="华文仿宋" w:cs="华文仿宋"/>
          <w:color w:val="000000"/>
          <w:spacing w:val="0"/>
          <w:position w:val="0"/>
          <w:sz w:val="30"/>
          <w:szCs w:val="30"/>
          <w:shd w:val="clear" w:fill="auto"/>
        </w:rPr>
      </w:pPr>
    </w:p>
    <w:p w14:paraId="478B0B72">
      <w:pPr>
        <w:widowControl w:val="0"/>
        <w:spacing w:before="0" w:after="0" w:line="600" w:lineRule="auto"/>
        <w:ind w:left="0" w:right="0" w:firstLine="3600" w:firstLineChars="1200"/>
        <w:jc w:val="both"/>
        <w:rPr>
          <w:rFonts w:hint="eastAsia" w:ascii="华文仿宋" w:hAnsi="华文仿宋" w:eastAsia="华文仿宋" w:cs="华文仿宋"/>
          <w:color w:val="000000"/>
          <w:spacing w:val="0"/>
          <w:position w:val="0"/>
          <w:sz w:val="30"/>
          <w:szCs w:val="30"/>
          <w:shd w:val="clear" w:fill="auto"/>
        </w:rPr>
      </w:pPr>
      <w:r>
        <w:rPr>
          <w:rFonts w:hint="eastAsia" w:ascii="华文仿宋" w:hAnsi="华文仿宋" w:eastAsia="华文仿宋" w:cs="华文仿宋"/>
          <w:color w:val="000000"/>
          <w:spacing w:val="0"/>
          <w:position w:val="0"/>
          <w:sz w:val="30"/>
          <w:szCs w:val="30"/>
          <w:shd w:val="clear" w:fill="auto"/>
        </w:rPr>
        <w:t>目    录</w:t>
      </w:r>
    </w:p>
    <w:p w14:paraId="5F8D8F2A">
      <w:pPr>
        <w:widowControl w:val="0"/>
        <w:spacing w:before="0" w:after="0" w:line="240" w:lineRule="auto"/>
        <w:ind w:left="0" w:right="0" w:firstLine="0"/>
        <w:jc w:val="both"/>
        <w:rPr>
          <w:rFonts w:hint="eastAsia" w:ascii="华文仿宋" w:hAnsi="华文仿宋" w:eastAsia="华文仿宋" w:cs="华文仿宋"/>
          <w:color w:val="000000"/>
          <w:spacing w:val="0"/>
          <w:position w:val="0"/>
          <w:sz w:val="30"/>
          <w:szCs w:val="30"/>
          <w:shd w:val="clear" w:fill="auto"/>
        </w:rPr>
      </w:pPr>
    </w:p>
    <w:p w14:paraId="000F5849">
      <w:pPr>
        <w:widowControl w:val="0"/>
        <w:tabs>
          <w:tab w:val="right" w:pos="8306"/>
        </w:tabs>
        <w:spacing w:before="0" w:after="0" w:line="600" w:lineRule="auto"/>
        <w:ind w:left="0" w:right="0" w:firstLine="640"/>
        <w:jc w:val="left"/>
        <w:rPr>
          <w:rFonts w:hint="eastAsia" w:ascii="华文仿宋" w:hAnsi="华文仿宋" w:eastAsia="华文仿宋" w:cs="华文仿宋"/>
          <w:b/>
          <w:color w:val="000000"/>
          <w:spacing w:val="0"/>
          <w:position w:val="0"/>
          <w:sz w:val="30"/>
          <w:szCs w:val="30"/>
          <w:shd w:val="clear" w:fill="auto"/>
        </w:rPr>
      </w:pPr>
      <w:r>
        <w:rPr>
          <w:rFonts w:hint="eastAsia" w:ascii="华文仿宋" w:hAnsi="华文仿宋" w:eastAsia="华文仿宋" w:cs="华文仿宋"/>
          <w:b w:val="0"/>
          <w:bCs/>
          <w:color w:val="000000"/>
          <w:spacing w:val="0"/>
          <w:position w:val="0"/>
          <w:sz w:val="30"/>
          <w:szCs w:val="30"/>
          <w:shd w:val="clear" w:fill="auto"/>
        </w:rPr>
        <w:t>第一部分 庐山市城市管理综合行政执法大队概况</w:t>
      </w:r>
      <w:r>
        <w:rPr>
          <w:rFonts w:hint="eastAsia" w:ascii="华文仿宋" w:hAnsi="华文仿宋" w:eastAsia="华文仿宋" w:cs="华文仿宋"/>
          <w:b/>
          <w:color w:val="000000"/>
          <w:spacing w:val="0"/>
          <w:position w:val="0"/>
          <w:sz w:val="30"/>
          <w:szCs w:val="30"/>
          <w:shd w:val="clear" w:fill="auto"/>
        </w:rPr>
        <w:tab/>
      </w:r>
    </w:p>
    <w:p w14:paraId="3599232A">
      <w:pPr>
        <w:widowControl w:val="0"/>
        <w:spacing w:before="0" w:after="0" w:line="600" w:lineRule="auto"/>
        <w:ind w:left="0" w:right="0" w:firstLine="1120"/>
        <w:jc w:val="left"/>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 xml:space="preserve"> 一、单位主要职责</w:t>
      </w:r>
    </w:p>
    <w:p w14:paraId="1713BA4F">
      <w:pPr>
        <w:widowControl w:val="0"/>
        <w:spacing w:before="0" w:after="0" w:line="600" w:lineRule="auto"/>
        <w:ind w:left="0" w:right="0" w:firstLine="1280"/>
        <w:jc w:val="left"/>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二、机构设置及人员情况</w:t>
      </w:r>
    </w:p>
    <w:p w14:paraId="601428B7">
      <w:pPr>
        <w:widowControl w:val="0"/>
        <w:spacing w:before="0" w:after="0" w:line="600" w:lineRule="auto"/>
        <w:ind w:left="0" w:right="0" w:firstLine="640"/>
        <w:jc w:val="left"/>
        <w:rPr>
          <w:rFonts w:hint="eastAsia" w:ascii="华文仿宋" w:hAnsi="华文仿宋" w:eastAsia="华文仿宋" w:cs="华文仿宋"/>
          <w:b/>
          <w:color w:val="000000"/>
          <w:spacing w:val="0"/>
          <w:position w:val="0"/>
          <w:sz w:val="30"/>
          <w:szCs w:val="30"/>
          <w:shd w:val="clear" w:fill="auto"/>
        </w:rPr>
      </w:pPr>
      <w:r>
        <w:rPr>
          <w:rFonts w:hint="eastAsia" w:ascii="华文仿宋" w:hAnsi="华文仿宋" w:eastAsia="华文仿宋" w:cs="华文仿宋"/>
          <w:b w:val="0"/>
          <w:bCs/>
          <w:color w:val="000000"/>
          <w:spacing w:val="0"/>
          <w:position w:val="0"/>
          <w:sz w:val="30"/>
          <w:szCs w:val="30"/>
          <w:shd w:val="clear" w:fill="auto"/>
        </w:rPr>
        <w:t>第二部分  庐山市城市管理综合行政执法大队2024年单位预算表</w:t>
      </w:r>
    </w:p>
    <w:p w14:paraId="0A0885B7">
      <w:pPr>
        <w:widowControl w:val="0"/>
        <w:spacing w:before="0" w:after="0" w:line="600" w:lineRule="auto"/>
        <w:ind w:left="0" w:right="0" w:firstLine="1280"/>
        <w:jc w:val="left"/>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一、《收支预算总表》</w:t>
      </w:r>
    </w:p>
    <w:p w14:paraId="1D9757BD">
      <w:pPr>
        <w:widowControl w:val="0"/>
        <w:spacing w:before="0" w:after="0" w:line="600" w:lineRule="auto"/>
        <w:ind w:left="0" w:right="0" w:firstLine="1280"/>
        <w:jc w:val="left"/>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二、《单位收入总表》</w:t>
      </w:r>
    </w:p>
    <w:p w14:paraId="3A92BD7E">
      <w:pPr>
        <w:widowControl w:val="0"/>
        <w:spacing w:before="0" w:after="0" w:line="600" w:lineRule="auto"/>
        <w:ind w:left="0" w:right="0" w:firstLine="1280"/>
        <w:jc w:val="left"/>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三、《单位支出总表》</w:t>
      </w:r>
    </w:p>
    <w:p w14:paraId="0BFA3F88">
      <w:pPr>
        <w:widowControl w:val="0"/>
        <w:spacing w:before="0" w:after="0" w:line="600" w:lineRule="auto"/>
        <w:ind w:left="0" w:right="0" w:firstLine="1280"/>
        <w:jc w:val="left"/>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四、《财政拨款收支总表》</w:t>
      </w:r>
    </w:p>
    <w:p w14:paraId="3C339FA7">
      <w:pPr>
        <w:widowControl w:val="0"/>
        <w:spacing w:before="0" w:after="0" w:line="600" w:lineRule="auto"/>
        <w:ind w:left="0" w:right="0" w:firstLine="1280"/>
        <w:jc w:val="left"/>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五、《一般公共预算支出表》</w:t>
      </w:r>
    </w:p>
    <w:p w14:paraId="4345F8F7">
      <w:pPr>
        <w:widowControl w:val="0"/>
        <w:spacing w:before="0" w:after="0" w:line="600" w:lineRule="auto"/>
        <w:ind w:left="0" w:right="0" w:firstLine="1280"/>
        <w:jc w:val="left"/>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六、《一般公共预算基本支出表》</w:t>
      </w:r>
    </w:p>
    <w:p w14:paraId="36089B30">
      <w:pPr>
        <w:widowControl w:val="0"/>
        <w:spacing w:before="0" w:after="0" w:line="600" w:lineRule="auto"/>
        <w:ind w:left="0" w:right="0" w:firstLine="1280"/>
        <w:jc w:val="left"/>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七、《财政拨款“三公”经费支出表》</w:t>
      </w:r>
    </w:p>
    <w:p w14:paraId="117B4534">
      <w:pPr>
        <w:widowControl w:val="0"/>
        <w:spacing w:before="0" w:after="0" w:line="600" w:lineRule="auto"/>
        <w:ind w:left="0" w:right="0" w:firstLine="1280"/>
        <w:jc w:val="left"/>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八、《政府性基金预算支出表》</w:t>
      </w:r>
    </w:p>
    <w:p w14:paraId="2F8A481D">
      <w:pPr>
        <w:widowControl w:val="0"/>
        <w:tabs>
          <w:tab w:val="left" w:pos="6546"/>
        </w:tabs>
        <w:spacing w:before="0" w:after="0" w:line="600" w:lineRule="auto"/>
        <w:ind w:left="0" w:right="0" w:firstLine="1280"/>
        <w:jc w:val="left"/>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九、《国有资本经营预算支出表》</w:t>
      </w:r>
      <w:r>
        <w:rPr>
          <w:rFonts w:hint="eastAsia" w:ascii="华文仿宋" w:hAnsi="华文仿宋" w:eastAsia="华文仿宋" w:cs="华文仿宋"/>
          <w:color w:val="auto"/>
          <w:spacing w:val="0"/>
          <w:position w:val="0"/>
          <w:sz w:val="30"/>
          <w:szCs w:val="30"/>
          <w:shd w:val="clear" w:fill="auto"/>
        </w:rPr>
        <w:tab/>
      </w:r>
    </w:p>
    <w:p w14:paraId="0F598C39">
      <w:pPr>
        <w:widowControl w:val="0"/>
        <w:tabs>
          <w:tab w:val="left" w:pos="6546"/>
        </w:tabs>
        <w:spacing w:before="0" w:after="0" w:line="600" w:lineRule="auto"/>
        <w:ind w:left="0" w:right="0" w:firstLine="1280"/>
        <w:jc w:val="left"/>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十、《项目绩效目标表》</w:t>
      </w:r>
    </w:p>
    <w:p w14:paraId="735C2E03">
      <w:pPr>
        <w:widowControl w:val="0"/>
        <w:spacing w:before="0" w:after="0" w:line="600" w:lineRule="auto"/>
        <w:ind w:left="0" w:right="0" w:firstLine="640"/>
        <w:jc w:val="left"/>
        <w:rPr>
          <w:rFonts w:hint="eastAsia" w:ascii="华文仿宋" w:hAnsi="华文仿宋" w:eastAsia="华文仿宋" w:cs="华文仿宋"/>
          <w:b w:val="0"/>
          <w:bCs/>
          <w:color w:val="000000"/>
          <w:spacing w:val="0"/>
          <w:position w:val="0"/>
          <w:sz w:val="30"/>
          <w:szCs w:val="30"/>
          <w:shd w:val="clear" w:fill="auto"/>
        </w:rPr>
      </w:pPr>
      <w:r>
        <w:rPr>
          <w:rFonts w:hint="eastAsia" w:ascii="华文仿宋" w:hAnsi="华文仿宋" w:eastAsia="华文仿宋" w:cs="华文仿宋"/>
          <w:b w:val="0"/>
          <w:bCs/>
          <w:color w:val="000000"/>
          <w:spacing w:val="0"/>
          <w:position w:val="0"/>
          <w:sz w:val="30"/>
          <w:szCs w:val="30"/>
          <w:shd w:val="clear" w:fill="auto"/>
        </w:rPr>
        <w:t>第三部分 庐山市城市管理综合行政执法大队2024年单位预算情况说明</w:t>
      </w:r>
    </w:p>
    <w:p w14:paraId="7BCCA3EE">
      <w:pPr>
        <w:widowControl w:val="0"/>
        <w:spacing w:before="0" w:after="0" w:line="600" w:lineRule="auto"/>
        <w:ind w:left="0" w:right="0" w:firstLine="1280"/>
        <w:jc w:val="left"/>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一、2024年单位预算收支情况说明</w:t>
      </w:r>
    </w:p>
    <w:p w14:paraId="06731965">
      <w:pPr>
        <w:widowControl w:val="0"/>
        <w:spacing w:before="0" w:after="0" w:line="600" w:lineRule="auto"/>
        <w:ind w:left="0" w:right="0" w:firstLine="1120"/>
        <w:jc w:val="left"/>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 xml:space="preserve"> 二、2024年“三公”经费预算情况说明</w:t>
      </w:r>
    </w:p>
    <w:p w14:paraId="4A78AADA">
      <w:pPr>
        <w:widowControl w:val="0"/>
        <w:tabs>
          <w:tab w:val="left" w:pos="6546"/>
        </w:tabs>
        <w:spacing w:before="0" w:after="0" w:line="600" w:lineRule="auto"/>
        <w:ind w:left="0" w:right="0" w:firstLine="1280"/>
        <w:jc w:val="left"/>
        <w:rPr>
          <w:rFonts w:hint="eastAsia" w:ascii="华文仿宋" w:hAnsi="华文仿宋" w:eastAsia="华文仿宋" w:cs="华文仿宋"/>
          <w:color w:val="auto"/>
          <w:spacing w:val="0"/>
          <w:position w:val="0"/>
          <w:sz w:val="30"/>
          <w:szCs w:val="30"/>
          <w:shd w:val="clear" w:fill="auto"/>
        </w:rPr>
      </w:pPr>
    </w:p>
    <w:p w14:paraId="3CA0AC30">
      <w:pPr>
        <w:widowControl w:val="0"/>
        <w:spacing w:before="0" w:after="0" w:line="600" w:lineRule="auto"/>
        <w:ind w:left="0" w:right="0" w:firstLine="640"/>
        <w:jc w:val="left"/>
        <w:rPr>
          <w:rFonts w:hint="eastAsia" w:ascii="华文仿宋" w:hAnsi="华文仿宋" w:eastAsia="华文仿宋" w:cs="华文仿宋"/>
          <w:b w:val="0"/>
          <w:bCs/>
          <w:color w:val="000000"/>
          <w:spacing w:val="0"/>
          <w:position w:val="0"/>
          <w:sz w:val="30"/>
          <w:szCs w:val="30"/>
          <w:shd w:val="clear" w:fill="auto"/>
        </w:rPr>
      </w:pPr>
      <w:r>
        <w:rPr>
          <w:rFonts w:hint="eastAsia" w:ascii="华文仿宋" w:hAnsi="华文仿宋" w:eastAsia="华文仿宋" w:cs="华文仿宋"/>
          <w:b w:val="0"/>
          <w:bCs/>
          <w:color w:val="000000"/>
          <w:spacing w:val="0"/>
          <w:position w:val="0"/>
          <w:sz w:val="30"/>
          <w:szCs w:val="30"/>
          <w:shd w:val="clear" w:fill="auto"/>
        </w:rPr>
        <w:t>第四部分  名词解释</w:t>
      </w:r>
    </w:p>
    <w:p w14:paraId="4DDCAA6C">
      <w:pPr>
        <w:widowControl w:val="0"/>
        <w:spacing w:before="0" w:after="0" w:line="580" w:lineRule="auto"/>
        <w:ind w:left="0" w:right="0" w:firstLine="300" w:firstLineChars="100"/>
        <w:jc w:val="both"/>
        <w:rPr>
          <w:rFonts w:hint="eastAsia" w:ascii="华文仿宋" w:hAnsi="华文仿宋" w:eastAsia="华文仿宋" w:cs="华文仿宋"/>
          <w:b w:val="0"/>
          <w:bCs/>
          <w:color w:val="auto"/>
          <w:spacing w:val="0"/>
          <w:position w:val="0"/>
          <w:sz w:val="30"/>
          <w:szCs w:val="30"/>
          <w:shd w:val="clear" w:fill="auto"/>
        </w:rPr>
      </w:pPr>
    </w:p>
    <w:p w14:paraId="197F9F0D">
      <w:pPr>
        <w:widowControl w:val="0"/>
        <w:spacing w:before="0" w:after="0" w:line="580" w:lineRule="auto"/>
        <w:ind w:left="0" w:right="0" w:firstLine="300" w:firstLineChars="100"/>
        <w:jc w:val="both"/>
        <w:rPr>
          <w:rFonts w:hint="eastAsia" w:ascii="华文仿宋" w:hAnsi="华文仿宋" w:eastAsia="华文仿宋" w:cs="华文仿宋"/>
          <w:b w:val="0"/>
          <w:bCs/>
          <w:color w:val="auto"/>
          <w:spacing w:val="0"/>
          <w:position w:val="0"/>
          <w:sz w:val="30"/>
          <w:szCs w:val="30"/>
          <w:shd w:val="clear" w:fill="auto"/>
        </w:rPr>
      </w:pPr>
      <w:r>
        <w:rPr>
          <w:rFonts w:hint="eastAsia" w:ascii="华文仿宋" w:hAnsi="华文仿宋" w:eastAsia="华文仿宋" w:cs="华文仿宋"/>
          <w:b w:val="0"/>
          <w:bCs/>
          <w:color w:val="auto"/>
          <w:spacing w:val="0"/>
          <w:position w:val="0"/>
          <w:sz w:val="30"/>
          <w:szCs w:val="30"/>
          <w:shd w:val="clear" w:fill="auto"/>
        </w:rPr>
        <w:t xml:space="preserve">第一部分  </w:t>
      </w:r>
      <w:r>
        <w:rPr>
          <w:rFonts w:hint="eastAsia" w:ascii="华文仿宋" w:hAnsi="华文仿宋" w:eastAsia="华文仿宋" w:cs="华文仿宋"/>
          <w:b w:val="0"/>
          <w:bCs/>
          <w:color w:val="000000"/>
          <w:spacing w:val="0"/>
          <w:position w:val="0"/>
          <w:sz w:val="30"/>
          <w:szCs w:val="30"/>
          <w:shd w:val="clear" w:fill="auto"/>
        </w:rPr>
        <w:t>庐山市城市管理综合行政执法大队</w:t>
      </w:r>
      <w:r>
        <w:rPr>
          <w:rFonts w:hint="eastAsia" w:ascii="华文仿宋" w:hAnsi="华文仿宋" w:eastAsia="华文仿宋" w:cs="华文仿宋"/>
          <w:b w:val="0"/>
          <w:bCs/>
          <w:color w:val="auto"/>
          <w:spacing w:val="0"/>
          <w:position w:val="0"/>
          <w:sz w:val="30"/>
          <w:szCs w:val="30"/>
          <w:shd w:val="clear" w:fill="auto"/>
        </w:rPr>
        <w:t>概况</w:t>
      </w:r>
    </w:p>
    <w:p w14:paraId="6CB013BA">
      <w:pPr>
        <w:widowControl w:val="0"/>
        <w:numPr>
          <w:ilvl w:val="0"/>
          <w:numId w:val="0"/>
        </w:numPr>
        <w:spacing w:before="0" w:after="0" w:line="580" w:lineRule="auto"/>
        <w:ind w:leftChars="0" w:right="0" w:rightChars="0" w:firstLine="601" w:firstLineChars="200"/>
        <w:jc w:val="left"/>
        <w:rPr>
          <w:rFonts w:hint="eastAsia" w:ascii="华文仿宋" w:hAnsi="华文仿宋" w:eastAsia="华文仿宋" w:cs="华文仿宋"/>
          <w:b/>
          <w:color w:val="auto"/>
          <w:spacing w:val="0"/>
          <w:position w:val="0"/>
          <w:sz w:val="30"/>
          <w:szCs w:val="30"/>
          <w:shd w:val="clear" w:fill="auto"/>
        </w:rPr>
      </w:pPr>
    </w:p>
    <w:p w14:paraId="00517EF5">
      <w:pPr>
        <w:widowControl w:val="0"/>
        <w:numPr>
          <w:ilvl w:val="0"/>
          <w:numId w:val="0"/>
        </w:numPr>
        <w:spacing w:before="0" w:after="0" w:line="580" w:lineRule="auto"/>
        <w:ind w:right="0" w:rightChars="0"/>
        <w:jc w:val="left"/>
        <w:rPr>
          <w:rFonts w:hint="eastAsia" w:ascii="华文仿宋" w:hAnsi="华文仿宋" w:eastAsia="华文仿宋" w:cs="华文仿宋"/>
          <w:b w:val="0"/>
          <w:bCs/>
          <w:color w:val="auto"/>
          <w:spacing w:val="0"/>
          <w:position w:val="0"/>
          <w:sz w:val="30"/>
          <w:szCs w:val="30"/>
          <w:shd w:val="clear" w:fill="auto"/>
        </w:rPr>
      </w:pPr>
      <w:r>
        <w:rPr>
          <w:rFonts w:hint="eastAsia" w:ascii="华文仿宋" w:hAnsi="华文仿宋" w:eastAsia="华文仿宋" w:cs="华文仿宋"/>
          <w:b w:val="0"/>
          <w:bCs/>
          <w:color w:val="auto"/>
          <w:spacing w:val="0"/>
          <w:position w:val="0"/>
          <w:sz w:val="30"/>
          <w:szCs w:val="30"/>
          <w:shd w:val="clear" w:fill="auto"/>
          <w:lang w:eastAsia="zh-CN"/>
        </w:rPr>
        <w:t>一、</w:t>
      </w:r>
      <w:r>
        <w:rPr>
          <w:rFonts w:hint="eastAsia" w:ascii="华文仿宋" w:hAnsi="华文仿宋" w:eastAsia="华文仿宋" w:cs="华文仿宋"/>
          <w:b w:val="0"/>
          <w:bCs/>
          <w:color w:val="auto"/>
          <w:spacing w:val="0"/>
          <w:position w:val="0"/>
          <w:sz w:val="30"/>
          <w:szCs w:val="30"/>
          <w:shd w:val="clear" w:fill="auto"/>
        </w:rPr>
        <w:t>单位主要职责</w:t>
      </w:r>
    </w:p>
    <w:p w14:paraId="69DF2C46">
      <w:pPr>
        <w:widowControl w:val="0"/>
        <w:spacing w:before="0" w:after="0" w:line="580" w:lineRule="auto"/>
        <w:ind w:left="0" w:right="0" w:firstLine="640"/>
        <w:jc w:val="left"/>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333333"/>
          <w:spacing w:val="0"/>
          <w:position w:val="0"/>
          <w:sz w:val="30"/>
          <w:szCs w:val="30"/>
          <w:shd w:val="clear" w:fill="FFFFFF"/>
        </w:rPr>
        <w:t>庐山市城市管理综合行政执法大队是隶属于市城市管理局的股级事业单位，主要职责是：为城市美化、秩序提供管理保障，建筑物外观管理，户外广告设置与外观管理等。负责组织开展市容秩序、环境卫生等城市管理方面的综合整治活动和落实城市创建工作的有关任务。负责非机动车辆、人行道机动车辆及摩托车停放的管理和违反违规的行为的纠正等工作。</w:t>
      </w:r>
    </w:p>
    <w:p w14:paraId="622042CE">
      <w:pPr>
        <w:widowControl w:val="0"/>
        <w:spacing w:before="0" w:after="0" w:line="580" w:lineRule="auto"/>
        <w:ind w:left="0" w:right="0" w:firstLine="0"/>
        <w:jc w:val="left"/>
        <w:rPr>
          <w:rFonts w:hint="eastAsia" w:ascii="华文仿宋" w:hAnsi="华文仿宋" w:eastAsia="华文仿宋" w:cs="华文仿宋"/>
          <w:b/>
          <w:color w:val="auto"/>
          <w:spacing w:val="0"/>
          <w:position w:val="0"/>
          <w:sz w:val="30"/>
          <w:szCs w:val="30"/>
          <w:shd w:val="clear" w:fill="auto"/>
        </w:rPr>
      </w:pPr>
    </w:p>
    <w:p w14:paraId="0C214E9F">
      <w:pPr>
        <w:spacing w:before="0" w:after="0" w:line="240" w:lineRule="auto"/>
        <w:ind w:left="0" w:right="0" w:firstLine="0"/>
        <w:jc w:val="both"/>
        <w:rPr>
          <w:rFonts w:hint="eastAsia" w:ascii="华文仿宋" w:hAnsi="华文仿宋" w:eastAsia="华文仿宋" w:cs="华文仿宋"/>
          <w:b w:val="0"/>
          <w:bCs/>
          <w:color w:val="auto"/>
          <w:spacing w:val="0"/>
          <w:position w:val="0"/>
          <w:sz w:val="30"/>
          <w:szCs w:val="30"/>
          <w:shd w:val="clear" w:fill="auto"/>
        </w:rPr>
      </w:pPr>
      <w:r>
        <w:rPr>
          <w:rFonts w:hint="eastAsia" w:ascii="华文仿宋" w:hAnsi="华文仿宋" w:eastAsia="华文仿宋" w:cs="华文仿宋"/>
          <w:b w:val="0"/>
          <w:bCs/>
          <w:color w:val="auto"/>
          <w:spacing w:val="0"/>
          <w:position w:val="0"/>
          <w:sz w:val="30"/>
          <w:szCs w:val="30"/>
          <w:shd w:val="clear" w:fill="auto"/>
        </w:rPr>
        <w:t>二、机构设置及人员情况</w:t>
      </w:r>
    </w:p>
    <w:p w14:paraId="22D46CB5">
      <w:pPr>
        <w:spacing w:before="0" w:after="0" w:line="240" w:lineRule="auto"/>
        <w:ind w:left="0" w:right="0" w:firstLine="640"/>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b w:val="0"/>
          <w:bCs w:val="0"/>
          <w:color w:val="auto"/>
          <w:spacing w:val="0"/>
          <w:position w:val="0"/>
          <w:sz w:val="30"/>
          <w:szCs w:val="30"/>
          <w:shd w:val="clear" w:fill="auto"/>
        </w:rPr>
        <w:t>2024年</w:t>
      </w:r>
      <w:r>
        <w:rPr>
          <w:rFonts w:hint="eastAsia" w:ascii="华文仿宋" w:hAnsi="华文仿宋" w:eastAsia="华文仿宋" w:cs="华文仿宋"/>
          <w:b w:val="0"/>
          <w:bCs w:val="0"/>
          <w:color w:val="000000"/>
          <w:spacing w:val="0"/>
          <w:position w:val="0"/>
          <w:sz w:val="30"/>
          <w:szCs w:val="30"/>
          <w:shd w:val="clear" w:fill="auto"/>
        </w:rPr>
        <w:t>庐山市城市管理综合行政执法大队</w:t>
      </w:r>
      <w:r>
        <w:rPr>
          <w:rFonts w:hint="eastAsia" w:ascii="华文仿宋" w:hAnsi="华文仿宋" w:eastAsia="华文仿宋" w:cs="华文仿宋"/>
          <w:color w:val="auto"/>
          <w:spacing w:val="0"/>
          <w:position w:val="0"/>
          <w:sz w:val="30"/>
          <w:szCs w:val="30"/>
          <w:shd w:val="clear" w:fill="auto"/>
        </w:rPr>
        <w:t>内设处室5 个，包括:办公室、市容一中队、市容二中队、市容三中队和市容四中队。</w:t>
      </w:r>
    </w:p>
    <w:p w14:paraId="23BB279A">
      <w:pPr>
        <w:spacing w:before="0" w:after="0" w:line="240" w:lineRule="auto"/>
        <w:ind w:left="0" w:right="0" w:firstLine="640"/>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编制人数小计21人,其中：事业编制人数21人。实有人数小计</w:t>
      </w:r>
      <w:r>
        <w:rPr>
          <w:rFonts w:hint="eastAsia" w:ascii="华文仿宋" w:hAnsi="华文仿宋" w:eastAsia="华文仿宋" w:cs="华文仿宋"/>
          <w:color w:val="auto"/>
          <w:spacing w:val="0"/>
          <w:position w:val="0"/>
          <w:sz w:val="30"/>
          <w:szCs w:val="30"/>
          <w:shd w:val="clear" w:fill="auto"/>
          <w:lang w:val="en-US" w:eastAsia="zh-CN"/>
        </w:rPr>
        <w:t>21</w:t>
      </w:r>
      <w:r>
        <w:rPr>
          <w:rFonts w:hint="eastAsia" w:ascii="华文仿宋" w:hAnsi="华文仿宋" w:eastAsia="华文仿宋" w:cs="华文仿宋"/>
          <w:color w:val="auto"/>
          <w:spacing w:val="0"/>
          <w:position w:val="0"/>
          <w:sz w:val="30"/>
          <w:szCs w:val="30"/>
          <w:shd w:val="clear" w:fill="auto"/>
        </w:rPr>
        <w:t>人,其中：在职人数小计21人,事业在职人数21人。</w:t>
      </w:r>
    </w:p>
    <w:p w14:paraId="01979341">
      <w:pPr>
        <w:widowControl w:val="0"/>
        <w:spacing w:before="0" w:after="0" w:line="580" w:lineRule="auto"/>
        <w:ind w:left="0" w:right="0" w:firstLine="0"/>
        <w:jc w:val="both"/>
        <w:rPr>
          <w:rFonts w:hint="eastAsia" w:ascii="华文仿宋" w:hAnsi="华文仿宋" w:eastAsia="华文仿宋" w:cs="华文仿宋"/>
          <w:b/>
          <w:color w:val="auto"/>
          <w:spacing w:val="0"/>
          <w:position w:val="0"/>
          <w:sz w:val="30"/>
          <w:szCs w:val="30"/>
          <w:shd w:val="clear" w:fill="auto"/>
        </w:rPr>
      </w:pPr>
    </w:p>
    <w:p w14:paraId="5F8A003B">
      <w:pPr>
        <w:widowControl w:val="0"/>
        <w:spacing w:before="0" w:after="0" w:line="580" w:lineRule="auto"/>
        <w:ind w:left="0" w:right="0" w:firstLine="0"/>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b w:val="0"/>
          <w:bCs/>
          <w:color w:val="auto"/>
          <w:spacing w:val="0"/>
          <w:position w:val="0"/>
          <w:sz w:val="30"/>
          <w:szCs w:val="30"/>
          <w:shd w:val="clear" w:fill="auto"/>
        </w:rPr>
        <w:t xml:space="preserve">第二部分  </w:t>
      </w:r>
      <w:r>
        <w:rPr>
          <w:rFonts w:hint="eastAsia" w:ascii="华文仿宋" w:hAnsi="华文仿宋" w:eastAsia="华文仿宋" w:cs="华文仿宋"/>
          <w:b w:val="0"/>
          <w:bCs/>
          <w:color w:val="000000"/>
          <w:spacing w:val="0"/>
          <w:position w:val="0"/>
          <w:sz w:val="30"/>
          <w:szCs w:val="30"/>
          <w:shd w:val="clear" w:fill="auto"/>
        </w:rPr>
        <w:t>庐山市城市管理综合行政执法大队</w:t>
      </w:r>
      <w:r>
        <w:rPr>
          <w:rFonts w:hint="eastAsia" w:ascii="华文仿宋" w:hAnsi="华文仿宋" w:eastAsia="华文仿宋" w:cs="华文仿宋"/>
          <w:b w:val="0"/>
          <w:bCs/>
          <w:color w:val="auto"/>
          <w:spacing w:val="0"/>
          <w:position w:val="0"/>
          <w:sz w:val="30"/>
          <w:szCs w:val="30"/>
          <w:shd w:val="clear" w:fill="auto"/>
        </w:rPr>
        <w:t>2024年单位预算表</w:t>
      </w:r>
    </w:p>
    <w:p w14:paraId="4486F1D0">
      <w:pPr>
        <w:spacing w:before="0" w:after="0" w:line="240" w:lineRule="auto"/>
        <w:ind w:left="0" w:right="0" w:firstLine="640"/>
        <w:jc w:val="left"/>
        <w:rPr>
          <w:rFonts w:hint="eastAsia" w:ascii="华文仿宋" w:hAnsi="华文仿宋" w:eastAsia="华文仿宋" w:cs="华文仿宋"/>
          <w:color w:val="auto"/>
          <w:spacing w:val="0"/>
          <w:position w:val="0"/>
          <w:sz w:val="30"/>
          <w:szCs w:val="30"/>
          <w:shd w:val="clear" w:fill="auto"/>
        </w:rPr>
      </w:pPr>
    </w:p>
    <w:p w14:paraId="15BB512C">
      <w:pPr>
        <w:widowControl w:val="0"/>
        <w:spacing w:before="0" w:after="0" w:line="580" w:lineRule="auto"/>
        <w:ind w:left="3600" w:right="0" w:hanging="3600" w:hangingChars="1200"/>
        <w:jc w:val="both"/>
        <w:rPr>
          <w:rFonts w:hint="eastAsia" w:ascii="华文仿宋" w:hAnsi="华文仿宋" w:eastAsia="华文仿宋" w:cs="华文仿宋"/>
          <w:b w:val="0"/>
          <w:bCs/>
          <w:color w:val="auto"/>
          <w:spacing w:val="0"/>
          <w:position w:val="0"/>
          <w:sz w:val="30"/>
          <w:szCs w:val="30"/>
          <w:shd w:val="clear" w:fill="auto"/>
        </w:rPr>
      </w:pPr>
      <w:r>
        <w:rPr>
          <w:rFonts w:hint="eastAsia" w:ascii="华文仿宋" w:hAnsi="华文仿宋" w:eastAsia="华文仿宋" w:cs="华文仿宋"/>
          <w:b w:val="0"/>
          <w:bCs/>
          <w:color w:val="auto"/>
          <w:spacing w:val="0"/>
          <w:position w:val="0"/>
          <w:sz w:val="30"/>
          <w:szCs w:val="30"/>
          <w:shd w:val="clear" w:fill="auto"/>
        </w:rPr>
        <w:t xml:space="preserve">第三部分  </w:t>
      </w:r>
      <w:r>
        <w:rPr>
          <w:rFonts w:hint="eastAsia" w:ascii="华文仿宋" w:hAnsi="华文仿宋" w:eastAsia="华文仿宋" w:cs="华文仿宋"/>
          <w:b w:val="0"/>
          <w:bCs/>
          <w:color w:val="000000"/>
          <w:spacing w:val="0"/>
          <w:position w:val="0"/>
          <w:sz w:val="30"/>
          <w:szCs w:val="30"/>
          <w:shd w:val="clear" w:fill="auto"/>
        </w:rPr>
        <w:t>庐山市城市管理综合行政执法大队</w:t>
      </w:r>
      <w:r>
        <w:rPr>
          <w:rFonts w:hint="eastAsia" w:ascii="华文仿宋" w:hAnsi="华文仿宋" w:eastAsia="华文仿宋" w:cs="华文仿宋"/>
          <w:b w:val="0"/>
          <w:bCs/>
          <w:color w:val="auto"/>
          <w:spacing w:val="0"/>
          <w:position w:val="0"/>
          <w:sz w:val="30"/>
          <w:szCs w:val="30"/>
          <w:shd w:val="clear" w:fill="auto"/>
        </w:rPr>
        <w:t>2024年单位预算情况说明</w:t>
      </w:r>
    </w:p>
    <w:p w14:paraId="3205DF71">
      <w:pPr>
        <w:widowControl w:val="0"/>
        <w:spacing w:before="0" w:after="0" w:line="580" w:lineRule="auto"/>
        <w:ind w:left="0" w:right="0" w:firstLine="0"/>
        <w:jc w:val="center"/>
        <w:rPr>
          <w:rFonts w:hint="eastAsia" w:ascii="华文仿宋" w:hAnsi="华文仿宋" w:eastAsia="华文仿宋" w:cs="华文仿宋"/>
          <w:b/>
          <w:color w:val="auto"/>
          <w:spacing w:val="0"/>
          <w:position w:val="0"/>
          <w:sz w:val="30"/>
          <w:szCs w:val="30"/>
          <w:shd w:val="clear" w:fill="auto"/>
        </w:rPr>
      </w:pPr>
    </w:p>
    <w:p w14:paraId="64CE768D">
      <w:pPr>
        <w:widowControl w:val="0"/>
        <w:spacing w:before="0" w:after="0" w:line="580" w:lineRule="auto"/>
        <w:ind w:left="0" w:right="0" w:firstLine="0"/>
        <w:jc w:val="left"/>
        <w:rPr>
          <w:rFonts w:hint="eastAsia" w:ascii="华文仿宋" w:hAnsi="华文仿宋" w:eastAsia="华文仿宋" w:cs="华文仿宋"/>
          <w:b w:val="0"/>
          <w:bCs/>
          <w:color w:val="auto"/>
          <w:spacing w:val="0"/>
          <w:position w:val="0"/>
          <w:sz w:val="30"/>
          <w:szCs w:val="30"/>
          <w:shd w:val="clear" w:fill="auto"/>
        </w:rPr>
      </w:pPr>
      <w:r>
        <w:rPr>
          <w:rFonts w:hint="eastAsia" w:ascii="华文仿宋" w:hAnsi="华文仿宋" w:eastAsia="华文仿宋" w:cs="华文仿宋"/>
          <w:b w:val="0"/>
          <w:bCs/>
          <w:color w:val="auto"/>
          <w:spacing w:val="0"/>
          <w:position w:val="0"/>
          <w:sz w:val="30"/>
          <w:szCs w:val="30"/>
          <w:shd w:val="clear" w:fill="auto"/>
        </w:rPr>
        <w:t>一、2024年单位预算收支情况说明</w:t>
      </w:r>
    </w:p>
    <w:p w14:paraId="07259F2B">
      <w:pPr>
        <w:spacing w:before="0" w:after="0" w:line="240" w:lineRule="auto"/>
        <w:ind w:left="0" w:right="0" w:firstLine="0"/>
        <w:jc w:val="both"/>
        <w:rPr>
          <w:rFonts w:hint="eastAsia" w:ascii="华文仿宋" w:hAnsi="华文仿宋" w:eastAsia="华文仿宋" w:cs="华文仿宋"/>
          <w:b w:val="0"/>
          <w:bCs/>
          <w:color w:val="auto"/>
          <w:spacing w:val="0"/>
          <w:position w:val="0"/>
          <w:sz w:val="30"/>
          <w:szCs w:val="30"/>
          <w:shd w:val="clear" w:fill="auto"/>
        </w:rPr>
      </w:pPr>
      <w:r>
        <w:rPr>
          <w:rFonts w:hint="eastAsia" w:ascii="华文仿宋" w:hAnsi="华文仿宋" w:eastAsia="华文仿宋" w:cs="华文仿宋"/>
          <w:b w:val="0"/>
          <w:bCs/>
          <w:color w:val="auto"/>
          <w:spacing w:val="0"/>
          <w:position w:val="0"/>
          <w:sz w:val="30"/>
          <w:szCs w:val="30"/>
          <w:shd w:val="clear" w:fill="auto"/>
        </w:rPr>
        <w:t xml:space="preserve"> (一)收入预算情况</w:t>
      </w:r>
    </w:p>
    <w:p w14:paraId="767AA2B5">
      <w:pPr>
        <w:widowControl w:val="0"/>
        <w:spacing w:before="0" w:after="0" w:line="240" w:lineRule="auto"/>
        <w:ind w:left="0" w:right="0" w:firstLine="640"/>
        <w:jc w:val="both"/>
        <w:rPr>
          <w:rFonts w:hint="eastAsia" w:ascii="华文仿宋" w:hAnsi="华文仿宋" w:eastAsia="华文仿宋" w:cs="华文仿宋"/>
          <w:color w:val="FF0000"/>
          <w:spacing w:val="0"/>
          <w:position w:val="0"/>
          <w:sz w:val="30"/>
          <w:szCs w:val="30"/>
          <w:shd w:val="clear" w:fill="auto"/>
        </w:rPr>
      </w:pPr>
      <w:r>
        <w:rPr>
          <w:rFonts w:hint="eastAsia" w:ascii="华文仿宋" w:hAnsi="华文仿宋" w:eastAsia="华文仿宋" w:cs="华文仿宋"/>
          <w:b w:val="0"/>
          <w:bCs/>
          <w:color w:val="auto"/>
          <w:spacing w:val="0"/>
          <w:position w:val="0"/>
          <w:sz w:val="30"/>
          <w:szCs w:val="30"/>
          <w:shd w:val="clear" w:fill="auto"/>
        </w:rPr>
        <w:t>2024年</w:t>
      </w:r>
      <w:r>
        <w:rPr>
          <w:rFonts w:hint="eastAsia" w:ascii="华文仿宋" w:hAnsi="华文仿宋" w:eastAsia="华文仿宋" w:cs="华文仿宋"/>
          <w:b w:val="0"/>
          <w:bCs/>
          <w:color w:val="000000"/>
          <w:spacing w:val="0"/>
          <w:position w:val="0"/>
          <w:sz w:val="30"/>
          <w:szCs w:val="30"/>
          <w:shd w:val="clear" w:fill="auto"/>
        </w:rPr>
        <w:t>庐山市城市管理综合行政执法大队</w:t>
      </w:r>
      <w:r>
        <w:rPr>
          <w:rFonts w:hint="eastAsia" w:ascii="华文仿宋" w:hAnsi="华文仿宋" w:eastAsia="华文仿宋" w:cs="华文仿宋"/>
          <w:color w:val="auto"/>
          <w:spacing w:val="0"/>
          <w:position w:val="0"/>
          <w:sz w:val="30"/>
          <w:szCs w:val="30"/>
          <w:shd w:val="clear" w:fill="auto"/>
        </w:rPr>
        <w:t>收入预算总额为731.8万元,较上年预算安排增加173.42万元;财政拨款收入731.8万元,较上年预算安排增加173.42万元。增加原因为:2024年新招聘了协管员，在职人员社保基数提高，新购置了业务用车。</w:t>
      </w:r>
    </w:p>
    <w:p w14:paraId="019FDA61">
      <w:pPr>
        <w:spacing w:before="0" w:after="0" w:line="240" w:lineRule="auto"/>
        <w:ind w:left="0" w:right="0" w:firstLine="0"/>
        <w:jc w:val="both"/>
        <w:rPr>
          <w:rFonts w:hint="eastAsia" w:ascii="华文仿宋" w:hAnsi="华文仿宋" w:eastAsia="华文仿宋" w:cs="华文仿宋"/>
          <w:b w:val="0"/>
          <w:bCs/>
          <w:color w:val="auto"/>
          <w:spacing w:val="0"/>
          <w:position w:val="0"/>
          <w:sz w:val="30"/>
          <w:szCs w:val="30"/>
          <w:shd w:val="clear" w:fill="auto"/>
        </w:rPr>
      </w:pPr>
      <w:r>
        <w:rPr>
          <w:rFonts w:hint="eastAsia" w:ascii="华文仿宋" w:hAnsi="华文仿宋" w:eastAsia="华文仿宋" w:cs="华文仿宋"/>
          <w:b w:val="0"/>
          <w:bCs/>
          <w:color w:val="auto"/>
          <w:spacing w:val="0"/>
          <w:position w:val="0"/>
          <w:sz w:val="30"/>
          <w:szCs w:val="30"/>
          <w:shd w:val="clear" w:fill="auto"/>
        </w:rPr>
        <w:t xml:space="preserve"> (二)支出预算情况</w:t>
      </w:r>
    </w:p>
    <w:p w14:paraId="2D39B140">
      <w:pPr>
        <w:widowControl w:val="0"/>
        <w:spacing w:before="0" w:after="0" w:line="240" w:lineRule="auto"/>
        <w:ind w:left="0" w:right="0" w:firstLine="640"/>
        <w:jc w:val="both"/>
        <w:rPr>
          <w:rFonts w:hint="eastAsia" w:ascii="华文仿宋" w:hAnsi="华文仿宋" w:eastAsia="华文仿宋" w:cs="华文仿宋"/>
          <w:color w:val="FF0000"/>
          <w:spacing w:val="0"/>
          <w:position w:val="0"/>
          <w:sz w:val="30"/>
          <w:szCs w:val="30"/>
          <w:shd w:val="clear" w:fill="auto"/>
        </w:rPr>
      </w:pPr>
      <w:r>
        <w:rPr>
          <w:rFonts w:hint="eastAsia" w:ascii="华文仿宋" w:hAnsi="华文仿宋" w:eastAsia="华文仿宋" w:cs="华文仿宋"/>
          <w:b w:val="0"/>
          <w:bCs w:val="0"/>
          <w:color w:val="auto"/>
          <w:spacing w:val="0"/>
          <w:position w:val="0"/>
          <w:sz w:val="30"/>
          <w:szCs w:val="30"/>
          <w:shd w:val="clear" w:fill="auto"/>
        </w:rPr>
        <w:t>2024年</w:t>
      </w:r>
      <w:r>
        <w:rPr>
          <w:rFonts w:hint="eastAsia" w:ascii="华文仿宋" w:hAnsi="华文仿宋" w:eastAsia="华文仿宋" w:cs="华文仿宋"/>
          <w:b w:val="0"/>
          <w:bCs w:val="0"/>
          <w:color w:val="000000"/>
          <w:spacing w:val="0"/>
          <w:position w:val="0"/>
          <w:sz w:val="30"/>
          <w:szCs w:val="30"/>
          <w:shd w:val="clear" w:fill="auto"/>
        </w:rPr>
        <w:t>庐山市城市管理综合行政执法大队</w:t>
      </w:r>
      <w:r>
        <w:rPr>
          <w:rFonts w:hint="eastAsia" w:ascii="华文仿宋" w:hAnsi="华文仿宋" w:eastAsia="华文仿宋" w:cs="华文仿宋"/>
          <w:color w:val="auto"/>
          <w:spacing w:val="0"/>
          <w:position w:val="0"/>
          <w:sz w:val="30"/>
          <w:szCs w:val="30"/>
          <w:shd w:val="clear" w:fill="auto"/>
        </w:rPr>
        <w:t>支出预算总额为731.8万元,较上年预算安排增加173.42万元;增加原因为：2024年新招聘了协管员，在职人员社保基数提高，新购置了业务用车。</w:t>
      </w:r>
    </w:p>
    <w:p w14:paraId="3E7AA408">
      <w:pPr>
        <w:widowControl w:val="0"/>
        <w:spacing w:before="0" w:after="0" w:line="240" w:lineRule="auto"/>
        <w:ind w:left="0" w:right="0" w:firstLine="640"/>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其中：按</w:t>
      </w:r>
      <w:r>
        <w:rPr>
          <w:rFonts w:hint="eastAsia" w:ascii="华文仿宋" w:hAnsi="华文仿宋" w:eastAsia="华文仿宋" w:cs="华文仿宋"/>
          <w:b w:val="0"/>
          <w:bCs w:val="0"/>
          <w:color w:val="000000" w:themeColor="text1"/>
          <w:spacing w:val="0"/>
          <w:position w:val="0"/>
          <w:sz w:val="30"/>
          <w:szCs w:val="30"/>
          <w:shd w:val="clear" w:fill="auto"/>
        </w:rPr>
        <w:t>支出项目类别</w:t>
      </w:r>
      <w:r>
        <w:rPr>
          <w:rFonts w:hint="eastAsia" w:ascii="华文仿宋" w:hAnsi="华文仿宋" w:eastAsia="华文仿宋" w:cs="华文仿宋"/>
          <w:color w:val="auto"/>
          <w:spacing w:val="0"/>
          <w:position w:val="0"/>
          <w:sz w:val="30"/>
          <w:szCs w:val="30"/>
          <w:shd w:val="clear" w:fill="auto"/>
        </w:rPr>
        <w:t>划分： 基本支出314.24万元,较上年预算安排减少3.76万元;其中：工资福利支出285.71万元,商品和服务支出28.5万元,对个人和家庭的补助0.02万元。项目支出417.56万元,较上年预算安排增加177.17万元;其中:工资福利支出336.22万元，对个人家庭的补助1.5万元，业务用车购置和公车运行30.14万元，商品和服务支出49.7万元,资本性支出0万元。</w:t>
      </w:r>
    </w:p>
    <w:p w14:paraId="7A8EE6E4">
      <w:pPr>
        <w:spacing w:before="0" w:after="0" w:line="240" w:lineRule="auto"/>
        <w:ind w:left="0" w:right="0" w:firstLine="640"/>
        <w:jc w:val="both"/>
        <w:rPr>
          <w:rFonts w:hint="eastAsia" w:ascii="华文仿宋" w:hAnsi="华文仿宋" w:eastAsia="华文仿宋" w:cs="华文仿宋"/>
          <w:b/>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按</w:t>
      </w:r>
      <w:r>
        <w:rPr>
          <w:rFonts w:hint="eastAsia" w:ascii="华文仿宋" w:hAnsi="华文仿宋" w:eastAsia="华文仿宋" w:cs="华文仿宋"/>
          <w:color w:val="000000" w:themeColor="text1"/>
          <w:spacing w:val="0"/>
          <w:position w:val="0"/>
          <w:sz w:val="30"/>
          <w:szCs w:val="30"/>
          <w:shd w:val="clear" w:fill="auto"/>
        </w:rPr>
        <w:t>支出功能科目</w:t>
      </w:r>
      <w:r>
        <w:rPr>
          <w:rFonts w:hint="eastAsia" w:ascii="华文仿宋" w:hAnsi="华文仿宋" w:eastAsia="华文仿宋" w:cs="华文仿宋"/>
          <w:color w:val="auto"/>
          <w:spacing w:val="0"/>
          <w:position w:val="0"/>
          <w:sz w:val="30"/>
          <w:szCs w:val="30"/>
          <w:shd w:val="clear" w:fill="auto"/>
        </w:rPr>
        <w:t>划分： 一般公共服务支出731.8万元,较上年预算安排增加173.42万元;社会保障和就业支出42.17万元,较上年预算安排减少20.32万元;城乡社区支出651.1万元，较上年增加190.81万元;卫生健康支出15万元,较上年预算安排增加4.19万元;住房保障支出23.52万元,较上年预算安排减少1.27万元。</w:t>
      </w:r>
    </w:p>
    <w:p w14:paraId="25D156B1">
      <w:pPr>
        <w:spacing w:before="0" w:after="0" w:line="240" w:lineRule="auto"/>
        <w:ind w:left="0" w:right="0" w:firstLine="640"/>
        <w:jc w:val="both"/>
        <w:rPr>
          <w:rFonts w:hint="eastAsia" w:ascii="华文仿宋" w:hAnsi="华文仿宋" w:eastAsia="华文仿宋" w:cs="华文仿宋"/>
          <w:color w:val="000000" w:themeColor="text1"/>
          <w:spacing w:val="0"/>
          <w:position w:val="0"/>
          <w:sz w:val="30"/>
          <w:szCs w:val="30"/>
          <w:shd w:val="clear" w:fill="auto"/>
        </w:rPr>
      </w:pPr>
      <w:r>
        <w:rPr>
          <w:rFonts w:hint="eastAsia" w:ascii="华文仿宋" w:hAnsi="华文仿宋" w:eastAsia="华文仿宋" w:cs="华文仿宋"/>
          <w:color w:val="000000" w:themeColor="text1"/>
          <w:spacing w:val="0"/>
          <w:position w:val="0"/>
          <w:sz w:val="30"/>
          <w:szCs w:val="30"/>
          <w:shd w:val="clear" w:fill="auto"/>
        </w:rPr>
        <w:t>按支出经济分类划分： 工资福利支出621.93万元,较上年预算安排增加132.07万元;商品和服务支出</w:t>
      </w:r>
      <w:r>
        <w:rPr>
          <w:rFonts w:hint="eastAsia" w:ascii="华文仿宋" w:hAnsi="华文仿宋" w:eastAsia="华文仿宋" w:cs="华文仿宋"/>
          <w:color w:val="000000" w:themeColor="text1"/>
          <w:spacing w:val="0"/>
          <w:position w:val="0"/>
          <w:sz w:val="30"/>
          <w:szCs w:val="30"/>
          <w:shd w:val="clear" w:fill="auto"/>
          <w:lang w:val="en-US" w:eastAsia="zh-CN"/>
        </w:rPr>
        <w:t>108.37</w:t>
      </w:r>
      <w:r>
        <w:rPr>
          <w:rFonts w:hint="eastAsia" w:ascii="华文仿宋" w:hAnsi="华文仿宋" w:eastAsia="华文仿宋" w:cs="华文仿宋"/>
          <w:color w:val="000000" w:themeColor="text1"/>
          <w:spacing w:val="0"/>
          <w:position w:val="0"/>
          <w:sz w:val="30"/>
          <w:szCs w:val="30"/>
          <w:shd w:val="clear" w:fill="auto"/>
        </w:rPr>
        <w:t>万元,较上年预算安排增加</w:t>
      </w:r>
      <w:r>
        <w:rPr>
          <w:rFonts w:hint="eastAsia" w:ascii="华文仿宋" w:hAnsi="华文仿宋" w:eastAsia="华文仿宋" w:cs="华文仿宋"/>
          <w:color w:val="000000" w:themeColor="text1"/>
          <w:spacing w:val="0"/>
          <w:position w:val="0"/>
          <w:sz w:val="30"/>
          <w:szCs w:val="30"/>
          <w:shd w:val="clear" w:fill="auto"/>
          <w:lang w:val="en-US" w:eastAsia="zh-CN"/>
        </w:rPr>
        <w:t>47.85</w:t>
      </w:r>
      <w:r>
        <w:rPr>
          <w:rFonts w:hint="eastAsia" w:ascii="华文仿宋" w:hAnsi="华文仿宋" w:eastAsia="华文仿宋" w:cs="华文仿宋"/>
          <w:color w:val="000000" w:themeColor="text1"/>
          <w:spacing w:val="0"/>
          <w:position w:val="0"/>
          <w:sz w:val="30"/>
          <w:szCs w:val="30"/>
          <w:shd w:val="clear" w:fill="auto"/>
        </w:rPr>
        <w:t>万元;对个人和家庭的补助1.5万元,较上年预算安排减少6.5万元;资本性支出0万元,较上年预算安排增加（减少）0万元。</w:t>
      </w:r>
    </w:p>
    <w:p w14:paraId="283DBEA2">
      <w:pPr>
        <w:spacing w:before="0" w:after="0" w:line="240" w:lineRule="auto"/>
        <w:ind w:left="0" w:right="0" w:firstLine="321"/>
        <w:jc w:val="both"/>
        <w:rPr>
          <w:rFonts w:hint="eastAsia" w:ascii="华文仿宋" w:hAnsi="华文仿宋" w:eastAsia="华文仿宋" w:cs="华文仿宋"/>
          <w:b w:val="0"/>
          <w:bCs/>
          <w:color w:val="auto"/>
          <w:spacing w:val="0"/>
          <w:position w:val="0"/>
          <w:sz w:val="30"/>
          <w:szCs w:val="30"/>
          <w:shd w:val="clear" w:fill="auto"/>
        </w:rPr>
      </w:pPr>
      <w:r>
        <w:rPr>
          <w:rFonts w:hint="eastAsia" w:ascii="华文仿宋" w:hAnsi="华文仿宋" w:eastAsia="华文仿宋" w:cs="华文仿宋"/>
          <w:b w:val="0"/>
          <w:bCs/>
          <w:color w:val="auto"/>
          <w:spacing w:val="0"/>
          <w:position w:val="0"/>
          <w:sz w:val="30"/>
          <w:szCs w:val="30"/>
          <w:shd w:val="clear" w:fill="auto"/>
        </w:rPr>
        <w:t xml:space="preserve"> (三)财政拨款支出情况</w:t>
      </w:r>
    </w:p>
    <w:p w14:paraId="23B954DC">
      <w:pPr>
        <w:widowControl w:val="0"/>
        <w:spacing w:before="0" w:after="0" w:line="240" w:lineRule="auto"/>
        <w:ind w:left="0" w:right="0" w:firstLine="640"/>
        <w:jc w:val="both"/>
        <w:rPr>
          <w:rFonts w:hint="eastAsia" w:ascii="华文仿宋" w:hAnsi="华文仿宋" w:eastAsia="华文仿宋" w:cs="华文仿宋"/>
          <w:color w:val="FF0000"/>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2024年城管大队财政拨款支出预算总额731.8万元,较上年预算安排增加173.42万元;增加原因为:2024年新招聘进协管员，在职社保基数提高，新购置了两辆业务用车。</w:t>
      </w:r>
    </w:p>
    <w:p w14:paraId="48B22013">
      <w:pPr>
        <w:spacing w:before="0" w:after="0" w:line="240" w:lineRule="auto"/>
        <w:ind w:left="0" w:right="0" w:firstLine="640"/>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按</w:t>
      </w:r>
      <w:r>
        <w:rPr>
          <w:rFonts w:hint="eastAsia" w:ascii="华文仿宋" w:hAnsi="华文仿宋" w:eastAsia="华文仿宋" w:cs="华文仿宋"/>
          <w:color w:val="000000" w:themeColor="text1"/>
          <w:spacing w:val="0"/>
          <w:position w:val="0"/>
          <w:sz w:val="30"/>
          <w:szCs w:val="30"/>
          <w:shd w:val="clear" w:fill="auto"/>
        </w:rPr>
        <w:t>支出功能科目</w:t>
      </w:r>
      <w:r>
        <w:rPr>
          <w:rFonts w:hint="eastAsia" w:ascii="华文仿宋" w:hAnsi="华文仿宋" w:eastAsia="华文仿宋" w:cs="华文仿宋"/>
          <w:color w:val="auto"/>
          <w:spacing w:val="0"/>
          <w:position w:val="0"/>
          <w:sz w:val="30"/>
          <w:szCs w:val="30"/>
          <w:shd w:val="clear" w:fill="auto"/>
        </w:rPr>
        <w:t>划分：：一般公共服务支出731.8万元,较上年预算安排增加173.42万元；社会保障和就业支出42.17万元,较上年预算安排减少20.32万元；卫生健康支出15万元,较上年预算安排增加4.19万元；住房保障支出23.52万元，较上年预算安排减少1.27万元。</w:t>
      </w:r>
    </w:p>
    <w:p w14:paraId="48D0F303">
      <w:pPr>
        <w:spacing w:before="0" w:after="0" w:line="240" w:lineRule="auto"/>
        <w:ind w:left="0" w:right="0" w:firstLine="640"/>
        <w:jc w:val="both"/>
        <w:rPr>
          <w:rFonts w:hint="eastAsia" w:ascii="华文仿宋" w:hAnsi="华文仿宋" w:eastAsia="华文仿宋" w:cs="华文仿宋"/>
          <w:color w:val="000000" w:themeColor="text1"/>
          <w:spacing w:val="0"/>
          <w:position w:val="0"/>
          <w:sz w:val="30"/>
          <w:szCs w:val="30"/>
          <w:shd w:val="clear" w:fill="auto"/>
        </w:rPr>
      </w:pPr>
      <w:r>
        <w:rPr>
          <w:rFonts w:hint="eastAsia" w:ascii="华文仿宋" w:hAnsi="华文仿宋" w:eastAsia="华文仿宋" w:cs="华文仿宋"/>
          <w:color w:val="000000" w:themeColor="text1"/>
          <w:spacing w:val="0"/>
          <w:position w:val="0"/>
          <w:sz w:val="30"/>
          <w:szCs w:val="30"/>
          <w:shd w:val="clear" w:fill="auto"/>
        </w:rPr>
        <w:t>按支出项目类别划分： 基本支出314.24万元,较上年预算安排减少3.76万元;其中：工资福利支出285.7</w:t>
      </w:r>
      <w:r>
        <w:rPr>
          <w:rFonts w:hint="eastAsia" w:ascii="华文仿宋" w:hAnsi="华文仿宋" w:eastAsia="华文仿宋" w:cs="华文仿宋"/>
          <w:color w:val="000000" w:themeColor="text1"/>
          <w:spacing w:val="0"/>
          <w:position w:val="0"/>
          <w:sz w:val="30"/>
          <w:szCs w:val="30"/>
          <w:shd w:val="clear" w:fill="auto"/>
          <w:lang w:val="en-US" w:eastAsia="zh-CN"/>
        </w:rPr>
        <w:t>2</w:t>
      </w:r>
      <w:r>
        <w:rPr>
          <w:rFonts w:hint="eastAsia" w:ascii="华文仿宋" w:hAnsi="华文仿宋" w:eastAsia="华文仿宋" w:cs="华文仿宋"/>
          <w:color w:val="000000" w:themeColor="text1"/>
          <w:spacing w:val="0"/>
          <w:position w:val="0"/>
          <w:sz w:val="30"/>
          <w:szCs w:val="30"/>
          <w:shd w:val="clear" w:fill="auto"/>
        </w:rPr>
        <w:t>万元,商品和服务支出28.5万元,对个人和家庭的补助0.02万元。项目支417.56万元,较上年预算安排增加417.56万元;其中：</w:t>
      </w:r>
      <w:r>
        <w:rPr>
          <w:rFonts w:hint="eastAsia" w:ascii="华文仿宋" w:hAnsi="华文仿宋" w:eastAsia="华文仿宋" w:cs="华文仿宋"/>
          <w:color w:val="000000" w:themeColor="text1"/>
          <w:spacing w:val="0"/>
          <w:position w:val="0"/>
          <w:sz w:val="30"/>
          <w:szCs w:val="30"/>
          <w:shd w:val="clear" w:fill="auto"/>
          <w:lang w:eastAsia="zh-CN"/>
        </w:rPr>
        <w:t>工资福利支出</w:t>
      </w:r>
      <w:r>
        <w:rPr>
          <w:rFonts w:hint="eastAsia" w:ascii="华文仿宋" w:hAnsi="华文仿宋" w:eastAsia="华文仿宋" w:cs="华文仿宋"/>
          <w:color w:val="000000" w:themeColor="text1"/>
          <w:spacing w:val="0"/>
          <w:position w:val="0"/>
          <w:sz w:val="30"/>
          <w:szCs w:val="30"/>
          <w:shd w:val="clear" w:fill="auto"/>
          <w:lang w:val="en-US" w:eastAsia="zh-CN"/>
        </w:rPr>
        <w:t>273万元，对个人家庭补助1.5万元，</w:t>
      </w:r>
      <w:r>
        <w:rPr>
          <w:rFonts w:hint="eastAsia" w:ascii="华文仿宋" w:hAnsi="华文仿宋" w:eastAsia="华文仿宋" w:cs="华文仿宋"/>
          <w:color w:val="000000" w:themeColor="text1"/>
          <w:spacing w:val="0"/>
          <w:position w:val="0"/>
          <w:sz w:val="30"/>
          <w:szCs w:val="30"/>
          <w:shd w:val="clear" w:fill="auto"/>
        </w:rPr>
        <w:t>商品和服务支出</w:t>
      </w:r>
      <w:r>
        <w:rPr>
          <w:rFonts w:hint="eastAsia" w:ascii="华文仿宋" w:hAnsi="华文仿宋" w:eastAsia="华文仿宋" w:cs="华文仿宋"/>
          <w:color w:val="000000" w:themeColor="text1"/>
          <w:spacing w:val="0"/>
          <w:position w:val="0"/>
          <w:sz w:val="30"/>
          <w:szCs w:val="30"/>
          <w:shd w:val="clear" w:fill="auto"/>
          <w:lang w:val="en-US" w:eastAsia="zh-CN"/>
        </w:rPr>
        <w:t>143.06</w:t>
      </w:r>
      <w:r>
        <w:rPr>
          <w:rFonts w:hint="eastAsia" w:ascii="华文仿宋" w:hAnsi="华文仿宋" w:eastAsia="华文仿宋" w:cs="华文仿宋"/>
          <w:color w:val="000000" w:themeColor="text1"/>
          <w:spacing w:val="0"/>
          <w:position w:val="0"/>
          <w:sz w:val="30"/>
          <w:szCs w:val="30"/>
          <w:shd w:val="clear" w:fill="auto"/>
        </w:rPr>
        <w:t>万元,资本性支出0万元。</w:t>
      </w:r>
    </w:p>
    <w:p w14:paraId="2237167E">
      <w:pPr>
        <w:spacing w:before="0" w:after="0" w:line="240" w:lineRule="auto"/>
        <w:ind w:left="0" w:right="0" w:firstLine="420"/>
        <w:jc w:val="both"/>
        <w:rPr>
          <w:rFonts w:hint="eastAsia" w:ascii="华文仿宋" w:hAnsi="华文仿宋" w:eastAsia="华文仿宋" w:cs="华文仿宋"/>
          <w:color w:val="FF0000"/>
          <w:spacing w:val="0"/>
          <w:position w:val="0"/>
          <w:sz w:val="30"/>
          <w:szCs w:val="30"/>
          <w:shd w:val="clear" w:fill="auto"/>
        </w:rPr>
      </w:pPr>
    </w:p>
    <w:p w14:paraId="52D90BD0">
      <w:pPr>
        <w:spacing w:before="0" w:after="0" w:line="240" w:lineRule="auto"/>
        <w:ind w:left="0" w:right="0" w:firstLine="321"/>
        <w:jc w:val="both"/>
        <w:rPr>
          <w:rFonts w:hint="eastAsia" w:ascii="华文仿宋" w:hAnsi="华文仿宋" w:eastAsia="华文仿宋" w:cs="华文仿宋"/>
          <w:b w:val="0"/>
          <w:bCs/>
          <w:color w:val="auto"/>
          <w:spacing w:val="0"/>
          <w:position w:val="0"/>
          <w:sz w:val="30"/>
          <w:szCs w:val="30"/>
          <w:shd w:val="clear" w:fill="auto"/>
        </w:rPr>
      </w:pPr>
      <w:r>
        <w:rPr>
          <w:rFonts w:hint="eastAsia" w:ascii="华文仿宋" w:hAnsi="华文仿宋" w:eastAsia="华文仿宋" w:cs="华文仿宋"/>
          <w:b w:val="0"/>
          <w:bCs/>
          <w:color w:val="auto"/>
          <w:spacing w:val="0"/>
          <w:position w:val="0"/>
          <w:sz w:val="30"/>
          <w:szCs w:val="30"/>
          <w:shd w:val="clear" w:fill="auto"/>
        </w:rPr>
        <w:t>(四)政府性基金情况</w:t>
      </w:r>
    </w:p>
    <w:p w14:paraId="4BFB910D">
      <w:pPr>
        <w:spacing w:before="0" w:after="0" w:line="240" w:lineRule="auto"/>
        <w:ind w:left="0" w:right="0" w:firstLine="640"/>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b w:val="0"/>
          <w:bCs/>
          <w:color w:val="auto"/>
          <w:spacing w:val="0"/>
          <w:position w:val="0"/>
          <w:sz w:val="30"/>
          <w:szCs w:val="30"/>
          <w:shd w:val="clear" w:fill="auto"/>
        </w:rPr>
        <w:t>2024年</w:t>
      </w:r>
      <w:r>
        <w:rPr>
          <w:rFonts w:hint="eastAsia" w:ascii="华文仿宋" w:hAnsi="华文仿宋" w:eastAsia="华文仿宋" w:cs="华文仿宋"/>
          <w:b w:val="0"/>
          <w:bCs/>
          <w:color w:val="000000"/>
          <w:spacing w:val="0"/>
          <w:position w:val="0"/>
          <w:sz w:val="30"/>
          <w:szCs w:val="30"/>
          <w:shd w:val="clear" w:fill="auto"/>
        </w:rPr>
        <w:t>庐山市城市管理综合行政执法大队</w:t>
      </w:r>
      <w:r>
        <w:rPr>
          <w:rFonts w:hint="eastAsia" w:ascii="华文仿宋" w:hAnsi="华文仿宋" w:eastAsia="华文仿宋" w:cs="华文仿宋"/>
          <w:color w:val="auto"/>
          <w:spacing w:val="0"/>
          <w:position w:val="0"/>
          <w:sz w:val="30"/>
          <w:szCs w:val="30"/>
          <w:shd w:val="clear" w:fill="auto"/>
        </w:rPr>
        <w:t>政府性基金支出</w:t>
      </w:r>
      <w:bookmarkStart w:id="0" w:name="_GoBack"/>
      <w:bookmarkEnd w:id="0"/>
      <w:r>
        <w:rPr>
          <w:rFonts w:hint="eastAsia" w:ascii="华文仿宋" w:hAnsi="华文仿宋" w:eastAsia="华文仿宋" w:cs="华文仿宋"/>
          <w:color w:val="auto"/>
          <w:spacing w:val="0"/>
          <w:position w:val="0"/>
          <w:sz w:val="30"/>
          <w:szCs w:val="30"/>
          <w:shd w:val="clear" w:fill="auto"/>
        </w:rPr>
        <w:t>预算为0</w:t>
      </w:r>
    </w:p>
    <w:p w14:paraId="0CC4652A">
      <w:pPr>
        <w:spacing w:before="0" w:after="0" w:line="240" w:lineRule="auto"/>
        <w:ind w:left="0" w:right="0" w:firstLine="640"/>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按支出项目类别划分：</w:t>
      </w:r>
    </w:p>
    <w:p w14:paraId="44DDAB84">
      <w:pPr>
        <w:spacing w:before="0" w:after="0" w:line="240" w:lineRule="auto"/>
        <w:ind w:left="0" w:right="0" w:firstLine="320"/>
        <w:jc w:val="both"/>
        <w:rPr>
          <w:rFonts w:hint="eastAsia" w:ascii="华文仿宋" w:hAnsi="华文仿宋" w:eastAsia="华文仿宋" w:cs="华文仿宋"/>
          <w:color w:val="000000" w:themeColor="text1"/>
          <w:spacing w:val="0"/>
          <w:position w:val="0"/>
          <w:sz w:val="30"/>
          <w:szCs w:val="30"/>
          <w:shd w:val="clear" w:fill="auto"/>
        </w:rPr>
      </w:pPr>
      <w:r>
        <w:rPr>
          <w:rFonts w:hint="eastAsia" w:ascii="华文仿宋" w:hAnsi="华文仿宋" w:eastAsia="华文仿宋" w:cs="华文仿宋"/>
          <w:color w:val="000000" w:themeColor="text1"/>
          <w:spacing w:val="0"/>
          <w:position w:val="0"/>
          <w:sz w:val="30"/>
          <w:szCs w:val="30"/>
          <w:shd w:val="clear" w:fill="auto"/>
        </w:rPr>
        <w:t>本单位没有使用政府性基金预算拨款安排的支出</w:t>
      </w:r>
    </w:p>
    <w:p w14:paraId="715C9F8B">
      <w:pPr>
        <w:numPr>
          <w:ilvl w:val="0"/>
          <w:numId w:val="1"/>
        </w:numPr>
        <w:spacing w:before="0" w:after="0" w:line="240" w:lineRule="auto"/>
        <w:ind w:left="0" w:right="0" w:firstLine="321"/>
        <w:jc w:val="both"/>
        <w:rPr>
          <w:rFonts w:hint="eastAsia" w:ascii="华文仿宋" w:hAnsi="华文仿宋" w:eastAsia="华文仿宋" w:cs="华文仿宋"/>
          <w:b w:val="0"/>
          <w:bCs/>
          <w:color w:val="auto"/>
          <w:spacing w:val="0"/>
          <w:position w:val="0"/>
          <w:sz w:val="30"/>
          <w:szCs w:val="30"/>
          <w:shd w:val="clear" w:fill="auto"/>
        </w:rPr>
      </w:pPr>
      <w:r>
        <w:rPr>
          <w:rFonts w:hint="eastAsia" w:ascii="华文仿宋" w:hAnsi="华文仿宋" w:eastAsia="华文仿宋" w:cs="华文仿宋"/>
          <w:b w:val="0"/>
          <w:bCs/>
          <w:color w:val="auto"/>
          <w:spacing w:val="0"/>
          <w:position w:val="0"/>
          <w:sz w:val="30"/>
          <w:szCs w:val="30"/>
          <w:shd w:val="clear" w:fill="auto"/>
        </w:rPr>
        <w:t>国有资本经营情况</w:t>
      </w:r>
    </w:p>
    <w:p w14:paraId="4E2FDA3A">
      <w:pPr>
        <w:widowControl w:val="0"/>
        <w:spacing w:before="0" w:after="0" w:line="240" w:lineRule="auto"/>
        <w:ind w:left="0" w:right="0" w:firstLine="640"/>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本单位没有使用国有资本经营预算拨款安排的支出。</w:t>
      </w:r>
    </w:p>
    <w:p w14:paraId="7754027D">
      <w:pPr>
        <w:spacing w:before="0" w:after="0" w:line="240" w:lineRule="auto"/>
        <w:ind w:left="0" w:right="0" w:firstLine="321"/>
        <w:jc w:val="both"/>
        <w:rPr>
          <w:rFonts w:hint="eastAsia" w:ascii="华文仿宋" w:hAnsi="华文仿宋" w:eastAsia="华文仿宋" w:cs="华文仿宋"/>
          <w:b w:val="0"/>
          <w:bCs/>
          <w:color w:val="auto"/>
          <w:spacing w:val="0"/>
          <w:position w:val="0"/>
          <w:sz w:val="30"/>
          <w:szCs w:val="30"/>
          <w:shd w:val="clear" w:fill="auto"/>
        </w:rPr>
      </w:pPr>
      <w:r>
        <w:rPr>
          <w:rFonts w:hint="eastAsia" w:ascii="华文仿宋" w:hAnsi="华文仿宋" w:eastAsia="华文仿宋" w:cs="华文仿宋"/>
          <w:b w:val="0"/>
          <w:bCs/>
          <w:color w:val="auto"/>
          <w:spacing w:val="0"/>
          <w:position w:val="0"/>
          <w:sz w:val="30"/>
          <w:szCs w:val="30"/>
          <w:shd w:val="clear" w:fill="auto"/>
        </w:rPr>
        <w:t xml:space="preserve"> (六)机关运行经费等重要事项的说明</w:t>
      </w:r>
    </w:p>
    <w:p w14:paraId="2FB56AAB">
      <w:pPr>
        <w:widowControl w:val="0"/>
        <w:spacing w:before="0" w:after="0" w:line="580" w:lineRule="auto"/>
        <w:ind w:left="0" w:right="0" w:firstLine="0"/>
        <w:jc w:val="left"/>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 xml:space="preserve">     2024年单位机关运行费28.5万元，较上年减少0.02万元，减少原因:在职人员变动。</w:t>
      </w:r>
    </w:p>
    <w:p w14:paraId="4C5C8CA3">
      <w:pPr>
        <w:widowControl w:val="0"/>
        <w:spacing w:before="0" w:after="0" w:line="580" w:lineRule="auto"/>
        <w:ind w:left="0" w:right="0" w:firstLine="0"/>
        <w:jc w:val="left"/>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 xml:space="preserve">    机关运行费用具体包括办公费1万元、维修费0.2万元、水费0.12万元、邮电费0.2万元、其他商品服务支出1万元、公车运行费4万元、差旅费2万元、福利费8.98万元、工会费8万元、劳务费3万元。</w:t>
      </w:r>
    </w:p>
    <w:p w14:paraId="56A93B14">
      <w:pPr>
        <w:spacing w:before="0" w:after="0" w:line="240" w:lineRule="auto"/>
        <w:ind w:left="0" w:right="0" w:firstLine="321"/>
        <w:jc w:val="both"/>
        <w:rPr>
          <w:rFonts w:hint="eastAsia" w:ascii="华文仿宋" w:hAnsi="华文仿宋" w:eastAsia="华文仿宋" w:cs="华文仿宋"/>
          <w:b w:val="0"/>
          <w:bCs/>
          <w:color w:val="auto"/>
          <w:spacing w:val="0"/>
          <w:position w:val="0"/>
          <w:sz w:val="30"/>
          <w:szCs w:val="30"/>
          <w:shd w:val="clear" w:fill="auto"/>
        </w:rPr>
      </w:pPr>
      <w:r>
        <w:rPr>
          <w:rFonts w:hint="eastAsia" w:ascii="华文仿宋" w:hAnsi="华文仿宋" w:eastAsia="华文仿宋" w:cs="华文仿宋"/>
          <w:b w:val="0"/>
          <w:bCs/>
          <w:color w:val="auto"/>
          <w:spacing w:val="0"/>
          <w:position w:val="0"/>
          <w:sz w:val="30"/>
          <w:szCs w:val="30"/>
          <w:shd w:val="clear" w:fill="auto"/>
        </w:rPr>
        <w:t>(七)政府采购情况</w:t>
      </w:r>
    </w:p>
    <w:p w14:paraId="708A3262">
      <w:pPr>
        <w:spacing w:before="0" w:after="0" w:line="240" w:lineRule="auto"/>
        <w:ind w:left="0" w:right="0" w:firstLine="0"/>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b/>
          <w:color w:val="auto"/>
          <w:spacing w:val="0"/>
          <w:position w:val="0"/>
          <w:sz w:val="30"/>
          <w:szCs w:val="30"/>
          <w:shd w:val="clear" w:fill="auto"/>
        </w:rPr>
        <w:t xml:space="preserve">    </w:t>
      </w:r>
      <w:r>
        <w:rPr>
          <w:rFonts w:hint="eastAsia" w:ascii="华文仿宋" w:hAnsi="华文仿宋" w:eastAsia="华文仿宋" w:cs="华文仿宋"/>
          <w:color w:val="auto"/>
          <w:spacing w:val="0"/>
          <w:position w:val="0"/>
          <w:sz w:val="30"/>
          <w:szCs w:val="30"/>
          <w:shd w:val="clear" w:fill="auto"/>
        </w:rPr>
        <w:t>2024年政府采购总额</w:t>
      </w:r>
      <w:r>
        <w:rPr>
          <w:rFonts w:hint="eastAsia" w:ascii="华文仿宋" w:hAnsi="华文仿宋" w:eastAsia="华文仿宋" w:cs="华文仿宋"/>
          <w:color w:val="auto"/>
          <w:spacing w:val="0"/>
          <w:position w:val="0"/>
          <w:sz w:val="30"/>
          <w:szCs w:val="30"/>
          <w:shd w:val="clear" w:fill="auto"/>
          <w:lang w:val="en-US" w:eastAsia="zh-CN"/>
        </w:rPr>
        <w:t>27.14</w:t>
      </w:r>
      <w:r>
        <w:rPr>
          <w:rFonts w:hint="eastAsia" w:ascii="华文仿宋" w:hAnsi="华文仿宋" w:eastAsia="华文仿宋" w:cs="华文仿宋"/>
          <w:color w:val="auto"/>
          <w:spacing w:val="0"/>
          <w:position w:val="0"/>
          <w:sz w:val="30"/>
          <w:szCs w:val="30"/>
          <w:shd w:val="clear" w:fill="auto"/>
        </w:rPr>
        <w:t>万元,其中: 政府采购货物预算</w:t>
      </w:r>
      <w:r>
        <w:rPr>
          <w:rFonts w:hint="eastAsia" w:ascii="华文仿宋" w:hAnsi="华文仿宋" w:eastAsia="华文仿宋" w:cs="华文仿宋"/>
          <w:color w:val="auto"/>
          <w:spacing w:val="0"/>
          <w:position w:val="0"/>
          <w:sz w:val="30"/>
          <w:szCs w:val="30"/>
          <w:shd w:val="clear" w:fill="auto"/>
          <w:lang w:val="en-US" w:eastAsia="zh-CN"/>
        </w:rPr>
        <w:t>27.14</w:t>
      </w:r>
      <w:r>
        <w:rPr>
          <w:rFonts w:hint="eastAsia" w:ascii="华文仿宋" w:hAnsi="华文仿宋" w:eastAsia="华文仿宋" w:cs="华文仿宋"/>
          <w:color w:val="auto"/>
          <w:spacing w:val="0"/>
          <w:position w:val="0"/>
          <w:sz w:val="30"/>
          <w:szCs w:val="30"/>
          <w:shd w:val="clear" w:fill="auto"/>
        </w:rPr>
        <w:t>万元, 政府采购工程预算0万元, 政府采购服务预算0万元。</w:t>
      </w:r>
    </w:p>
    <w:p w14:paraId="63D30FC6">
      <w:pPr>
        <w:spacing w:before="0" w:after="0" w:line="240" w:lineRule="auto"/>
        <w:ind w:left="0" w:right="0" w:firstLine="321"/>
        <w:jc w:val="both"/>
        <w:rPr>
          <w:rFonts w:hint="eastAsia" w:ascii="华文仿宋" w:hAnsi="华文仿宋" w:eastAsia="华文仿宋" w:cs="华文仿宋"/>
          <w:b w:val="0"/>
          <w:bCs/>
          <w:color w:val="auto"/>
          <w:spacing w:val="0"/>
          <w:position w:val="0"/>
          <w:sz w:val="30"/>
          <w:szCs w:val="30"/>
          <w:shd w:val="clear" w:fill="auto"/>
        </w:rPr>
      </w:pPr>
      <w:r>
        <w:rPr>
          <w:rFonts w:hint="eastAsia" w:ascii="华文仿宋" w:hAnsi="华文仿宋" w:eastAsia="华文仿宋" w:cs="华文仿宋"/>
          <w:b w:val="0"/>
          <w:bCs/>
          <w:color w:val="auto"/>
          <w:spacing w:val="0"/>
          <w:position w:val="0"/>
          <w:sz w:val="30"/>
          <w:szCs w:val="30"/>
          <w:shd w:val="clear" w:fill="auto"/>
        </w:rPr>
        <w:t>(八)国有资产占有使用情况</w:t>
      </w:r>
    </w:p>
    <w:p w14:paraId="4798F6B9">
      <w:pPr>
        <w:spacing w:before="0" w:after="0" w:line="240" w:lineRule="auto"/>
        <w:ind w:left="0" w:right="0" w:firstLine="642"/>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截至2023年12月31日, 单位共有车辆8辆,其中：一般公务用车实有数0辆。</w:t>
      </w:r>
    </w:p>
    <w:p w14:paraId="2859CFD9">
      <w:pPr>
        <w:spacing w:before="0" w:after="0" w:line="240" w:lineRule="auto"/>
        <w:ind w:left="0" w:right="0" w:firstLine="642"/>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2024年单位预算安排购置车辆</w:t>
      </w:r>
      <w:r>
        <w:rPr>
          <w:rFonts w:hint="eastAsia" w:ascii="华文仿宋" w:hAnsi="华文仿宋" w:eastAsia="华文仿宋" w:cs="华文仿宋"/>
          <w:color w:val="auto"/>
          <w:spacing w:val="0"/>
          <w:position w:val="0"/>
          <w:sz w:val="30"/>
          <w:szCs w:val="30"/>
          <w:u w:val="single"/>
          <w:shd w:val="clear" w:fill="auto"/>
        </w:rPr>
        <w:t>2</w:t>
      </w:r>
      <w:r>
        <w:rPr>
          <w:rFonts w:hint="eastAsia" w:ascii="华文仿宋" w:hAnsi="华文仿宋" w:eastAsia="华文仿宋" w:cs="华文仿宋"/>
          <w:color w:val="auto"/>
          <w:spacing w:val="0"/>
          <w:position w:val="0"/>
          <w:sz w:val="30"/>
          <w:szCs w:val="30"/>
          <w:shd w:val="clear" w:fill="auto"/>
        </w:rPr>
        <w:t>辆，安排购置单位价值200万元以上大型设备具体为：</w:t>
      </w:r>
      <w:r>
        <w:rPr>
          <w:rFonts w:hint="eastAsia" w:ascii="华文仿宋" w:hAnsi="华文仿宋" w:eastAsia="华文仿宋" w:cs="华文仿宋"/>
          <w:color w:val="auto"/>
          <w:spacing w:val="0"/>
          <w:position w:val="0"/>
          <w:sz w:val="30"/>
          <w:szCs w:val="30"/>
          <w:u w:val="single"/>
          <w:shd w:val="clear" w:fill="auto"/>
        </w:rPr>
        <w:t>0</w:t>
      </w:r>
      <w:r>
        <w:rPr>
          <w:rFonts w:hint="eastAsia" w:ascii="华文仿宋" w:hAnsi="华文仿宋" w:eastAsia="华文仿宋" w:cs="华文仿宋"/>
          <w:color w:val="auto"/>
          <w:spacing w:val="0"/>
          <w:position w:val="0"/>
          <w:sz w:val="30"/>
          <w:szCs w:val="30"/>
          <w:shd w:val="clear" w:fill="auto"/>
        </w:rPr>
        <w:t>。</w:t>
      </w:r>
    </w:p>
    <w:p w14:paraId="576D0C7F">
      <w:pPr>
        <w:spacing w:before="0" w:after="0" w:line="240" w:lineRule="auto"/>
        <w:ind w:left="0" w:right="0" w:firstLine="321"/>
        <w:jc w:val="both"/>
        <w:rPr>
          <w:rFonts w:hint="eastAsia" w:ascii="华文仿宋" w:hAnsi="华文仿宋" w:eastAsia="华文仿宋" w:cs="华文仿宋"/>
          <w:b/>
          <w:color w:val="FF0000"/>
          <w:spacing w:val="0"/>
          <w:position w:val="0"/>
          <w:sz w:val="30"/>
          <w:szCs w:val="30"/>
          <w:shd w:val="clear" w:fill="auto"/>
        </w:rPr>
      </w:pPr>
    </w:p>
    <w:p w14:paraId="54FB4083">
      <w:pPr>
        <w:spacing w:before="0" w:after="0" w:line="240" w:lineRule="auto"/>
        <w:ind w:left="0" w:right="0" w:firstLine="321"/>
        <w:jc w:val="both"/>
        <w:rPr>
          <w:rFonts w:hint="eastAsia" w:ascii="华文仿宋" w:hAnsi="华文仿宋" w:eastAsia="华文仿宋" w:cs="华文仿宋"/>
          <w:b/>
          <w:color w:val="auto"/>
          <w:spacing w:val="0"/>
          <w:position w:val="0"/>
          <w:sz w:val="30"/>
          <w:szCs w:val="30"/>
          <w:shd w:val="clear" w:fill="auto"/>
        </w:rPr>
      </w:pPr>
    </w:p>
    <w:p w14:paraId="6E6EDDFF">
      <w:pPr>
        <w:numPr>
          <w:ilvl w:val="0"/>
          <w:numId w:val="0"/>
        </w:numPr>
        <w:spacing w:before="0" w:after="0" w:line="240" w:lineRule="auto"/>
        <w:ind w:right="0" w:rightChars="0"/>
        <w:jc w:val="both"/>
        <w:rPr>
          <w:rFonts w:hint="eastAsia" w:ascii="华文仿宋" w:hAnsi="华文仿宋" w:eastAsia="华文仿宋" w:cs="华文仿宋"/>
          <w:b w:val="0"/>
          <w:bCs/>
          <w:color w:val="auto"/>
          <w:spacing w:val="0"/>
          <w:position w:val="0"/>
          <w:sz w:val="30"/>
          <w:szCs w:val="30"/>
          <w:shd w:val="clear" w:fill="auto"/>
          <w:lang w:eastAsia="zh-CN"/>
        </w:rPr>
      </w:pPr>
      <w:r>
        <w:rPr>
          <w:rFonts w:hint="eastAsia" w:ascii="华文仿宋" w:hAnsi="华文仿宋" w:eastAsia="华文仿宋" w:cs="华文仿宋"/>
          <w:b w:val="0"/>
          <w:bCs/>
          <w:color w:val="000000"/>
          <w:spacing w:val="0"/>
          <w:position w:val="0"/>
          <w:sz w:val="30"/>
          <w:szCs w:val="30"/>
          <w:shd w:val="clear" w:fill="auto"/>
          <w:lang w:val="en-US" w:eastAsia="zh-CN"/>
        </w:rPr>
        <w:t xml:space="preserve"> </w:t>
      </w:r>
      <w:r>
        <w:rPr>
          <w:rFonts w:hint="eastAsia" w:ascii="华文仿宋" w:hAnsi="华文仿宋" w:eastAsia="华文仿宋" w:cs="华文仿宋"/>
          <w:b w:val="0"/>
          <w:bCs/>
          <w:color w:val="auto"/>
          <w:spacing w:val="0"/>
          <w:position w:val="0"/>
          <w:sz w:val="30"/>
          <w:szCs w:val="30"/>
          <w:shd w:val="clear" w:fill="auto"/>
        </w:rPr>
        <w:t>(</w:t>
      </w:r>
      <w:r>
        <w:rPr>
          <w:rFonts w:hint="eastAsia" w:ascii="华文仿宋" w:hAnsi="华文仿宋" w:eastAsia="华文仿宋" w:cs="华文仿宋"/>
          <w:b w:val="0"/>
          <w:bCs/>
          <w:color w:val="auto"/>
          <w:spacing w:val="0"/>
          <w:position w:val="0"/>
          <w:sz w:val="30"/>
          <w:szCs w:val="30"/>
          <w:shd w:val="clear" w:fill="auto"/>
          <w:lang w:eastAsia="zh-CN"/>
        </w:rPr>
        <w:t>九</w:t>
      </w:r>
      <w:r>
        <w:rPr>
          <w:rFonts w:hint="eastAsia" w:ascii="华文仿宋" w:hAnsi="华文仿宋" w:eastAsia="华文仿宋" w:cs="华文仿宋"/>
          <w:b w:val="0"/>
          <w:bCs/>
          <w:color w:val="auto"/>
          <w:spacing w:val="0"/>
          <w:position w:val="0"/>
          <w:sz w:val="30"/>
          <w:szCs w:val="30"/>
          <w:shd w:val="clear" w:fill="auto"/>
        </w:rPr>
        <w:t>)</w:t>
      </w:r>
      <w:r>
        <w:rPr>
          <w:rFonts w:hint="eastAsia" w:ascii="华文仿宋" w:hAnsi="华文仿宋" w:eastAsia="华文仿宋" w:cs="华文仿宋"/>
          <w:b w:val="0"/>
          <w:bCs/>
          <w:color w:val="000000"/>
          <w:spacing w:val="0"/>
          <w:position w:val="0"/>
          <w:sz w:val="30"/>
          <w:szCs w:val="30"/>
          <w:shd w:val="clear" w:fill="auto"/>
          <w:lang w:eastAsia="zh-CN"/>
        </w:rPr>
        <w:t>项目情况说明</w:t>
      </w:r>
    </w:p>
    <w:p w14:paraId="30B6B440">
      <w:pPr>
        <w:spacing w:before="0" w:after="0" w:line="240" w:lineRule="auto"/>
        <w:ind w:left="0" w:right="0" w:firstLine="964"/>
        <w:jc w:val="both"/>
        <w:rPr>
          <w:rFonts w:hint="eastAsia" w:ascii="华文仿宋" w:hAnsi="华文仿宋" w:eastAsia="华文仿宋" w:cs="华文仿宋"/>
          <w:b w:val="0"/>
          <w:bCs/>
          <w:color w:val="auto"/>
          <w:spacing w:val="0"/>
          <w:position w:val="0"/>
          <w:sz w:val="30"/>
          <w:szCs w:val="30"/>
          <w:shd w:val="clear" w:fill="auto"/>
        </w:rPr>
      </w:pPr>
      <w:r>
        <w:rPr>
          <w:rFonts w:hint="eastAsia" w:ascii="华文仿宋" w:hAnsi="华文仿宋" w:eastAsia="华文仿宋" w:cs="华文仿宋"/>
          <w:b w:val="0"/>
          <w:bCs/>
          <w:color w:val="auto"/>
          <w:spacing w:val="0"/>
          <w:position w:val="0"/>
          <w:sz w:val="30"/>
          <w:szCs w:val="30"/>
          <w:shd w:val="clear" w:fill="auto"/>
        </w:rPr>
        <w:t>1、城管大队协管员工资养老项目</w:t>
      </w:r>
    </w:p>
    <w:p w14:paraId="6E748733">
      <w:pPr>
        <w:spacing w:before="0" w:after="0" w:line="240" w:lineRule="auto"/>
        <w:ind w:left="0" w:right="0" w:firstLine="642"/>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 xml:space="preserve">   1）项目概述:关于2024年庐山市城管大队协管员工资和单位部分养老金由财政负担</w:t>
      </w:r>
    </w:p>
    <w:p w14:paraId="4FF4B39F">
      <w:pPr>
        <w:spacing w:before="0" w:after="0" w:line="240" w:lineRule="auto"/>
        <w:ind w:left="0" w:right="0" w:firstLine="642"/>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 xml:space="preserve">   2）立项依据:庐城文(2023)42号</w:t>
      </w:r>
    </w:p>
    <w:p w14:paraId="322321CB">
      <w:pPr>
        <w:spacing w:before="0" w:after="0" w:line="240" w:lineRule="auto"/>
        <w:ind w:left="0" w:right="0" w:firstLine="642"/>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 xml:space="preserve">   3）实施主体:庐山市城管大队</w:t>
      </w:r>
    </w:p>
    <w:p w14:paraId="48175B3A">
      <w:pPr>
        <w:spacing w:before="0" w:after="0" w:line="240" w:lineRule="auto"/>
        <w:ind w:left="0" w:right="0" w:firstLine="642"/>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 xml:space="preserve">   4）实施方案:关于2024年庐山市城管大队协管员工资和单位部分养老金由财政负担，全年工资2112000元(3200元*55人*12月)，单位部分养老372240元(564元*55人*12元)</w:t>
      </w:r>
    </w:p>
    <w:p w14:paraId="41BAFDC4">
      <w:pPr>
        <w:spacing w:before="0" w:after="0" w:line="240" w:lineRule="auto"/>
        <w:ind w:left="0" w:right="0" w:firstLine="642"/>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 xml:space="preserve">   5）实施周期:一年</w:t>
      </w:r>
    </w:p>
    <w:p w14:paraId="6F9741C2">
      <w:pPr>
        <w:spacing w:before="0" w:after="0" w:line="240" w:lineRule="auto"/>
        <w:ind w:left="0" w:right="0" w:firstLine="642"/>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 xml:space="preserve">   6）年度预算安排:2484200元</w:t>
      </w:r>
    </w:p>
    <w:p w14:paraId="4C3A2A21">
      <w:pPr>
        <w:spacing w:before="0" w:after="0" w:line="240" w:lineRule="auto"/>
        <w:ind w:left="0" w:right="0" w:firstLine="642"/>
        <w:jc w:val="both"/>
        <w:rPr>
          <w:rFonts w:hint="eastAsia" w:ascii="华文仿宋" w:hAnsi="华文仿宋" w:eastAsia="华文仿宋" w:cs="华文仿宋"/>
          <w:color w:val="auto"/>
          <w:spacing w:val="0"/>
          <w:position w:val="0"/>
          <w:sz w:val="30"/>
          <w:szCs w:val="30"/>
          <w:shd w:val="clear" w:fill="auto"/>
        </w:rPr>
      </w:pPr>
    </w:p>
    <w:p w14:paraId="140B65EC">
      <w:pPr>
        <w:spacing w:before="0" w:after="0" w:line="240" w:lineRule="auto"/>
        <w:ind w:left="0" w:right="0" w:firstLine="964"/>
        <w:jc w:val="both"/>
        <w:rPr>
          <w:rFonts w:hint="eastAsia" w:ascii="华文仿宋" w:hAnsi="华文仿宋" w:eastAsia="华文仿宋" w:cs="华文仿宋"/>
          <w:b w:val="0"/>
          <w:bCs/>
          <w:color w:val="auto"/>
          <w:spacing w:val="0"/>
          <w:position w:val="0"/>
          <w:sz w:val="30"/>
          <w:szCs w:val="30"/>
          <w:shd w:val="clear" w:fill="auto"/>
        </w:rPr>
      </w:pPr>
      <w:r>
        <w:rPr>
          <w:rFonts w:hint="eastAsia" w:ascii="华文仿宋" w:hAnsi="华文仿宋" w:eastAsia="华文仿宋" w:cs="华文仿宋"/>
          <w:b w:val="0"/>
          <w:bCs/>
          <w:color w:val="auto"/>
          <w:spacing w:val="0"/>
          <w:position w:val="0"/>
          <w:sz w:val="30"/>
          <w:szCs w:val="30"/>
          <w:shd w:val="clear" w:fill="auto"/>
        </w:rPr>
        <w:t>2、城管大队行政事业性收费项目</w:t>
      </w:r>
    </w:p>
    <w:p w14:paraId="4C2FA69E">
      <w:pPr>
        <w:spacing w:before="0" w:after="0" w:line="240" w:lineRule="auto"/>
        <w:ind w:left="0" w:right="0" w:firstLine="642"/>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 xml:space="preserve">   1）项目概述:非税收入用于日常经费开支，保障城管大队工作运转。</w:t>
      </w:r>
    </w:p>
    <w:p w14:paraId="3AAA05F5">
      <w:pPr>
        <w:spacing w:before="0" w:after="0" w:line="240" w:lineRule="auto"/>
        <w:ind w:left="0" w:right="0" w:firstLine="642"/>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 xml:space="preserve">   2）立项依据:非税收入测算表</w:t>
      </w:r>
    </w:p>
    <w:p w14:paraId="5DD04970">
      <w:pPr>
        <w:spacing w:before="0" w:after="0" w:line="240" w:lineRule="auto"/>
        <w:ind w:left="0" w:right="0" w:firstLine="642"/>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 xml:space="preserve">   3）实施主体:庐山市城管大队</w:t>
      </w:r>
    </w:p>
    <w:p w14:paraId="22878BCA">
      <w:pPr>
        <w:spacing w:before="0" w:after="0" w:line="240" w:lineRule="auto"/>
        <w:ind w:left="0" w:right="0" w:firstLine="642"/>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 xml:space="preserve">   4）实施方案:按日常支出编制预算，按政府经济分类支出。</w:t>
      </w:r>
    </w:p>
    <w:p w14:paraId="2F152FE0">
      <w:pPr>
        <w:spacing w:before="0" w:after="0" w:line="240" w:lineRule="auto"/>
        <w:ind w:left="0" w:right="0" w:firstLine="642"/>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 xml:space="preserve">   5）实施周期:一年</w:t>
      </w:r>
    </w:p>
    <w:p w14:paraId="1FDCE9E0">
      <w:pPr>
        <w:spacing w:before="0" w:after="0" w:line="240" w:lineRule="auto"/>
        <w:ind w:left="0" w:right="0" w:firstLine="642"/>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 xml:space="preserve">   6）年度预算安排:100万</w:t>
      </w:r>
    </w:p>
    <w:p w14:paraId="0D46DE2F">
      <w:pPr>
        <w:spacing w:before="0" w:after="0" w:line="240" w:lineRule="auto"/>
        <w:ind w:left="0" w:right="0" w:firstLine="642"/>
        <w:jc w:val="both"/>
        <w:rPr>
          <w:rFonts w:hint="eastAsia" w:ascii="华文仿宋" w:hAnsi="华文仿宋" w:eastAsia="华文仿宋" w:cs="华文仿宋"/>
          <w:color w:val="auto"/>
          <w:spacing w:val="0"/>
          <w:position w:val="0"/>
          <w:sz w:val="30"/>
          <w:szCs w:val="30"/>
          <w:shd w:val="clear" w:fill="auto"/>
        </w:rPr>
      </w:pPr>
    </w:p>
    <w:p w14:paraId="6B77157D">
      <w:pPr>
        <w:spacing w:before="0" w:after="0" w:line="240" w:lineRule="auto"/>
        <w:ind w:left="0" w:right="0" w:firstLine="964"/>
        <w:jc w:val="both"/>
        <w:rPr>
          <w:rFonts w:hint="eastAsia" w:ascii="华文仿宋" w:hAnsi="华文仿宋" w:eastAsia="华文仿宋" w:cs="华文仿宋"/>
          <w:b w:val="0"/>
          <w:bCs/>
          <w:color w:val="auto"/>
          <w:spacing w:val="0"/>
          <w:position w:val="0"/>
          <w:sz w:val="30"/>
          <w:szCs w:val="30"/>
          <w:shd w:val="clear" w:fill="auto"/>
        </w:rPr>
      </w:pPr>
      <w:r>
        <w:rPr>
          <w:rFonts w:hint="eastAsia" w:ascii="华文仿宋" w:hAnsi="华文仿宋" w:eastAsia="华文仿宋" w:cs="华文仿宋"/>
          <w:b w:val="0"/>
          <w:bCs/>
          <w:color w:val="auto"/>
          <w:spacing w:val="0"/>
          <w:position w:val="0"/>
          <w:sz w:val="30"/>
          <w:szCs w:val="30"/>
          <w:shd w:val="clear" w:fill="auto"/>
        </w:rPr>
        <w:t>3、城管大队罚没收入项目</w:t>
      </w:r>
    </w:p>
    <w:p w14:paraId="3A88BF53">
      <w:pPr>
        <w:spacing w:before="0" w:after="0" w:line="240" w:lineRule="auto"/>
        <w:ind w:left="0" w:right="0" w:firstLine="642"/>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 xml:space="preserve">   1）项目概述:非税收入用于日常经费开支，保障城管大队工作运转。</w:t>
      </w:r>
    </w:p>
    <w:p w14:paraId="3439A5D1">
      <w:pPr>
        <w:spacing w:before="0" w:after="0" w:line="240" w:lineRule="auto"/>
        <w:ind w:left="0" w:right="0" w:firstLine="642"/>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 xml:space="preserve">   2）立项依据:非税收入测算表</w:t>
      </w:r>
    </w:p>
    <w:p w14:paraId="384D9F64">
      <w:pPr>
        <w:spacing w:before="0" w:after="0" w:line="240" w:lineRule="auto"/>
        <w:ind w:left="0" w:right="0" w:firstLine="642"/>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 xml:space="preserve">   3）实施主体:庐山市城管大队</w:t>
      </w:r>
    </w:p>
    <w:p w14:paraId="57314C91">
      <w:pPr>
        <w:spacing w:before="0" w:after="0" w:line="240" w:lineRule="auto"/>
        <w:ind w:left="0" w:right="0" w:firstLine="642"/>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 xml:space="preserve">   4）实施方案:按日常支出编制预算，按政府经济分类支出。</w:t>
      </w:r>
    </w:p>
    <w:p w14:paraId="17582FDE">
      <w:pPr>
        <w:spacing w:before="0" w:after="0" w:line="240" w:lineRule="auto"/>
        <w:ind w:left="0" w:right="0" w:firstLine="642"/>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 xml:space="preserve">   5）实施周期:一年</w:t>
      </w:r>
    </w:p>
    <w:p w14:paraId="3FD156C0">
      <w:pPr>
        <w:spacing w:before="0" w:after="0" w:line="240" w:lineRule="auto"/>
        <w:ind w:left="0" w:right="0" w:firstLine="642"/>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 xml:space="preserve">   6）年度预算安排:42万</w:t>
      </w:r>
    </w:p>
    <w:p w14:paraId="0CB02828">
      <w:pPr>
        <w:spacing w:before="0" w:after="0" w:line="240" w:lineRule="auto"/>
        <w:ind w:left="0" w:right="0" w:firstLine="643"/>
        <w:jc w:val="both"/>
        <w:rPr>
          <w:rFonts w:hint="eastAsia" w:ascii="华文仿宋" w:hAnsi="华文仿宋" w:eastAsia="华文仿宋" w:cs="华文仿宋"/>
          <w:b/>
          <w:color w:val="auto"/>
          <w:spacing w:val="0"/>
          <w:position w:val="0"/>
          <w:sz w:val="30"/>
          <w:szCs w:val="30"/>
          <w:shd w:val="clear" w:fill="auto"/>
        </w:rPr>
      </w:pPr>
    </w:p>
    <w:p w14:paraId="3764D57F">
      <w:pPr>
        <w:spacing w:before="0" w:after="0" w:line="240" w:lineRule="auto"/>
        <w:ind w:left="0" w:right="0" w:firstLine="643"/>
        <w:jc w:val="both"/>
        <w:rPr>
          <w:rFonts w:hint="eastAsia" w:ascii="华文仿宋" w:hAnsi="华文仿宋" w:eastAsia="华文仿宋" w:cs="华文仿宋"/>
          <w:b w:val="0"/>
          <w:bCs/>
          <w:color w:val="auto"/>
          <w:spacing w:val="0"/>
          <w:position w:val="0"/>
          <w:sz w:val="30"/>
          <w:szCs w:val="30"/>
          <w:shd w:val="clear" w:fill="auto"/>
        </w:rPr>
      </w:pPr>
      <w:r>
        <w:rPr>
          <w:rFonts w:hint="eastAsia" w:ascii="华文仿宋" w:hAnsi="华文仿宋" w:eastAsia="华文仿宋" w:cs="华文仿宋"/>
          <w:b w:val="0"/>
          <w:bCs/>
          <w:color w:val="auto"/>
          <w:spacing w:val="0"/>
          <w:position w:val="0"/>
          <w:sz w:val="30"/>
          <w:szCs w:val="30"/>
          <w:shd w:val="clear" w:fill="auto"/>
        </w:rPr>
        <w:t>4、城管大队业务用车购置项目</w:t>
      </w:r>
    </w:p>
    <w:p w14:paraId="28B22AC1">
      <w:pPr>
        <w:spacing w:before="0" w:after="0" w:line="240" w:lineRule="auto"/>
        <w:ind w:left="0" w:right="0" w:firstLine="642"/>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 xml:space="preserve">   1）项目概述:2024城管大队新招聘了协管员，原来的车辆废旧，维修费用高，用车不足，所以新购置了两辆业务用车。</w:t>
      </w:r>
    </w:p>
    <w:p w14:paraId="2CEEE5C4">
      <w:pPr>
        <w:spacing w:before="0" w:after="0" w:line="240" w:lineRule="auto"/>
        <w:ind w:left="0" w:right="0" w:firstLine="642"/>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 xml:space="preserve">   2）立项依据:庐城文(2023)58号</w:t>
      </w:r>
    </w:p>
    <w:p w14:paraId="61C42930">
      <w:pPr>
        <w:spacing w:before="0" w:after="0" w:line="240" w:lineRule="auto"/>
        <w:ind w:left="0" w:right="0" w:firstLine="642"/>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 xml:space="preserve">   3）实施主体:庐山市城管大队</w:t>
      </w:r>
    </w:p>
    <w:p w14:paraId="2AFBB067">
      <w:pPr>
        <w:spacing w:before="0" w:after="0" w:line="240" w:lineRule="auto"/>
        <w:ind w:left="0" w:right="0" w:firstLine="642"/>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 xml:space="preserve">   4）实施方案:按相关规定制度，走采购程序购买新车，保障城管大队日常工作正常运转。</w:t>
      </w:r>
    </w:p>
    <w:p w14:paraId="04298A56">
      <w:pPr>
        <w:spacing w:before="0" w:after="0" w:line="240" w:lineRule="auto"/>
        <w:ind w:left="0" w:right="0" w:firstLine="642"/>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 xml:space="preserve">   5）实施周期:一年</w:t>
      </w:r>
    </w:p>
    <w:p w14:paraId="6D6D7AC0">
      <w:pPr>
        <w:spacing w:before="0" w:after="0" w:line="240" w:lineRule="auto"/>
        <w:ind w:left="0" w:right="0" w:firstLine="642"/>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 xml:space="preserve">   6）年度预算安排:27.14万</w:t>
      </w:r>
    </w:p>
    <w:p w14:paraId="1F84671B">
      <w:pPr>
        <w:widowControl w:val="0"/>
        <w:spacing w:before="0" w:after="0" w:line="580" w:lineRule="auto"/>
        <w:ind w:left="0" w:right="0" w:firstLine="636"/>
        <w:jc w:val="left"/>
        <w:rPr>
          <w:rFonts w:hint="eastAsia" w:ascii="华文仿宋" w:hAnsi="华文仿宋" w:eastAsia="华文仿宋" w:cs="华文仿宋"/>
          <w:color w:val="auto"/>
          <w:spacing w:val="0"/>
          <w:position w:val="0"/>
          <w:sz w:val="30"/>
          <w:szCs w:val="30"/>
          <w:shd w:val="clear" w:fill="auto"/>
        </w:rPr>
      </w:pPr>
    </w:p>
    <w:p w14:paraId="11AC4243">
      <w:pPr>
        <w:widowControl w:val="0"/>
        <w:spacing w:before="0" w:after="0" w:line="580" w:lineRule="auto"/>
        <w:ind w:left="0" w:right="0" w:firstLine="0"/>
        <w:jc w:val="left"/>
        <w:rPr>
          <w:rFonts w:hint="eastAsia" w:ascii="华文仿宋" w:hAnsi="华文仿宋" w:eastAsia="华文仿宋" w:cs="华文仿宋"/>
          <w:b w:val="0"/>
          <w:bCs/>
          <w:color w:val="auto"/>
          <w:spacing w:val="0"/>
          <w:position w:val="0"/>
          <w:sz w:val="30"/>
          <w:szCs w:val="30"/>
          <w:shd w:val="clear" w:fill="auto"/>
        </w:rPr>
      </w:pPr>
      <w:r>
        <w:rPr>
          <w:rFonts w:hint="eastAsia" w:ascii="华文仿宋" w:hAnsi="华文仿宋" w:eastAsia="华文仿宋" w:cs="华文仿宋"/>
          <w:b w:val="0"/>
          <w:bCs/>
          <w:color w:val="auto"/>
          <w:spacing w:val="0"/>
          <w:position w:val="0"/>
          <w:sz w:val="30"/>
          <w:szCs w:val="30"/>
          <w:shd w:val="clear" w:fill="auto"/>
        </w:rPr>
        <w:t>二、2024年“三公”经费预算情况说明</w:t>
      </w:r>
    </w:p>
    <w:p w14:paraId="7470C6CC">
      <w:pPr>
        <w:spacing w:before="0" w:after="0" w:line="240" w:lineRule="auto"/>
        <w:ind w:left="0" w:right="0" w:firstLine="640"/>
        <w:jc w:val="left"/>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b w:val="0"/>
          <w:bCs w:val="0"/>
          <w:color w:val="auto"/>
          <w:spacing w:val="0"/>
          <w:position w:val="0"/>
          <w:sz w:val="30"/>
          <w:szCs w:val="30"/>
          <w:shd w:val="clear" w:fill="auto"/>
        </w:rPr>
        <w:t>2024年</w:t>
      </w:r>
      <w:r>
        <w:rPr>
          <w:rFonts w:hint="eastAsia" w:ascii="华文仿宋" w:hAnsi="华文仿宋" w:eastAsia="华文仿宋" w:cs="华文仿宋"/>
          <w:b w:val="0"/>
          <w:bCs w:val="0"/>
          <w:color w:val="000000"/>
          <w:spacing w:val="0"/>
          <w:position w:val="0"/>
          <w:sz w:val="30"/>
          <w:szCs w:val="30"/>
          <w:shd w:val="clear" w:fill="auto"/>
        </w:rPr>
        <w:t>庐山市城市管理综合行政执法大队</w:t>
      </w:r>
      <w:r>
        <w:rPr>
          <w:rFonts w:hint="eastAsia" w:ascii="华文仿宋" w:hAnsi="华文仿宋" w:eastAsia="华文仿宋" w:cs="华文仿宋"/>
          <w:color w:val="auto"/>
          <w:spacing w:val="0"/>
          <w:position w:val="0"/>
          <w:sz w:val="30"/>
          <w:szCs w:val="30"/>
          <w:shd w:val="clear" w:fill="auto"/>
        </w:rPr>
        <w:t>"三公"经费财政拨款安排34.34万元，其中：</w:t>
      </w:r>
    </w:p>
    <w:p w14:paraId="49F5656A">
      <w:pPr>
        <w:spacing w:before="0" w:after="0" w:line="240" w:lineRule="auto"/>
        <w:ind w:left="0" w:right="0" w:firstLine="640"/>
        <w:jc w:val="left"/>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因公出国0万元,比上年增0万元，主要原因是与上年保持一致。</w:t>
      </w:r>
    </w:p>
    <w:p w14:paraId="651A4983">
      <w:pPr>
        <w:spacing w:before="0" w:after="0" w:line="240" w:lineRule="auto"/>
        <w:ind w:left="0" w:right="0" w:firstLine="640"/>
        <w:jc w:val="left"/>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公务接待0万元,比上年增（减）0万元，主要原因是：与上年保持一致。</w:t>
      </w:r>
    </w:p>
    <w:p w14:paraId="3D9EBC98">
      <w:pPr>
        <w:spacing w:before="0" w:after="0" w:line="240" w:lineRule="auto"/>
        <w:ind w:left="0" w:right="0" w:firstLine="640"/>
        <w:jc w:val="left"/>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公务用车运行7.2万元,比上年增（减）0万元，主要原因是：与上年保持一致。</w:t>
      </w:r>
    </w:p>
    <w:p w14:paraId="5421CED1">
      <w:pPr>
        <w:spacing w:before="0" w:after="0" w:line="240" w:lineRule="auto"/>
        <w:ind w:left="0" w:right="0" w:firstLine="640"/>
        <w:jc w:val="left"/>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公务用车购置27.14万元,比上年增27.14万元，主要原因是:2024年新招聘了协管员，车辆不足，所以新购置了两辆业务用车。</w:t>
      </w:r>
    </w:p>
    <w:p w14:paraId="0177580D">
      <w:pPr>
        <w:widowControl w:val="0"/>
        <w:spacing w:before="0" w:after="0" w:line="580" w:lineRule="auto"/>
        <w:ind w:left="0" w:right="0" w:firstLine="636"/>
        <w:jc w:val="left"/>
        <w:rPr>
          <w:rFonts w:hint="eastAsia" w:ascii="华文仿宋" w:hAnsi="华文仿宋" w:eastAsia="华文仿宋" w:cs="华文仿宋"/>
          <w:color w:val="FF0000"/>
          <w:spacing w:val="0"/>
          <w:position w:val="0"/>
          <w:sz w:val="30"/>
          <w:szCs w:val="30"/>
          <w:shd w:val="clear" w:fill="auto"/>
        </w:rPr>
      </w:pPr>
    </w:p>
    <w:p w14:paraId="5AACE8C0">
      <w:pPr>
        <w:widowControl w:val="0"/>
        <w:spacing w:before="0" w:after="0" w:line="640" w:lineRule="auto"/>
        <w:ind w:right="0" w:firstLine="3000" w:firstLineChars="1000"/>
        <w:jc w:val="both"/>
        <w:rPr>
          <w:rFonts w:hint="eastAsia" w:ascii="华文仿宋" w:hAnsi="华文仿宋" w:eastAsia="华文仿宋" w:cs="华文仿宋"/>
          <w:b w:val="0"/>
          <w:bCs/>
          <w:color w:val="333333"/>
          <w:spacing w:val="0"/>
          <w:position w:val="0"/>
          <w:sz w:val="30"/>
          <w:szCs w:val="30"/>
          <w:shd w:val="clear" w:fill="FFFFFF"/>
        </w:rPr>
      </w:pPr>
      <w:r>
        <w:rPr>
          <w:rFonts w:hint="eastAsia" w:ascii="华文仿宋" w:hAnsi="华文仿宋" w:eastAsia="华文仿宋" w:cs="华文仿宋"/>
          <w:b w:val="0"/>
          <w:bCs/>
          <w:color w:val="auto"/>
          <w:spacing w:val="0"/>
          <w:position w:val="0"/>
          <w:sz w:val="30"/>
          <w:szCs w:val="30"/>
          <w:shd w:val="clear" w:fill="FFFFFF"/>
        </w:rPr>
        <w:t>第四部分   名词解释</w:t>
      </w:r>
    </w:p>
    <w:p w14:paraId="5F8FD29E">
      <w:pPr>
        <w:widowControl w:val="0"/>
        <w:spacing w:before="0" w:after="0" w:line="640" w:lineRule="auto"/>
        <w:ind w:left="0" w:right="0" w:firstLine="800"/>
        <w:jc w:val="left"/>
        <w:rPr>
          <w:rFonts w:hint="eastAsia" w:ascii="华文仿宋" w:hAnsi="华文仿宋" w:eastAsia="华文仿宋" w:cs="华文仿宋"/>
          <w:color w:val="auto"/>
          <w:spacing w:val="0"/>
          <w:position w:val="0"/>
          <w:sz w:val="30"/>
          <w:szCs w:val="30"/>
          <w:shd w:val="clear" w:fill="FFFFFF"/>
        </w:rPr>
      </w:pPr>
      <w:r>
        <w:rPr>
          <w:rFonts w:hint="eastAsia" w:ascii="华文仿宋" w:hAnsi="华文仿宋" w:eastAsia="华文仿宋" w:cs="华文仿宋"/>
          <w:color w:val="auto"/>
          <w:spacing w:val="0"/>
          <w:position w:val="0"/>
          <w:sz w:val="30"/>
          <w:szCs w:val="30"/>
          <w:shd w:val="clear" w:fill="FFFFFF"/>
        </w:rPr>
        <w:t>一、收入科目</w:t>
      </w:r>
    </w:p>
    <w:p w14:paraId="2FD20D86">
      <w:pPr>
        <w:widowControl w:val="0"/>
        <w:numPr>
          <w:ilvl w:val="0"/>
          <w:numId w:val="0"/>
        </w:numPr>
        <w:spacing w:before="0" w:after="0" w:line="600" w:lineRule="auto"/>
        <w:ind w:right="0" w:rightChars="0" w:firstLine="600" w:firstLineChars="200"/>
        <w:jc w:val="left"/>
        <w:rPr>
          <w:rFonts w:hint="eastAsia" w:ascii="华文仿宋" w:hAnsi="华文仿宋" w:eastAsia="华文仿宋" w:cs="华文仿宋"/>
          <w:color w:val="000000"/>
          <w:spacing w:val="0"/>
          <w:position w:val="0"/>
          <w:sz w:val="30"/>
          <w:szCs w:val="30"/>
          <w:shd w:val="clear" w:fill="auto"/>
        </w:rPr>
      </w:pPr>
      <w:r>
        <w:rPr>
          <w:rFonts w:hint="eastAsia" w:ascii="华文仿宋" w:hAnsi="华文仿宋" w:eastAsia="华文仿宋" w:cs="华文仿宋"/>
          <w:b w:val="0"/>
          <w:bCs/>
          <w:color w:val="auto"/>
          <w:spacing w:val="0"/>
          <w:position w:val="0"/>
          <w:sz w:val="30"/>
          <w:szCs w:val="30"/>
          <w:shd w:val="clear" w:fill="auto"/>
        </w:rPr>
        <w:t>(</w:t>
      </w:r>
      <w:r>
        <w:rPr>
          <w:rFonts w:hint="eastAsia" w:ascii="华文仿宋" w:hAnsi="华文仿宋" w:eastAsia="华文仿宋" w:cs="华文仿宋"/>
          <w:b w:val="0"/>
          <w:bCs/>
          <w:color w:val="auto"/>
          <w:spacing w:val="0"/>
          <w:position w:val="0"/>
          <w:sz w:val="30"/>
          <w:szCs w:val="30"/>
          <w:shd w:val="clear" w:fill="auto"/>
          <w:lang w:eastAsia="zh-CN"/>
        </w:rPr>
        <w:t>一</w:t>
      </w:r>
      <w:r>
        <w:rPr>
          <w:rFonts w:hint="eastAsia" w:ascii="华文仿宋" w:hAnsi="华文仿宋" w:eastAsia="华文仿宋" w:cs="华文仿宋"/>
          <w:b w:val="0"/>
          <w:bCs/>
          <w:color w:val="auto"/>
          <w:spacing w:val="0"/>
          <w:position w:val="0"/>
          <w:sz w:val="30"/>
          <w:szCs w:val="30"/>
          <w:shd w:val="clear" w:fill="auto"/>
        </w:rPr>
        <w:t>)</w:t>
      </w:r>
      <w:r>
        <w:rPr>
          <w:rFonts w:hint="eastAsia" w:ascii="华文仿宋" w:hAnsi="华文仿宋" w:eastAsia="华文仿宋" w:cs="华文仿宋"/>
          <w:color w:val="000000"/>
          <w:spacing w:val="0"/>
          <w:position w:val="0"/>
          <w:sz w:val="30"/>
          <w:szCs w:val="30"/>
          <w:shd w:val="clear" w:fill="auto"/>
        </w:rPr>
        <w:t>财政拨款：指市级财政当年拨付的资金。</w:t>
      </w:r>
    </w:p>
    <w:p w14:paraId="3F261086">
      <w:pPr>
        <w:widowControl w:val="0"/>
        <w:numPr>
          <w:ilvl w:val="0"/>
          <w:numId w:val="0"/>
        </w:numPr>
        <w:spacing w:before="0" w:after="0" w:line="600" w:lineRule="auto"/>
        <w:ind w:left="640" w:leftChars="0" w:right="0" w:rightChars="0"/>
        <w:jc w:val="left"/>
        <w:rPr>
          <w:rFonts w:hint="eastAsia" w:ascii="华文仿宋" w:hAnsi="华文仿宋" w:eastAsia="华文仿宋" w:cs="华文仿宋"/>
          <w:color w:val="000000"/>
          <w:spacing w:val="0"/>
          <w:position w:val="0"/>
          <w:sz w:val="30"/>
          <w:szCs w:val="30"/>
          <w:shd w:val="clear" w:fill="auto"/>
        </w:rPr>
      </w:pPr>
      <w:r>
        <w:rPr>
          <w:rFonts w:hint="eastAsia" w:ascii="华文仿宋" w:hAnsi="华文仿宋" w:eastAsia="华文仿宋" w:cs="华文仿宋"/>
          <w:b w:val="0"/>
          <w:bCs/>
          <w:color w:val="auto"/>
          <w:spacing w:val="0"/>
          <w:position w:val="0"/>
          <w:sz w:val="30"/>
          <w:szCs w:val="30"/>
          <w:shd w:val="clear" w:fill="auto"/>
        </w:rPr>
        <w:t>(</w:t>
      </w:r>
      <w:r>
        <w:rPr>
          <w:rFonts w:hint="eastAsia" w:ascii="华文仿宋" w:hAnsi="华文仿宋" w:eastAsia="华文仿宋" w:cs="华文仿宋"/>
          <w:b w:val="0"/>
          <w:bCs/>
          <w:color w:val="auto"/>
          <w:spacing w:val="0"/>
          <w:position w:val="0"/>
          <w:sz w:val="30"/>
          <w:szCs w:val="30"/>
          <w:shd w:val="clear" w:fill="auto"/>
          <w:lang w:eastAsia="zh-CN"/>
        </w:rPr>
        <w:t>二</w:t>
      </w:r>
      <w:r>
        <w:rPr>
          <w:rFonts w:hint="eastAsia" w:ascii="华文仿宋" w:hAnsi="华文仿宋" w:eastAsia="华文仿宋" w:cs="华文仿宋"/>
          <w:b w:val="0"/>
          <w:bCs/>
          <w:color w:val="auto"/>
          <w:spacing w:val="0"/>
          <w:position w:val="0"/>
          <w:sz w:val="30"/>
          <w:szCs w:val="30"/>
          <w:shd w:val="clear" w:fill="auto"/>
        </w:rPr>
        <w:t>)</w:t>
      </w:r>
      <w:r>
        <w:rPr>
          <w:rFonts w:hint="eastAsia" w:ascii="华文仿宋" w:hAnsi="华文仿宋" w:eastAsia="华文仿宋" w:cs="华文仿宋"/>
          <w:color w:val="000000"/>
          <w:spacing w:val="0"/>
          <w:position w:val="0"/>
          <w:sz w:val="30"/>
          <w:szCs w:val="30"/>
          <w:shd w:val="clear" w:fill="auto"/>
        </w:rPr>
        <w:t>教育收费资金收入：反映实行专项管理的高中以上学费、住宿费，高校委托培养费，函大、电大、夜大及短训班培训费等教育收费取得的收入。</w:t>
      </w:r>
    </w:p>
    <w:p w14:paraId="05CDD1D1">
      <w:pPr>
        <w:widowControl w:val="0"/>
        <w:spacing w:before="0" w:after="0" w:line="600" w:lineRule="auto"/>
        <w:ind w:left="0" w:right="0" w:firstLine="636"/>
        <w:jc w:val="left"/>
        <w:rPr>
          <w:rFonts w:hint="eastAsia" w:ascii="华文仿宋" w:hAnsi="华文仿宋" w:eastAsia="华文仿宋" w:cs="华文仿宋"/>
          <w:color w:val="000000"/>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（三）</w:t>
      </w:r>
      <w:r>
        <w:rPr>
          <w:rFonts w:hint="eastAsia" w:ascii="华文仿宋" w:hAnsi="华文仿宋" w:eastAsia="华文仿宋" w:cs="华文仿宋"/>
          <w:color w:val="000000"/>
          <w:spacing w:val="0"/>
          <w:position w:val="0"/>
          <w:sz w:val="30"/>
          <w:szCs w:val="30"/>
          <w:shd w:val="clear" w:fill="auto"/>
        </w:rPr>
        <w:t>事业收入：指事业单位开展专业业务活动及辅助活动取得的收入。</w:t>
      </w:r>
    </w:p>
    <w:p w14:paraId="53524009">
      <w:pPr>
        <w:widowControl w:val="0"/>
        <w:spacing w:before="0" w:after="0" w:line="600" w:lineRule="auto"/>
        <w:ind w:left="0" w:right="0" w:firstLine="636"/>
        <w:jc w:val="left"/>
        <w:rPr>
          <w:rFonts w:hint="eastAsia" w:ascii="华文仿宋" w:hAnsi="华文仿宋" w:eastAsia="华文仿宋" w:cs="华文仿宋"/>
          <w:color w:val="000000"/>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（四）</w:t>
      </w:r>
      <w:r>
        <w:rPr>
          <w:rFonts w:hint="eastAsia" w:ascii="华文仿宋" w:hAnsi="华文仿宋" w:eastAsia="华文仿宋" w:cs="华文仿宋"/>
          <w:color w:val="000000"/>
          <w:spacing w:val="0"/>
          <w:position w:val="0"/>
          <w:sz w:val="30"/>
          <w:szCs w:val="30"/>
          <w:shd w:val="clear" w:fill="auto"/>
        </w:rPr>
        <w:t>事业单位经营收入：指事业单位在专业业务活动及辅助活动之外开展非独立核算经营活动取得的收入。</w:t>
      </w:r>
    </w:p>
    <w:p w14:paraId="3F435175">
      <w:pPr>
        <w:widowControl w:val="0"/>
        <w:spacing w:before="0" w:after="0" w:line="580" w:lineRule="auto"/>
        <w:ind w:left="0" w:right="0" w:firstLine="636"/>
        <w:jc w:val="left"/>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（五）</w:t>
      </w:r>
      <w:r>
        <w:rPr>
          <w:rFonts w:hint="eastAsia" w:ascii="华文仿宋" w:hAnsi="华文仿宋" w:eastAsia="华文仿宋" w:cs="华文仿宋"/>
          <w:color w:val="000000"/>
          <w:spacing w:val="0"/>
          <w:position w:val="0"/>
          <w:sz w:val="30"/>
          <w:szCs w:val="30"/>
          <w:shd w:val="clear" w:fill="auto"/>
        </w:rPr>
        <w:t>附属单位上缴收入：反映事业单位附属的独立核算单位按规定标准或比例缴纳的各项收入。包括附属的事业单位上缴的收入和附属的企业上缴的利润等。</w:t>
      </w:r>
    </w:p>
    <w:p w14:paraId="02106E11">
      <w:pPr>
        <w:spacing w:before="0" w:after="0" w:line="600" w:lineRule="auto"/>
        <w:ind w:left="0" w:right="0" w:firstLine="640"/>
        <w:jc w:val="both"/>
        <w:rPr>
          <w:rFonts w:hint="eastAsia" w:ascii="华文仿宋" w:hAnsi="华文仿宋" w:eastAsia="华文仿宋" w:cs="华文仿宋"/>
          <w:color w:val="000000"/>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（六）</w:t>
      </w:r>
      <w:r>
        <w:rPr>
          <w:rFonts w:hint="eastAsia" w:ascii="华文仿宋" w:hAnsi="华文仿宋" w:eastAsia="华文仿宋" w:cs="华文仿宋"/>
          <w:color w:val="000000"/>
          <w:spacing w:val="0"/>
          <w:position w:val="0"/>
          <w:sz w:val="30"/>
          <w:szCs w:val="30"/>
          <w:shd w:val="clear" w:fill="auto"/>
        </w:rPr>
        <w:t>上级补助收入：反映事业单位从主管部门和上级单位取得的非财政补助收入。</w:t>
      </w:r>
    </w:p>
    <w:p w14:paraId="0AD046C0">
      <w:pPr>
        <w:widowControl w:val="0"/>
        <w:spacing w:before="0" w:after="0" w:line="600" w:lineRule="auto"/>
        <w:ind w:left="0" w:right="0" w:firstLine="636"/>
        <w:jc w:val="left"/>
        <w:rPr>
          <w:rFonts w:hint="eastAsia" w:ascii="华文仿宋" w:hAnsi="华文仿宋" w:eastAsia="华文仿宋" w:cs="华文仿宋"/>
          <w:color w:val="000000"/>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（七）</w:t>
      </w:r>
      <w:r>
        <w:rPr>
          <w:rFonts w:hint="eastAsia" w:ascii="华文仿宋" w:hAnsi="华文仿宋" w:eastAsia="华文仿宋" w:cs="华文仿宋"/>
          <w:color w:val="000000"/>
          <w:spacing w:val="0"/>
          <w:position w:val="0"/>
          <w:sz w:val="30"/>
          <w:szCs w:val="30"/>
          <w:shd w:val="clear" w:fill="auto"/>
        </w:rPr>
        <w:t>其他收入：指除财政拨款、事业收入、事业单位经营收入等以外的各项收入。</w:t>
      </w:r>
    </w:p>
    <w:p w14:paraId="211D895C">
      <w:pPr>
        <w:spacing w:before="0" w:after="0" w:line="240" w:lineRule="auto"/>
        <w:ind w:left="0" w:right="0" w:firstLine="640"/>
        <w:jc w:val="both"/>
        <w:rPr>
          <w:rFonts w:hint="eastAsia" w:ascii="华文仿宋" w:hAnsi="华文仿宋" w:eastAsia="华文仿宋" w:cs="华文仿宋"/>
          <w:color w:val="000000"/>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（八）</w:t>
      </w:r>
      <w:r>
        <w:rPr>
          <w:rFonts w:hint="eastAsia" w:ascii="华文仿宋" w:hAnsi="华文仿宋" w:eastAsia="华文仿宋" w:cs="华文仿宋"/>
          <w:color w:val="000000"/>
          <w:spacing w:val="0"/>
          <w:position w:val="0"/>
          <w:sz w:val="30"/>
          <w:szCs w:val="30"/>
          <w:shd w:val="clear" w:fill="auto"/>
        </w:rPr>
        <w:t>使用非财政拨款结余：填列历年滚存的非限定用途的非统计财政拨款结余弥补2024年收支差额的数额。</w:t>
      </w:r>
    </w:p>
    <w:p w14:paraId="44E8D8B9">
      <w:pPr>
        <w:spacing w:before="0" w:after="0" w:line="600" w:lineRule="auto"/>
        <w:ind w:left="0" w:right="0" w:firstLine="640"/>
        <w:jc w:val="both"/>
        <w:rPr>
          <w:rFonts w:hint="eastAsia" w:ascii="华文仿宋" w:hAnsi="华文仿宋" w:eastAsia="华文仿宋" w:cs="华文仿宋"/>
          <w:color w:val="000000"/>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（九）</w:t>
      </w:r>
      <w:r>
        <w:rPr>
          <w:rFonts w:hint="eastAsia" w:ascii="华文仿宋" w:hAnsi="华文仿宋" w:eastAsia="华文仿宋" w:cs="华文仿宋"/>
          <w:color w:val="000000"/>
          <w:spacing w:val="0"/>
          <w:position w:val="0"/>
          <w:sz w:val="30"/>
          <w:szCs w:val="30"/>
          <w:shd w:val="clear" w:fill="auto"/>
        </w:rPr>
        <w:t>上年结转和结余：填列2023年全部结转和结余的资金数，包括当年结转结余资金和历年滚存结转结余资金。</w:t>
      </w:r>
    </w:p>
    <w:p w14:paraId="22343992">
      <w:pPr>
        <w:spacing w:before="0" w:after="0" w:line="240" w:lineRule="auto"/>
        <w:ind w:left="0" w:right="0" w:firstLine="640"/>
        <w:jc w:val="both"/>
        <w:rPr>
          <w:rFonts w:hint="eastAsia" w:ascii="华文仿宋" w:hAnsi="华文仿宋" w:eastAsia="华文仿宋" w:cs="华文仿宋"/>
          <w:color w:val="auto"/>
          <w:spacing w:val="0"/>
          <w:position w:val="0"/>
          <w:sz w:val="30"/>
          <w:szCs w:val="30"/>
          <w:shd w:val="clear" w:fill="auto"/>
        </w:rPr>
      </w:pPr>
    </w:p>
    <w:p w14:paraId="0AB36029">
      <w:pPr>
        <w:spacing w:before="0" w:after="0" w:line="240" w:lineRule="auto"/>
        <w:ind w:right="0" w:firstLine="600" w:firstLineChars="200"/>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二、支出科目</w:t>
      </w:r>
    </w:p>
    <w:p w14:paraId="376BB047">
      <w:pPr>
        <w:spacing w:before="0" w:after="0" w:line="240" w:lineRule="auto"/>
        <w:ind w:left="0" w:right="0" w:firstLine="640"/>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59D2E31D">
      <w:pPr>
        <w:spacing w:before="0" w:after="0" w:line="240" w:lineRule="auto"/>
        <w:ind w:left="0" w:right="0" w:firstLine="640"/>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（二）项目支出：指在基本支出之外为完成特定行政任务和事业发展目标所发生的支出。</w:t>
      </w:r>
    </w:p>
    <w:p w14:paraId="0D50A987">
      <w:pPr>
        <w:spacing w:before="0" w:after="0" w:line="240" w:lineRule="auto"/>
        <w:ind w:left="0" w:right="0" w:firstLine="640"/>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（三）经营支出：指事业单位在专业业务活动及其辅助活动之外开展非独立核算经营活动发生的支出。</w:t>
      </w:r>
    </w:p>
    <w:p w14:paraId="50CD8B13">
      <w:pPr>
        <w:spacing w:before="0" w:after="0" w:line="240" w:lineRule="auto"/>
        <w:ind w:left="0" w:right="0" w:firstLine="640"/>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（四）工资福利支出（支出经济分类科目类级）：反映单位开支的在职职工和编制外长期聘用人员的各类劳动报酬，以及为上述人员缴纳的各项社会保险费等。</w:t>
      </w:r>
    </w:p>
    <w:p w14:paraId="1DC961F8">
      <w:pPr>
        <w:spacing w:before="0" w:after="0" w:line="240" w:lineRule="auto"/>
        <w:ind w:left="0" w:right="0" w:firstLine="640"/>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（五）商品和服务支出（支出经济分类科目类级）：反映单位购买商品和服务的支出（不包括用于购置固定资产的支出、战略性和应急储备支出）。</w:t>
      </w:r>
    </w:p>
    <w:p w14:paraId="0CE32EA8">
      <w:pPr>
        <w:spacing w:before="0" w:after="0" w:line="240" w:lineRule="auto"/>
        <w:ind w:left="0" w:right="0" w:firstLine="640"/>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（六）对个人和家庭的补助（支出经济分类科目类级）：反映用于对个人和家庭的补助支出。</w:t>
      </w:r>
    </w:p>
    <w:p w14:paraId="3C45DB2D">
      <w:pPr>
        <w:spacing w:before="0" w:after="0" w:line="240" w:lineRule="auto"/>
        <w:ind w:left="0" w:right="0" w:firstLine="640"/>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291D98F6">
      <w:pPr>
        <w:spacing w:before="0" w:after="0" w:line="240" w:lineRule="auto"/>
        <w:ind w:left="0" w:right="0" w:firstLine="640"/>
        <w:jc w:val="both"/>
        <w:rPr>
          <w:rFonts w:hint="eastAsia" w:ascii="华文仿宋" w:hAnsi="华文仿宋" w:eastAsia="华文仿宋" w:cs="华文仿宋"/>
          <w:color w:val="auto"/>
          <w:spacing w:val="0"/>
          <w:position w:val="0"/>
          <w:sz w:val="30"/>
          <w:szCs w:val="30"/>
          <w:shd w:val="clear" w:fill="auto"/>
        </w:rPr>
      </w:pPr>
      <w:r>
        <w:rPr>
          <w:rFonts w:hint="eastAsia" w:ascii="华文仿宋" w:hAnsi="华文仿宋" w:eastAsia="华文仿宋" w:cs="华文仿宋"/>
          <w:color w:val="auto"/>
          <w:spacing w:val="0"/>
          <w:position w:val="0"/>
          <w:sz w:val="30"/>
          <w:szCs w:val="30"/>
          <w:shd w:val="clear" w:fill="auto"/>
        </w:rPr>
        <w:t>三、相关专业名词</w:t>
      </w:r>
    </w:p>
    <w:p w14:paraId="404243EC">
      <w:pPr>
        <w:widowControl w:val="0"/>
        <w:spacing w:before="0" w:after="0" w:line="600" w:lineRule="auto"/>
        <w:ind w:left="0" w:right="0" w:firstLine="640"/>
        <w:jc w:val="left"/>
        <w:rPr>
          <w:rFonts w:hint="eastAsia" w:ascii="华文仿宋" w:hAnsi="华文仿宋" w:eastAsia="华文仿宋" w:cs="华文仿宋"/>
          <w:color w:val="000000"/>
          <w:spacing w:val="0"/>
          <w:position w:val="0"/>
          <w:sz w:val="30"/>
          <w:szCs w:val="30"/>
          <w:shd w:val="clear" w:fill="auto"/>
        </w:rPr>
      </w:pPr>
      <w:r>
        <w:rPr>
          <w:rFonts w:hint="eastAsia" w:ascii="华文仿宋" w:hAnsi="华文仿宋" w:eastAsia="华文仿宋" w:cs="华文仿宋"/>
          <w:color w:val="000000"/>
          <w:spacing w:val="0"/>
          <w:position w:val="0"/>
          <w:sz w:val="30"/>
          <w:szCs w:val="30"/>
          <w:shd w:val="clear" w:fill="auto"/>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0E8A7B7">
      <w:pPr>
        <w:widowControl w:val="0"/>
        <w:spacing w:before="0" w:after="0" w:line="600" w:lineRule="auto"/>
        <w:ind w:left="0" w:right="0" w:firstLine="640"/>
        <w:jc w:val="left"/>
        <w:rPr>
          <w:rFonts w:hint="eastAsia" w:ascii="华文仿宋" w:hAnsi="华文仿宋" w:eastAsia="华文仿宋" w:cs="华文仿宋"/>
          <w:color w:val="000000"/>
          <w:spacing w:val="0"/>
          <w:position w:val="0"/>
          <w:sz w:val="30"/>
          <w:szCs w:val="30"/>
          <w:shd w:val="clear" w:fill="auto"/>
        </w:rPr>
      </w:pPr>
      <w:r>
        <w:rPr>
          <w:rFonts w:hint="eastAsia" w:ascii="华文仿宋" w:hAnsi="华文仿宋" w:eastAsia="华文仿宋" w:cs="华文仿宋"/>
          <w:color w:val="000000"/>
          <w:spacing w:val="0"/>
          <w:position w:val="0"/>
          <w:sz w:val="30"/>
          <w:szCs w:val="30"/>
          <w:shd w:val="clear" w:fill="auto"/>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7D6A6436">
      <w:pPr>
        <w:widowControl w:val="0"/>
        <w:spacing w:before="0" w:after="0" w:line="600" w:lineRule="auto"/>
        <w:ind w:left="0" w:right="0" w:firstLine="640"/>
        <w:jc w:val="left"/>
        <w:rPr>
          <w:rFonts w:hint="eastAsia" w:ascii="华文仿宋" w:hAnsi="华文仿宋" w:eastAsia="华文仿宋" w:cs="华文仿宋"/>
          <w:color w:val="FF0000"/>
          <w:spacing w:val="0"/>
          <w:position w:val="0"/>
          <w:sz w:val="30"/>
          <w:szCs w:val="30"/>
          <w:shd w:val="clear" w:fill="auto"/>
        </w:rPr>
      </w:pPr>
    </w:p>
    <w:sectPr>
      <w:pgSz w:w="11906" w:h="1683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黑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7E5E81"/>
    <w:multiLevelType w:val="singleLevel"/>
    <w:tmpl w:val="F97E5E81"/>
    <w:lvl w:ilvl="0" w:tentative="0">
      <w:start w:val="5"/>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compat>
    <w:useFELayout/>
    <w:splitPgBreakAndParaMark/>
    <w:compatSetting w:name="compatibilityMode" w:uri="http://schemas.microsoft.com/office/word" w:val="12"/>
  </w:compat>
  <w:docVars>
    <w:docVar w:name="commondata" w:val="eyJoZGlkIjoiMjFjMWY0NzZmZGU1NjM0YWMwMzZlZTNlZGFhYTUwZmQifQ=="/>
  </w:docVars>
  <w:rsids>
    <w:rsidRoot w:val="00000000"/>
    <w:rsid w:val="66FA094C"/>
    <w:rsid w:val="71DF601C"/>
    <w:rsid w:val="8D7E790C"/>
    <w:rsid w:val="934BDF3D"/>
    <w:rsid w:val="BD76F43C"/>
    <w:rsid w:val="BF96660D"/>
    <w:rsid w:val="EED96101"/>
    <w:rsid w:val="EEEB24D1"/>
    <w:rsid w:val="F736CD85"/>
    <w:rsid w:val="F7D77AF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12</Pages>
  <TotalTime>11</TotalTime>
  <ScaleCrop>false</ScaleCrop>
  <LinksUpToDate>false</LinksUpToDate>
  <Application>WPS Office_12.8.2.18605_F1E327BC-269C-435d-A152-05C5408002CA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2025-08-09T08:29:00Z</dcterms:created>
  <dc:creator>cgzfdd-3-2</dc:creator>
  <cp:lastModifiedBy>cgzfdd-3-2</cp:lastModifiedBy>
  <dcterms:modified xsi:type="dcterms:W3CDTF">2025-08-28T16:13:39Z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ICV">
    <vt:lpwstr>D92799758761978148A49268039E4EA8_42</vt:lpwstr>
  </property>
</Properties>
</file>