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9D574C">
      <w:pPr>
        <w:widowControl/>
        <w:spacing w:line="520" w:lineRule="atLeast"/>
        <w:ind w:firstLine="883" w:firstLineChars="200"/>
        <w:rPr>
          <w:rFonts w:ascii="黑体" w:hAnsi="黑体" w:eastAsia="黑体" w:cs="Times New Roman"/>
          <w:b/>
          <w:bCs/>
          <w:color w:val="000000" w:themeColor="text1"/>
          <w:kern w:val="0"/>
          <w:sz w:val="44"/>
          <w:szCs w:val="44"/>
          <w14:textFill>
            <w14:solidFill>
              <w14:schemeClr w14:val="tx1"/>
            </w14:solidFill>
          </w14:textFill>
        </w:rPr>
      </w:pPr>
      <w:r>
        <w:rPr>
          <w:rFonts w:hint="eastAsia" w:ascii="黑体" w:hAnsi="黑体" w:eastAsia="黑体" w:cs="Times New Roman"/>
          <w:b/>
          <w:bCs/>
          <w:color w:val="000000" w:themeColor="text1"/>
          <w:kern w:val="0"/>
          <w:sz w:val="44"/>
          <w:szCs w:val="44"/>
          <w:lang w:eastAsia="zh-CN"/>
          <w14:textFill>
            <w14:solidFill>
              <w14:schemeClr w14:val="tx1"/>
            </w14:solidFill>
          </w14:textFill>
        </w:rPr>
        <w:t>庐山市应急管理局</w:t>
      </w:r>
      <w:r>
        <w:rPr>
          <w:rFonts w:hint="eastAsia" w:ascii="黑体" w:hAnsi="黑体" w:eastAsia="黑体" w:cs="Times New Roman"/>
          <w:b/>
          <w:bCs/>
          <w:color w:val="000000" w:themeColor="text1"/>
          <w:kern w:val="0"/>
          <w:sz w:val="44"/>
          <w:szCs w:val="44"/>
          <w14:textFill>
            <w14:solidFill>
              <w14:schemeClr w14:val="tx1"/>
            </w14:solidFill>
          </w14:textFill>
        </w:rPr>
        <w:t>202</w:t>
      </w:r>
      <w:r>
        <w:rPr>
          <w:rFonts w:hint="eastAsia" w:ascii="黑体" w:hAnsi="黑体" w:eastAsia="黑体" w:cs="Times New Roman"/>
          <w:b/>
          <w:bCs/>
          <w:color w:val="000000" w:themeColor="text1"/>
          <w:kern w:val="0"/>
          <w:sz w:val="44"/>
          <w:szCs w:val="44"/>
          <w:lang w:val="en-US" w:eastAsia="zh-CN"/>
          <w14:textFill>
            <w14:solidFill>
              <w14:schemeClr w14:val="tx1"/>
            </w14:solidFill>
          </w14:textFill>
        </w:rPr>
        <w:t>4</w:t>
      </w:r>
      <w:r>
        <w:rPr>
          <w:rFonts w:hint="eastAsia" w:ascii="黑体" w:hAnsi="黑体" w:eastAsia="黑体" w:cs="Times New Roman"/>
          <w:b/>
          <w:bCs/>
          <w:color w:val="000000" w:themeColor="text1"/>
          <w:kern w:val="0"/>
          <w:sz w:val="44"/>
          <w:szCs w:val="44"/>
          <w14:textFill>
            <w14:solidFill>
              <w14:schemeClr w14:val="tx1"/>
            </w14:solidFill>
          </w14:textFill>
        </w:rPr>
        <w:t>年</w:t>
      </w:r>
      <w:r>
        <w:rPr>
          <w:rFonts w:hint="eastAsia" w:ascii="黑体" w:hAnsi="黑体" w:eastAsia="黑体" w:cs="Times New Roman"/>
          <w:b/>
          <w:bCs/>
          <w:color w:val="000000" w:themeColor="text1"/>
          <w:kern w:val="0"/>
          <w:sz w:val="44"/>
          <w:szCs w:val="44"/>
          <w14:textFill>
            <w14:solidFill>
              <w14:schemeClr w14:val="tx1"/>
            </w14:solidFill>
          </w14:textFill>
        </w:rPr>
        <w:t>单位预算</w:t>
      </w:r>
    </w:p>
    <w:p w14:paraId="60E295FD">
      <w:pPr>
        <w:pStyle w:val="12"/>
        <w:spacing w:line="600" w:lineRule="atLeast"/>
        <w:jc w:val="center"/>
        <w:rPr>
          <w:rFonts w:ascii="黑体" w:hAnsi="黑体" w:eastAsia="黑体"/>
          <w:color w:val="000000" w:themeColor="text1"/>
          <w:sz w:val="32"/>
          <w:szCs w:val="32"/>
          <w14:textFill>
            <w14:solidFill>
              <w14:schemeClr w14:val="tx1"/>
            </w14:solidFill>
          </w14:textFill>
        </w:rPr>
      </w:pPr>
      <w:bookmarkStart w:id="2" w:name="_GoBack"/>
      <w:bookmarkEnd w:id="2"/>
    </w:p>
    <w:p w14:paraId="6A91EB46">
      <w:pPr>
        <w:pStyle w:val="12"/>
        <w:spacing w:line="600" w:lineRule="atLeast"/>
        <w:jc w:val="center"/>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目    录</w:t>
      </w:r>
    </w:p>
    <w:p w14:paraId="301D00D5">
      <w:pPr>
        <w:pStyle w:val="12"/>
        <w:rPr>
          <w:rFonts w:ascii="宋体" w:hAnsi="宋体"/>
          <w:color w:val="000000" w:themeColor="text1"/>
          <w14:textFill>
            <w14:solidFill>
              <w14:schemeClr w14:val="tx1"/>
            </w14:solidFill>
          </w14:textFill>
        </w:rPr>
      </w:pPr>
    </w:p>
    <w:p w14:paraId="7C40FADF">
      <w:pPr>
        <w:pStyle w:val="12"/>
        <w:tabs>
          <w:tab w:val="right" w:pos="8306"/>
        </w:tabs>
        <w:spacing w:line="600" w:lineRule="atLeast"/>
        <w:ind w:firstLine="640"/>
        <w:jc w:val="left"/>
        <w:rPr>
          <w:rFonts w:ascii="仿宋_GB2312" w:eastAsia="仿宋_GB2312"/>
          <w:b/>
          <w:bCs/>
          <w:color w:val="000000" w:themeColor="text1"/>
          <w:sz w:val="32"/>
          <w:szCs w:val="32"/>
          <w14:textFill>
            <w14:solidFill>
              <w14:schemeClr w14:val="tx1"/>
            </w14:solidFill>
          </w14:textFill>
        </w:rPr>
      </w:pPr>
      <w:r>
        <w:rPr>
          <w:rFonts w:hint="eastAsia" w:ascii="仿宋_GB2312" w:eastAsia="仿宋_GB2312"/>
          <w:b/>
          <w:bCs/>
          <w:color w:val="000000" w:themeColor="text1"/>
          <w:sz w:val="32"/>
          <w:szCs w:val="32"/>
          <w14:textFill>
            <w14:solidFill>
              <w14:schemeClr w14:val="tx1"/>
            </w14:solidFill>
          </w14:textFill>
        </w:rPr>
        <w:t xml:space="preserve">第一部分  </w:t>
      </w:r>
      <w:r>
        <w:rPr>
          <w:rFonts w:hint="eastAsia" w:ascii="仿宋_GB2312" w:eastAsia="仿宋_GB2312"/>
          <w:b/>
          <w:bCs/>
          <w:color w:val="000000" w:themeColor="text1"/>
          <w:sz w:val="32"/>
          <w:szCs w:val="32"/>
          <w:lang w:eastAsia="zh-CN"/>
          <w14:textFill>
            <w14:solidFill>
              <w14:schemeClr w14:val="tx1"/>
            </w14:solidFill>
          </w14:textFill>
        </w:rPr>
        <w:t>庐山市应急管理局</w:t>
      </w:r>
      <w:r>
        <w:rPr>
          <w:rFonts w:hint="eastAsia" w:ascii="仿宋_GB2312" w:eastAsia="仿宋_GB2312"/>
          <w:b/>
          <w:bCs/>
          <w:color w:val="000000" w:themeColor="text1"/>
          <w:sz w:val="32"/>
          <w:szCs w:val="32"/>
          <w14:textFill>
            <w14:solidFill>
              <w14:schemeClr w14:val="tx1"/>
            </w14:solidFill>
          </w14:textFill>
        </w:rPr>
        <w:t>概况</w:t>
      </w:r>
      <w:r>
        <w:rPr>
          <w:rFonts w:ascii="仿宋_GB2312" w:eastAsia="仿宋_GB2312"/>
          <w:b/>
          <w:bCs/>
          <w:color w:val="000000" w:themeColor="text1"/>
          <w:sz w:val="32"/>
          <w:szCs w:val="32"/>
          <w14:textFill>
            <w14:solidFill>
              <w14:schemeClr w14:val="tx1"/>
            </w14:solidFill>
          </w14:textFill>
        </w:rPr>
        <w:tab/>
      </w:r>
    </w:p>
    <w:p w14:paraId="26A5F497">
      <w:pPr>
        <w:pStyle w:val="12"/>
        <w:spacing w:line="600" w:lineRule="atLeast"/>
        <w:ind w:firstLine="1120" w:firstLineChars="350"/>
        <w:jc w:val="left"/>
        <w:rPr>
          <w:rFonts w:ascii="Adobe 仿宋 Std R" w:hAnsi="Adobe 仿宋 Std R" w:eastAsia="Adobe 仿宋 Std R" w:cstheme="minorBidi"/>
          <w:color w:val="000000" w:themeColor="text1"/>
          <w:kern w:val="2"/>
          <w:sz w:val="32"/>
          <w:szCs w:val="30"/>
          <w14:textFill>
            <w14:solidFill>
              <w14:schemeClr w14:val="tx1"/>
            </w14:solidFill>
          </w14:textFill>
        </w:rPr>
      </w:pPr>
      <w:r>
        <w:rPr>
          <w:rFonts w:hint="eastAsia" w:ascii="Adobe 仿宋 Std R" w:hAnsi="Adobe 仿宋 Std R" w:eastAsia="Adobe 仿宋 Std R" w:cstheme="minorBidi"/>
          <w:color w:val="000000" w:themeColor="text1"/>
          <w:kern w:val="2"/>
          <w:sz w:val="32"/>
          <w:szCs w:val="30"/>
          <w14:textFill>
            <w14:solidFill>
              <w14:schemeClr w14:val="tx1"/>
            </w14:solidFill>
          </w14:textFill>
        </w:rPr>
        <w:t xml:space="preserve"> </w:t>
      </w:r>
      <w:r>
        <w:rPr>
          <w:rFonts w:ascii="Adobe 仿宋 Std R" w:hAnsi="Adobe 仿宋 Std R" w:eastAsia="Adobe 仿宋 Std R" w:cstheme="minorBidi"/>
          <w:color w:val="000000" w:themeColor="text1"/>
          <w:kern w:val="2"/>
          <w:sz w:val="32"/>
          <w:szCs w:val="30"/>
          <w14:textFill>
            <w14:solidFill>
              <w14:schemeClr w14:val="tx1"/>
            </w14:solidFill>
          </w14:textFill>
        </w:rPr>
        <w:t>一、</w:t>
      </w:r>
      <w:r>
        <w:rPr>
          <w:rFonts w:hint="eastAsia" w:ascii="Adobe 仿宋 Std R" w:hAnsi="Adobe 仿宋 Std R" w:eastAsia="Adobe 仿宋 Std R" w:cstheme="minorBidi"/>
          <w:color w:val="000000" w:themeColor="text1"/>
          <w:kern w:val="2"/>
          <w:sz w:val="32"/>
          <w:szCs w:val="30"/>
          <w14:textFill>
            <w14:solidFill>
              <w14:schemeClr w14:val="tx1"/>
            </w14:solidFill>
          </w14:textFill>
        </w:rPr>
        <w:t>单位</w:t>
      </w:r>
      <w:r>
        <w:rPr>
          <w:rFonts w:ascii="Adobe 仿宋 Std R" w:hAnsi="Adobe 仿宋 Std R" w:eastAsia="Adobe 仿宋 Std R" w:cstheme="minorBidi"/>
          <w:color w:val="000000" w:themeColor="text1"/>
          <w:kern w:val="2"/>
          <w:sz w:val="32"/>
          <w:szCs w:val="30"/>
          <w14:textFill>
            <w14:solidFill>
              <w14:schemeClr w14:val="tx1"/>
            </w14:solidFill>
          </w14:textFill>
        </w:rPr>
        <w:t>主要职责</w:t>
      </w:r>
    </w:p>
    <w:p w14:paraId="219688BA">
      <w:pPr>
        <w:pStyle w:val="12"/>
        <w:spacing w:line="600" w:lineRule="atLeast"/>
        <w:ind w:firstLine="1280" w:firstLineChars="400"/>
        <w:jc w:val="left"/>
        <w:rPr>
          <w:rFonts w:ascii="Adobe 仿宋 Std R" w:hAnsi="Adobe 仿宋 Std R" w:eastAsia="Adobe 仿宋 Std R" w:cstheme="minorBidi"/>
          <w:color w:val="000000" w:themeColor="text1"/>
          <w:kern w:val="2"/>
          <w:sz w:val="32"/>
          <w:szCs w:val="30"/>
          <w14:textFill>
            <w14:solidFill>
              <w14:schemeClr w14:val="tx1"/>
            </w14:solidFill>
          </w14:textFill>
        </w:rPr>
      </w:pPr>
      <w:r>
        <w:rPr>
          <w:rFonts w:ascii="Adobe 仿宋 Std R" w:hAnsi="Adobe 仿宋 Std R" w:eastAsia="Adobe 仿宋 Std R" w:cstheme="minorBidi"/>
          <w:color w:val="000000" w:themeColor="text1"/>
          <w:kern w:val="2"/>
          <w:sz w:val="32"/>
          <w:szCs w:val="30"/>
          <w14:textFill>
            <w14:solidFill>
              <w14:schemeClr w14:val="tx1"/>
            </w14:solidFill>
          </w14:textFill>
        </w:rPr>
        <w:t>二、</w:t>
      </w:r>
      <w:r>
        <w:rPr>
          <w:rFonts w:hint="eastAsia" w:ascii="Adobe 仿宋 Std R" w:hAnsi="Adobe 仿宋 Std R" w:eastAsia="Adobe 仿宋 Std R" w:cstheme="minorBidi"/>
          <w:color w:val="000000" w:themeColor="text1"/>
          <w:kern w:val="2"/>
          <w:sz w:val="32"/>
          <w:szCs w:val="30"/>
          <w14:textFill>
            <w14:solidFill>
              <w14:schemeClr w14:val="tx1"/>
            </w14:solidFill>
          </w14:textFill>
        </w:rPr>
        <w:t>机构设置及人员情况</w:t>
      </w:r>
    </w:p>
    <w:p w14:paraId="330A4238">
      <w:pPr>
        <w:pStyle w:val="12"/>
        <w:spacing w:line="600" w:lineRule="atLeast"/>
        <w:ind w:firstLine="640"/>
        <w:jc w:val="left"/>
        <w:rPr>
          <w:rFonts w:ascii="仿宋_GB2312" w:eastAsia="仿宋_GB2312"/>
          <w:b/>
          <w:bCs/>
          <w:color w:val="000000" w:themeColor="text1"/>
          <w:sz w:val="32"/>
          <w:szCs w:val="32"/>
          <w14:textFill>
            <w14:solidFill>
              <w14:schemeClr w14:val="tx1"/>
            </w14:solidFill>
          </w14:textFill>
        </w:rPr>
      </w:pPr>
      <w:r>
        <w:rPr>
          <w:rFonts w:hint="eastAsia" w:ascii="仿宋_GB2312" w:eastAsia="仿宋_GB2312"/>
          <w:b/>
          <w:bCs/>
          <w:color w:val="000000" w:themeColor="text1"/>
          <w:sz w:val="32"/>
          <w:szCs w:val="32"/>
          <w14:textFill>
            <w14:solidFill>
              <w14:schemeClr w14:val="tx1"/>
            </w14:solidFill>
          </w14:textFill>
        </w:rPr>
        <w:t xml:space="preserve">第二部分  </w:t>
      </w:r>
      <w:r>
        <w:rPr>
          <w:rFonts w:hint="eastAsia" w:ascii="仿宋_GB2312" w:eastAsia="仿宋_GB2312"/>
          <w:b/>
          <w:bCs/>
          <w:color w:val="000000" w:themeColor="text1"/>
          <w:sz w:val="32"/>
          <w:szCs w:val="32"/>
          <w:lang w:eastAsia="zh-CN"/>
          <w14:textFill>
            <w14:solidFill>
              <w14:schemeClr w14:val="tx1"/>
            </w14:solidFill>
          </w14:textFill>
        </w:rPr>
        <w:t>庐山市应急管理局</w:t>
      </w:r>
      <w:r>
        <w:rPr>
          <w:rFonts w:hint="eastAsia" w:ascii="仿宋_GB2312" w:eastAsia="仿宋_GB2312"/>
          <w:b/>
          <w:bCs/>
          <w:color w:val="000000" w:themeColor="text1"/>
          <w:sz w:val="32"/>
          <w:szCs w:val="32"/>
          <w14:textFill>
            <w14:solidFill>
              <w14:schemeClr w14:val="tx1"/>
            </w14:solidFill>
          </w14:textFill>
        </w:rPr>
        <w:t>202</w:t>
      </w:r>
      <w:r>
        <w:rPr>
          <w:rFonts w:hint="eastAsia" w:ascii="仿宋_GB2312" w:eastAsia="仿宋_GB2312"/>
          <w:b/>
          <w:bCs/>
          <w:color w:val="000000" w:themeColor="text1"/>
          <w:sz w:val="32"/>
          <w:szCs w:val="32"/>
          <w:lang w:val="en-US" w:eastAsia="zh-CN"/>
          <w14:textFill>
            <w14:solidFill>
              <w14:schemeClr w14:val="tx1"/>
            </w14:solidFill>
          </w14:textFill>
        </w:rPr>
        <w:t>4</w:t>
      </w:r>
      <w:r>
        <w:rPr>
          <w:rFonts w:hint="eastAsia" w:ascii="仿宋_GB2312" w:eastAsia="仿宋_GB2312"/>
          <w:b/>
          <w:bCs/>
          <w:color w:val="000000" w:themeColor="text1"/>
          <w:sz w:val="32"/>
          <w:szCs w:val="32"/>
          <w14:textFill>
            <w14:solidFill>
              <w14:schemeClr w14:val="tx1"/>
            </w14:solidFill>
          </w14:textFill>
        </w:rPr>
        <w:t>年单位预算表</w:t>
      </w:r>
    </w:p>
    <w:p w14:paraId="37AE007D">
      <w:pPr>
        <w:pStyle w:val="12"/>
        <w:spacing w:line="600" w:lineRule="atLeast"/>
        <w:ind w:firstLine="1280"/>
        <w:jc w:val="left"/>
        <w:rPr>
          <w:rFonts w:ascii="Adobe 仿宋 Std R" w:hAnsi="Adobe 仿宋 Std R" w:eastAsia="Adobe 仿宋 Std R" w:cstheme="minorBidi"/>
          <w:color w:val="000000" w:themeColor="text1"/>
          <w:kern w:val="2"/>
          <w:sz w:val="32"/>
          <w:szCs w:val="30"/>
          <w14:textFill>
            <w14:solidFill>
              <w14:schemeClr w14:val="tx1"/>
            </w14:solidFill>
          </w14:textFill>
        </w:rPr>
      </w:pPr>
      <w:r>
        <w:rPr>
          <w:rFonts w:ascii="Adobe 仿宋 Std R" w:hAnsi="Adobe 仿宋 Std R" w:eastAsia="Adobe 仿宋 Std R" w:cstheme="minorBidi"/>
          <w:color w:val="000000" w:themeColor="text1"/>
          <w:kern w:val="2"/>
          <w:sz w:val="32"/>
          <w:szCs w:val="30"/>
          <w14:textFill>
            <w14:solidFill>
              <w14:schemeClr w14:val="tx1"/>
            </w14:solidFill>
          </w14:textFill>
        </w:rPr>
        <w:t>一、《收支预算总表》</w:t>
      </w:r>
    </w:p>
    <w:p w14:paraId="2FFDCBBD">
      <w:pPr>
        <w:pStyle w:val="12"/>
        <w:spacing w:line="600" w:lineRule="atLeast"/>
        <w:ind w:firstLine="1280"/>
        <w:jc w:val="left"/>
        <w:rPr>
          <w:rFonts w:ascii="Adobe 仿宋 Std R" w:hAnsi="Adobe 仿宋 Std R" w:eastAsia="Adobe 仿宋 Std R" w:cstheme="minorBidi"/>
          <w:color w:val="000000" w:themeColor="text1"/>
          <w:kern w:val="2"/>
          <w:sz w:val="32"/>
          <w:szCs w:val="30"/>
          <w14:textFill>
            <w14:solidFill>
              <w14:schemeClr w14:val="tx1"/>
            </w14:solidFill>
          </w14:textFill>
        </w:rPr>
      </w:pPr>
      <w:r>
        <w:rPr>
          <w:rFonts w:ascii="Adobe 仿宋 Std R" w:hAnsi="Adobe 仿宋 Std R" w:eastAsia="Adobe 仿宋 Std R" w:cstheme="minorBidi"/>
          <w:color w:val="000000" w:themeColor="text1"/>
          <w:kern w:val="2"/>
          <w:sz w:val="32"/>
          <w:szCs w:val="30"/>
          <w14:textFill>
            <w14:solidFill>
              <w14:schemeClr w14:val="tx1"/>
            </w14:solidFill>
          </w14:textFill>
        </w:rPr>
        <w:t>二、《</w:t>
      </w:r>
      <w:r>
        <w:rPr>
          <w:rFonts w:hint="eastAsia" w:ascii="Adobe 仿宋 Std R" w:hAnsi="Adobe 仿宋 Std R" w:eastAsia="Adobe 仿宋 Std R" w:cstheme="minorBidi"/>
          <w:color w:val="000000" w:themeColor="text1"/>
          <w:kern w:val="2"/>
          <w:sz w:val="32"/>
          <w:szCs w:val="30"/>
          <w14:textFill>
            <w14:solidFill>
              <w14:schemeClr w14:val="tx1"/>
            </w14:solidFill>
          </w14:textFill>
        </w:rPr>
        <w:t>单位</w:t>
      </w:r>
      <w:r>
        <w:rPr>
          <w:rFonts w:ascii="Adobe 仿宋 Std R" w:hAnsi="Adobe 仿宋 Std R" w:eastAsia="Adobe 仿宋 Std R" w:cstheme="minorBidi"/>
          <w:color w:val="000000" w:themeColor="text1"/>
          <w:kern w:val="2"/>
          <w:sz w:val="32"/>
          <w:szCs w:val="30"/>
          <w14:textFill>
            <w14:solidFill>
              <w14:schemeClr w14:val="tx1"/>
            </w14:solidFill>
          </w14:textFill>
        </w:rPr>
        <w:t>收入总表》</w:t>
      </w:r>
    </w:p>
    <w:p w14:paraId="63E2F1C6">
      <w:pPr>
        <w:pStyle w:val="12"/>
        <w:spacing w:line="600" w:lineRule="atLeast"/>
        <w:ind w:firstLine="1280"/>
        <w:jc w:val="left"/>
        <w:rPr>
          <w:rFonts w:ascii="Adobe 仿宋 Std R" w:hAnsi="Adobe 仿宋 Std R" w:eastAsia="Adobe 仿宋 Std R" w:cstheme="minorBidi"/>
          <w:color w:val="000000" w:themeColor="text1"/>
          <w:kern w:val="2"/>
          <w:sz w:val="32"/>
          <w:szCs w:val="30"/>
          <w14:textFill>
            <w14:solidFill>
              <w14:schemeClr w14:val="tx1"/>
            </w14:solidFill>
          </w14:textFill>
        </w:rPr>
      </w:pPr>
      <w:r>
        <w:rPr>
          <w:rFonts w:ascii="Adobe 仿宋 Std R" w:hAnsi="Adobe 仿宋 Std R" w:eastAsia="Adobe 仿宋 Std R" w:cstheme="minorBidi"/>
          <w:color w:val="000000" w:themeColor="text1"/>
          <w:kern w:val="2"/>
          <w:sz w:val="32"/>
          <w:szCs w:val="30"/>
          <w14:textFill>
            <w14:solidFill>
              <w14:schemeClr w14:val="tx1"/>
            </w14:solidFill>
          </w14:textFill>
        </w:rPr>
        <w:t>三、《</w:t>
      </w:r>
      <w:r>
        <w:rPr>
          <w:rFonts w:hint="eastAsia" w:ascii="Adobe 仿宋 Std R" w:hAnsi="Adobe 仿宋 Std R" w:eastAsia="Adobe 仿宋 Std R" w:cstheme="minorBidi"/>
          <w:color w:val="000000" w:themeColor="text1"/>
          <w:kern w:val="2"/>
          <w:sz w:val="32"/>
          <w:szCs w:val="30"/>
          <w14:textFill>
            <w14:solidFill>
              <w14:schemeClr w14:val="tx1"/>
            </w14:solidFill>
          </w14:textFill>
        </w:rPr>
        <w:t>单位</w:t>
      </w:r>
      <w:r>
        <w:rPr>
          <w:rFonts w:ascii="Adobe 仿宋 Std R" w:hAnsi="Adobe 仿宋 Std R" w:eastAsia="Adobe 仿宋 Std R" w:cstheme="minorBidi"/>
          <w:color w:val="000000" w:themeColor="text1"/>
          <w:kern w:val="2"/>
          <w:sz w:val="32"/>
          <w:szCs w:val="30"/>
          <w14:textFill>
            <w14:solidFill>
              <w14:schemeClr w14:val="tx1"/>
            </w14:solidFill>
          </w14:textFill>
        </w:rPr>
        <w:t>支出总表》</w:t>
      </w:r>
    </w:p>
    <w:p w14:paraId="4CBE3E4D">
      <w:pPr>
        <w:pStyle w:val="12"/>
        <w:spacing w:line="600" w:lineRule="atLeast"/>
        <w:ind w:firstLine="1280"/>
        <w:jc w:val="left"/>
        <w:rPr>
          <w:rFonts w:ascii="Adobe 仿宋 Std R" w:hAnsi="Adobe 仿宋 Std R" w:eastAsia="Adobe 仿宋 Std R" w:cstheme="minorBidi"/>
          <w:color w:val="000000" w:themeColor="text1"/>
          <w:kern w:val="2"/>
          <w:sz w:val="32"/>
          <w:szCs w:val="30"/>
          <w14:textFill>
            <w14:solidFill>
              <w14:schemeClr w14:val="tx1"/>
            </w14:solidFill>
          </w14:textFill>
        </w:rPr>
      </w:pPr>
      <w:r>
        <w:rPr>
          <w:rFonts w:ascii="Adobe 仿宋 Std R" w:hAnsi="Adobe 仿宋 Std R" w:eastAsia="Adobe 仿宋 Std R" w:cstheme="minorBidi"/>
          <w:color w:val="000000" w:themeColor="text1"/>
          <w:kern w:val="2"/>
          <w:sz w:val="32"/>
          <w:szCs w:val="30"/>
          <w14:textFill>
            <w14:solidFill>
              <w14:schemeClr w14:val="tx1"/>
            </w14:solidFill>
          </w14:textFill>
        </w:rPr>
        <w:t>四、《财政拨款收支总表》</w:t>
      </w:r>
    </w:p>
    <w:p w14:paraId="1478A0D3">
      <w:pPr>
        <w:pStyle w:val="12"/>
        <w:spacing w:line="600" w:lineRule="atLeast"/>
        <w:ind w:firstLine="1280"/>
        <w:jc w:val="left"/>
        <w:rPr>
          <w:rFonts w:ascii="Adobe 仿宋 Std R" w:hAnsi="Adobe 仿宋 Std R" w:eastAsia="Adobe 仿宋 Std R" w:cstheme="minorBidi"/>
          <w:color w:val="000000" w:themeColor="text1"/>
          <w:kern w:val="2"/>
          <w:sz w:val="32"/>
          <w:szCs w:val="30"/>
          <w14:textFill>
            <w14:solidFill>
              <w14:schemeClr w14:val="tx1"/>
            </w14:solidFill>
          </w14:textFill>
        </w:rPr>
      </w:pPr>
      <w:r>
        <w:rPr>
          <w:rFonts w:ascii="Adobe 仿宋 Std R" w:hAnsi="Adobe 仿宋 Std R" w:eastAsia="Adobe 仿宋 Std R" w:cstheme="minorBidi"/>
          <w:color w:val="000000" w:themeColor="text1"/>
          <w:kern w:val="2"/>
          <w:sz w:val="32"/>
          <w:szCs w:val="30"/>
          <w14:textFill>
            <w14:solidFill>
              <w14:schemeClr w14:val="tx1"/>
            </w14:solidFill>
          </w14:textFill>
        </w:rPr>
        <w:t>五、《一般公共预算支出表》</w:t>
      </w:r>
    </w:p>
    <w:p w14:paraId="755A2CC8">
      <w:pPr>
        <w:pStyle w:val="12"/>
        <w:spacing w:line="600" w:lineRule="atLeast"/>
        <w:ind w:firstLine="1280"/>
        <w:jc w:val="left"/>
        <w:rPr>
          <w:rFonts w:ascii="Adobe 仿宋 Std R" w:hAnsi="Adobe 仿宋 Std R" w:eastAsia="Adobe 仿宋 Std R" w:cstheme="minorBidi"/>
          <w:color w:val="000000" w:themeColor="text1"/>
          <w:kern w:val="2"/>
          <w:sz w:val="32"/>
          <w:szCs w:val="30"/>
          <w14:textFill>
            <w14:solidFill>
              <w14:schemeClr w14:val="tx1"/>
            </w14:solidFill>
          </w14:textFill>
        </w:rPr>
      </w:pPr>
      <w:r>
        <w:rPr>
          <w:rFonts w:ascii="Adobe 仿宋 Std R" w:hAnsi="Adobe 仿宋 Std R" w:eastAsia="Adobe 仿宋 Std R" w:cstheme="minorBidi"/>
          <w:color w:val="000000" w:themeColor="text1"/>
          <w:kern w:val="2"/>
          <w:sz w:val="32"/>
          <w:szCs w:val="30"/>
          <w14:textFill>
            <w14:solidFill>
              <w14:schemeClr w14:val="tx1"/>
            </w14:solidFill>
          </w14:textFill>
        </w:rPr>
        <w:t>六、《一般公共预算基本支出表》</w:t>
      </w:r>
    </w:p>
    <w:p w14:paraId="1A554518">
      <w:pPr>
        <w:pStyle w:val="12"/>
        <w:spacing w:line="600" w:lineRule="atLeast"/>
        <w:ind w:firstLine="1280"/>
        <w:jc w:val="left"/>
        <w:rPr>
          <w:rFonts w:ascii="Adobe 仿宋 Std R" w:hAnsi="Adobe 仿宋 Std R" w:eastAsia="Adobe 仿宋 Std R" w:cstheme="minorBidi"/>
          <w:color w:val="000000" w:themeColor="text1"/>
          <w:kern w:val="2"/>
          <w:sz w:val="32"/>
          <w:szCs w:val="30"/>
          <w14:textFill>
            <w14:solidFill>
              <w14:schemeClr w14:val="tx1"/>
            </w14:solidFill>
          </w14:textFill>
        </w:rPr>
      </w:pPr>
      <w:r>
        <w:rPr>
          <w:rFonts w:ascii="Adobe 仿宋 Std R" w:hAnsi="Adobe 仿宋 Std R" w:eastAsia="Adobe 仿宋 Std R" w:cstheme="minorBidi"/>
          <w:color w:val="000000" w:themeColor="text1"/>
          <w:kern w:val="2"/>
          <w:sz w:val="32"/>
          <w:szCs w:val="30"/>
          <w14:textFill>
            <w14:solidFill>
              <w14:schemeClr w14:val="tx1"/>
            </w14:solidFill>
          </w14:textFill>
        </w:rPr>
        <w:t>七、《财政拨款“三公”经费支出表》</w:t>
      </w:r>
    </w:p>
    <w:p w14:paraId="2B8CA9FA">
      <w:pPr>
        <w:pStyle w:val="12"/>
        <w:spacing w:line="600" w:lineRule="atLeast"/>
        <w:ind w:firstLine="1280"/>
        <w:jc w:val="left"/>
        <w:rPr>
          <w:rFonts w:ascii="Adobe 仿宋 Std R" w:hAnsi="Adobe 仿宋 Std R" w:eastAsia="Adobe 仿宋 Std R" w:cstheme="minorBidi"/>
          <w:color w:val="000000" w:themeColor="text1"/>
          <w:kern w:val="2"/>
          <w:sz w:val="32"/>
          <w:szCs w:val="30"/>
          <w14:textFill>
            <w14:solidFill>
              <w14:schemeClr w14:val="tx1"/>
            </w14:solidFill>
          </w14:textFill>
        </w:rPr>
      </w:pPr>
      <w:r>
        <w:rPr>
          <w:rFonts w:ascii="Adobe 仿宋 Std R" w:hAnsi="Adobe 仿宋 Std R" w:eastAsia="Adobe 仿宋 Std R" w:cstheme="minorBidi"/>
          <w:color w:val="000000" w:themeColor="text1"/>
          <w:kern w:val="2"/>
          <w:sz w:val="32"/>
          <w:szCs w:val="30"/>
          <w14:textFill>
            <w14:solidFill>
              <w14:schemeClr w14:val="tx1"/>
            </w14:solidFill>
          </w14:textFill>
        </w:rPr>
        <w:t>八、《政府性基金预算支出表》</w:t>
      </w:r>
    </w:p>
    <w:p w14:paraId="18DF9E0C">
      <w:pPr>
        <w:pStyle w:val="12"/>
        <w:tabs>
          <w:tab w:val="left" w:pos="6546"/>
        </w:tabs>
        <w:spacing w:line="600" w:lineRule="atLeast"/>
        <w:ind w:firstLine="1280"/>
        <w:jc w:val="left"/>
        <w:rPr>
          <w:rFonts w:ascii="Adobe 仿宋 Std R" w:hAnsi="Adobe 仿宋 Std R" w:eastAsia="Adobe 仿宋 Std R" w:cstheme="minorBidi"/>
          <w:color w:val="000000" w:themeColor="text1"/>
          <w:kern w:val="2"/>
          <w:sz w:val="32"/>
          <w:szCs w:val="30"/>
          <w14:textFill>
            <w14:solidFill>
              <w14:schemeClr w14:val="tx1"/>
            </w14:solidFill>
          </w14:textFill>
        </w:rPr>
      </w:pPr>
      <w:r>
        <w:rPr>
          <w:rFonts w:ascii="Adobe 仿宋 Std R" w:hAnsi="Adobe 仿宋 Std R" w:eastAsia="Adobe 仿宋 Std R" w:cstheme="minorBidi"/>
          <w:color w:val="000000" w:themeColor="text1"/>
          <w:kern w:val="2"/>
          <w:sz w:val="32"/>
          <w:szCs w:val="30"/>
          <w14:textFill>
            <w14:solidFill>
              <w14:schemeClr w14:val="tx1"/>
            </w14:solidFill>
          </w14:textFill>
        </w:rPr>
        <w:t>九、《</w:t>
      </w:r>
      <w:r>
        <w:rPr>
          <w:rFonts w:hint="eastAsia" w:ascii="Adobe 仿宋 Std R" w:hAnsi="Adobe 仿宋 Std R" w:eastAsia="Adobe 仿宋 Std R" w:cstheme="minorBidi"/>
          <w:color w:val="000000" w:themeColor="text1"/>
          <w:kern w:val="2"/>
          <w:sz w:val="32"/>
          <w:szCs w:val="30"/>
          <w14:textFill>
            <w14:solidFill>
              <w14:schemeClr w14:val="tx1"/>
            </w14:solidFill>
          </w14:textFill>
        </w:rPr>
        <w:t>国有资本经营</w:t>
      </w:r>
      <w:r>
        <w:rPr>
          <w:rFonts w:ascii="Adobe 仿宋 Std R" w:hAnsi="Adobe 仿宋 Std R" w:eastAsia="Adobe 仿宋 Std R" w:cstheme="minorBidi"/>
          <w:color w:val="000000" w:themeColor="text1"/>
          <w:kern w:val="2"/>
          <w:sz w:val="32"/>
          <w:szCs w:val="30"/>
          <w14:textFill>
            <w14:solidFill>
              <w14:schemeClr w14:val="tx1"/>
            </w14:solidFill>
          </w14:textFill>
        </w:rPr>
        <w:t>预算支出表》</w:t>
      </w:r>
      <w:r>
        <w:rPr>
          <w:rFonts w:hint="eastAsia" w:ascii="Adobe 仿宋 Std R" w:hAnsi="Adobe 仿宋 Std R" w:eastAsia="Adobe 仿宋 Std R" w:cstheme="minorBidi"/>
          <w:color w:val="000000" w:themeColor="text1"/>
          <w:kern w:val="2"/>
          <w:sz w:val="32"/>
          <w:szCs w:val="30"/>
          <w14:textFill>
            <w14:solidFill>
              <w14:schemeClr w14:val="tx1"/>
            </w14:solidFill>
          </w14:textFill>
        </w:rPr>
        <w:tab/>
      </w:r>
    </w:p>
    <w:p w14:paraId="463B705C">
      <w:pPr>
        <w:pStyle w:val="12"/>
        <w:tabs>
          <w:tab w:val="left" w:pos="6546"/>
        </w:tabs>
        <w:spacing w:line="600" w:lineRule="atLeast"/>
        <w:ind w:firstLine="1280"/>
        <w:jc w:val="left"/>
        <w:rPr>
          <w:rFonts w:ascii="Adobe 仿宋 Std R" w:hAnsi="Adobe 仿宋 Std R" w:eastAsia="Adobe 仿宋 Std R" w:cstheme="minorBidi"/>
          <w:color w:val="000000" w:themeColor="text1"/>
          <w:kern w:val="2"/>
          <w:sz w:val="32"/>
          <w:szCs w:val="30"/>
          <w14:textFill>
            <w14:solidFill>
              <w14:schemeClr w14:val="tx1"/>
            </w14:solidFill>
          </w14:textFill>
        </w:rPr>
      </w:pPr>
      <w:r>
        <w:rPr>
          <w:rFonts w:hint="eastAsia" w:ascii="Adobe 仿宋 Std R" w:hAnsi="Adobe 仿宋 Std R" w:eastAsia="Adobe 仿宋 Std R" w:cstheme="minorBidi"/>
          <w:color w:val="000000" w:themeColor="text1"/>
          <w:kern w:val="2"/>
          <w:sz w:val="32"/>
          <w:szCs w:val="30"/>
          <w14:textFill>
            <w14:solidFill>
              <w14:schemeClr w14:val="tx1"/>
            </w14:solidFill>
          </w14:textFill>
        </w:rPr>
        <w:t>十、</w:t>
      </w:r>
      <w:r>
        <w:rPr>
          <w:rFonts w:ascii="Adobe 仿宋 Std R" w:hAnsi="Adobe 仿宋 Std R" w:eastAsia="Adobe 仿宋 Std R" w:cstheme="minorBidi"/>
          <w:color w:val="000000" w:themeColor="text1"/>
          <w:kern w:val="2"/>
          <w:sz w:val="32"/>
          <w:szCs w:val="30"/>
          <w14:textFill>
            <w14:solidFill>
              <w14:schemeClr w14:val="tx1"/>
            </w14:solidFill>
          </w14:textFill>
        </w:rPr>
        <w:t>《</w:t>
      </w:r>
      <w:r>
        <w:rPr>
          <w:rFonts w:hint="eastAsia" w:ascii="Adobe 仿宋 Std R" w:hAnsi="Adobe 仿宋 Std R" w:eastAsia="Adobe 仿宋 Std R" w:cstheme="minorBidi"/>
          <w:color w:val="000000" w:themeColor="text1"/>
          <w:kern w:val="2"/>
          <w:sz w:val="32"/>
          <w:szCs w:val="30"/>
          <w14:textFill>
            <w14:solidFill>
              <w14:schemeClr w14:val="tx1"/>
            </w14:solidFill>
          </w14:textFill>
        </w:rPr>
        <w:t>项目绩效目标表</w:t>
      </w:r>
      <w:r>
        <w:rPr>
          <w:rFonts w:ascii="Adobe 仿宋 Std R" w:hAnsi="Adobe 仿宋 Std R" w:eastAsia="Adobe 仿宋 Std R" w:cstheme="minorBidi"/>
          <w:color w:val="000000" w:themeColor="text1"/>
          <w:kern w:val="2"/>
          <w:sz w:val="32"/>
          <w:szCs w:val="30"/>
          <w14:textFill>
            <w14:solidFill>
              <w14:schemeClr w14:val="tx1"/>
            </w14:solidFill>
          </w14:textFill>
        </w:rPr>
        <w:t>》</w:t>
      </w:r>
    </w:p>
    <w:p w14:paraId="7BBF01E6">
      <w:pPr>
        <w:pStyle w:val="12"/>
        <w:spacing w:line="600" w:lineRule="atLeast"/>
        <w:ind w:firstLine="640"/>
        <w:jc w:val="left"/>
        <w:rPr>
          <w:rFonts w:ascii="仿宋_GB2312" w:eastAsia="仿宋_GB2312"/>
          <w:b/>
          <w:bCs/>
          <w:color w:val="000000" w:themeColor="text1"/>
          <w:sz w:val="32"/>
          <w:szCs w:val="32"/>
          <w14:textFill>
            <w14:solidFill>
              <w14:schemeClr w14:val="tx1"/>
            </w14:solidFill>
          </w14:textFill>
        </w:rPr>
      </w:pPr>
      <w:r>
        <w:rPr>
          <w:rFonts w:hint="eastAsia" w:ascii="仿宋_GB2312" w:eastAsia="仿宋_GB2312"/>
          <w:b/>
          <w:bCs/>
          <w:color w:val="000000" w:themeColor="text1"/>
          <w:sz w:val="32"/>
          <w:szCs w:val="32"/>
          <w14:textFill>
            <w14:solidFill>
              <w14:schemeClr w14:val="tx1"/>
            </w14:solidFill>
          </w14:textFill>
        </w:rPr>
        <w:t xml:space="preserve">第三部分 </w:t>
      </w:r>
      <w:r>
        <w:rPr>
          <w:rFonts w:hint="eastAsia" w:ascii="仿宋_GB2312" w:eastAsia="仿宋_GB2312"/>
          <w:b/>
          <w:bCs/>
          <w:color w:val="000000" w:themeColor="text1"/>
          <w:sz w:val="32"/>
          <w:szCs w:val="32"/>
          <w:lang w:eastAsia="zh-CN"/>
          <w14:textFill>
            <w14:solidFill>
              <w14:schemeClr w14:val="tx1"/>
            </w14:solidFill>
          </w14:textFill>
        </w:rPr>
        <w:t>庐山市应急管理局</w:t>
      </w:r>
      <w:r>
        <w:rPr>
          <w:rFonts w:hint="eastAsia" w:ascii="仿宋_GB2312" w:eastAsia="仿宋_GB2312"/>
          <w:b/>
          <w:bCs/>
          <w:color w:val="000000" w:themeColor="text1"/>
          <w:sz w:val="32"/>
          <w:szCs w:val="32"/>
          <w14:textFill>
            <w14:solidFill>
              <w14:schemeClr w14:val="tx1"/>
            </w14:solidFill>
          </w14:textFill>
        </w:rPr>
        <w:t>202</w:t>
      </w:r>
      <w:r>
        <w:rPr>
          <w:rFonts w:hint="eastAsia" w:ascii="仿宋_GB2312" w:eastAsia="仿宋_GB2312"/>
          <w:b/>
          <w:bCs/>
          <w:color w:val="000000" w:themeColor="text1"/>
          <w:sz w:val="32"/>
          <w:szCs w:val="32"/>
          <w:lang w:val="en-US" w:eastAsia="zh-CN"/>
          <w14:textFill>
            <w14:solidFill>
              <w14:schemeClr w14:val="tx1"/>
            </w14:solidFill>
          </w14:textFill>
        </w:rPr>
        <w:t>4</w:t>
      </w:r>
      <w:r>
        <w:rPr>
          <w:rFonts w:hint="eastAsia" w:ascii="仿宋_GB2312" w:eastAsia="仿宋_GB2312"/>
          <w:b/>
          <w:bCs/>
          <w:color w:val="000000" w:themeColor="text1"/>
          <w:sz w:val="32"/>
          <w:szCs w:val="32"/>
          <w14:textFill>
            <w14:solidFill>
              <w14:schemeClr w14:val="tx1"/>
            </w14:solidFill>
          </w14:textFill>
        </w:rPr>
        <w:t>年单位预算情况说明</w:t>
      </w:r>
    </w:p>
    <w:p w14:paraId="247CD385">
      <w:pPr>
        <w:pStyle w:val="12"/>
        <w:spacing w:line="600" w:lineRule="atLeast"/>
        <w:ind w:firstLine="1280"/>
        <w:jc w:val="left"/>
        <w:rPr>
          <w:rFonts w:ascii="Adobe 仿宋 Std R" w:hAnsi="Adobe 仿宋 Std R" w:eastAsia="Adobe 仿宋 Std R" w:cstheme="minorBidi"/>
          <w:color w:val="000000" w:themeColor="text1"/>
          <w:kern w:val="2"/>
          <w:sz w:val="32"/>
          <w:szCs w:val="30"/>
          <w14:textFill>
            <w14:solidFill>
              <w14:schemeClr w14:val="tx1"/>
            </w14:solidFill>
          </w14:textFill>
        </w:rPr>
      </w:pPr>
      <w:r>
        <w:rPr>
          <w:rFonts w:ascii="Adobe 仿宋 Std R" w:hAnsi="Adobe 仿宋 Std R" w:eastAsia="Adobe 仿宋 Std R" w:cstheme="minorBidi"/>
          <w:color w:val="000000" w:themeColor="text1"/>
          <w:kern w:val="2"/>
          <w:sz w:val="32"/>
          <w:szCs w:val="30"/>
          <w14:textFill>
            <w14:solidFill>
              <w14:schemeClr w14:val="tx1"/>
            </w14:solidFill>
          </w14:textFill>
        </w:rPr>
        <w:t>一、202</w:t>
      </w:r>
      <w:r>
        <w:rPr>
          <w:rFonts w:hint="eastAsia" w:ascii="Adobe 仿宋 Std R" w:hAnsi="Adobe 仿宋 Std R" w:eastAsia="Adobe 仿宋 Std R" w:cstheme="minorBidi"/>
          <w:color w:val="000000" w:themeColor="text1"/>
          <w:kern w:val="2"/>
          <w:sz w:val="32"/>
          <w:szCs w:val="30"/>
          <w:lang w:val="en-US" w:eastAsia="zh-CN"/>
          <w14:textFill>
            <w14:solidFill>
              <w14:schemeClr w14:val="tx1"/>
            </w14:solidFill>
          </w14:textFill>
        </w:rPr>
        <w:t>4</w:t>
      </w:r>
      <w:r>
        <w:rPr>
          <w:rFonts w:ascii="Adobe 仿宋 Std R" w:hAnsi="Adobe 仿宋 Std R" w:eastAsia="Adobe 仿宋 Std R" w:cstheme="minorBidi"/>
          <w:color w:val="000000" w:themeColor="text1"/>
          <w:kern w:val="2"/>
          <w:sz w:val="32"/>
          <w:szCs w:val="30"/>
          <w14:textFill>
            <w14:solidFill>
              <w14:schemeClr w14:val="tx1"/>
            </w14:solidFill>
          </w14:textFill>
        </w:rPr>
        <w:t>年</w:t>
      </w:r>
      <w:r>
        <w:rPr>
          <w:rFonts w:hint="eastAsia" w:ascii="Adobe 仿宋 Std R" w:hAnsi="Adobe 仿宋 Std R" w:eastAsia="Adobe 仿宋 Std R" w:cstheme="minorBidi"/>
          <w:color w:val="000000" w:themeColor="text1"/>
          <w:kern w:val="2"/>
          <w:sz w:val="32"/>
          <w:szCs w:val="30"/>
          <w14:textFill>
            <w14:solidFill>
              <w14:schemeClr w14:val="tx1"/>
            </w14:solidFill>
          </w14:textFill>
        </w:rPr>
        <w:t>单位</w:t>
      </w:r>
      <w:r>
        <w:rPr>
          <w:rFonts w:ascii="Adobe 仿宋 Std R" w:hAnsi="Adobe 仿宋 Std R" w:eastAsia="Adobe 仿宋 Std R" w:cstheme="minorBidi"/>
          <w:color w:val="000000" w:themeColor="text1"/>
          <w:kern w:val="2"/>
          <w:sz w:val="32"/>
          <w:szCs w:val="30"/>
          <w14:textFill>
            <w14:solidFill>
              <w14:schemeClr w14:val="tx1"/>
            </w14:solidFill>
          </w14:textFill>
        </w:rPr>
        <w:t>预算收支情况说明</w:t>
      </w:r>
    </w:p>
    <w:p w14:paraId="06B679C1">
      <w:pPr>
        <w:pStyle w:val="12"/>
        <w:spacing w:line="600" w:lineRule="atLeast"/>
        <w:ind w:firstLine="1120" w:firstLineChars="350"/>
        <w:jc w:val="left"/>
        <w:rPr>
          <w:rFonts w:ascii="Adobe 仿宋 Std R" w:hAnsi="Adobe 仿宋 Std R" w:eastAsia="Adobe 仿宋 Std R" w:cstheme="minorBidi"/>
          <w:color w:val="000000" w:themeColor="text1"/>
          <w:kern w:val="2"/>
          <w:sz w:val="32"/>
          <w:szCs w:val="30"/>
          <w14:textFill>
            <w14:solidFill>
              <w14:schemeClr w14:val="tx1"/>
            </w14:solidFill>
          </w14:textFill>
        </w:rPr>
      </w:pPr>
      <w:r>
        <w:rPr>
          <w:rFonts w:ascii="Adobe 仿宋 Std R" w:hAnsi="Adobe 仿宋 Std R" w:eastAsia="Adobe 仿宋 Std R" w:cstheme="minorBidi"/>
          <w:color w:val="000000" w:themeColor="text1"/>
          <w:kern w:val="2"/>
          <w:sz w:val="32"/>
          <w:szCs w:val="30"/>
          <w14:textFill>
            <w14:solidFill>
              <w14:schemeClr w14:val="tx1"/>
            </w14:solidFill>
          </w14:textFill>
        </w:rPr>
        <w:t xml:space="preserve"> 二、202</w:t>
      </w:r>
      <w:r>
        <w:rPr>
          <w:rFonts w:hint="eastAsia" w:ascii="Adobe 仿宋 Std R" w:hAnsi="Adobe 仿宋 Std R" w:eastAsia="Adobe 仿宋 Std R" w:cstheme="minorBidi"/>
          <w:color w:val="000000" w:themeColor="text1"/>
          <w:kern w:val="2"/>
          <w:sz w:val="32"/>
          <w:szCs w:val="30"/>
          <w:lang w:val="en-US" w:eastAsia="zh-CN"/>
          <w14:textFill>
            <w14:solidFill>
              <w14:schemeClr w14:val="tx1"/>
            </w14:solidFill>
          </w14:textFill>
        </w:rPr>
        <w:t>4</w:t>
      </w:r>
      <w:r>
        <w:rPr>
          <w:rFonts w:ascii="Adobe 仿宋 Std R" w:hAnsi="Adobe 仿宋 Std R" w:eastAsia="Adobe 仿宋 Std R" w:cstheme="minorBidi"/>
          <w:color w:val="000000" w:themeColor="text1"/>
          <w:kern w:val="2"/>
          <w:sz w:val="32"/>
          <w:szCs w:val="30"/>
          <w14:textFill>
            <w14:solidFill>
              <w14:schemeClr w14:val="tx1"/>
            </w14:solidFill>
          </w14:textFill>
        </w:rPr>
        <w:t>年“三公”经费预算情况说明</w:t>
      </w:r>
    </w:p>
    <w:p w14:paraId="2CAB47FB">
      <w:pPr>
        <w:pStyle w:val="12"/>
        <w:tabs>
          <w:tab w:val="left" w:pos="6546"/>
        </w:tabs>
        <w:spacing w:line="600" w:lineRule="atLeast"/>
        <w:ind w:firstLine="1280"/>
        <w:jc w:val="left"/>
        <w:rPr>
          <w:rFonts w:ascii="Adobe 仿宋 Std R" w:hAnsi="Adobe 仿宋 Std R" w:eastAsia="Adobe 仿宋 Std R" w:cstheme="minorBidi"/>
          <w:color w:val="000000" w:themeColor="text1"/>
          <w:kern w:val="2"/>
          <w:sz w:val="32"/>
          <w:szCs w:val="30"/>
          <w14:textFill>
            <w14:solidFill>
              <w14:schemeClr w14:val="tx1"/>
            </w14:solidFill>
          </w14:textFill>
        </w:rPr>
      </w:pPr>
    </w:p>
    <w:p w14:paraId="318CCB58">
      <w:pPr>
        <w:pStyle w:val="12"/>
        <w:spacing w:line="600" w:lineRule="atLeast"/>
        <w:ind w:firstLine="640"/>
        <w:jc w:val="left"/>
        <w:rPr>
          <w:rFonts w:ascii="仿宋_GB2312" w:eastAsia="仿宋_GB2312"/>
          <w:b/>
          <w:bCs/>
          <w:color w:val="000000" w:themeColor="text1"/>
          <w:sz w:val="32"/>
          <w:szCs w:val="32"/>
          <w14:textFill>
            <w14:solidFill>
              <w14:schemeClr w14:val="tx1"/>
            </w14:solidFill>
          </w14:textFill>
        </w:rPr>
      </w:pPr>
      <w:r>
        <w:rPr>
          <w:rFonts w:hint="eastAsia" w:ascii="仿宋_GB2312" w:eastAsia="仿宋_GB2312"/>
          <w:b/>
          <w:bCs/>
          <w:color w:val="000000" w:themeColor="text1"/>
          <w:sz w:val="32"/>
          <w:szCs w:val="32"/>
          <w14:textFill>
            <w14:solidFill>
              <w14:schemeClr w14:val="tx1"/>
            </w14:solidFill>
          </w14:textFill>
        </w:rPr>
        <w:t>第四部分  名词解释</w:t>
      </w:r>
    </w:p>
    <w:p w14:paraId="054409D2">
      <w:pPr>
        <w:widowControl/>
        <w:spacing w:line="580" w:lineRule="exact"/>
        <w:jc w:val="center"/>
        <w:rPr>
          <w:rFonts w:ascii="仿宋_GB2312" w:eastAsia="仿宋_GB2312"/>
          <w:b/>
          <w:color w:val="000000" w:themeColor="text1"/>
          <w:sz w:val="32"/>
          <w:szCs w:val="30"/>
          <w14:textFill>
            <w14:solidFill>
              <w14:schemeClr w14:val="tx1"/>
            </w14:solidFill>
          </w14:textFill>
        </w:rPr>
      </w:pPr>
    </w:p>
    <w:p w14:paraId="2FB4E17C">
      <w:pPr>
        <w:widowControl/>
        <w:spacing w:line="580" w:lineRule="exact"/>
        <w:jc w:val="center"/>
        <w:rPr>
          <w:rFonts w:ascii="仿宋_GB2312" w:eastAsia="仿宋_GB2312"/>
          <w:b/>
          <w:color w:val="000000" w:themeColor="text1"/>
          <w:sz w:val="32"/>
          <w:szCs w:val="30"/>
          <w14:textFill>
            <w14:solidFill>
              <w14:schemeClr w14:val="tx1"/>
            </w14:solidFill>
          </w14:textFill>
        </w:rPr>
      </w:pPr>
    </w:p>
    <w:p w14:paraId="59D1ECCD">
      <w:pPr>
        <w:widowControl/>
        <w:spacing w:line="580" w:lineRule="exact"/>
        <w:jc w:val="center"/>
        <w:rPr>
          <w:rFonts w:ascii="仿宋_GB2312" w:eastAsia="仿宋_GB2312"/>
          <w:b/>
          <w:color w:val="000000" w:themeColor="text1"/>
          <w:sz w:val="32"/>
          <w:szCs w:val="30"/>
          <w14:textFill>
            <w14:solidFill>
              <w14:schemeClr w14:val="tx1"/>
            </w14:solidFill>
          </w14:textFill>
        </w:rPr>
      </w:pPr>
      <w:r>
        <w:rPr>
          <w:rFonts w:hint="eastAsia" w:ascii="仿宋_GB2312" w:eastAsia="仿宋_GB2312"/>
          <w:b/>
          <w:color w:val="000000" w:themeColor="text1"/>
          <w:sz w:val="32"/>
          <w:szCs w:val="30"/>
          <w14:textFill>
            <w14:solidFill>
              <w14:schemeClr w14:val="tx1"/>
            </w14:solidFill>
          </w14:textFill>
        </w:rPr>
        <w:t xml:space="preserve">第一部分  </w:t>
      </w:r>
      <w:r>
        <w:rPr>
          <w:rFonts w:hint="eastAsia" w:ascii="仿宋_GB2312" w:eastAsia="仿宋_GB2312"/>
          <w:b/>
          <w:bCs/>
          <w:color w:val="000000" w:themeColor="text1"/>
          <w:sz w:val="32"/>
          <w:szCs w:val="32"/>
          <w:lang w:eastAsia="zh-CN"/>
          <w14:textFill>
            <w14:solidFill>
              <w14:schemeClr w14:val="tx1"/>
            </w14:solidFill>
          </w14:textFill>
        </w:rPr>
        <w:t>庐山市应急管理局</w:t>
      </w:r>
      <w:r>
        <w:rPr>
          <w:rFonts w:hint="eastAsia" w:ascii="仿宋_GB2312" w:eastAsia="仿宋_GB2312"/>
          <w:b/>
          <w:color w:val="000000" w:themeColor="text1"/>
          <w:sz w:val="32"/>
          <w:szCs w:val="30"/>
          <w14:textFill>
            <w14:solidFill>
              <w14:schemeClr w14:val="tx1"/>
            </w14:solidFill>
          </w14:textFill>
        </w:rPr>
        <w:t>概况</w:t>
      </w:r>
    </w:p>
    <w:p w14:paraId="0212F8EB">
      <w:pPr>
        <w:widowControl/>
        <w:spacing w:line="580" w:lineRule="exact"/>
        <w:jc w:val="left"/>
        <w:rPr>
          <w:rFonts w:asciiTheme="minorEastAsia" w:hAnsiTheme="minorEastAsia"/>
          <w:b/>
          <w:color w:val="000000" w:themeColor="text1"/>
          <w:sz w:val="36"/>
          <w:szCs w:val="36"/>
          <w14:textFill>
            <w14:solidFill>
              <w14:schemeClr w14:val="tx1"/>
            </w14:solidFill>
          </w14:textFill>
        </w:rPr>
      </w:pPr>
    </w:p>
    <w:p w14:paraId="27D2EB75">
      <w:pPr>
        <w:widowControl/>
        <w:spacing w:line="580" w:lineRule="exact"/>
        <w:jc w:val="left"/>
        <w:rPr>
          <w:rFonts w:asciiTheme="minorEastAsia" w:hAnsiTheme="minorEastAsia"/>
          <w:b/>
          <w:color w:val="000000" w:themeColor="text1"/>
          <w:sz w:val="36"/>
          <w:szCs w:val="36"/>
          <w14:textFill>
            <w14:solidFill>
              <w14:schemeClr w14:val="tx1"/>
            </w14:solidFill>
          </w14:textFill>
        </w:rPr>
      </w:pPr>
      <w:r>
        <w:rPr>
          <w:rFonts w:hint="eastAsia" w:asciiTheme="minorEastAsia" w:hAnsiTheme="minorEastAsia"/>
          <w:b/>
          <w:color w:val="000000" w:themeColor="text1"/>
          <w:sz w:val="36"/>
          <w:szCs w:val="36"/>
          <w14:textFill>
            <w14:solidFill>
              <w14:schemeClr w14:val="tx1"/>
            </w14:solidFill>
          </w14:textFill>
        </w:rPr>
        <w:t>一、单位主要职责</w:t>
      </w:r>
    </w:p>
    <w:p w14:paraId="1958EAD4">
      <w:pPr>
        <w:pStyle w:val="12"/>
        <w:spacing w:line="600" w:lineRule="atLeast"/>
        <w:ind w:firstLine="640" w:firstLineChars="200"/>
        <w:jc w:val="left"/>
        <w:rPr>
          <w:rFonts w:ascii="Adobe 仿宋 Std R" w:hAnsi="Adobe 仿宋 Std R" w:eastAsia="Adobe 仿宋 Std R" w:cs="黑体"/>
          <w:color w:val="000000" w:themeColor="text1"/>
          <w:kern w:val="2"/>
          <w:sz w:val="32"/>
          <w:szCs w:val="30"/>
          <w14:textFill>
            <w14:solidFill>
              <w14:schemeClr w14:val="tx1"/>
            </w14:solidFill>
          </w14:textFill>
        </w:rPr>
      </w:pPr>
      <w:r>
        <w:rPr>
          <w:rFonts w:hint="eastAsia" w:ascii="Adobe 仿宋 Std R" w:hAnsi="Adobe 仿宋 Std R" w:eastAsia="Adobe 仿宋 Std R" w:cs="黑体"/>
          <w:color w:val="000000" w:themeColor="text1"/>
          <w:kern w:val="2"/>
          <w:sz w:val="32"/>
          <w:szCs w:val="30"/>
          <w14:textFill>
            <w14:solidFill>
              <w14:schemeClr w14:val="tx1"/>
            </w14:solidFill>
          </w14:textFill>
        </w:rPr>
        <w:t>庐山市应急管理局贯彻落实党中央和省委、九江市委关于应急工作的方针政策、决策部署，在履行职责过程中坚持和加强党对应急工作的集中统一领导。主要职责是：</w:t>
      </w:r>
    </w:p>
    <w:p w14:paraId="0650A347">
      <w:pPr>
        <w:pStyle w:val="12"/>
        <w:spacing w:line="600" w:lineRule="atLeast"/>
        <w:ind w:firstLine="640" w:firstLineChars="200"/>
        <w:jc w:val="left"/>
        <w:rPr>
          <w:rFonts w:ascii="Adobe 仿宋 Std R" w:hAnsi="Adobe 仿宋 Std R" w:eastAsia="Adobe 仿宋 Std R" w:cs="黑体"/>
          <w:color w:val="000000" w:themeColor="text1"/>
          <w:kern w:val="2"/>
          <w:sz w:val="32"/>
          <w:szCs w:val="30"/>
          <w14:textFill>
            <w14:solidFill>
              <w14:schemeClr w14:val="tx1"/>
            </w14:solidFill>
          </w14:textFill>
        </w:rPr>
      </w:pPr>
      <w:r>
        <w:rPr>
          <w:rFonts w:hint="eastAsia" w:ascii="Adobe 仿宋 Std R" w:hAnsi="Adobe 仿宋 Std R" w:eastAsia="Adobe 仿宋 Std R" w:cs="黑体"/>
          <w:color w:val="000000" w:themeColor="text1"/>
          <w:kern w:val="2"/>
          <w:sz w:val="32"/>
          <w:szCs w:val="30"/>
          <w14:textFill>
            <w14:solidFill>
              <w14:schemeClr w14:val="tx1"/>
            </w14:solidFill>
          </w14:textFill>
        </w:rPr>
        <w:t>（一）负责应急管理工作，指导全市各地、各部门应对安全生产类、自然灾害类等突发事件和综合防灾减灾救灾工作。负责安全生产综合监督管理和工矿商贸行业安全生产监督管理工作。</w:t>
      </w:r>
    </w:p>
    <w:p w14:paraId="41BAC171">
      <w:pPr>
        <w:pStyle w:val="12"/>
        <w:spacing w:line="600" w:lineRule="atLeast"/>
        <w:ind w:firstLine="640" w:firstLineChars="200"/>
        <w:jc w:val="left"/>
        <w:rPr>
          <w:rFonts w:ascii="Adobe 仿宋 Std R" w:hAnsi="Adobe 仿宋 Std R" w:eastAsia="Adobe 仿宋 Std R" w:cs="黑体"/>
          <w:color w:val="000000" w:themeColor="text1"/>
          <w:kern w:val="2"/>
          <w:sz w:val="32"/>
          <w:szCs w:val="30"/>
          <w14:textFill>
            <w14:solidFill>
              <w14:schemeClr w14:val="tx1"/>
            </w14:solidFill>
          </w14:textFill>
        </w:rPr>
      </w:pPr>
      <w:r>
        <w:rPr>
          <w:rFonts w:hint="eastAsia" w:ascii="Adobe 仿宋 Std R" w:hAnsi="Adobe 仿宋 Std R" w:eastAsia="Adobe 仿宋 Std R" w:cs="黑体"/>
          <w:color w:val="000000" w:themeColor="text1"/>
          <w:kern w:val="2"/>
          <w:sz w:val="32"/>
          <w:szCs w:val="30"/>
          <w14:textFill>
            <w14:solidFill>
              <w14:schemeClr w14:val="tx1"/>
            </w14:solidFill>
          </w14:textFill>
        </w:rPr>
        <w:t>（二）贯彻执行国家和省、九江市应急管理、安全生产等法律法规规定，拟订我市应急管理、安全生产等政策规定，组织编制市应急体系建设、安全生产和综合防灾减灾规划，起草相关地方性规定草案，组织制定相关地方性政策和规范性文件并监督实施。</w:t>
      </w:r>
    </w:p>
    <w:p w14:paraId="514A284A">
      <w:pPr>
        <w:pStyle w:val="12"/>
        <w:spacing w:line="600" w:lineRule="atLeast"/>
        <w:ind w:firstLine="640" w:firstLineChars="200"/>
        <w:jc w:val="left"/>
        <w:rPr>
          <w:rFonts w:ascii="Adobe 仿宋 Std R" w:hAnsi="Adobe 仿宋 Std R" w:eastAsia="Adobe 仿宋 Std R" w:cs="黑体"/>
          <w:color w:val="000000" w:themeColor="text1"/>
          <w:kern w:val="2"/>
          <w:sz w:val="32"/>
          <w:szCs w:val="30"/>
          <w14:textFill>
            <w14:solidFill>
              <w14:schemeClr w14:val="tx1"/>
            </w14:solidFill>
          </w14:textFill>
        </w:rPr>
      </w:pPr>
      <w:r>
        <w:rPr>
          <w:rFonts w:hint="eastAsia" w:ascii="Adobe 仿宋 Std R" w:hAnsi="Adobe 仿宋 Std R" w:eastAsia="Adobe 仿宋 Std R" w:cs="黑体"/>
          <w:color w:val="000000" w:themeColor="text1"/>
          <w:kern w:val="2"/>
          <w:sz w:val="32"/>
          <w:szCs w:val="30"/>
          <w14:textFill>
            <w14:solidFill>
              <w14:schemeClr w14:val="tx1"/>
            </w14:solidFill>
          </w14:textFill>
        </w:rPr>
        <w:t>（三）指导应急预案体系建设，落实、完善事故灾难和自然灾害分级应对制度，组织编制市总体应急预案和安全生产类、自然灾害类专项预案，综合协调应急预案衔接工作，组织开展预案演练，推动应急避难设施建设。</w:t>
      </w:r>
    </w:p>
    <w:p w14:paraId="4FC187E9">
      <w:pPr>
        <w:pStyle w:val="12"/>
        <w:spacing w:line="600" w:lineRule="atLeast"/>
        <w:ind w:firstLine="640" w:firstLineChars="200"/>
        <w:jc w:val="left"/>
        <w:rPr>
          <w:rFonts w:ascii="Adobe 仿宋 Std R" w:hAnsi="Adobe 仿宋 Std R" w:eastAsia="Adobe 仿宋 Std R" w:cs="黑体"/>
          <w:color w:val="000000" w:themeColor="text1"/>
          <w:kern w:val="2"/>
          <w:sz w:val="32"/>
          <w:szCs w:val="30"/>
          <w14:textFill>
            <w14:solidFill>
              <w14:schemeClr w14:val="tx1"/>
            </w14:solidFill>
          </w14:textFill>
        </w:rPr>
      </w:pPr>
      <w:r>
        <w:rPr>
          <w:rFonts w:hint="eastAsia" w:ascii="Adobe 仿宋 Std R" w:hAnsi="Adobe 仿宋 Std R" w:eastAsia="Adobe 仿宋 Std R" w:cs="黑体"/>
          <w:color w:val="000000" w:themeColor="text1"/>
          <w:kern w:val="2"/>
          <w:sz w:val="32"/>
          <w:szCs w:val="30"/>
          <w14:textFill>
            <w14:solidFill>
              <w14:schemeClr w14:val="tx1"/>
            </w14:solidFill>
          </w14:textFill>
        </w:rPr>
        <w:t>（四）牵头建立全市统一的应急管理信息系统，负责信息传输渠道的规划和布局，建立监测预警和灾情报告制度，健全自然灾害信息资源获取和共享机制，依法依规统一发布灾情。</w:t>
      </w:r>
    </w:p>
    <w:p w14:paraId="45127679">
      <w:pPr>
        <w:pStyle w:val="12"/>
        <w:spacing w:line="600" w:lineRule="atLeast"/>
        <w:ind w:firstLine="640" w:firstLineChars="200"/>
        <w:jc w:val="left"/>
        <w:rPr>
          <w:rFonts w:ascii="Adobe 仿宋 Std R" w:hAnsi="Adobe 仿宋 Std R" w:eastAsia="Adobe 仿宋 Std R" w:cs="黑体"/>
          <w:color w:val="000000" w:themeColor="text1"/>
          <w:kern w:val="2"/>
          <w:sz w:val="32"/>
          <w:szCs w:val="30"/>
          <w14:textFill>
            <w14:solidFill>
              <w14:schemeClr w14:val="tx1"/>
            </w14:solidFill>
          </w14:textFill>
        </w:rPr>
      </w:pPr>
      <w:r>
        <w:rPr>
          <w:rFonts w:hint="eastAsia" w:ascii="Adobe 仿宋 Std R" w:hAnsi="Adobe 仿宋 Std R" w:eastAsia="Adobe 仿宋 Std R" w:cs="黑体"/>
          <w:color w:val="000000" w:themeColor="text1"/>
          <w:kern w:val="2"/>
          <w:sz w:val="32"/>
          <w:szCs w:val="30"/>
          <w14:textFill>
            <w14:solidFill>
              <w14:schemeClr w14:val="tx1"/>
            </w14:solidFill>
          </w14:textFill>
        </w:rPr>
        <w:t>（五）组织指导协调安全生产类、自然灾害类等突发事件应急救援，承担市应对一般灾害指挥部工作，综合研判突发事件发展态势并提出应对建议，协助市委、市政府指定的负责同志组织一般灾害应急处置工作。</w:t>
      </w:r>
    </w:p>
    <w:p w14:paraId="3E6A6CA1">
      <w:pPr>
        <w:pStyle w:val="12"/>
        <w:spacing w:line="600" w:lineRule="atLeast"/>
        <w:ind w:firstLine="640" w:firstLineChars="200"/>
        <w:jc w:val="left"/>
        <w:rPr>
          <w:rFonts w:ascii="Adobe 仿宋 Std R" w:hAnsi="Adobe 仿宋 Std R" w:eastAsia="Adobe 仿宋 Std R" w:cs="黑体"/>
          <w:color w:val="000000" w:themeColor="text1"/>
          <w:kern w:val="2"/>
          <w:sz w:val="32"/>
          <w:szCs w:val="30"/>
          <w14:textFill>
            <w14:solidFill>
              <w14:schemeClr w14:val="tx1"/>
            </w14:solidFill>
          </w14:textFill>
        </w:rPr>
      </w:pPr>
      <w:r>
        <w:rPr>
          <w:rFonts w:hint="eastAsia" w:ascii="Adobe 仿宋 Std R" w:hAnsi="Adobe 仿宋 Std R" w:eastAsia="Adobe 仿宋 Std R" w:cs="黑体"/>
          <w:color w:val="000000" w:themeColor="text1"/>
          <w:kern w:val="2"/>
          <w:sz w:val="32"/>
          <w:szCs w:val="30"/>
          <w14:textFill>
            <w14:solidFill>
              <w14:schemeClr w14:val="tx1"/>
            </w14:solidFill>
          </w14:textFill>
        </w:rPr>
        <w:t>（六）统一协调指挥各类应急专业队伍，建立应急协调联动机制，推进指挥平台对接，衔接解放军和武警部队参与应急救援工作。</w:t>
      </w:r>
    </w:p>
    <w:p w14:paraId="5EDBA3BF">
      <w:pPr>
        <w:pStyle w:val="12"/>
        <w:spacing w:line="600" w:lineRule="atLeast"/>
        <w:ind w:firstLine="640" w:firstLineChars="200"/>
        <w:jc w:val="left"/>
        <w:rPr>
          <w:rFonts w:ascii="Adobe 仿宋 Std R" w:hAnsi="Adobe 仿宋 Std R" w:eastAsia="Adobe 仿宋 Std R" w:cs="黑体"/>
          <w:color w:val="000000" w:themeColor="text1"/>
          <w:kern w:val="2"/>
          <w:sz w:val="32"/>
          <w:szCs w:val="30"/>
          <w14:textFill>
            <w14:solidFill>
              <w14:schemeClr w14:val="tx1"/>
            </w14:solidFill>
          </w14:textFill>
        </w:rPr>
      </w:pPr>
      <w:r>
        <w:rPr>
          <w:rFonts w:hint="eastAsia" w:ascii="Adobe 仿宋 Std R" w:hAnsi="Adobe 仿宋 Std R" w:eastAsia="Adobe 仿宋 Std R" w:cs="黑体"/>
          <w:color w:val="000000" w:themeColor="text1"/>
          <w:kern w:val="2"/>
          <w:sz w:val="32"/>
          <w:szCs w:val="30"/>
          <w14:textFill>
            <w14:solidFill>
              <w14:schemeClr w14:val="tx1"/>
            </w14:solidFill>
          </w14:textFill>
        </w:rPr>
        <w:t>（七）统筹应急救援力量建设，负责消防、森林火灾扑救、抗洪抢险、地震和地质灾害救援、生产安全事故救援等专业应急救援力量建设，按规定权限协调管理综合性应急救援队伍，协调相关应急救援队伍，指导各地、有关单位及社会应急救援力量建设。</w:t>
      </w:r>
    </w:p>
    <w:p w14:paraId="0E061C12">
      <w:pPr>
        <w:pStyle w:val="12"/>
        <w:spacing w:line="600" w:lineRule="atLeast"/>
        <w:ind w:firstLine="640" w:firstLineChars="200"/>
        <w:jc w:val="left"/>
        <w:rPr>
          <w:rFonts w:ascii="Adobe 仿宋 Std R" w:hAnsi="Adobe 仿宋 Std R" w:eastAsia="Adobe 仿宋 Std R" w:cs="黑体"/>
          <w:color w:val="000000" w:themeColor="text1"/>
          <w:kern w:val="2"/>
          <w:sz w:val="32"/>
          <w:szCs w:val="30"/>
          <w14:textFill>
            <w14:solidFill>
              <w14:schemeClr w14:val="tx1"/>
            </w14:solidFill>
          </w14:textFill>
        </w:rPr>
      </w:pPr>
      <w:r>
        <w:rPr>
          <w:rFonts w:hint="eastAsia" w:ascii="Adobe 仿宋 Std R" w:hAnsi="Adobe 仿宋 Std R" w:eastAsia="Adobe 仿宋 Std R" w:cs="黑体"/>
          <w:color w:val="000000" w:themeColor="text1"/>
          <w:kern w:val="2"/>
          <w:sz w:val="32"/>
          <w:szCs w:val="30"/>
          <w14:textFill>
            <w14:solidFill>
              <w14:schemeClr w14:val="tx1"/>
            </w14:solidFill>
          </w14:textFill>
        </w:rPr>
        <w:t>（八）负责消防管理工作，指导消防监督、火灾预防、火灾扑救等工作。</w:t>
      </w:r>
    </w:p>
    <w:p w14:paraId="39996E4C">
      <w:pPr>
        <w:pStyle w:val="12"/>
        <w:spacing w:line="600" w:lineRule="atLeast"/>
        <w:ind w:firstLine="640" w:firstLineChars="200"/>
        <w:jc w:val="left"/>
        <w:rPr>
          <w:rFonts w:ascii="Adobe 仿宋 Std R" w:hAnsi="Adobe 仿宋 Std R" w:eastAsia="Adobe 仿宋 Std R" w:cs="黑体"/>
          <w:color w:val="000000" w:themeColor="text1"/>
          <w:kern w:val="2"/>
          <w:sz w:val="32"/>
          <w:szCs w:val="30"/>
          <w14:textFill>
            <w14:solidFill>
              <w14:schemeClr w14:val="tx1"/>
            </w14:solidFill>
          </w14:textFill>
        </w:rPr>
      </w:pPr>
      <w:r>
        <w:rPr>
          <w:rFonts w:hint="eastAsia" w:ascii="Adobe 仿宋 Std R" w:hAnsi="Adobe 仿宋 Std R" w:eastAsia="Adobe 仿宋 Std R" w:cs="黑体"/>
          <w:color w:val="000000" w:themeColor="text1"/>
          <w:kern w:val="2"/>
          <w:sz w:val="32"/>
          <w:szCs w:val="30"/>
          <w14:textFill>
            <w14:solidFill>
              <w14:schemeClr w14:val="tx1"/>
            </w14:solidFill>
          </w14:textFill>
        </w:rPr>
        <w:t>（九）指导协调森林火灾、水旱灾害、地震和地质灾害等防治工作，负责自然灾害综合监测预警工作，指导开展自然灾害综合风险评估工作。</w:t>
      </w:r>
    </w:p>
    <w:p w14:paraId="2CE5EE13">
      <w:pPr>
        <w:pStyle w:val="12"/>
        <w:spacing w:line="600" w:lineRule="atLeast"/>
        <w:ind w:firstLine="640" w:firstLineChars="200"/>
        <w:jc w:val="left"/>
        <w:rPr>
          <w:rFonts w:ascii="Adobe 仿宋 Std R" w:hAnsi="Adobe 仿宋 Std R" w:eastAsia="Adobe 仿宋 Std R" w:cs="黑体"/>
          <w:color w:val="000000" w:themeColor="text1"/>
          <w:kern w:val="2"/>
          <w:sz w:val="32"/>
          <w:szCs w:val="30"/>
          <w14:textFill>
            <w14:solidFill>
              <w14:schemeClr w14:val="tx1"/>
            </w14:solidFill>
          </w14:textFill>
        </w:rPr>
      </w:pPr>
      <w:r>
        <w:rPr>
          <w:rFonts w:hint="eastAsia" w:ascii="Adobe 仿宋 Std R" w:hAnsi="Adobe 仿宋 Std R" w:eastAsia="Adobe 仿宋 Std R" w:cs="黑体"/>
          <w:color w:val="000000" w:themeColor="text1"/>
          <w:kern w:val="2"/>
          <w:sz w:val="32"/>
          <w:szCs w:val="30"/>
          <w14:textFill>
            <w14:solidFill>
              <w14:schemeClr w14:val="tx1"/>
            </w14:solidFill>
          </w14:textFill>
        </w:rPr>
        <w:t>（十）组织协调灾害救助工作，组织指导灾情核查、损失评估、救灾捐赠工作，按权限管理、分配救灾款物并监督使用。</w:t>
      </w:r>
    </w:p>
    <w:p w14:paraId="3B6D6663">
      <w:pPr>
        <w:pStyle w:val="12"/>
        <w:spacing w:line="600" w:lineRule="atLeast"/>
        <w:ind w:firstLine="640" w:firstLineChars="200"/>
        <w:jc w:val="left"/>
        <w:rPr>
          <w:rFonts w:ascii="Adobe 仿宋 Std R" w:hAnsi="Adobe 仿宋 Std R" w:eastAsia="Adobe 仿宋 Std R" w:cs="黑体"/>
          <w:color w:val="000000" w:themeColor="text1"/>
          <w:kern w:val="2"/>
          <w:sz w:val="32"/>
          <w:szCs w:val="30"/>
          <w14:textFill>
            <w14:solidFill>
              <w14:schemeClr w14:val="tx1"/>
            </w14:solidFill>
          </w14:textFill>
        </w:rPr>
      </w:pPr>
      <w:r>
        <w:rPr>
          <w:rFonts w:hint="eastAsia" w:ascii="Adobe 仿宋 Std R" w:hAnsi="Adobe 仿宋 Std R" w:eastAsia="Adobe 仿宋 Std R" w:cs="黑体"/>
          <w:color w:val="000000" w:themeColor="text1"/>
          <w:kern w:val="2"/>
          <w:sz w:val="32"/>
          <w:szCs w:val="30"/>
          <w14:textFill>
            <w14:solidFill>
              <w14:schemeClr w14:val="tx1"/>
            </w14:solidFill>
          </w14:textFill>
        </w:rPr>
        <w:t>（十一）依法行使安全生产综合监督管理职权，指导协调、监督检查市政府有关部门和乡镇政府安全生产工作，组织开展安全生产督查、考核工作。</w:t>
      </w:r>
    </w:p>
    <w:p w14:paraId="0D86AA22">
      <w:pPr>
        <w:pStyle w:val="12"/>
        <w:spacing w:line="600" w:lineRule="atLeast"/>
        <w:ind w:firstLine="640" w:firstLineChars="200"/>
        <w:jc w:val="left"/>
        <w:rPr>
          <w:rFonts w:ascii="Adobe 仿宋 Std R" w:hAnsi="Adobe 仿宋 Std R" w:eastAsia="Adobe 仿宋 Std R" w:cs="黑体"/>
          <w:color w:val="000000" w:themeColor="text1"/>
          <w:kern w:val="2"/>
          <w:sz w:val="32"/>
          <w:szCs w:val="30"/>
          <w14:textFill>
            <w14:solidFill>
              <w14:schemeClr w14:val="tx1"/>
            </w14:solidFill>
          </w14:textFill>
        </w:rPr>
      </w:pPr>
      <w:r>
        <w:rPr>
          <w:rFonts w:hint="eastAsia" w:ascii="Adobe 仿宋 Std R" w:hAnsi="Adobe 仿宋 Std R" w:eastAsia="Adobe 仿宋 Std R" w:cs="黑体"/>
          <w:color w:val="000000" w:themeColor="text1"/>
          <w:kern w:val="2"/>
          <w:sz w:val="32"/>
          <w:szCs w:val="30"/>
          <w14:textFill>
            <w14:solidFill>
              <w14:schemeClr w14:val="tx1"/>
            </w14:solidFill>
          </w14:textFill>
        </w:rPr>
        <w:t>（十二）按照分级、属地原则，依法监督检查工矿商贸生产经营单位贯彻执行安全生产法律法规情况及其安全生产条件和有关设备（特种设备除外）、材料、劳动防护用品的安全生产管理工作。依法组织并指导监督实施安全生产准入制度。负责危险化学品安全监督管理综合工作和烟花爆竹安全生产监督管理工作。</w:t>
      </w:r>
    </w:p>
    <w:p w14:paraId="0F5CC301">
      <w:pPr>
        <w:pStyle w:val="12"/>
        <w:spacing w:line="600" w:lineRule="atLeast"/>
        <w:ind w:firstLine="640" w:firstLineChars="200"/>
        <w:jc w:val="left"/>
        <w:rPr>
          <w:rFonts w:ascii="Adobe 仿宋 Std R" w:hAnsi="Adobe 仿宋 Std R" w:eastAsia="Adobe 仿宋 Std R" w:cs="黑体"/>
          <w:color w:val="000000" w:themeColor="text1"/>
          <w:kern w:val="2"/>
          <w:sz w:val="32"/>
          <w:szCs w:val="30"/>
          <w14:textFill>
            <w14:solidFill>
              <w14:schemeClr w14:val="tx1"/>
            </w14:solidFill>
          </w14:textFill>
        </w:rPr>
      </w:pPr>
      <w:r>
        <w:rPr>
          <w:rFonts w:hint="eastAsia" w:ascii="Adobe 仿宋 Std R" w:hAnsi="Adobe 仿宋 Std R" w:eastAsia="Adobe 仿宋 Std R" w:cs="黑体"/>
          <w:color w:val="000000" w:themeColor="text1"/>
          <w:kern w:val="2"/>
          <w:sz w:val="32"/>
          <w:szCs w:val="30"/>
          <w14:textFill>
            <w14:solidFill>
              <w14:schemeClr w14:val="tx1"/>
            </w14:solidFill>
          </w14:textFill>
        </w:rPr>
        <w:t>（十三）依法依规组织指导生产安全事故调查处理，监督事故查处和责任追究落实情况。组织开展自然灾害类突发事件的调查评估工作。</w:t>
      </w:r>
    </w:p>
    <w:p w14:paraId="609BAA33">
      <w:pPr>
        <w:pStyle w:val="12"/>
        <w:spacing w:line="600" w:lineRule="atLeast"/>
        <w:ind w:firstLine="640" w:firstLineChars="200"/>
        <w:jc w:val="left"/>
        <w:rPr>
          <w:rFonts w:ascii="Adobe 仿宋 Std R" w:hAnsi="Adobe 仿宋 Std R" w:eastAsia="Adobe 仿宋 Std R" w:cs="黑体"/>
          <w:color w:val="000000" w:themeColor="text1"/>
          <w:kern w:val="2"/>
          <w:sz w:val="32"/>
          <w:szCs w:val="30"/>
          <w14:textFill>
            <w14:solidFill>
              <w14:schemeClr w14:val="tx1"/>
            </w14:solidFill>
          </w14:textFill>
        </w:rPr>
      </w:pPr>
      <w:r>
        <w:rPr>
          <w:rFonts w:hint="eastAsia" w:ascii="Adobe 仿宋 Std R" w:hAnsi="Adobe 仿宋 Std R" w:eastAsia="Adobe 仿宋 Std R" w:cs="黑体"/>
          <w:color w:val="000000" w:themeColor="text1"/>
          <w:kern w:val="2"/>
          <w:sz w:val="32"/>
          <w:szCs w:val="30"/>
          <w14:textFill>
            <w14:solidFill>
              <w14:schemeClr w14:val="tx1"/>
            </w14:solidFill>
          </w14:textFill>
        </w:rPr>
        <w:t>（十四）开展应急管理方面的交流与合作，组织参与安全生产类、自然灾害类等突发事件的跨区域救援工作。</w:t>
      </w:r>
    </w:p>
    <w:p w14:paraId="3F68064A">
      <w:pPr>
        <w:pStyle w:val="12"/>
        <w:spacing w:line="600" w:lineRule="atLeast"/>
        <w:ind w:firstLine="640" w:firstLineChars="200"/>
        <w:jc w:val="left"/>
        <w:rPr>
          <w:rFonts w:ascii="Adobe 仿宋 Std R" w:hAnsi="Adobe 仿宋 Std R" w:eastAsia="Adobe 仿宋 Std R" w:cs="黑体"/>
          <w:color w:val="000000" w:themeColor="text1"/>
          <w:kern w:val="2"/>
          <w:sz w:val="32"/>
          <w:szCs w:val="30"/>
          <w14:textFill>
            <w14:solidFill>
              <w14:schemeClr w14:val="tx1"/>
            </w14:solidFill>
          </w14:textFill>
        </w:rPr>
      </w:pPr>
      <w:r>
        <w:rPr>
          <w:rFonts w:hint="eastAsia" w:ascii="Adobe 仿宋 Std R" w:hAnsi="Adobe 仿宋 Std R" w:eastAsia="Adobe 仿宋 Std R" w:cs="黑体"/>
          <w:color w:val="000000" w:themeColor="text1"/>
          <w:kern w:val="2"/>
          <w:sz w:val="32"/>
          <w:szCs w:val="30"/>
          <w14:textFill>
            <w14:solidFill>
              <w14:schemeClr w14:val="tx1"/>
            </w14:solidFill>
          </w14:textFill>
        </w:rPr>
        <w:t>（十五）制定应急物资储备和应急救援装备规划并组织实施，牵头建立健全应急物资信息平台和调拨制度，在救灾时统一调度。</w:t>
      </w:r>
    </w:p>
    <w:p w14:paraId="1EF0716F">
      <w:pPr>
        <w:pStyle w:val="12"/>
        <w:spacing w:line="600" w:lineRule="atLeast"/>
        <w:ind w:firstLine="640" w:firstLineChars="200"/>
        <w:jc w:val="left"/>
        <w:rPr>
          <w:rFonts w:ascii="Adobe 仿宋 Std R" w:hAnsi="Adobe 仿宋 Std R" w:eastAsia="Adobe 仿宋 Std R" w:cs="黑体"/>
          <w:color w:val="000000" w:themeColor="text1"/>
          <w:kern w:val="2"/>
          <w:sz w:val="32"/>
          <w:szCs w:val="30"/>
          <w14:textFill>
            <w14:solidFill>
              <w14:schemeClr w14:val="tx1"/>
            </w14:solidFill>
          </w14:textFill>
        </w:rPr>
      </w:pPr>
      <w:r>
        <w:rPr>
          <w:rFonts w:hint="eastAsia" w:ascii="Adobe 仿宋 Std R" w:hAnsi="Adobe 仿宋 Std R" w:eastAsia="Adobe 仿宋 Std R" w:cs="黑体"/>
          <w:color w:val="000000" w:themeColor="text1"/>
          <w:kern w:val="2"/>
          <w:sz w:val="32"/>
          <w:szCs w:val="30"/>
          <w14:textFill>
            <w14:solidFill>
              <w14:schemeClr w14:val="tx1"/>
            </w14:solidFill>
          </w14:textFill>
        </w:rPr>
        <w:t>（十六）负责应急管理、安全生产宣传教育和培训考核工作，组织指导应急管理、安全生产的科学技术研究、推广应用和信息化建设工作。</w:t>
      </w:r>
    </w:p>
    <w:p w14:paraId="1DED273A">
      <w:pPr>
        <w:pStyle w:val="12"/>
        <w:spacing w:line="600" w:lineRule="atLeast"/>
        <w:ind w:firstLine="640" w:firstLineChars="200"/>
        <w:jc w:val="left"/>
        <w:rPr>
          <w:rFonts w:ascii="Adobe 仿宋 Std R" w:hAnsi="Adobe 仿宋 Std R" w:eastAsia="Adobe 仿宋 Std R" w:cs="黑体"/>
          <w:color w:val="000000" w:themeColor="text1"/>
          <w:kern w:val="2"/>
          <w:sz w:val="32"/>
          <w:szCs w:val="30"/>
          <w14:textFill>
            <w14:solidFill>
              <w14:schemeClr w14:val="tx1"/>
            </w14:solidFill>
          </w14:textFill>
        </w:rPr>
      </w:pPr>
      <w:r>
        <w:rPr>
          <w:rFonts w:hint="eastAsia" w:ascii="Adobe 仿宋 Std R" w:hAnsi="Adobe 仿宋 Std R" w:eastAsia="Adobe 仿宋 Std R" w:cs="黑体"/>
          <w:color w:val="000000" w:themeColor="text1"/>
          <w:kern w:val="2"/>
          <w:sz w:val="32"/>
          <w:szCs w:val="30"/>
          <w14:textFill>
            <w14:solidFill>
              <w14:schemeClr w14:val="tx1"/>
            </w14:solidFill>
          </w14:textFill>
        </w:rPr>
        <w:t>（十七）承担市安全生产委员会、市防汛抗旱指挥部、市减灾委员会、市抗震救灾指挥部、市森林防火指挥部的具体工作。</w:t>
      </w:r>
    </w:p>
    <w:p w14:paraId="3DE2A374">
      <w:pPr>
        <w:pStyle w:val="12"/>
        <w:spacing w:line="600" w:lineRule="atLeast"/>
        <w:ind w:firstLine="640" w:firstLineChars="200"/>
        <w:jc w:val="left"/>
        <w:rPr>
          <w:rFonts w:ascii="Adobe 仿宋 Std R" w:hAnsi="Adobe 仿宋 Std R" w:eastAsia="Adobe 仿宋 Std R" w:cs="黑体"/>
          <w:color w:val="000000" w:themeColor="text1"/>
          <w:kern w:val="2"/>
          <w:sz w:val="32"/>
          <w:szCs w:val="30"/>
          <w14:textFill>
            <w14:solidFill>
              <w14:schemeClr w14:val="tx1"/>
            </w14:solidFill>
          </w14:textFill>
        </w:rPr>
      </w:pPr>
      <w:r>
        <w:rPr>
          <w:rFonts w:hint="eastAsia" w:ascii="Adobe 仿宋 Std R" w:hAnsi="Adobe 仿宋 Std R" w:eastAsia="Adobe 仿宋 Std R" w:cs="黑体"/>
          <w:color w:val="000000" w:themeColor="text1"/>
          <w:kern w:val="2"/>
          <w:sz w:val="32"/>
          <w:szCs w:val="30"/>
          <w14:textFill>
            <w14:solidFill>
              <w14:schemeClr w14:val="tx1"/>
            </w14:solidFill>
          </w14:textFill>
        </w:rPr>
        <w:t>（十八）承担本行政区域内防震减灾工作的行政管理职能，监督、检查、指导全市的防震减灾工作，参与编制城市总体规划和国土利用规划，管理、监督事业费、基本建设费和专项资金的使用，管理主要由地方投资并主要为地方防震减灾工作服务的一般项目。</w:t>
      </w:r>
    </w:p>
    <w:p w14:paraId="541FFC99">
      <w:pPr>
        <w:pStyle w:val="12"/>
        <w:spacing w:line="600" w:lineRule="atLeast"/>
        <w:ind w:firstLine="640" w:firstLineChars="200"/>
        <w:jc w:val="left"/>
        <w:rPr>
          <w:rFonts w:ascii="Adobe 仿宋 Std R" w:hAnsi="Adobe 仿宋 Std R" w:eastAsia="Adobe 仿宋 Std R" w:cs="黑体"/>
          <w:color w:val="000000" w:themeColor="text1"/>
          <w:kern w:val="2"/>
          <w:sz w:val="32"/>
          <w:szCs w:val="30"/>
          <w14:textFill>
            <w14:solidFill>
              <w14:schemeClr w14:val="tx1"/>
            </w14:solidFill>
          </w14:textFill>
        </w:rPr>
      </w:pPr>
      <w:r>
        <w:rPr>
          <w:rFonts w:hint="eastAsia" w:ascii="Adobe 仿宋 Std R" w:hAnsi="Adobe 仿宋 Std R" w:eastAsia="Adobe 仿宋 Std R" w:cs="黑体"/>
          <w:color w:val="000000" w:themeColor="text1"/>
          <w:kern w:val="2"/>
          <w:sz w:val="32"/>
          <w:szCs w:val="30"/>
          <w14:textFill>
            <w14:solidFill>
              <w14:schemeClr w14:val="tx1"/>
            </w14:solidFill>
          </w14:textFill>
        </w:rPr>
        <w:t>（十九）负责建立监测预报工作体系；负责统一规划全市地震台网（站）及信息系统的建设，实现资源共享。制定全市地震监测预报方案并组织实施。管理地震监测台网（站）；指导全市的震情跟踪。对地震监测台网（站）和群测群防工作实行行业管理。会同有关部门依法保护地震监测设施和地震观测环境。组织开展水库地震及其他诱发地震的监测和研究工作，会同有关部门防范地震次生灾害。</w:t>
      </w:r>
    </w:p>
    <w:p w14:paraId="399C517C">
      <w:pPr>
        <w:pStyle w:val="12"/>
        <w:spacing w:line="600" w:lineRule="atLeast"/>
        <w:ind w:firstLine="640" w:firstLineChars="200"/>
        <w:jc w:val="left"/>
        <w:rPr>
          <w:rFonts w:ascii="Adobe 仿宋 Std R" w:hAnsi="Adobe 仿宋 Std R" w:eastAsia="Adobe 仿宋 Std R" w:cs="黑体"/>
          <w:color w:val="000000" w:themeColor="text1"/>
          <w:kern w:val="2"/>
          <w:sz w:val="32"/>
          <w:szCs w:val="30"/>
          <w14:textFill>
            <w14:solidFill>
              <w14:schemeClr w14:val="tx1"/>
            </w14:solidFill>
          </w14:textFill>
        </w:rPr>
      </w:pPr>
      <w:r>
        <w:rPr>
          <w:rFonts w:hint="eastAsia" w:ascii="Adobe 仿宋 Std R" w:hAnsi="Adobe 仿宋 Std R" w:eastAsia="Adobe 仿宋 Std R" w:cs="黑体"/>
          <w:color w:val="000000" w:themeColor="text1"/>
          <w:kern w:val="2"/>
          <w:sz w:val="32"/>
          <w:szCs w:val="30"/>
          <w14:textFill>
            <w14:solidFill>
              <w14:schemeClr w14:val="tx1"/>
            </w14:solidFill>
          </w14:textFill>
        </w:rPr>
        <w:t>（二十）会同有关部门建立震灾预防工作体系。依法监督管理本行政区域内建设工程抗震设防要求和地震安全性评价工作。按职责权限实施建设工程抗震设防要求行政许可。负责组织实施地震活断层探测与地震危险性评价工作。协调有关部门开展农村地震安全民居工程技术指导。管理本行政区域内地震灾害预测。组织开展防震减灾知识的宣传教育工作，并按照有关规定审核防震减灾宣传报道。负责建设管理地震应急指挥技术系统。负责震情和灾情速报，会同有关部门组织地震灾害调查与损失评估。参与制定地震灾区重建规划。推进防震减灾科技进步与创新。组织开展地震科学技术研究及其成果的推广应用。开展地震科学技术交流与合作。</w:t>
      </w:r>
    </w:p>
    <w:p w14:paraId="6898A15E">
      <w:pPr>
        <w:pStyle w:val="12"/>
        <w:spacing w:line="600" w:lineRule="atLeast"/>
        <w:ind w:firstLine="640" w:firstLineChars="200"/>
        <w:jc w:val="left"/>
        <w:rPr>
          <w:rFonts w:ascii="Adobe 仿宋 Std R" w:hAnsi="Adobe 仿宋 Std R" w:eastAsia="Adobe 仿宋 Std R" w:cs="黑体"/>
          <w:color w:val="000000" w:themeColor="text1"/>
          <w:kern w:val="2"/>
          <w:sz w:val="32"/>
          <w:szCs w:val="30"/>
          <w14:textFill>
            <w14:solidFill>
              <w14:schemeClr w14:val="tx1"/>
            </w14:solidFill>
          </w14:textFill>
        </w:rPr>
      </w:pPr>
      <w:r>
        <w:rPr>
          <w:rFonts w:hint="eastAsia" w:ascii="Adobe 仿宋 Std R" w:hAnsi="Adobe 仿宋 Std R" w:eastAsia="Adobe 仿宋 Std R" w:cs="黑体"/>
          <w:color w:val="000000" w:themeColor="text1"/>
          <w:kern w:val="2"/>
          <w:sz w:val="32"/>
          <w:szCs w:val="30"/>
          <w14:textFill>
            <w14:solidFill>
              <w14:schemeClr w14:val="tx1"/>
            </w14:solidFill>
          </w14:textFill>
        </w:rPr>
        <w:t>（二十一）组织编制地质灾害防治规划和防护标准并指导实施。组织指导协调和监督地质灾害调查评价及隐患的普查、详查、排查。指导开展群测群防、专业监测和预报预警等工作。指导监督开展地质灾害工程治理工作。组织指导协调地质灾害应急救援工作。</w:t>
      </w:r>
    </w:p>
    <w:p w14:paraId="205BCCE0">
      <w:pPr>
        <w:rPr>
          <w:rFonts w:ascii="Adobe 仿宋 Std R" w:hAnsi="Adobe 仿宋 Std R" w:eastAsia="Adobe 仿宋 Std R" w:cs="黑体"/>
          <w:color w:val="000000" w:themeColor="text1"/>
          <w:sz w:val="32"/>
          <w:szCs w:val="30"/>
          <w14:textFill>
            <w14:solidFill>
              <w14:schemeClr w14:val="tx1"/>
            </w14:solidFill>
          </w14:textFill>
        </w:rPr>
      </w:pPr>
      <w:r>
        <w:rPr>
          <w:rFonts w:hint="eastAsia" w:ascii="Adobe 仿宋 Std R" w:hAnsi="Adobe 仿宋 Std R" w:eastAsia="Adobe 仿宋 Std R" w:cs="黑体"/>
          <w:color w:val="000000" w:themeColor="text1"/>
          <w:sz w:val="32"/>
          <w:szCs w:val="30"/>
          <w14:textFill>
            <w14:solidFill>
              <w14:schemeClr w14:val="tx1"/>
            </w14:solidFill>
          </w14:textFill>
        </w:rPr>
        <w:t>（二十二）完成市委、市政府交办的其他任务。</w:t>
      </w:r>
    </w:p>
    <w:p w14:paraId="127F7D68">
      <w:pPr>
        <w:rPr>
          <w:b/>
          <w:color w:val="000000" w:themeColor="text1"/>
          <w:sz w:val="36"/>
          <w:szCs w:val="36"/>
          <w14:textFill>
            <w14:solidFill>
              <w14:schemeClr w14:val="tx1"/>
            </w14:solidFill>
          </w14:textFill>
        </w:rPr>
      </w:pPr>
      <w:r>
        <w:rPr>
          <w:rFonts w:hint="eastAsia"/>
          <w:b/>
          <w:color w:val="000000" w:themeColor="text1"/>
          <w:sz w:val="36"/>
          <w:szCs w:val="36"/>
          <w14:textFill>
            <w14:solidFill>
              <w14:schemeClr w14:val="tx1"/>
            </w14:solidFill>
          </w14:textFill>
        </w:rPr>
        <w:t>二、机构设置及人员情况</w:t>
      </w:r>
    </w:p>
    <w:p w14:paraId="2D652BE3">
      <w:pPr>
        <w:ind w:firstLine="640" w:firstLineChars="200"/>
        <w:rPr>
          <w:rFonts w:ascii="仿宋" w:hAnsi="仿宋" w:eastAsia="仿宋"/>
          <w:color w:val="000000" w:themeColor="text1"/>
          <w:sz w:val="32"/>
          <w:szCs w:val="32"/>
          <w14:textFill>
            <w14:solidFill>
              <w14:schemeClr w14:val="tx1"/>
            </w14:solidFill>
          </w14:textFill>
        </w:rPr>
      </w:pPr>
      <w:r>
        <w:rPr>
          <w:rFonts w:ascii="仿宋" w:hAnsi="仿宋" w:eastAsia="仿宋"/>
          <w:color w:val="000000" w:themeColor="text1"/>
          <w:sz w:val="32"/>
          <w:szCs w:val="32"/>
          <w14:textFill>
            <w14:solidFill>
              <w14:schemeClr w14:val="tx1"/>
            </w14:solidFill>
          </w14:textFill>
        </w:rPr>
        <w:t>202</w:t>
      </w:r>
      <w:r>
        <w:rPr>
          <w:rFonts w:hint="eastAsia" w:ascii="仿宋" w:hAnsi="仿宋" w:eastAsia="仿宋"/>
          <w:color w:val="000000" w:themeColor="text1"/>
          <w:sz w:val="32"/>
          <w:szCs w:val="32"/>
          <w:lang w:val="en-US" w:eastAsia="zh-CN"/>
          <w14:textFill>
            <w14:solidFill>
              <w14:schemeClr w14:val="tx1"/>
            </w14:solidFill>
          </w14:textFill>
        </w:rPr>
        <w:t>4</w:t>
      </w:r>
      <w:r>
        <w:rPr>
          <w:rFonts w:hint="eastAsia" w:ascii="仿宋" w:hAnsi="仿宋" w:eastAsia="仿宋"/>
          <w:color w:val="000000" w:themeColor="text1"/>
          <w:sz w:val="32"/>
          <w:szCs w:val="32"/>
          <w14:textFill>
            <w14:solidFill>
              <w14:schemeClr w14:val="tx1"/>
            </w14:solidFill>
          </w14:textFill>
        </w:rPr>
        <w:t>年</w:t>
      </w:r>
      <w:r>
        <w:rPr>
          <w:rFonts w:ascii="仿宋" w:hAnsi="仿宋" w:eastAsia="仿宋"/>
          <w:color w:val="000000" w:themeColor="text1"/>
          <w:sz w:val="32"/>
          <w:szCs w:val="32"/>
          <w14:textFill>
            <w14:solidFill>
              <w14:schemeClr w14:val="tx1"/>
            </w14:solidFill>
          </w14:textFill>
        </w:rPr>
        <w:fldChar w:fldCharType="begin"/>
      </w:r>
      <w:r>
        <w:rPr>
          <w:rFonts w:ascii="仿宋" w:hAnsi="仿宋" w:eastAsia="仿宋"/>
          <w:color w:val="000000" w:themeColor="text1"/>
          <w:sz w:val="32"/>
          <w:szCs w:val="32"/>
          <w14:textFill>
            <w14:solidFill>
              <w14:schemeClr w14:val="tx1"/>
            </w14:solidFill>
          </w14:textFill>
        </w:rPr>
        <w:instrText xml:space="preserve">MERGEFIELD ${page540426799.ds254512694_REP_JXJC_AGENCY_WZR_NAME}</w:instrText>
      </w:r>
      <w:r>
        <w:rPr>
          <w:rFonts w:ascii="仿宋" w:hAnsi="仿宋" w:eastAsia="仿宋"/>
          <w:color w:val="000000" w:themeColor="text1"/>
          <w:sz w:val="32"/>
          <w:szCs w:val="32"/>
          <w14:textFill>
            <w14:solidFill>
              <w14:schemeClr w14:val="tx1"/>
            </w14:solidFill>
          </w14:textFill>
        </w:rPr>
        <w:fldChar w:fldCharType="separate"/>
      </w:r>
      <w:r>
        <w:rPr>
          <w:rFonts w:hint="eastAsia" w:ascii="仿宋" w:hAnsi="仿宋" w:eastAsia="仿宋"/>
          <w:color w:val="000000" w:themeColor="text1"/>
          <w:sz w:val="32"/>
          <w:szCs w:val="32"/>
          <w14:textFill>
            <w14:solidFill>
              <w14:schemeClr w14:val="tx1"/>
            </w14:solidFill>
          </w14:textFill>
        </w:rPr>
        <w:t>庐山市应急管理局</w:t>
      </w:r>
      <w:r>
        <w:rPr>
          <w:color w:val="000000" w:themeColor="text1"/>
          <w14:textFill>
            <w14:solidFill>
              <w14:schemeClr w14:val="tx1"/>
            </w14:solidFill>
          </w14:textFill>
        </w:rPr>
        <w:fldChar w:fldCharType="end"/>
      </w:r>
      <w:r>
        <w:rPr>
          <w:rFonts w:hint="eastAsia" w:ascii="仿宋" w:hAnsi="仿宋" w:eastAsia="仿宋"/>
          <w:color w:val="000000" w:themeColor="text1"/>
          <w:sz w:val="32"/>
          <w:szCs w:val="32"/>
          <w14:textFill>
            <w14:solidFill>
              <w14:schemeClr w14:val="tx1"/>
            </w14:solidFill>
          </w14:textFill>
        </w:rPr>
        <w:t>内设股室</w:t>
      </w:r>
      <w:r>
        <w:rPr>
          <w:rFonts w:hint="eastAsia" w:ascii="仿宋_GB2312" w:eastAsia="仿宋_GB2312"/>
          <w:color w:val="000000" w:themeColor="text1"/>
          <w:sz w:val="32"/>
          <w:szCs w:val="30"/>
          <w14:textFill>
            <w14:solidFill>
              <w14:schemeClr w14:val="tx1"/>
            </w14:solidFill>
          </w14:textFill>
        </w:rPr>
        <w:t>5</w:t>
      </w:r>
      <w:r>
        <w:rPr>
          <w:rFonts w:hint="eastAsia" w:ascii="仿宋" w:hAnsi="仿宋" w:eastAsia="仿宋"/>
          <w:color w:val="000000" w:themeColor="text1"/>
          <w:sz w:val="32"/>
          <w:szCs w:val="32"/>
          <w14:textFill>
            <w14:solidFill>
              <w14:schemeClr w14:val="tx1"/>
            </w14:solidFill>
          </w14:textFill>
        </w:rPr>
        <w:t>个，</w:t>
      </w:r>
      <w:r>
        <w:rPr>
          <w:rFonts w:ascii="仿宋" w:hAnsi="仿宋" w:eastAsia="仿宋"/>
          <w:color w:val="000000" w:themeColor="text1"/>
          <w:sz w:val="32"/>
          <w:szCs w:val="32"/>
          <w14:textFill>
            <w14:solidFill>
              <w14:schemeClr w14:val="tx1"/>
            </w14:solidFill>
          </w14:textFill>
        </w:rPr>
        <w:t>包括</w:t>
      </w:r>
      <w:r>
        <w:rPr>
          <w:rFonts w:hint="eastAsia" w:ascii="仿宋" w:hAnsi="仿宋" w:eastAsia="仿宋"/>
          <w:color w:val="000000" w:themeColor="text1"/>
          <w:sz w:val="32"/>
          <w:szCs w:val="32"/>
          <w14:textFill>
            <w14:solidFill>
              <w14:schemeClr w14:val="tx1"/>
            </w14:solidFill>
          </w14:textFill>
        </w:rPr>
        <w:t>：办公室、综合协调应急股、矿山地灾防治股、危化火灾防治股（政务服务股）、防汛抗旱救灾股。</w:t>
      </w:r>
    </w:p>
    <w:p w14:paraId="36C47024">
      <w:pPr>
        <w:ind w:firstLine="640" w:firstLineChars="200"/>
        <w:rPr>
          <w:rFonts w:ascii="仿宋_GB2312" w:eastAsia="仿宋_GB2312"/>
          <w:b/>
          <w:color w:val="000000" w:themeColor="text1"/>
          <w:szCs w:val="30"/>
          <w14:textFill>
            <w14:solidFill>
              <w14:schemeClr w14:val="tx1"/>
            </w14:solidFill>
          </w14:textFill>
        </w:rPr>
      </w:pPr>
      <w:bookmarkStart w:id="0" w:name="OLE_LINK1"/>
      <w:r>
        <w:rPr>
          <w:rFonts w:ascii="仿宋" w:hAnsi="仿宋" w:eastAsia="仿宋"/>
          <w:color w:val="000000" w:themeColor="text1"/>
          <w:sz w:val="32"/>
          <w:szCs w:val="32"/>
          <w14:textFill>
            <w14:solidFill>
              <w14:schemeClr w14:val="tx1"/>
            </w14:solidFill>
          </w14:textFill>
        </w:rPr>
        <w:fldChar w:fldCharType="begin"/>
      </w:r>
      <w:r>
        <w:rPr>
          <w:rFonts w:ascii="仿宋" w:hAnsi="仿宋" w:eastAsia="仿宋"/>
          <w:color w:val="000000" w:themeColor="text1"/>
          <w:sz w:val="32"/>
          <w:szCs w:val="32"/>
          <w14:textFill>
            <w14:solidFill>
              <w14:schemeClr w14:val="tx1"/>
            </w14:solidFill>
          </w14:textFill>
        </w:rPr>
        <w:instrText xml:space="preserve">MERGEFIELD ${page540426799.ds376136392_REP_JX_BAS_AGENCY_INFO_DXQRSDW_S_BZRSXJ}</w:instrText>
      </w:r>
      <w:r>
        <w:rPr>
          <w:rFonts w:ascii="仿宋" w:hAnsi="仿宋" w:eastAsia="仿宋"/>
          <w:color w:val="000000" w:themeColor="text1"/>
          <w:sz w:val="32"/>
          <w:szCs w:val="32"/>
          <w14:textFill>
            <w14:solidFill>
              <w14:schemeClr w14:val="tx1"/>
            </w14:solidFill>
          </w14:textFill>
        </w:rPr>
        <w:fldChar w:fldCharType="separate"/>
      </w:r>
      <w:r>
        <w:rPr>
          <w:rFonts w:ascii="仿宋" w:hAnsi="仿宋" w:eastAsia="仿宋"/>
          <w:color w:val="000000" w:themeColor="text1"/>
          <w:sz w:val="32"/>
          <w:szCs w:val="32"/>
          <w14:textFill>
            <w14:solidFill>
              <w14:schemeClr w14:val="tx1"/>
            </w14:solidFill>
          </w14:textFill>
        </w:rPr>
        <w:t>编制人数小计</w:t>
      </w:r>
      <w:r>
        <w:rPr>
          <w:rFonts w:hint="eastAsia" w:ascii="仿宋" w:hAnsi="仿宋" w:eastAsia="仿宋"/>
          <w:color w:val="000000" w:themeColor="text1"/>
          <w:sz w:val="32"/>
          <w:szCs w:val="32"/>
          <w:lang w:val="en-US" w:eastAsia="zh-CN"/>
          <w14:textFill>
            <w14:solidFill>
              <w14:schemeClr w14:val="tx1"/>
            </w14:solidFill>
          </w14:textFill>
        </w:rPr>
        <w:t>35</w:t>
      </w:r>
      <w:r>
        <w:rPr>
          <w:rFonts w:ascii="仿宋" w:hAnsi="仿宋" w:eastAsia="仿宋"/>
          <w:color w:val="000000" w:themeColor="text1"/>
          <w:sz w:val="32"/>
          <w:szCs w:val="32"/>
          <w14:textFill>
            <w14:solidFill>
              <w14:schemeClr w14:val="tx1"/>
            </w14:solidFill>
          </w14:textFill>
        </w:rPr>
        <w:t>人,</w:t>
      </w:r>
      <w:r>
        <w:rPr>
          <w:color w:val="000000" w:themeColor="text1"/>
          <w14:textFill>
            <w14:solidFill>
              <w14:schemeClr w14:val="tx1"/>
            </w14:solidFill>
          </w14:textFill>
        </w:rPr>
        <w:fldChar w:fldCharType="end"/>
      </w:r>
      <w:r>
        <w:rPr>
          <w:rFonts w:hint="eastAsia" w:ascii="仿宋" w:hAnsi="仿宋" w:eastAsia="仿宋"/>
          <w:color w:val="000000" w:themeColor="text1"/>
          <w:sz w:val="32"/>
          <w:szCs w:val="32"/>
          <w14:textFill>
            <w14:solidFill>
              <w14:schemeClr w14:val="tx1"/>
            </w14:solidFill>
          </w14:textFill>
        </w:rPr>
        <w:t>其中：</w:t>
      </w:r>
      <w:r>
        <w:rPr>
          <w:rFonts w:ascii="仿宋" w:hAnsi="仿宋" w:eastAsia="仿宋"/>
          <w:color w:val="000000" w:themeColor="text1"/>
          <w:sz w:val="32"/>
          <w:szCs w:val="32"/>
          <w14:textFill>
            <w14:solidFill>
              <w14:schemeClr w14:val="tx1"/>
            </w14:solidFill>
          </w14:textFill>
        </w:rPr>
        <w:fldChar w:fldCharType="begin"/>
      </w:r>
      <w:r>
        <w:rPr>
          <w:rFonts w:ascii="仿宋" w:hAnsi="仿宋" w:eastAsia="仿宋"/>
          <w:color w:val="000000" w:themeColor="text1"/>
          <w:sz w:val="32"/>
          <w:szCs w:val="32"/>
          <w14:textFill>
            <w14:solidFill>
              <w14:schemeClr w14:val="tx1"/>
            </w14:solidFill>
          </w14:textFill>
        </w:rPr>
        <w:instrText xml:space="preserve">MERGEFIELD ${page540426799.ds376136392_REP_JX_BAS_AGENCY_INFO_DXQRSDW_S_BZRSMX}</w:instrText>
      </w:r>
      <w:r>
        <w:rPr>
          <w:rFonts w:ascii="仿宋" w:hAnsi="仿宋" w:eastAsia="仿宋"/>
          <w:color w:val="000000" w:themeColor="text1"/>
          <w:sz w:val="32"/>
          <w:szCs w:val="32"/>
          <w14:textFill>
            <w14:solidFill>
              <w14:schemeClr w14:val="tx1"/>
            </w14:solidFill>
          </w14:textFill>
        </w:rPr>
        <w:fldChar w:fldCharType="separate"/>
      </w:r>
      <w:r>
        <w:rPr>
          <w:rFonts w:ascii="仿宋" w:hAnsi="仿宋" w:eastAsia="仿宋"/>
          <w:color w:val="000000" w:themeColor="text1"/>
          <w:sz w:val="32"/>
          <w:szCs w:val="32"/>
          <w14:textFill>
            <w14:solidFill>
              <w14:schemeClr w14:val="tx1"/>
            </w14:solidFill>
          </w14:textFill>
        </w:rPr>
        <w:t>行政编制人数</w:t>
      </w:r>
      <w:r>
        <w:rPr>
          <w:rFonts w:hint="eastAsia" w:ascii="仿宋" w:hAnsi="仿宋" w:eastAsia="仿宋"/>
          <w:color w:val="000000" w:themeColor="text1"/>
          <w:sz w:val="32"/>
          <w:szCs w:val="32"/>
          <w:lang w:val="en-US" w:eastAsia="zh-CN"/>
          <w14:textFill>
            <w14:solidFill>
              <w14:schemeClr w14:val="tx1"/>
            </w14:solidFill>
          </w14:textFill>
        </w:rPr>
        <w:t>10</w:t>
      </w:r>
      <w:r>
        <w:rPr>
          <w:rFonts w:ascii="仿宋" w:hAnsi="仿宋" w:eastAsia="仿宋"/>
          <w:color w:val="000000" w:themeColor="text1"/>
          <w:sz w:val="32"/>
          <w:szCs w:val="32"/>
          <w14:textFill>
            <w14:solidFill>
              <w14:schemeClr w14:val="tx1"/>
            </w14:solidFill>
          </w14:textFill>
        </w:rPr>
        <w:t>人</w:t>
      </w:r>
      <w:r>
        <w:rPr>
          <w:rFonts w:hint="eastAsia" w:ascii="仿宋" w:hAnsi="仿宋" w:eastAsia="仿宋"/>
          <w:color w:val="000000" w:themeColor="text1"/>
          <w:sz w:val="32"/>
          <w:szCs w:val="32"/>
          <w:lang w:eastAsia="zh-CN"/>
          <w14:textFill>
            <w14:solidFill>
              <w14:schemeClr w14:val="tx1"/>
            </w14:solidFill>
          </w14:textFill>
        </w:rPr>
        <w:t>，</w:t>
      </w:r>
      <w:r>
        <w:rPr>
          <w:rFonts w:hint="eastAsia" w:ascii="仿宋" w:hAnsi="仿宋" w:eastAsia="仿宋"/>
          <w:color w:val="000000" w:themeColor="text1"/>
          <w:sz w:val="32"/>
          <w:szCs w:val="32"/>
          <w:lang w:val="en-US" w:eastAsia="zh-CN"/>
          <w14:textFill>
            <w14:solidFill>
              <w14:schemeClr w14:val="tx1"/>
            </w14:solidFill>
          </w14:textFill>
        </w:rPr>
        <w:t>全额补助事业编制人数25人</w:t>
      </w:r>
      <w:r>
        <w:rPr>
          <w:rFonts w:ascii="仿宋" w:hAnsi="仿宋" w:eastAsia="仿宋"/>
          <w:color w:val="000000" w:themeColor="text1"/>
          <w:sz w:val="32"/>
          <w:szCs w:val="32"/>
          <w14:textFill>
            <w14:solidFill>
              <w14:schemeClr w14:val="tx1"/>
            </w14:solidFill>
          </w14:textFill>
        </w:rPr>
        <w:t>。</w:t>
      </w:r>
      <w:r>
        <w:rPr>
          <w:color w:val="000000" w:themeColor="text1"/>
          <w14:textFill>
            <w14:solidFill>
              <w14:schemeClr w14:val="tx1"/>
            </w14:solidFill>
          </w14:textFill>
        </w:rPr>
        <w:fldChar w:fldCharType="end"/>
      </w:r>
      <w:r>
        <w:rPr>
          <w:rFonts w:ascii="仿宋" w:hAnsi="仿宋" w:eastAsia="仿宋"/>
          <w:color w:val="000000" w:themeColor="text1"/>
          <w:sz w:val="32"/>
          <w:szCs w:val="32"/>
          <w14:textFill>
            <w14:solidFill>
              <w14:schemeClr w14:val="tx1"/>
            </w14:solidFill>
          </w14:textFill>
        </w:rPr>
        <w:fldChar w:fldCharType="begin"/>
      </w:r>
      <w:r>
        <w:rPr>
          <w:rFonts w:ascii="仿宋" w:hAnsi="仿宋" w:eastAsia="仿宋"/>
          <w:color w:val="000000" w:themeColor="text1"/>
          <w:sz w:val="32"/>
          <w:szCs w:val="32"/>
          <w14:textFill>
            <w14:solidFill>
              <w14:schemeClr w14:val="tx1"/>
            </w14:solidFill>
          </w14:textFill>
        </w:rPr>
        <w:instrText xml:space="preserve">MERGEFIELD ${page540426799.ds376136392_REP_JX_BAS_AGENCY_INFO_DXQRSDW_S_SYRSXJ}</w:instrText>
      </w:r>
      <w:r>
        <w:rPr>
          <w:rFonts w:ascii="仿宋" w:hAnsi="仿宋" w:eastAsia="仿宋"/>
          <w:color w:val="000000" w:themeColor="text1"/>
          <w:sz w:val="32"/>
          <w:szCs w:val="32"/>
          <w14:textFill>
            <w14:solidFill>
              <w14:schemeClr w14:val="tx1"/>
            </w14:solidFill>
          </w14:textFill>
        </w:rPr>
        <w:fldChar w:fldCharType="separate"/>
      </w:r>
      <w:r>
        <w:rPr>
          <w:rFonts w:ascii="仿宋" w:hAnsi="仿宋" w:eastAsia="仿宋"/>
          <w:color w:val="000000" w:themeColor="text1"/>
          <w:sz w:val="32"/>
          <w:szCs w:val="32"/>
          <w14:textFill>
            <w14:solidFill>
              <w14:schemeClr w14:val="tx1"/>
            </w14:solidFill>
          </w14:textFill>
        </w:rPr>
        <w:t>实有人数小计</w:t>
      </w:r>
      <w:r>
        <w:rPr>
          <w:rFonts w:hint="eastAsia" w:ascii="仿宋" w:hAnsi="仿宋" w:eastAsia="仿宋"/>
          <w:color w:val="000000" w:themeColor="text1"/>
          <w:sz w:val="32"/>
          <w:szCs w:val="32"/>
          <w:lang w:val="en-US" w:eastAsia="zh-CN"/>
          <w14:textFill>
            <w14:solidFill>
              <w14:schemeClr w14:val="tx1"/>
            </w14:solidFill>
          </w14:textFill>
        </w:rPr>
        <w:t>33</w:t>
      </w:r>
      <w:r>
        <w:rPr>
          <w:rFonts w:ascii="仿宋" w:hAnsi="仿宋" w:eastAsia="仿宋"/>
          <w:color w:val="000000" w:themeColor="text1"/>
          <w:sz w:val="32"/>
          <w:szCs w:val="32"/>
          <w14:textFill>
            <w14:solidFill>
              <w14:schemeClr w14:val="tx1"/>
            </w14:solidFill>
          </w14:textFill>
        </w:rPr>
        <w:t>人,</w:t>
      </w:r>
      <w:r>
        <w:rPr>
          <w:color w:val="000000" w:themeColor="text1"/>
          <w14:textFill>
            <w14:solidFill>
              <w14:schemeClr w14:val="tx1"/>
            </w14:solidFill>
          </w14:textFill>
        </w:rPr>
        <w:fldChar w:fldCharType="end"/>
      </w:r>
      <w:r>
        <w:rPr>
          <w:rFonts w:hint="eastAsia" w:ascii="仿宋" w:hAnsi="仿宋" w:eastAsia="仿宋"/>
          <w:color w:val="000000" w:themeColor="text1"/>
          <w:sz w:val="32"/>
          <w:szCs w:val="32"/>
          <w14:textFill>
            <w14:solidFill>
              <w14:schemeClr w14:val="tx1"/>
            </w14:solidFill>
          </w14:textFill>
        </w:rPr>
        <w:t>其中：</w:t>
      </w:r>
      <w:r>
        <w:rPr>
          <w:rFonts w:ascii="仿宋" w:hAnsi="仿宋" w:eastAsia="仿宋"/>
          <w:color w:val="000000" w:themeColor="text1"/>
          <w:sz w:val="32"/>
          <w:szCs w:val="32"/>
          <w14:textFill>
            <w14:solidFill>
              <w14:schemeClr w14:val="tx1"/>
            </w14:solidFill>
          </w14:textFill>
        </w:rPr>
        <w:fldChar w:fldCharType="begin"/>
      </w:r>
      <w:r>
        <w:rPr>
          <w:rFonts w:ascii="仿宋" w:hAnsi="仿宋" w:eastAsia="仿宋"/>
          <w:color w:val="000000" w:themeColor="text1"/>
          <w:sz w:val="32"/>
          <w:szCs w:val="32"/>
          <w14:textFill>
            <w14:solidFill>
              <w14:schemeClr w14:val="tx1"/>
            </w14:solidFill>
          </w14:textFill>
        </w:rPr>
        <w:instrText xml:space="preserve">MERGEFIELD ${page540426799.ds376136392_REP_JX_BAS_AGENCY_INFO_DXQRSDW_S_ZZRSXJ}</w:instrText>
      </w:r>
      <w:r>
        <w:rPr>
          <w:rFonts w:ascii="仿宋" w:hAnsi="仿宋" w:eastAsia="仿宋"/>
          <w:color w:val="000000" w:themeColor="text1"/>
          <w:sz w:val="32"/>
          <w:szCs w:val="32"/>
          <w14:textFill>
            <w14:solidFill>
              <w14:schemeClr w14:val="tx1"/>
            </w14:solidFill>
          </w14:textFill>
        </w:rPr>
        <w:fldChar w:fldCharType="separate"/>
      </w:r>
      <w:r>
        <w:rPr>
          <w:rFonts w:ascii="仿宋" w:hAnsi="仿宋" w:eastAsia="仿宋"/>
          <w:color w:val="000000" w:themeColor="text1"/>
          <w:sz w:val="32"/>
          <w:szCs w:val="32"/>
          <w14:textFill>
            <w14:solidFill>
              <w14:schemeClr w14:val="tx1"/>
            </w14:solidFill>
          </w14:textFill>
        </w:rPr>
        <w:t>在职人数小计</w:t>
      </w:r>
      <w:r>
        <w:rPr>
          <w:rFonts w:hint="eastAsia" w:ascii="仿宋" w:hAnsi="仿宋" w:eastAsia="仿宋"/>
          <w:color w:val="000000" w:themeColor="text1"/>
          <w:sz w:val="32"/>
          <w:szCs w:val="32"/>
          <w:lang w:val="en-US" w:eastAsia="zh-CN"/>
          <w14:textFill>
            <w14:solidFill>
              <w14:schemeClr w14:val="tx1"/>
            </w14:solidFill>
          </w14:textFill>
        </w:rPr>
        <w:t>27</w:t>
      </w:r>
      <w:r>
        <w:rPr>
          <w:rFonts w:ascii="仿宋" w:hAnsi="仿宋" w:eastAsia="仿宋"/>
          <w:color w:val="000000" w:themeColor="text1"/>
          <w:sz w:val="32"/>
          <w:szCs w:val="32"/>
          <w14:textFill>
            <w14:solidFill>
              <w14:schemeClr w14:val="tx1"/>
            </w14:solidFill>
          </w14:textFill>
        </w:rPr>
        <w:t>人,</w:t>
      </w:r>
      <w:r>
        <w:rPr>
          <w:color w:val="000000" w:themeColor="text1"/>
          <w14:textFill>
            <w14:solidFill>
              <w14:schemeClr w14:val="tx1"/>
            </w14:solidFill>
          </w14:textFill>
        </w:rPr>
        <w:fldChar w:fldCharType="end"/>
      </w:r>
      <w:r>
        <w:rPr>
          <w:rFonts w:hint="eastAsia" w:ascii="仿宋" w:hAnsi="仿宋" w:eastAsia="仿宋" w:cs="仿宋"/>
          <w:color w:val="000000" w:themeColor="text1"/>
          <w:sz w:val="32"/>
          <w:szCs w:val="36"/>
          <w:lang w:val="en-US" w:eastAsia="zh-CN"/>
          <w14:textFill>
            <w14:solidFill>
              <w14:schemeClr w14:val="tx1"/>
            </w14:solidFill>
          </w14:textFill>
        </w:rPr>
        <w:t>行政在职人数8人，全额补助</w:t>
      </w:r>
      <w:r>
        <w:rPr>
          <w:rFonts w:hint="eastAsia" w:ascii="仿宋" w:hAnsi="仿宋" w:eastAsia="仿宋" w:cs="仿宋"/>
          <w:color w:val="000000" w:themeColor="text1"/>
          <w:sz w:val="32"/>
          <w:szCs w:val="36"/>
          <w:lang w:eastAsia="zh-CN"/>
          <w14:textFill>
            <w14:solidFill>
              <w14:schemeClr w14:val="tx1"/>
            </w14:solidFill>
          </w14:textFill>
        </w:rPr>
        <w:t>事业</w:t>
      </w:r>
      <w:r>
        <w:rPr>
          <w:rFonts w:hint="eastAsia" w:ascii="仿宋" w:hAnsi="仿宋" w:eastAsia="仿宋" w:cs="仿宋"/>
          <w:color w:val="000000" w:themeColor="text1"/>
          <w:sz w:val="32"/>
          <w:szCs w:val="36"/>
          <w:lang w:val="en-US" w:eastAsia="zh-CN"/>
          <w14:textFill>
            <w14:solidFill>
              <w14:schemeClr w14:val="tx1"/>
            </w14:solidFill>
          </w14:textFill>
        </w:rPr>
        <w:t>在职</w:t>
      </w:r>
      <w:r>
        <w:rPr>
          <w:rFonts w:hint="eastAsia" w:ascii="仿宋" w:hAnsi="仿宋" w:eastAsia="仿宋" w:cs="仿宋"/>
          <w:color w:val="000000" w:themeColor="text1"/>
          <w:sz w:val="32"/>
          <w:szCs w:val="36"/>
          <w:lang w:eastAsia="zh-CN"/>
          <w14:textFill>
            <w14:solidFill>
              <w14:schemeClr w14:val="tx1"/>
            </w14:solidFill>
          </w14:textFill>
        </w:rPr>
        <w:t>人</w:t>
      </w:r>
      <w:r>
        <w:rPr>
          <w:rFonts w:hint="eastAsia" w:ascii="仿宋" w:hAnsi="仿宋" w:eastAsia="仿宋" w:cs="仿宋"/>
          <w:color w:val="000000" w:themeColor="text1"/>
          <w:sz w:val="32"/>
          <w:szCs w:val="36"/>
          <w:lang w:val="en-US" w:eastAsia="zh-CN"/>
          <w14:textFill>
            <w14:solidFill>
              <w14:schemeClr w14:val="tx1"/>
            </w14:solidFill>
          </w14:textFill>
        </w:rPr>
        <w:t>数</w:t>
      </w:r>
      <w:r>
        <w:rPr>
          <w:rFonts w:hint="eastAsia" w:ascii="仿宋" w:hAnsi="仿宋" w:eastAsia="仿宋" w:cs="仿宋"/>
          <w:color w:val="000000" w:themeColor="text1"/>
          <w:sz w:val="32"/>
          <w:szCs w:val="36"/>
          <w:lang w:eastAsia="zh-CN"/>
          <w14:textFill>
            <w14:solidFill>
              <w14:schemeClr w14:val="tx1"/>
            </w14:solidFill>
          </w14:textFill>
        </w:rPr>
        <w:t>小计</w:t>
      </w:r>
      <w:r>
        <w:rPr>
          <w:rFonts w:hint="eastAsia" w:ascii="仿宋" w:hAnsi="仿宋" w:eastAsia="仿宋" w:cs="仿宋"/>
          <w:color w:val="000000" w:themeColor="text1"/>
          <w:sz w:val="32"/>
          <w:szCs w:val="36"/>
          <w:lang w:val="en-US" w:eastAsia="zh-CN"/>
          <w14:textFill>
            <w14:solidFill>
              <w14:schemeClr w14:val="tx1"/>
            </w14:solidFill>
          </w14:textFill>
        </w:rPr>
        <w:t>19人，</w:t>
      </w:r>
      <w:r>
        <w:rPr>
          <w:rFonts w:ascii="仿宋" w:hAnsi="仿宋" w:eastAsia="仿宋"/>
          <w:color w:val="000000" w:themeColor="text1"/>
          <w:sz w:val="32"/>
          <w:szCs w:val="32"/>
          <w14:textFill>
            <w14:solidFill>
              <w14:schemeClr w14:val="tx1"/>
            </w14:solidFill>
          </w14:textFill>
        </w:rPr>
        <w:fldChar w:fldCharType="begin"/>
      </w:r>
      <w:r>
        <w:rPr>
          <w:rFonts w:ascii="仿宋" w:hAnsi="仿宋" w:eastAsia="仿宋"/>
          <w:color w:val="000000" w:themeColor="text1"/>
          <w:sz w:val="32"/>
          <w:szCs w:val="32"/>
          <w14:textFill>
            <w14:solidFill>
              <w14:schemeClr w14:val="tx1"/>
            </w14:solidFill>
          </w14:textFill>
        </w:rPr>
        <w:instrText xml:space="preserve">MERGEFIELD ${page540426799.ds376136392_REP_JX_BAS_AGENCY_INFO_DXQRSDW_S_QTRSMX}</w:instrText>
      </w:r>
      <w:r>
        <w:rPr>
          <w:rFonts w:ascii="仿宋" w:hAnsi="仿宋" w:eastAsia="仿宋"/>
          <w:color w:val="000000" w:themeColor="text1"/>
          <w:sz w:val="32"/>
          <w:szCs w:val="32"/>
          <w14:textFill>
            <w14:solidFill>
              <w14:schemeClr w14:val="tx1"/>
            </w14:solidFill>
          </w14:textFill>
        </w:rPr>
        <w:fldChar w:fldCharType="separate"/>
      </w:r>
      <w:r>
        <w:rPr>
          <w:rFonts w:ascii="仿宋" w:hAnsi="仿宋" w:eastAsia="仿宋"/>
          <w:color w:val="000000" w:themeColor="text1"/>
          <w:sz w:val="32"/>
          <w:szCs w:val="32"/>
          <w14:textFill>
            <w14:solidFill>
              <w14:schemeClr w14:val="tx1"/>
            </w14:solidFill>
          </w14:textFill>
        </w:rPr>
        <w:t>离休人数小计</w:t>
      </w:r>
      <w:r>
        <w:rPr>
          <w:rFonts w:hint="eastAsia" w:ascii="仿宋" w:hAnsi="仿宋" w:eastAsia="仿宋"/>
          <w:color w:val="000000" w:themeColor="text1"/>
          <w:sz w:val="32"/>
          <w:szCs w:val="32"/>
          <w:lang w:val="en-US" w:eastAsia="zh-CN"/>
          <w14:textFill>
            <w14:solidFill>
              <w14:schemeClr w14:val="tx1"/>
            </w14:solidFill>
          </w14:textFill>
        </w:rPr>
        <w:t>0</w:t>
      </w:r>
      <w:r>
        <w:rPr>
          <w:rFonts w:ascii="仿宋" w:hAnsi="仿宋" w:eastAsia="仿宋"/>
          <w:color w:val="000000" w:themeColor="text1"/>
          <w:sz w:val="32"/>
          <w:szCs w:val="32"/>
          <w14:textFill>
            <w14:solidFill>
              <w14:schemeClr w14:val="tx1"/>
            </w14:solidFill>
          </w14:textFill>
        </w:rPr>
        <w:t>人,退休人数小计</w:t>
      </w:r>
      <w:r>
        <w:rPr>
          <w:rFonts w:hint="eastAsia" w:ascii="仿宋" w:hAnsi="仿宋" w:eastAsia="仿宋"/>
          <w:color w:val="000000" w:themeColor="text1"/>
          <w:sz w:val="32"/>
          <w:szCs w:val="32"/>
          <w:lang w:val="en-US" w:eastAsia="zh-CN"/>
          <w14:textFill>
            <w14:solidFill>
              <w14:schemeClr w14:val="tx1"/>
            </w14:solidFill>
          </w14:textFill>
        </w:rPr>
        <w:t>6</w:t>
      </w:r>
      <w:r>
        <w:rPr>
          <w:rFonts w:ascii="仿宋" w:hAnsi="仿宋" w:eastAsia="仿宋"/>
          <w:color w:val="000000" w:themeColor="text1"/>
          <w:sz w:val="32"/>
          <w:szCs w:val="32"/>
          <w14:textFill>
            <w14:solidFill>
              <w14:schemeClr w14:val="tx1"/>
            </w14:solidFill>
          </w14:textFill>
        </w:rPr>
        <w:t>人,遗属人数</w:t>
      </w:r>
      <w:r>
        <w:rPr>
          <w:rFonts w:hint="eastAsia" w:ascii="仿宋" w:hAnsi="仿宋" w:eastAsia="仿宋"/>
          <w:color w:val="000000" w:themeColor="text1"/>
          <w:sz w:val="32"/>
          <w:szCs w:val="32"/>
          <w:lang w:val="en-US" w:eastAsia="zh-CN"/>
          <w14:textFill>
            <w14:solidFill>
              <w14:schemeClr w14:val="tx1"/>
            </w14:solidFill>
          </w14:textFill>
        </w:rPr>
        <w:t>0</w:t>
      </w:r>
      <w:r>
        <w:rPr>
          <w:rFonts w:ascii="仿宋" w:hAnsi="仿宋" w:eastAsia="仿宋"/>
          <w:color w:val="000000" w:themeColor="text1"/>
          <w:sz w:val="32"/>
          <w:szCs w:val="32"/>
          <w14:textFill>
            <w14:solidFill>
              <w14:schemeClr w14:val="tx1"/>
            </w14:solidFill>
          </w14:textFill>
        </w:rPr>
        <w:t>人。</w:t>
      </w:r>
      <w:r>
        <w:rPr>
          <w:color w:val="000000" w:themeColor="text1"/>
          <w14:textFill>
            <w14:solidFill>
              <w14:schemeClr w14:val="tx1"/>
            </w14:solidFill>
          </w14:textFill>
        </w:rPr>
        <w:fldChar w:fldCharType="end"/>
      </w:r>
    </w:p>
    <w:bookmarkEnd w:id="0"/>
    <w:p w14:paraId="6CC79B9B">
      <w:pPr>
        <w:widowControl/>
        <w:spacing w:line="580" w:lineRule="exact"/>
        <w:jc w:val="center"/>
        <w:rPr>
          <w:rFonts w:ascii="仿宋_GB2312" w:eastAsia="仿宋_GB2312"/>
          <w:b/>
          <w:color w:val="000000" w:themeColor="text1"/>
          <w:sz w:val="32"/>
          <w:szCs w:val="30"/>
          <w14:textFill>
            <w14:solidFill>
              <w14:schemeClr w14:val="tx1"/>
            </w14:solidFill>
          </w14:textFill>
        </w:rPr>
      </w:pPr>
      <w:r>
        <w:rPr>
          <w:rFonts w:hint="eastAsia" w:ascii="仿宋_GB2312" w:eastAsia="仿宋_GB2312"/>
          <w:b/>
          <w:color w:val="000000" w:themeColor="text1"/>
          <w:sz w:val="32"/>
          <w:szCs w:val="30"/>
          <w14:textFill>
            <w14:solidFill>
              <w14:schemeClr w14:val="tx1"/>
            </w14:solidFill>
          </w14:textFill>
        </w:rPr>
        <w:t xml:space="preserve">第二部分  </w:t>
      </w:r>
      <w:r>
        <w:rPr>
          <w:rFonts w:hint="eastAsia" w:ascii="仿宋_GB2312" w:eastAsia="仿宋_GB2312"/>
          <w:b/>
          <w:bCs/>
          <w:color w:val="000000" w:themeColor="text1"/>
          <w:sz w:val="32"/>
          <w:szCs w:val="32"/>
          <w:lang w:eastAsia="zh-CN"/>
          <w14:textFill>
            <w14:solidFill>
              <w14:schemeClr w14:val="tx1"/>
            </w14:solidFill>
          </w14:textFill>
        </w:rPr>
        <w:t>庐山市应急管理局</w:t>
      </w:r>
      <w:r>
        <w:rPr>
          <w:rFonts w:hint="eastAsia" w:ascii="仿宋_GB2312" w:eastAsia="仿宋_GB2312"/>
          <w:b/>
          <w:color w:val="000000" w:themeColor="text1"/>
          <w:sz w:val="32"/>
          <w:szCs w:val="30"/>
          <w14:textFill>
            <w14:solidFill>
              <w14:schemeClr w14:val="tx1"/>
            </w14:solidFill>
          </w14:textFill>
        </w:rPr>
        <w:t>202</w:t>
      </w:r>
      <w:r>
        <w:rPr>
          <w:rFonts w:hint="eastAsia" w:ascii="仿宋_GB2312" w:eastAsia="仿宋_GB2312"/>
          <w:b/>
          <w:color w:val="000000" w:themeColor="text1"/>
          <w:sz w:val="32"/>
          <w:szCs w:val="30"/>
          <w:lang w:val="en-US" w:eastAsia="zh-CN"/>
          <w14:textFill>
            <w14:solidFill>
              <w14:schemeClr w14:val="tx1"/>
            </w14:solidFill>
          </w14:textFill>
        </w:rPr>
        <w:t>4</w:t>
      </w:r>
      <w:r>
        <w:rPr>
          <w:rFonts w:hint="eastAsia" w:ascii="仿宋_GB2312" w:eastAsia="仿宋_GB2312"/>
          <w:b/>
          <w:color w:val="000000" w:themeColor="text1"/>
          <w:sz w:val="32"/>
          <w:szCs w:val="30"/>
          <w14:textFill>
            <w14:solidFill>
              <w14:schemeClr w14:val="tx1"/>
            </w14:solidFill>
          </w14:textFill>
        </w:rPr>
        <w:t>年单位预算表</w:t>
      </w:r>
    </w:p>
    <w:p w14:paraId="66C8B5B3">
      <w:pPr>
        <w:ind w:firstLine="640" w:firstLineChars="200"/>
        <w:jc w:val="left"/>
        <w:rPr>
          <w:rFonts w:ascii="仿宋" w:hAnsi="仿宋" w:eastAsia="仿宋"/>
          <w:bCs/>
          <w:color w:val="000000" w:themeColor="text1"/>
          <w:sz w:val="32"/>
          <w:szCs w:val="32"/>
          <w14:textFill>
            <w14:solidFill>
              <w14:schemeClr w14:val="tx1"/>
            </w14:solidFill>
          </w14:textFill>
        </w:rPr>
      </w:pPr>
      <w:r>
        <w:rPr>
          <w:rFonts w:hint="eastAsia" w:ascii="仿宋" w:hAnsi="仿宋" w:eastAsia="仿宋"/>
          <w:bCs/>
          <w:color w:val="000000" w:themeColor="text1"/>
          <w:sz w:val="32"/>
          <w:szCs w:val="32"/>
          <w14:textFill>
            <w14:solidFill>
              <w14:schemeClr w14:val="tx1"/>
            </w14:solidFill>
          </w14:textFill>
        </w:rPr>
        <w:t>（详见附表）</w:t>
      </w:r>
    </w:p>
    <w:p w14:paraId="26BC09AF">
      <w:pPr>
        <w:ind w:firstLine="640" w:firstLineChars="200"/>
        <w:jc w:val="left"/>
        <w:rPr>
          <w:rStyle w:val="11"/>
          <w:rFonts w:ascii="仿宋" w:hAnsi="仿宋" w:eastAsia="仿宋"/>
          <w:bCs/>
          <w:color w:val="000000" w:themeColor="text1"/>
          <w:sz w:val="32"/>
          <w:szCs w:val="32"/>
          <w14:textFill>
            <w14:solidFill>
              <w14:schemeClr w14:val="tx1"/>
            </w14:solidFill>
          </w14:textFill>
        </w:rPr>
      </w:pPr>
    </w:p>
    <w:p w14:paraId="4889F5DB">
      <w:pPr>
        <w:ind w:firstLine="640" w:firstLineChars="200"/>
        <w:jc w:val="left"/>
        <w:rPr>
          <w:rStyle w:val="11"/>
          <w:rFonts w:ascii="仿宋" w:hAnsi="仿宋" w:eastAsia="仿宋"/>
          <w:bCs/>
          <w:color w:val="000000" w:themeColor="text1"/>
          <w:sz w:val="32"/>
          <w:szCs w:val="32"/>
          <w14:textFill>
            <w14:solidFill>
              <w14:schemeClr w14:val="tx1"/>
            </w14:solidFill>
          </w14:textFill>
        </w:rPr>
      </w:pPr>
    </w:p>
    <w:p w14:paraId="4F7E88E2">
      <w:pPr>
        <w:ind w:firstLine="640" w:firstLineChars="200"/>
        <w:jc w:val="left"/>
        <w:rPr>
          <w:rStyle w:val="11"/>
          <w:rFonts w:ascii="仿宋" w:hAnsi="仿宋" w:eastAsia="仿宋"/>
          <w:bCs/>
          <w:color w:val="000000" w:themeColor="text1"/>
          <w:sz w:val="32"/>
          <w:szCs w:val="32"/>
          <w14:textFill>
            <w14:solidFill>
              <w14:schemeClr w14:val="tx1"/>
            </w14:solidFill>
          </w14:textFill>
        </w:rPr>
      </w:pPr>
    </w:p>
    <w:p w14:paraId="61D97E5B">
      <w:pPr>
        <w:ind w:firstLine="640" w:firstLineChars="200"/>
        <w:jc w:val="left"/>
        <w:rPr>
          <w:rStyle w:val="11"/>
          <w:rFonts w:ascii="仿宋" w:hAnsi="仿宋" w:eastAsia="仿宋"/>
          <w:bCs/>
          <w:color w:val="000000" w:themeColor="text1"/>
          <w:sz w:val="32"/>
          <w:szCs w:val="32"/>
          <w14:textFill>
            <w14:solidFill>
              <w14:schemeClr w14:val="tx1"/>
            </w14:solidFill>
          </w14:textFill>
        </w:rPr>
      </w:pPr>
    </w:p>
    <w:p w14:paraId="7F443DB5">
      <w:pPr>
        <w:widowControl/>
        <w:spacing w:line="580" w:lineRule="exact"/>
        <w:jc w:val="center"/>
        <w:rPr>
          <w:rFonts w:ascii="仿宋_GB2312" w:eastAsia="仿宋_GB2312"/>
          <w:b/>
          <w:color w:val="000000" w:themeColor="text1"/>
          <w:sz w:val="32"/>
          <w:szCs w:val="30"/>
          <w14:textFill>
            <w14:solidFill>
              <w14:schemeClr w14:val="tx1"/>
            </w14:solidFill>
          </w14:textFill>
        </w:rPr>
      </w:pPr>
      <w:r>
        <w:rPr>
          <w:rFonts w:hint="eastAsia" w:ascii="仿宋_GB2312" w:hAnsi="Calibri" w:eastAsia="仿宋_GB2312" w:cs="宋体"/>
          <w:b/>
          <w:color w:val="000000" w:themeColor="text1"/>
          <w:kern w:val="0"/>
          <w:sz w:val="32"/>
          <w:szCs w:val="32"/>
          <w14:textFill>
            <w14:solidFill>
              <w14:schemeClr w14:val="tx1"/>
            </w14:solidFill>
          </w14:textFill>
        </w:rPr>
        <w:t xml:space="preserve">第三部分 </w:t>
      </w:r>
      <w:r>
        <w:rPr>
          <w:rFonts w:hint="eastAsia" w:ascii="仿宋_GB2312" w:eastAsia="仿宋_GB2312"/>
          <w:b/>
          <w:color w:val="000000" w:themeColor="text1"/>
          <w:sz w:val="32"/>
          <w:szCs w:val="30"/>
          <w14:textFill>
            <w14:solidFill>
              <w14:schemeClr w14:val="tx1"/>
            </w14:solidFill>
          </w14:textFill>
        </w:rPr>
        <w:t xml:space="preserve"> </w:t>
      </w:r>
      <w:r>
        <w:rPr>
          <w:rFonts w:hint="eastAsia" w:ascii="仿宋_GB2312" w:eastAsia="仿宋_GB2312"/>
          <w:b/>
          <w:bCs/>
          <w:color w:val="000000" w:themeColor="text1"/>
          <w:sz w:val="32"/>
          <w:szCs w:val="32"/>
          <w:lang w:eastAsia="zh-CN"/>
          <w14:textFill>
            <w14:solidFill>
              <w14:schemeClr w14:val="tx1"/>
            </w14:solidFill>
          </w14:textFill>
        </w:rPr>
        <w:t>庐山市应急管理局</w:t>
      </w:r>
      <w:r>
        <w:rPr>
          <w:rFonts w:hint="eastAsia" w:ascii="仿宋_GB2312" w:eastAsia="仿宋_GB2312"/>
          <w:b/>
          <w:color w:val="000000" w:themeColor="text1"/>
          <w:sz w:val="32"/>
          <w:szCs w:val="30"/>
          <w14:textFill>
            <w14:solidFill>
              <w14:schemeClr w14:val="tx1"/>
            </w14:solidFill>
          </w14:textFill>
        </w:rPr>
        <w:t>202</w:t>
      </w:r>
      <w:r>
        <w:rPr>
          <w:rFonts w:hint="eastAsia" w:ascii="仿宋_GB2312" w:eastAsia="仿宋_GB2312"/>
          <w:b/>
          <w:color w:val="000000" w:themeColor="text1"/>
          <w:sz w:val="32"/>
          <w:szCs w:val="30"/>
          <w:lang w:val="en-US" w:eastAsia="zh-CN"/>
          <w14:textFill>
            <w14:solidFill>
              <w14:schemeClr w14:val="tx1"/>
            </w14:solidFill>
          </w14:textFill>
        </w:rPr>
        <w:t>4</w:t>
      </w:r>
      <w:r>
        <w:rPr>
          <w:rFonts w:hint="eastAsia" w:ascii="仿宋_GB2312" w:eastAsia="仿宋_GB2312"/>
          <w:b/>
          <w:color w:val="000000" w:themeColor="text1"/>
          <w:sz w:val="32"/>
          <w:szCs w:val="30"/>
          <w14:textFill>
            <w14:solidFill>
              <w14:schemeClr w14:val="tx1"/>
            </w14:solidFill>
          </w14:textFill>
        </w:rPr>
        <w:t>年单位预算情况说明</w:t>
      </w:r>
    </w:p>
    <w:p w14:paraId="1645B4E2">
      <w:pPr>
        <w:widowControl/>
        <w:spacing w:line="580" w:lineRule="exact"/>
        <w:jc w:val="center"/>
        <w:rPr>
          <w:rFonts w:ascii="仿宋_GB2312" w:eastAsia="仿宋_GB2312"/>
          <w:b/>
          <w:color w:val="000000" w:themeColor="text1"/>
          <w:sz w:val="32"/>
          <w:szCs w:val="30"/>
          <w14:textFill>
            <w14:solidFill>
              <w14:schemeClr w14:val="tx1"/>
            </w14:solidFill>
          </w14:textFill>
        </w:rPr>
      </w:pPr>
    </w:p>
    <w:p w14:paraId="28EB165D">
      <w:pPr>
        <w:widowControl/>
        <w:spacing w:line="580" w:lineRule="exact"/>
        <w:jc w:val="left"/>
        <w:rPr>
          <w:rFonts w:ascii="楷体_GB2312" w:eastAsia="楷体_GB2312"/>
          <w:b/>
          <w:color w:val="000000" w:themeColor="text1"/>
          <w:sz w:val="32"/>
          <w:szCs w:val="30"/>
          <w14:textFill>
            <w14:solidFill>
              <w14:schemeClr w14:val="tx1"/>
            </w14:solidFill>
          </w14:textFill>
        </w:rPr>
      </w:pPr>
      <w:r>
        <w:rPr>
          <w:rFonts w:hint="eastAsia" w:ascii="楷体_GB2312" w:eastAsia="楷体_GB2312"/>
          <w:b/>
          <w:color w:val="000000" w:themeColor="text1"/>
          <w:sz w:val="32"/>
          <w:szCs w:val="30"/>
          <w14:textFill>
            <w14:solidFill>
              <w14:schemeClr w14:val="tx1"/>
            </w14:solidFill>
          </w14:textFill>
        </w:rPr>
        <w:t>一、202</w:t>
      </w:r>
      <w:r>
        <w:rPr>
          <w:rFonts w:hint="eastAsia" w:ascii="楷体_GB2312" w:eastAsia="楷体_GB2312"/>
          <w:b/>
          <w:color w:val="000000" w:themeColor="text1"/>
          <w:sz w:val="32"/>
          <w:szCs w:val="30"/>
          <w:lang w:val="en-US" w:eastAsia="zh-CN"/>
          <w14:textFill>
            <w14:solidFill>
              <w14:schemeClr w14:val="tx1"/>
            </w14:solidFill>
          </w14:textFill>
        </w:rPr>
        <w:t>4</w:t>
      </w:r>
      <w:r>
        <w:rPr>
          <w:rFonts w:hint="eastAsia" w:ascii="楷体_GB2312" w:eastAsia="楷体_GB2312"/>
          <w:b/>
          <w:color w:val="000000" w:themeColor="text1"/>
          <w:sz w:val="32"/>
          <w:szCs w:val="30"/>
          <w14:textFill>
            <w14:solidFill>
              <w14:schemeClr w14:val="tx1"/>
            </w14:solidFill>
          </w14:textFill>
        </w:rPr>
        <w:t>年单位预算收支情况说明</w:t>
      </w:r>
    </w:p>
    <w:p w14:paraId="3F6647E4">
      <w:pPr>
        <w:numPr>
          <w:ilvl w:val="0"/>
          <w:numId w:val="1"/>
        </w:numPr>
        <w:ind w:left="160" w:leftChars="0" w:firstLine="0" w:firstLineChars="0"/>
        <w:rPr>
          <w:rStyle w:val="11"/>
          <w:rFonts w:ascii="Adobe 仿宋 Std R" w:hAnsi="Adobe 仿宋 Std R" w:eastAsia="Adobe 仿宋 Std R"/>
          <w:b/>
          <w:color w:val="000000" w:themeColor="text1"/>
          <w:sz w:val="32"/>
          <w:szCs w:val="32"/>
          <w14:textFill>
            <w14:solidFill>
              <w14:schemeClr w14:val="tx1"/>
            </w14:solidFill>
          </w14:textFill>
        </w:rPr>
      </w:pPr>
      <w:r>
        <w:rPr>
          <w:rStyle w:val="11"/>
          <w:rFonts w:hint="eastAsia" w:ascii="Adobe 仿宋 Std R" w:hAnsi="Adobe 仿宋 Std R" w:eastAsia="Adobe 仿宋 Std R"/>
          <w:b/>
          <w:color w:val="000000" w:themeColor="text1"/>
          <w:sz w:val="32"/>
          <w:szCs w:val="32"/>
          <w14:textFill>
            <w14:solidFill>
              <w14:schemeClr w14:val="tx1"/>
            </w14:solidFill>
          </w14:textFill>
        </w:rPr>
        <w:t>收入预算情况</w:t>
      </w:r>
    </w:p>
    <w:p w14:paraId="6371700C">
      <w:pPr>
        <w:widowControl/>
        <w:ind w:firstLine="640" w:firstLineChars="200"/>
        <w:rPr>
          <w:rFonts w:hint="default" w:ascii="仿宋" w:hAnsi="仿宋" w:cs="Times New Roman" w:eastAsiaTheme="minorEastAsia"/>
          <w:color w:val="000000" w:themeColor="text1"/>
          <w:kern w:val="0"/>
          <w:sz w:val="32"/>
          <w:szCs w:val="32"/>
          <w:lang w:val="en-US" w:eastAsia="zh-CN"/>
          <w14:textFill>
            <w14:solidFill>
              <w14:schemeClr w14:val="tx1"/>
            </w14:solidFill>
          </w14:textFill>
        </w:rPr>
      </w:pPr>
      <w:r>
        <w:rPr>
          <w:rFonts w:ascii="仿宋" w:hAnsi="仿宋" w:eastAsia="仿宋" w:cs="Times New Roman"/>
          <w:color w:val="000000" w:themeColor="text1"/>
          <w:kern w:val="0"/>
          <w:sz w:val="32"/>
          <w:szCs w:val="32"/>
          <w14:textFill>
            <w14:solidFill>
              <w14:schemeClr w14:val="tx1"/>
            </w14:solidFill>
          </w14:textFill>
        </w:rPr>
        <w:t>202</w:t>
      </w:r>
      <w:r>
        <w:rPr>
          <w:rFonts w:hint="eastAsia" w:ascii="仿宋" w:hAnsi="仿宋" w:eastAsia="仿宋" w:cs="Times New Roman"/>
          <w:color w:val="000000" w:themeColor="text1"/>
          <w:kern w:val="0"/>
          <w:sz w:val="32"/>
          <w:szCs w:val="32"/>
          <w:lang w:val="en-US" w:eastAsia="zh-CN"/>
          <w14:textFill>
            <w14:solidFill>
              <w14:schemeClr w14:val="tx1"/>
            </w14:solidFill>
          </w14:textFill>
        </w:rPr>
        <w:t>4</w:t>
      </w:r>
      <w:r>
        <w:rPr>
          <w:rFonts w:hint="eastAsia" w:ascii="仿宋" w:hAnsi="仿宋" w:eastAsia="仿宋" w:cs="Times New Roman"/>
          <w:color w:val="000000" w:themeColor="text1"/>
          <w:kern w:val="0"/>
          <w:sz w:val="32"/>
          <w:szCs w:val="32"/>
          <w14:textFill>
            <w14:solidFill>
              <w14:schemeClr w14:val="tx1"/>
            </w14:solidFill>
          </w14:textFill>
        </w:rPr>
        <w:t>年</w:t>
      </w:r>
      <w:r>
        <w:rPr>
          <w:rFonts w:hint="eastAsia" w:ascii="仿宋" w:hAnsi="仿宋" w:eastAsia="仿宋" w:cs="Times New Roman"/>
          <w:color w:val="000000" w:themeColor="text1"/>
          <w:kern w:val="0"/>
          <w:sz w:val="32"/>
          <w:szCs w:val="32"/>
          <w:lang w:eastAsia="zh-CN"/>
          <w14:textFill>
            <w14:solidFill>
              <w14:schemeClr w14:val="tx1"/>
            </w14:solidFill>
          </w14:textFill>
        </w:rPr>
        <w:t>庐山市应急管理局</w:t>
      </w:r>
      <w:r>
        <w:rPr>
          <w:rFonts w:ascii="仿宋" w:hAnsi="仿宋" w:eastAsia="仿宋" w:cs="Times New Roman"/>
          <w:color w:val="000000" w:themeColor="text1"/>
          <w:kern w:val="0"/>
          <w:sz w:val="32"/>
          <w:szCs w:val="32"/>
          <w14:textFill>
            <w14:solidFill>
              <w14:schemeClr w14:val="tx1"/>
            </w14:solidFill>
          </w14:textFill>
        </w:rPr>
        <w:fldChar w:fldCharType="begin"/>
      </w:r>
      <w:r>
        <w:rPr>
          <w:rFonts w:ascii="仿宋" w:hAnsi="仿宋" w:eastAsia="仿宋" w:cs="Times New Roman"/>
          <w:color w:val="000000" w:themeColor="text1"/>
          <w:kern w:val="0"/>
          <w:sz w:val="32"/>
          <w:szCs w:val="32"/>
          <w14:textFill>
            <w14:solidFill>
              <w14:schemeClr w14:val="tx1"/>
            </w14:solidFill>
          </w14:textFill>
        </w:rPr>
        <w:instrText xml:space="preserve">MERGEFIELD ${page540426799.ds254512694_V_BGT_DEP_INCOME_DXQDW01_ZJ}</w:instrText>
      </w:r>
      <w:r>
        <w:rPr>
          <w:rFonts w:ascii="仿宋" w:hAnsi="仿宋" w:eastAsia="仿宋" w:cs="Times New Roman"/>
          <w:color w:val="000000" w:themeColor="text1"/>
          <w:kern w:val="0"/>
          <w:sz w:val="32"/>
          <w:szCs w:val="32"/>
          <w14:textFill>
            <w14:solidFill>
              <w14:schemeClr w14:val="tx1"/>
            </w14:solidFill>
          </w14:textFill>
        </w:rPr>
        <w:fldChar w:fldCharType="separate"/>
      </w:r>
      <w:r>
        <w:rPr>
          <w:rFonts w:ascii="仿宋" w:hAnsi="仿宋" w:eastAsia="仿宋" w:cs="Times New Roman"/>
          <w:color w:val="000000" w:themeColor="text1"/>
          <w:kern w:val="0"/>
          <w:sz w:val="32"/>
          <w:szCs w:val="32"/>
          <w14:textFill>
            <w14:solidFill>
              <w14:schemeClr w14:val="tx1"/>
            </w14:solidFill>
          </w14:textFill>
        </w:rPr>
        <w:t>收入预算总额为</w:t>
      </w:r>
      <w:r>
        <w:rPr>
          <w:rFonts w:hint="eastAsia" w:ascii="仿宋" w:hAnsi="仿宋" w:eastAsia="仿宋" w:cs="Times New Roman"/>
          <w:color w:val="000000" w:themeColor="text1"/>
          <w:kern w:val="0"/>
          <w:sz w:val="32"/>
          <w:szCs w:val="32"/>
          <w:lang w:val="en-US" w:eastAsia="zh-CN"/>
          <w14:textFill>
            <w14:solidFill>
              <w14:schemeClr w14:val="tx1"/>
            </w14:solidFill>
          </w14:textFill>
        </w:rPr>
        <w:t>975.81</w:t>
      </w:r>
      <w:r>
        <w:rPr>
          <w:rFonts w:ascii="仿宋" w:hAnsi="仿宋" w:eastAsia="仿宋" w:cs="Times New Roman"/>
          <w:color w:val="000000" w:themeColor="text1"/>
          <w:kern w:val="0"/>
          <w:sz w:val="32"/>
          <w:szCs w:val="32"/>
          <w14:textFill>
            <w14:solidFill>
              <w14:schemeClr w14:val="tx1"/>
            </w14:solidFill>
          </w14:textFill>
        </w:rPr>
        <w:t>万元,较上年预算安排增加</w:t>
      </w:r>
      <w:r>
        <w:rPr>
          <w:rFonts w:hint="eastAsia" w:ascii="仿宋" w:hAnsi="仿宋" w:eastAsia="仿宋" w:cs="Times New Roman"/>
          <w:color w:val="000000" w:themeColor="text1"/>
          <w:kern w:val="0"/>
          <w:sz w:val="32"/>
          <w:szCs w:val="32"/>
          <w:lang w:val="en-US" w:eastAsia="zh-CN"/>
          <w14:textFill>
            <w14:solidFill>
              <w14:schemeClr w14:val="tx1"/>
            </w14:solidFill>
          </w14:textFill>
        </w:rPr>
        <w:t>1.06</w:t>
      </w:r>
      <w:r>
        <w:rPr>
          <w:rFonts w:ascii="仿宋" w:hAnsi="仿宋" w:eastAsia="仿宋" w:cs="Times New Roman"/>
          <w:color w:val="000000" w:themeColor="text1"/>
          <w:kern w:val="0"/>
          <w:sz w:val="32"/>
          <w:szCs w:val="32"/>
          <w14:textFill>
            <w14:solidFill>
              <w14:schemeClr w14:val="tx1"/>
            </w14:solidFill>
          </w14:textFill>
        </w:rPr>
        <w:t>万元;</w:t>
      </w:r>
      <w:r>
        <w:rPr>
          <w:color w:val="000000" w:themeColor="text1"/>
          <w14:textFill>
            <w14:solidFill>
              <w14:schemeClr w14:val="tx1"/>
            </w14:solidFill>
          </w14:textFill>
        </w:rPr>
        <w:fldChar w:fldCharType="end"/>
      </w:r>
      <w:r>
        <w:rPr>
          <w:rFonts w:ascii="仿宋" w:hAnsi="仿宋" w:eastAsia="仿宋" w:cs="Times New Roman"/>
          <w:color w:val="000000" w:themeColor="text1"/>
          <w:kern w:val="0"/>
          <w:sz w:val="32"/>
          <w:szCs w:val="32"/>
          <w14:textFill>
            <w14:solidFill>
              <w14:schemeClr w14:val="tx1"/>
            </w14:solidFill>
          </w14:textFill>
        </w:rPr>
        <w:fldChar w:fldCharType="begin"/>
      </w:r>
      <w:r>
        <w:rPr>
          <w:rFonts w:ascii="仿宋" w:hAnsi="仿宋" w:eastAsia="仿宋" w:cs="Times New Roman"/>
          <w:color w:val="000000" w:themeColor="text1"/>
          <w:kern w:val="0"/>
          <w:sz w:val="32"/>
          <w:szCs w:val="32"/>
          <w14:textFill>
            <w14:solidFill>
              <w14:schemeClr w14:val="tx1"/>
            </w14:solidFill>
          </w14:textFill>
        </w:rPr>
        <w:instrText xml:space="preserve">MERGEFIELD ${page540426799.ds254512694_V_BGT_DEP_INCOME_DXQDW01_SRXMMX}</w:instrText>
      </w:r>
      <w:r>
        <w:rPr>
          <w:rFonts w:ascii="仿宋" w:hAnsi="仿宋" w:eastAsia="仿宋" w:cs="Times New Roman"/>
          <w:color w:val="000000" w:themeColor="text1"/>
          <w:kern w:val="0"/>
          <w:sz w:val="32"/>
          <w:szCs w:val="32"/>
          <w14:textFill>
            <w14:solidFill>
              <w14:schemeClr w14:val="tx1"/>
            </w14:solidFill>
          </w14:textFill>
        </w:rPr>
        <w:fldChar w:fldCharType="separate"/>
      </w:r>
      <w:r>
        <w:rPr>
          <w:rFonts w:ascii="仿宋" w:hAnsi="仿宋" w:eastAsia="仿宋" w:cs="Times New Roman"/>
          <w:color w:val="000000" w:themeColor="text1"/>
          <w:kern w:val="0"/>
          <w:sz w:val="32"/>
          <w:szCs w:val="32"/>
          <w14:textFill>
            <w14:solidFill>
              <w14:schemeClr w14:val="tx1"/>
            </w14:solidFill>
          </w14:textFill>
        </w:rPr>
        <w:t>财政拨款收入</w:t>
      </w:r>
      <w:r>
        <w:rPr>
          <w:rFonts w:hint="eastAsia" w:ascii="仿宋" w:hAnsi="仿宋" w:eastAsia="仿宋" w:cs="Times New Roman"/>
          <w:color w:val="000000" w:themeColor="text1"/>
          <w:kern w:val="0"/>
          <w:sz w:val="32"/>
          <w:szCs w:val="32"/>
          <w:lang w:val="en-US" w:eastAsia="zh-CN"/>
          <w14:textFill>
            <w14:solidFill>
              <w14:schemeClr w14:val="tx1"/>
            </w14:solidFill>
          </w14:textFill>
        </w:rPr>
        <w:t>974.81</w:t>
      </w:r>
      <w:r>
        <w:rPr>
          <w:rFonts w:ascii="仿宋" w:hAnsi="仿宋" w:eastAsia="仿宋" w:cs="Times New Roman"/>
          <w:color w:val="000000" w:themeColor="text1"/>
          <w:kern w:val="0"/>
          <w:sz w:val="32"/>
          <w:szCs w:val="32"/>
          <w14:textFill>
            <w14:solidFill>
              <w14:schemeClr w14:val="tx1"/>
            </w14:solidFill>
          </w14:textFill>
        </w:rPr>
        <w:t>万元,较上年预算安排增加</w:t>
      </w:r>
      <w:r>
        <w:rPr>
          <w:rFonts w:hint="eastAsia" w:ascii="仿宋" w:hAnsi="仿宋" w:eastAsia="仿宋" w:cs="Times New Roman"/>
          <w:color w:val="000000" w:themeColor="text1"/>
          <w:kern w:val="0"/>
          <w:sz w:val="32"/>
          <w:szCs w:val="32"/>
          <w:lang w:val="en-US" w:eastAsia="zh-CN"/>
          <w14:textFill>
            <w14:solidFill>
              <w14:schemeClr w14:val="tx1"/>
            </w14:solidFill>
          </w14:textFill>
        </w:rPr>
        <w:t>0.06</w:t>
      </w:r>
      <w:r>
        <w:rPr>
          <w:rFonts w:ascii="仿宋" w:hAnsi="仿宋" w:eastAsia="仿宋" w:cs="Times New Roman"/>
          <w:color w:val="000000" w:themeColor="text1"/>
          <w:kern w:val="0"/>
          <w:sz w:val="32"/>
          <w:szCs w:val="32"/>
          <w14:textFill>
            <w14:solidFill>
              <w14:schemeClr w14:val="tx1"/>
            </w14:solidFill>
          </w14:textFill>
        </w:rPr>
        <w:t>万元。</w:t>
      </w:r>
      <w:r>
        <w:rPr>
          <w:color w:val="000000" w:themeColor="text1"/>
          <w14:textFill>
            <w14:solidFill>
              <w14:schemeClr w14:val="tx1"/>
            </w14:solidFill>
          </w14:textFill>
        </w:rPr>
        <w:fldChar w:fldCharType="end"/>
      </w:r>
      <w:r>
        <w:rPr>
          <w:rFonts w:hint="eastAsia" w:ascii="仿宋" w:hAnsi="仿宋" w:eastAsia="仿宋" w:cs="Times New Roman"/>
          <w:color w:val="000000" w:themeColor="text1"/>
          <w:kern w:val="0"/>
          <w:sz w:val="32"/>
          <w:szCs w:val="32"/>
          <w:lang w:val="en-US" w:eastAsia="zh-CN"/>
          <w14:textFill>
            <w14:solidFill>
              <w14:schemeClr w14:val="tx1"/>
            </w14:solidFill>
          </w14:textFill>
        </w:rPr>
        <w:t>增加变化原因为庐山市应急救援队队员工资福利性支出增加，</w:t>
      </w:r>
      <w:bookmarkStart w:id="1" w:name="OLE_LINK2"/>
      <w:r>
        <w:rPr>
          <w:rFonts w:hint="eastAsia" w:ascii="仿宋" w:hAnsi="仿宋" w:eastAsia="仿宋" w:cs="Times New Roman"/>
          <w:color w:val="000000" w:themeColor="text1"/>
          <w:kern w:val="0"/>
          <w:sz w:val="32"/>
          <w:szCs w:val="32"/>
          <w:lang w:val="en-US" w:eastAsia="zh-CN"/>
          <w14:textFill>
            <w14:solidFill>
              <w14:schemeClr w14:val="tx1"/>
            </w14:solidFill>
          </w14:textFill>
        </w:rPr>
        <w:t>其他收入1万元，较上年预算安排增加1万元，增加变化原因为庐山市应急救援队队员工资福利性支出增加，该笔收入为单位罚没收入。</w:t>
      </w:r>
      <w:bookmarkEnd w:id="1"/>
    </w:p>
    <w:p w14:paraId="6BF17C94">
      <w:pPr>
        <w:numPr>
          <w:ilvl w:val="0"/>
          <w:numId w:val="1"/>
        </w:numPr>
        <w:ind w:left="160" w:leftChars="0" w:firstLine="0" w:firstLineChars="0"/>
        <w:rPr>
          <w:rStyle w:val="11"/>
          <w:rFonts w:ascii="Adobe 仿宋 Std R" w:hAnsi="Adobe 仿宋 Std R" w:eastAsia="Adobe 仿宋 Std R"/>
          <w:b/>
          <w:color w:val="000000" w:themeColor="text1"/>
          <w:sz w:val="32"/>
          <w:szCs w:val="32"/>
          <w14:textFill>
            <w14:solidFill>
              <w14:schemeClr w14:val="tx1"/>
            </w14:solidFill>
          </w14:textFill>
        </w:rPr>
      </w:pPr>
      <w:r>
        <w:rPr>
          <w:rStyle w:val="11"/>
          <w:rFonts w:hint="eastAsia" w:ascii="Adobe 仿宋 Std R" w:hAnsi="Adobe 仿宋 Std R" w:eastAsia="Adobe 仿宋 Std R"/>
          <w:b/>
          <w:color w:val="000000" w:themeColor="text1"/>
          <w:sz w:val="32"/>
          <w:szCs w:val="32"/>
          <w14:textFill>
            <w14:solidFill>
              <w14:schemeClr w14:val="tx1"/>
            </w14:solidFill>
          </w14:textFill>
        </w:rPr>
        <w:t>支出预算情况</w:t>
      </w:r>
    </w:p>
    <w:p w14:paraId="0A0CAF99">
      <w:pPr>
        <w:widowControl/>
        <w:ind w:firstLine="640" w:firstLineChars="200"/>
        <w:rPr>
          <w:rFonts w:hint="eastAsia" w:ascii="仿宋" w:hAnsi="仿宋" w:eastAsia="仿宋" w:cs="Times New Roman"/>
          <w:color w:val="000000" w:themeColor="text1"/>
          <w:kern w:val="0"/>
          <w:sz w:val="32"/>
          <w:szCs w:val="32"/>
          <w:lang w:val="en-US" w:eastAsia="zh-CN"/>
          <w14:textFill>
            <w14:solidFill>
              <w14:schemeClr w14:val="tx1"/>
            </w14:solidFill>
          </w14:textFill>
        </w:rPr>
      </w:pPr>
      <w:r>
        <w:rPr>
          <w:rStyle w:val="11"/>
          <w:rFonts w:hint="eastAsia" w:ascii="仿宋" w:hAnsi="仿宋" w:eastAsia="仿宋"/>
          <w:color w:val="000000" w:themeColor="text1"/>
          <w:sz w:val="32"/>
          <w:szCs w:val="32"/>
          <w14:textFill>
            <w14:solidFill>
              <w14:schemeClr w14:val="tx1"/>
            </w14:solidFill>
          </w14:textFill>
        </w:rPr>
        <w:t>2</w:t>
      </w:r>
      <w:r>
        <w:rPr>
          <w:rStyle w:val="11"/>
          <w:rFonts w:ascii="仿宋" w:hAnsi="仿宋" w:eastAsia="仿宋"/>
          <w:color w:val="000000" w:themeColor="text1"/>
          <w:sz w:val="32"/>
          <w:szCs w:val="32"/>
          <w14:textFill>
            <w14:solidFill>
              <w14:schemeClr w14:val="tx1"/>
            </w14:solidFill>
          </w14:textFill>
        </w:rPr>
        <w:t>02</w:t>
      </w:r>
      <w:r>
        <w:rPr>
          <w:rStyle w:val="11"/>
          <w:rFonts w:hint="eastAsia" w:ascii="仿宋" w:hAnsi="仿宋" w:eastAsia="仿宋"/>
          <w:color w:val="000000" w:themeColor="text1"/>
          <w:sz w:val="32"/>
          <w:szCs w:val="32"/>
          <w:lang w:val="en-US" w:eastAsia="zh-CN"/>
          <w14:textFill>
            <w14:solidFill>
              <w14:schemeClr w14:val="tx1"/>
            </w14:solidFill>
          </w14:textFill>
        </w:rPr>
        <w:t>4</w:t>
      </w:r>
      <w:r>
        <w:rPr>
          <w:rStyle w:val="11"/>
          <w:rFonts w:hint="eastAsia" w:ascii="仿宋" w:hAnsi="仿宋" w:eastAsia="仿宋"/>
          <w:color w:val="000000" w:themeColor="text1"/>
          <w:sz w:val="32"/>
          <w:szCs w:val="32"/>
          <w14:textFill>
            <w14:solidFill>
              <w14:schemeClr w14:val="tx1"/>
            </w14:solidFill>
          </w14:textFill>
        </w:rPr>
        <w:t>年</w:t>
      </w:r>
      <w:r>
        <w:rPr>
          <w:rFonts w:hint="eastAsia" w:ascii="仿宋" w:hAnsi="仿宋" w:eastAsia="仿宋" w:cs="Times New Roman"/>
          <w:color w:val="000000" w:themeColor="text1"/>
          <w:kern w:val="0"/>
          <w:sz w:val="32"/>
          <w:szCs w:val="32"/>
          <w:lang w:eastAsia="zh-CN"/>
          <w14:textFill>
            <w14:solidFill>
              <w14:schemeClr w14:val="tx1"/>
            </w14:solidFill>
          </w14:textFill>
        </w:rPr>
        <w:t>庐山市应急管理局</w:t>
      </w:r>
      <w:r>
        <w:rPr>
          <w:rStyle w:val="11"/>
          <w:rFonts w:ascii="仿宋" w:hAnsi="仿宋" w:eastAsia="仿宋"/>
          <w:color w:val="000000" w:themeColor="text1"/>
          <w:sz w:val="32"/>
          <w:szCs w:val="32"/>
          <w14:textFill>
            <w14:solidFill>
              <w14:schemeClr w14:val="tx1"/>
            </w14:solidFill>
          </w14:textFill>
        </w:rPr>
        <w:fldChar w:fldCharType="begin"/>
      </w:r>
      <w:r>
        <w:rPr>
          <w:rStyle w:val="11"/>
          <w:rFonts w:ascii="仿宋" w:hAnsi="仿宋" w:eastAsia="仿宋"/>
          <w:color w:val="000000" w:themeColor="text1"/>
          <w:sz w:val="32"/>
          <w:szCs w:val="32"/>
          <w14:textFill>
            <w14:solidFill>
              <w14:schemeClr w14:val="tx1"/>
            </w14:solidFill>
          </w14:textFill>
        </w:rPr>
        <w:instrText xml:space="preserve">MERGEFIELD ${page540426799.ds357974894_REP_BGT_T_HC1100002019_DXQ02DW_S_ZJ}</w:instrText>
      </w:r>
      <w:r>
        <w:rPr>
          <w:rStyle w:val="11"/>
          <w:rFonts w:ascii="仿宋" w:hAnsi="仿宋" w:eastAsia="仿宋"/>
          <w:color w:val="000000" w:themeColor="text1"/>
          <w:sz w:val="32"/>
          <w:szCs w:val="32"/>
          <w14:textFill>
            <w14:solidFill>
              <w14:schemeClr w14:val="tx1"/>
            </w14:solidFill>
          </w14:textFill>
        </w:rPr>
        <w:fldChar w:fldCharType="separate"/>
      </w:r>
      <w:r>
        <w:rPr>
          <w:rStyle w:val="11"/>
          <w:rFonts w:ascii="仿宋" w:hAnsi="仿宋" w:eastAsia="仿宋"/>
          <w:color w:val="000000" w:themeColor="text1"/>
          <w:sz w:val="32"/>
          <w:szCs w:val="32"/>
          <w14:textFill>
            <w14:solidFill>
              <w14:schemeClr w14:val="tx1"/>
            </w14:solidFill>
          </w14:textFill>
        </w:rPr>
        <w:t>支出预算总额为</w:t>
      </w:r>
      <w:r>
        <w:rPr>
          <w:rStyle w:val="11"/>
          <w:rFonts w:hint="eastAsia" w:ascii="仿宋" w:hAnsi="仿宋" w:eastAsia="仿宋"/>
          <w:color w:val="000000" w:themeColor="text1"/>
          <w:sz w:val="32"/>
          <w:szCs w:val="32"/>
          <w:lang w:val="en-US" w:eastAsia="zh-CN"/>
          <w14:textFill>
            <w14:solidFill>
              <w14:schemeClr w14:val="tx1"/>
            </w14:solidFill>
          </w14:textFill>
        </w:rPr>
        <w:t>975.81</w:t>
      </w:r>
      <w:r>
        <w:rPr>
          <w:rStyle w:val="11"/>
          <w:rFonts w:ascii="仿宋" w:hAnsi="仿宋" w:eastAsia="仿宋"/>
          <w:color w:val="000000" w:themeColor="text1"/>
          <w:sz w:val="32"/>
          <w:szCs w:val="32"/>
          <w14:textFill>
            <w14:solidFill>
              <w14:schemeClr w14:val="tx1"/>
            </w14:solidFill>
          </w14:textFill>
        </w:rPr>
        <w:t>万元,较上年预算安排增加</w:t>
      </w:r>
      <w:r>
        <w:rPr>
          <w:rStyle w:val="11"/>
          <w:rFonts w:hint="eastAsia" w:ascii="仿宋" w:hAnsi="仿宋" w:eastAsia="仿宋"/>
          <w:color w:val="000000" w:themeColor="text1"/>
          <w:sz w:val="32"/>
          <w:szCs w:val="32"/>
          <w:lang w:val="en-US" w:eastAsia="zh-CN"/>
          <w14:textFill>
            <w14:solidFill>
              <w14:schemeClr w14:val="tx1"/>
            </w14:solidFill>
          </w14:textFill>
        </w:rPr>
        <w:t>1.06</w:t>
      </w:r>
      <w:r>
        <w:rPr>
          <w:rStyle w:val="11"/>
          <w:rFonts w:ascii="仿宋" w:hAnsi="仿宋" w:eastAsia="仿宋"/>
          <w:color w:val="000000" w:themeColor="text1"/>
          <w:sz w:val="32"/>
          <w:szCs w:val="32"/>
          <w14:textFill>
            <w14:solidFill>
              <w14:schemeClr w14:val="tx1"/>
            </w14:solidFill>
          </w14:textFill>
        </w:rPr>
        <w:t>万元;</w:t>
      </w:r>
      <w:r>
        <w:rPr>
          <w:color w:val="000000" w:themeColor="text1"/>
          <w14:textFill>
            <w14:solidFill>
              <w14:schemeClr w14:val="tx1"/>
            </w14:solidFill>
          </w14:textFill>
        </w:rPr>
        <w:fldChar w:fldCharType="end"/>
      </w:r>
      <w:r>
        <w:rPr>
          <w:rFonts w:hint="eastAsia" w:ascii="仿宋" w:hAnsi="仿宋" w:eastAsia="仿宋" w:cs="Times New Roman"/>
          <w:color w:val="000000" w:themeColor="text1"/>
          <w:kern w:val="0"/>
          <w:sz w:val="32"/>
          <w:szCs w:val="32"/>
          <w:lang w:val="en-US" w:eastAsia="zh-CN"/>
          <w14:textFill>
            <w14:solidFill>
              <w14:schemeClr w14:val="tx1"/>
            </w14:solidFill>
          </w14:textFill>
        </w:rPr>
        <w:t>增加变化原因为庐山市应急救援队队员工资福利性支出增加。</w:t>
      </w:r>
    </w:p>
    <w:p w14:paraId="03B4DE15">
      <w:pPr>
        <w:widowControl/>
        <w:ind w:firstLine="640" w:firstLineChars="200"/>
        <w:rPr>
          <w:rStyle w:val="11"/>
          <w:rFonts w:ascii="仿宋" w:hAnsi="仿宋" w:eastAsia="仿宋"/>
          <w:color w:val="000000" w:themeColor="text1"/>
          <w:sz w:val="32"/>
          <w:szCs w:val="32"/>
          <w14:textFill>
            <w14:solidFill>
              <w14:schemeClr w14:val="tx1"/>
            </w14:solidFill>
          </w14:textFill>
        </w:rPr>
      </w:pPr>
      <w:r>
        <w:rPr>
          <w:rStyle w:val="11"/>
          <w:rFonts w:hint="eastAsia" w:ascii="仿宋" w:hAnsi="仿宋" w:eastAsia="仿宋"/>
          <w:color w:val="000000" w:themeColor="text1"/>
          <w:sz w:val="32"/>
          <w:szCs w:val="32"/>
          <w14:textFill>
            <w14:solidFill>
              <w14:schemeClr w14:val="tx1"/>
            </w14:solidFill>
          </w14:textFill>
        </w:rPr>
        <w:t>其中：按</w:t>
      </w:r>
      <w:r>
        <w:rPr>
          <w:rStyle w:val="11"/>
          <w:rFonts w:hint="eastAsia" w:ascii="仿宋" w:hAnsi="仿宋" w:eastAsia="仿宋"/>
          <w:color w:val="000000" w:themeColor="text1"/>
          <w:sz w:val="32"/>
          <w:szCs w:val="32"/>
          <w14:textFill>
            <w14:solidFill>
              <w14:schemeClr w14:val="tx1"/>
            </w14:solidFill>
          </w14:textFill>
        </w:rPr>
        <w:t>支出项目类别</w:t>
      </w:r>
      <w:r>
        <w:rPr>
          <w:rStyle w:val="11"/>
          <w:rFonts w:hint="eastAsia" w:ascii="仿宋" w:hAnsi="仿宋" w:eastAsia="仿宋"/>
          <w:color w:val="000000" w:themeColor="text1"/>
          <w:sz w:val="32"/>
          <w:szCs w:val="32"/>
          <w14:textFill>
            <w14:solidFill>
              <w14:schemeClr w14:val="tx1"/>
            </w14:solidFill>
          </w14:textFill>
        </w:rPr>
        <w:t>划分：</w:t>
      </w:r>
      <w:r>
        <w:rPr>
          <w:rStyle w:val="11"/>
          <w:rFonts w:ascii="仿宋" w:hAnsi="仿宋" w:eastAsia="仿宋"/>
          <w:color w:val="000000" w:themeColor="text1"/>
          <w:sz w:val="32"/>
          <w:szCs w:val="32"/>
          <w14:textFill>
            <w14:solidFill>
              <w14:schemeClr w14:val="tx1"/>
            </w14:solidFill>
          </w14:textFill>
        </w:rPr>
        <w:t xml:space="preserve"> </w:t>
      </w:r>
      <w:r>
        <w:rPr>
          <w:rStyle w:val="11"/>
          <w:rFonts w:ascii="仿宋" w:hAnsi="仿宋" w:eastAsia="仿宋"/>
          <w:color w:val="000000" w:themeColor="text1"/>
          <w:sz w:val="32"/>
          <w:szCs w:val="32"/>
          <w14:textFill>
            <w14:solidFill>
              <w14:schemeClr w14:val="tx1"/>
            </w14:solidFill>
          </w14:textFill>
        </w:rPr>
        <w:fldChar w:fldCharType="begin"/>
      </w:r>
      <w:r>
        <w:rPr>
          <w:rStyle w:val="11"/>
          <w:rFonts w:ascii="仿宋" w:hAnsi="仿宋" w:eastAsia="仿宋"/>
          <w:color w:val="000000" w:themeColor="text1"/>
          <w:sz w:val="32"/>
          <w:szCs w:val="32"/>
          <w14:textFill>
            <w14:solidFill>
              <w14:schemeClr w14:val="tx1"/>
            </w14:solidFill>
          </w14:textFill>
        </w:rPr>
        <w:instrText xml:space="preserve">MERGEFIELD ${page540426799.ds357974894_REP_BGT_T_HC1100002019_DXQ02DW_JBZCQK}</w:instrText>
      </w:r>
      <w:r>
        <w:rPr>
          <w:rStyle w:val="11"/>
          <w:rFonts w:ascii="仿宋" w:hAnsi="仿宋" w:eastAsia="仿宋"/>
          <w:color w:val="000000" w:themeColor="text1"/>
          <w:sz w:val="32"/>
          <w:szCs w:val="32"/>
          <w14:textFill>
            <w14:solidFill>
              <w14:schemeClr w14:val="tx1"/>
            </w14:solidFill>
          </w14:textFill>
        </w:rPr>
        <w:fldChar w:fldCharType="separate"/>
      </w:r>
      <w:r>
        <w:rPr>
          <w:rStyle w:val="11"/>
          <w:rFonts w:ascii="仿宋" w:hAnsi="仿宋" w:eastAsia="仿宋"/>
          <w:color w:val="000000" w:themeColor="text1"/>
          <w:sz w:val="32"/>
          <w:szCs w:val="32"/>
          <w14:textFill>
            <w14:solidFill>
              <w14:schemeClr w14:val="tx1"/>
            </w14:solidFill>
          </w14:textFill>
        </w:rPr>
        <w:t>基本支出</w:t>
      </w:r>
      <w:r>
        <w:rPr>
          <w:rStyle w:val="11"/>
          <w:rFonts w:hint="eastAsia" w:ascii="仿宋" w:hAnsi="仿宋" w:eastAsia="仿宋"/>
          <w:color w:val="000000" w:themeColor="text1"/>
          <w:sz w:val="32"/>
          <w:szCs w:val="32"/>
          <w:lang w:val="en-US" w:eastAsia="zh-CN"/>
          <w14:textFill>
            <w14:solidFill>
              <w14:schemeClr w14:val="tx1"/>
            </w14:solidFill>
          </w14:textFill>
        </w:rPr>
        <w:t>478.25</w:t>
      </w:r>
      <w:r>
        <w:rPr>
          <w:rStyle w:val="11"/>
          <w:rFonts w:ascii="仿宋" w:hAnsi="仿宋" w:eastAsia="仿宋"/>
          <w:color w:val="000000" w:themeColor="text1"/>
          <w:sz w:val="32"/>
          <w:szCs w:val="32"/>
          <w14:textFill>
            <w14:solidFill>
              <w14:schemeClr w14:val="tx1"/>
            </w14:solidFill>
          </w14:textFill>
        </w:rPr>
        <w:t>万元,较上年预算安排减少</w:t>
      </w:r>
      <w:r>
        <w:rPr>
          <w:rStyle w:val="11"/>
          <w:rFonts w:hint="eastAsia" w:ascii="仿宋" w:hAnsi="仿宋" w:eastAsia="仿宋"/>
          <w:color w:val="000000" w:themeColor="text1"/>
          <w:sz w:val="32"/>
          <w:szCs w:val="32"/>
          <w:lang w:val="en-US" w:eastAsia="zh-CN"/>
          <w14:textFill>
            <w14:solidFill>
              <w14:schemeClr w14:val="tx1"/>
            </w14:solidFill>
          </w14:textFill>
        </w:rPr>
        <w:t>23.5</w:t>
      </w:r>
      <w:r>
        <w:rPr>
          <w:rStyle w:val="11"/>
          <w:rFonts w:ascii="仿宋" w:hAnsi="仿宋" w:eastAsia="仿宋"/>
          <w:color w:val="000000" w:themeColor="text1"/>
          <w:sz w:val="32"/>
          <w:szCs w:val="32"/>
          <w14:textFill>
            <w14:solidFill>
              <w14:schemeClr w14:val="tx1"/>
            </w14:solidFill>
          </w14:textFill>
        </w:rPr>
        <w:t>万元;其中：工资福利支出</w:t>
      </w:r>
      <w:r>
        <w:rPr>
          <w:rStyle w:val="11"/>
          <w:rFonts w:hint="eastAsia" w:ascii="仿宋" w:hAnsi="仿宋" w:eastAsia="仿宋"/>
          <w:color w:val="000000" w:themeColor="text1"/>
          <w:sz w:val="32"/>
          <w:szCs w:val="32"/>
          <w:lang w:val="en-US" w:eastAsia="zh-CN"/>
          <w14:textFill>
            <w14:solidFill>
              <w14:schemeClr w14:val="tx1"/>
            </w14:solidFill>
          </w14:textFill>
        </w:rPr>
        <w:t>443.35</w:t>
      </w:r>
      <w:r>
        <w:rPr>
          <w:rStyle w:val="11"/>
          <w:rFonts w:ascii="仿宋" w:hAnsi="仿宋" w:eastAsia="仿宋"/>
          <w:color w:val="000000" w:themeColor="text1"/>
          <w:sz w:val="32"/>
          <w:szCs w:val="32"/>
          <w14:textFill>
            <w14:solidFill>
              <w14:schemeClr w14:val="tx1"/>
            </w14:solidFill>
          </w14:textFill>
        </w:rPr>
        <w:t>万元,商品和服务支出</w:t>
      </w:r>
      <w:r>
        <w:rPr>
          <w:rStyle w:val="11"/>
          <w:rFonts w:hint="eastAsia" w:ascii="仿宋" w:hAnsi="仿宋" w:eastAsia="仿宋"/>
          <w:color w:val="000000" w:themeColor="text1"/>
          <w:sz w:val="32"/>
          <w:szCs w:val="32"/>
          <w:lang w:val="en-US" w:eastAsia="zh-CN"/>
          <w14:textFill>
            <w14:solidFill>
              <w14:schemeClr w14:val="tx1"/>
            </w14:solidFill>
          </w14:textFill>
        </w:rPr>
        <w:t>33.8</w:t>
      </w:r>
      <w:r>
        <w:rPr>
          <w:rStyle w:val="11"/>
          <w:rFonts w:ascii="仿宋" w:hAnsi="仿宋" w:eastAsia="仿宋"/>
          <w:color w:val="000000" w:themeColor="text1"/>
          <w:sz w:val="32"/>
          <w:szCs w:val="32"/>
          <w14:textFill>
            <w14:solidFill>
              <w14:schemeClr w14:val="tx1"/>
            </w14:solidFill>
          </w14:textFill>
        </w:rPr>
        <w:t>万元,对个人和家庭的补助</w:t>
      </w:r>
      <w:r>
        <w:rPr>
          <w:rStyle w:val="11"/>
          <w:rFonts w:hint="eastAsia" w:ascii="仿宋" w:hAnsi="仿宋" w:eastAsia="仿宋"/>
          <w:color w:val="000000" w:themeColor="text1"/>
          <w:sz w:val="32"/>
          <w:szCs w:val="32"/>
          <w:lang w:val="en-US" w:eastAsia="zh-CN"/>
          <w14:textFill>
            <w14:solidFill>
              <w14:schemeClr w14:val="tx1"/>
            </w14:solidFill>
          </w14:textFill>
        </w:rPr>
        <w:t>0.1</w:t>
      </w:r>
      <w:r>
        <w:rPr>
          <w:rStyle w:val="11"/>
          <w:rFonts w:ascii="仿宋" w:hAnsi="仿宋" w:eastAsia="仿宋"/>
          <w:color w:val="000000" w:themeColor="text1"/>
          <w:sz w:val="32"/>
          <w:szCs w:val="32"/>
          <w14:textFill>
            <w14:solidFill>
              <w14:schemeClr w14:val="tx1"/>
            </w14:solidFill>
          </w14:textFill>
        </w:rPr>
        <w:t>万元。</w:t>
      </w:r>
      <w:r>
        <w:rPr>
          <w:color w:val="000000" w:themeColor="text1"/>
          <w14:textFill>
            <w14:solidFill>
              <w14:schemeClr w14:val="tx1"/>
            </w14:solidFill>
          </w14:textFill>
        </w:rPr>
        <w:fldChar w:fldCharType="end"/>
      </w:r>
      <w:r>
        <w:rPr>
          <w:rFonts w:hint="eastAsia" w:ascii="仿宋" w:hAnsi="仿宋" w:eastAsia="仿宋" w:cs="仿宋"/>
          <w:color w:val="000000" w:themeColor="text1"/>
          <w:sz w:val="32"/>
          <w:szCs w:val="36"/>
          <w:lang w:eastAsia="zh-CN"/>
          <w14:textFill>
            <w14:solidFill>
              <w14:schemeClr w14:val="tx1"/>
            </w14:solidFill>
          </w14:textFill>
        </w:rPr>
        <w:t>资本性支出</w:t>
      </w:r>
      <w:r>
        <w:rPr>
          <w:rFonts w:hint="eastAsia" w:ascii="仿宋" w:hAnsi="仿宋" w:eastAsia="仿宋" w:cs="仿宋"/>
          <w:color w:val="000000" w:themeColor="text1"/>
          <w:sz w:val="32"/>
          <w:szCs w:val="36"/>
          <w:lang w:val="en-US" w:eastAsia="zh-CN"/>
          <w14:textFill>
            <w14:solidFill>
              <w14:schemeClr w14:val="tx1"/>
            </w14:solidFill>
          </w14:textFill>
        </w:rPr>
        <w:t>1万元。</w:t>
      </w:r>
      <w:r>
        <w:rPr>
          <w:rStyle w:val="11"/>
          <w:rFonts w:ascii="仿宋" w:hAnsi="仿宋" w:eastAsia="仿宋"/>
          <w:color w:val="000000" w:themeColor="text1"/>
          <w:sz w:val="32"/>
          <w:szCs w:val="32"/>
          <w14:textFill>
            <w14:solidFill>
              <w14:schemeClr w14:val="tx1"/>
            </w14:solidFill>
          </w14:textFill>
        </w:rPr>
        <w:fldChar w:fldCharType="begin"/>
      </w:r>
      <w:r>
        <w:rPr>
          <w:rStyle w:val="11"/>
          <w:rFonts w:ascii="仿宋" w:hAnsi="仿宋" w:eastAsia="仿宋"/>
          <w:color w:val="000000" w:themeColor="text1"/>
          <w:sz w:val="32"/>
          <w:szCs w:val="32"/>
          <w14:textFill>
            <w14:solidFill>
              <w14:schemeClr w14:val="tx1"/>
            </w14:solidFill>
          </w14:textFill>
        </w:rPr>
        <w:instrText xml:space="preserve">MERGEFIELD ${page540426799.ds357974894_REP_BGT_T_HC1100002019_DXQ02DW_XMZCQK}</w:instrText>
      </w:r>
      <w:r>
        <w:rPr>
          <w:rStyle w:val="11"/>
          <w:rFonts w:ascii="仿宋" w:hAnsi="仿宋" w:eastAsia="仿宋"/>
          <w:color w:val="000000" w:themeColor="text1"/>
          <w:sz w:val="32"/>
          <w:szCs w:val="32"/>
          <w14:textFill>
            <w14:solidFill>
              <w14:schemeClr w14:val="tx1"/>
            </w14:solidFill>
          </w14:textFill>
        </w:rPr>
        <w:fldChar w:fldCharType="separate"/>
      </w:r>
      <w:r>
        <w:rPr>
          <w:rStyle w:val="11"/>
          <w:rFonts w:ascii="仿宋" w:hAnsi="仿宋" w:eastAsia="仿宋"/>
          <w:color w:val="000000" w:themeColor="text1"/>
          <w:sz w:val="32"/>
          <w:szCs w:val="32"/>
          <w14:textFill>
            <w14:solidFill>
              <w14:schemeClr w14:val="tx1"/>
            </w14:solidFill>
          </w14:textFill>
        </w:rPr>
        <w:t>项目支出</w:t>
      </w:r>
      <w:r>
        <w:rPr>
          <w:rStyle w:val="11"/>
          <w:rFonts w:hint="eastAsia" w:ascii="仿宋" w:hAnsi="仿宋" w:eastAsia="仿宋"/>
          <w:color w:val="000000" w:themeColor="text1"/>
          <w:sz w:val="32"/>
          <w:szCs w:val="32"/>
          <w:lang w:val="en-US" w:eastAsia="zh-CN"/>
          <w14:textFill>
            <w14:solidFill>
              <w14:schemeClr w14:val="tx1"/>
            </w14:solidFill>
          </w14:textFill>
        </w:rPr>
        <w:t>497.56</w:t>
      </w:r>
      <w:r>
        <w:rPr>
          <w:rStyle w:val="11"/>
          <w:rFonts w:ascii="仿宋" w:hAnsi="仿宋" w:eastAsia="仿宋"/>
          <w:color w:val="000000" w:themeColor="text1"/>
          <w:sz w:val="32"/>
          <w:szCs w:val="32"/>
          <w14:textFill>
            <w14:solidFill>
              <w14:schemeClr w14:val="tx1"/>
            </w14:solidFill>
          </w14:textFill>
        </w:rPr>
        <w:t>万元,较上年预算安排增加</w:t>
      </w:r>
      <w:r>
        <w:rPr>
          <w:rStyle w:val="11"/>
          <w:rFonts w:hint="eastAsia" w:ascii="仿宋" w:hAnsi="仿宋" w:eastAsia="仿宋"/>
          <w:color w:val="000000" w:themeColor="text1"/>
          <w:sz w:val="32"/>
          <w:szCs w:val="32"/>
          <w:lang w:val="en-US" w:eastAsia="zh-CN"/>
          <w14:textFill>
            <w14:solidFill>
              <w14:schemeClr w14:val="tx1"/>
            </w14:solidFill>
          </w14:textFill>
        </w:rPr>
        <w:t>24.56</w:t>
      </w:r>
      <w:r>
        <w:rPr>
          <w:rStyle w:val="11"/>
          <w:rFonts w:ascii="仿宋" w:hAnsi="仿宋" w:eastAsia="仿宋"/>
          <w:color w:val="000000" w:themeColor="text1"/>
          <w:sz w:val="32"/>
          <w:szCs w:val="32"/>
          <w14:textFill>
            <w14:solidFill>
              <w14:schemeClr w14:val="tx1"/>
            </w14:solidFill>
          </w14:textFill>
        </w:rPr>
        <w:t>万元;其中：</w:t>
      </w:r>
      <w:r>
        <w:rPr>
          <w:rStyle w:val="11"/>
          <w:rFonts w:hint="eastAsia" w:ascii="仿宋" w:hAnsi="仿宋" w:eastAsia="仿宋"/>
          <w:color w:val="000000" w:themeColor="text1"/>
          <w:sz w:val="32"/>
          <w:szCs w:val="32"/>
          <w:lang w:val="en-US" w:eastAsia="zh-CN"/>
          <w14:textFill>
            <w14:solidFill>
              <w14:schemeClr w14:val="tx1"/>
            </w14:solidFill>
          </w14:textFill>
        </w:rPr>
        <w:t>工资福利支出237.5万元，</w:t>
      </w:r>
      <w:r>
        <w:rPr>
          <w:rStyle w:val="11"/>
          <w:rFonts w:ascii="仿宋" w:hAnsi="仿宋" w:eastAsia="仿宋"/>
          <w:color w:val="000000" w:themeColor="text1"/>
          <w:sz w:val="32"/>
          <w:szCs w:val="32"/>
          <w14:textFill>
            <w14:solidFill>
              <w14:schemeClr w14:val="tx1"/>
            </w14:solidFill>
          </w14:textFill>
        </w:rPr>
        <w:t>商品和服务支出</w:t>
      </w:r>
      <w:r>
        <w:rPr>
          <w:rStyle w:val="11"/>
          <w:rFonts w:hint="eastAsia" w:ascii="仿宋" w:hAnsi="仿宋" w:eastAsia="仿宋"/>
          <w:color w:val="000000" w:themeColor="text1"/>
          <w:sz w:val="32"/>
          <w:szCs w:val="32"/>
          <w:lang w:val="en-US" w:eastAsia="zh-CN"/>
          <w14:textFill>
            <w14:solidFill>
              <w14:schemeClr w14:val="tx1"/>
            </w14:solidFill>
          </w14:textFill>
        </w:rPr>
        <w:t>247.16</w:t>
      </w:r>
      <w:r>
        <w:rPr>
          <w:rStyle w:val="11"/>
          <w:rFonts w:ascii="仿宋" w:hAnsi="仿宋" w:eastAsia="仿宋"/>
          <w:color w:val="000000" w:themeColor="text1"/>
          <w:sz w:val="32"/>
          <w:szCs w:val="32"/>
          <w14:textFill>
            <w14:solidFill>
              <w14:schemeClr w14:val="tx1"/>
            </w14:solidFill>
          </w14:textFill>
        </w:rPr>
        <w:t>万元,</w:t>
      </w:r>
      <w:r>
        <w:rPr>
          <w:rStyle w:val="11"/>
          <w:rFonts w:hint="eastAsia" w:ascii="仿宋" w:hAnsi="仿宋" w:eastAsia="仿宋"/>
          <w:color w:val="000000" w:themeColor="text1"/>
          <w:sz w:val="32"/>
          <w:szCs w:val="32"/>
          <w:lang w:val="en-US" w:eastAsia="zh-CN"/>
          <w14:textFill>
            <w14:solidFill>
              <w14:schemeClr w14:val="tx1"/>
            </w14:solidFill>
          </w14:textFill>
        </w:rPr>
        <w:t>对个人和家庭的补助6.9万元，</w:t>
      </w:r>
      <w:r>
        <w:rPr>
          <w:rStyle w:val="11"/>
          <w:rFonts w:ascii="仿宋" w:hAnsi="仿宋" w:eastAsia="仿宋"/>
          <w:color w:val="000000" w:themeColor="text1"/>
          <w:sz w:val="32"/>
          <w:szCs w:val="32"/>
          <w14:textFill>
            <w14:solidFill>
              <w14:schemeClr w14:val="tx1"/>
            </w14:solidFill>
          </w14:textFill>
        </w:rPr>
        <w:t>资本性支出</w:t>
      </w:r>
      <w:r>
        <w:rPr>
          <w:rStyle w:val="11"/>
          <w:rFonts w:hint="eastAsia" w:ascii="仿宋" w:hAnsi="仿宋" w:eastAsia="仿宋"/>
          <w:color w:val="000000" w:themeColor="text1"/>
          <w:sz w:val="32"/>
          <w:szCs w:val="32"/>
          <w:lang w:val="en-US" w:eastAsia="zh-CN"/>
          <w14:textFill>
            <w14:solidFill>
              <w14:schemeClr w14:val="tx1"/>
            </w14:solidFill>
          </w14:textFill>
        </w:rPr>
        <w:t>6</w:t>
      </w:r>
      <w:r>
        <w:rPr>
          <w:rStyle w:val="11"/>
          <w:rFonts w:ascii="仿宋" w:hAnsi="仿宋" w:eastAsia="仿宋"/>
          <w:color w:val="000000" w:themeColor="text1"/>
          <w:sz w:val="32"/>
          <w:szCs w:val="32"/>
          <w14:textFill>
            <w14:solidFill>
              <w14:schemeClr w14:val="tx1"/>
            </w14:solidFill>
          </w14:textFill>
        </w:rPr>
        <w:t>万元。</w:t>
      </w:r>
      <w:r>
        <w:rPr>
          <w:color w:val="000000" w:themeColor="text1"/>
          <w14:textFill>
            <w14:solidFill>
              <w14:schemeClr w14:val="tx1"/>
            </w14:solidFill>
          </w14:textFill>
        </w:rPr>
        <w:fldChar w:fldCharType="end"/>
      </w:r>
    </w:p>
    <w:p w14:paraId="07538D8E">
      <w:pPr>
        <w:ind w:firstLine="640" w:firstLineChars="200"/>
        <w:rPr>
          <w:rStyle w:val="11"/>
          <w:rFonts w:hint="default" w:ascii="仿宋" w:hAnsi="仿宋" w:eastAsia="仿宋"/>
          <w:b/>
          <w:color w:val="000000" w:themeColor="text1"/>
          <w:sz w:val="20"/>
          <w:szCs w:val="32"/>
          <w:lang w:val="en-US" w:eastAsia="zh-CN"/>
          <w14:textFill>
            <w14:solidFill>
              <w14:schemeClr w14:val="tx1"/>
            </w14:solidFill>
          </w14:textFill>
        </w:rPr>
      </w:pPr>
      <w:r>
        <w:rPr>
          <w:rStyle w:val="11"/>
          <w:rFonts w:hint="eastAsia" w:ascii="仿宋" w:hAnsi="仿宋" w:eastAsia="仿宋"/>
          <w:color w:val="000000" w:themeColor="text1"/>
          <w:sz w:val="32"/>
          <w:szCs w:val="32"/>
          <w14:textFill>
            <w14:solidFill>
              <w14:schemeClr w14:val="tx1"/>
            </w14:solidFill>
          </w14:textFill>
        </w:rPr>
        <w:t>按</w:t>
      </w:r>
      <w:r>
        <w:rPr>
          <w:rStyle w:val="11"/>
          <w:rFonts w:hint="eastAsia" w:ascii="仿宋" w:hAnsi="仿宋" w:eastAsia="仿宋"/>
          <w:color w:val="000000" w:themeColor="text1"/>
          <w:sz w:val="32"/>
          <w:szCs w:val="32"/>
          <w14:textFill>
            <w14:solidFill>
              <w14:schemeClr w14:val="tx1"/>
            </w14:solidFill>
          </w14:textFill>
        </w:rPr>
        <w:t>支出功能科目</w:t>
      </w:r>
      <w:r>
        <w:rPr>
          <w:rStyle w:val="11"/>
          <w:rFonts w:hint="eastAsia" w:ascii="仿宋" w:hAnsi="仿宋" w:eastAsia="仿宋"/>
          <w:color w:val="000000" w:themeColor="text1"/>
          <w:sz w:val="32"/>
          <w:szCs w:val="32"/>
          <w14:textFill>
            <w14:solidFill>
              <w14:schemeClr w14:val="tx1"/>
            </w14:solidFill>
          </w14:textFill>
        </w:rPr>
        <w:t>划分：</w:t>
      </w:r>
      <w:r>
        <w:rPr>
          <w:rStyle w:val="11"/>
          <w:rFonts w:ascii="仿宋" w:hAnsi="仿宋" w:eastAsia="仿宋"/>
          <w:color w:val="000000" w:themeColor="text1"/>
          <w:sz w:val="32"/>
          <w:szCs w:val="32"/>
          <w14:textFill>
            <w14:solidFill>
              <w14:schemeClr w14:val="tx1"/>
            </w14:solidFill>
          </w14:textFill>
        </w:rPr>
        <w:t xml:space="preserve"> </w:t>
      </w:r>
      <w:r>
        <w:rPr>
          <w:rStyle w:val="11"/>
          <w:rFonts w:ascii="仿宋" w:hAnsi="仿宋" w:eastAsia="仿宋"/>
          <w:color w:val="000000" w:themeColor="text1"/>
          <w:sz w:val="32"/>
          <w:szCs w:val="32"/>
          <w14:textFill>
            <w14:solidFill>
              <w14:schemeClr w14:val="tx1"/>
            </w14:solidFill>
          </w14:textFill>
        </w:rPr>
        <w:fldChar w:fldCharType="begin"/>
      </w:r>
      <w:r>
        <w:rPr>
          <w:rStyle w:val="11"/>
          <w:rFonts w:ascii="仿宋" w:hAnsi="仿宋" w:eastAsia="仿宋"/>
          <w:color w:val="000000" w:themeColor="text1"/>
          <w:sz w:val="32"/>
          <w:szCs w:val="32"/>
          <w14:textFill>
            <w14:solidFill>
              <w14:schemeClr w14:val="tx1"/>
            </w14:solidFill>
          </w14:textFill>
        </w:rPr>
        <w:instrText xml:space="preserve">MERGEFIELD ${page540426799.ds197859873_REP_BGT_T_HC1100002019DXQ01DW_GNZJMX}</w:instrText>
      </w:r>
      <w:r>
        <w:rPr>
          <w:rStyle w:val="11"/>
          <w:rFonts w:ascii="仿宋" w:hAnsi="仿宋" w:eastAsia="仿宋"/>
          <w:color w:val="000000" w:themeColor="text1"/>
          <w:sz w:val="32"/>
          <w:szCs w:val="32"/>
          <w14:textFill>
            <w14:solidFill>
              <w14:schemeClr w14:val="tx1"/>
            </w14:solidFill>
          </w14:textFill>
        </w:rPr>
        <w:fldChar w:fldCharType="separate"/>
      </w:r>
      <w:r>
        <w:rPr>
          <w:rStyle w:val="11"/>
          <w:rFonts w:ascii="仿宋" w:hAnsi="仿宋" w:eastAsia="仿宋"/>
          <w:color w:val="000000" w:themeColor="text1"/>
          <w:sz w:val="32"/>
          <w:szCs w:val="32"/>
          <w14:textFill>
            <w14:solidFill>
              <w14:schemeClr w14:val="tx1"/>
            </w14:solidFill>
          </w14:textFill>
        </w:rPr>
        <w:t>一般公共服务支出</w:t>
      </w:r>
      <w:r>
        <w:rPr>
          <w:rStyle w:val="11"/>
          <w:rFonts w:hint="eastAsia" w:ascii="仿宋" w:hAnsi="仿宋" w:eastAsia="仿宋"/>
          <w:color w:val="000000" w:themeColor="text1"/>
          <w:sz w:val="32"/>
          <w:szCs w:val="32"/>
          <w:lang w:val="en-US" w:eastAsia="zh-CN"/>
          <w14:textFill>
            <w14:solidFill>
              <w14:schemeClr w14:val="tx1"/>
            </w14:solidFill>
          </w14:textFill>
        </w:rPr>
        <w:t>975.81</w:t>
      </w:r>
      <w:r>
        <w:rPr>
          <w:rStyle w:val="11"/>
          <w:rFonts w:ascii="仿宋" w:hAnsi="仿宋" w:eastAsia="仿宋"/>
          <w:color w:val="000000" w:themeColor="text1"/>
          <w:sz w:val="32"/>
          <w:szCs w:val="32"/>
          <w14:textFill>
            <w14:solidFill>
              <w14:schemeClr w14:val="tx1"/>
            </w14:solidFill>
          </w14:textFill>
        </w:rPr>
        <w:t>万元,较上年预算安排增加</w:t>
      </w:r>
      <w:r>
        <w:rPr>
          <w:rStyle w:val="11"/>
          <w:rFonts w:hint="eastAsia" w:ascii="仿宋" w:hAnsi="仿宋" w:eastAsia="仿宋"/>
          <w:color w:val="000000" w:themeColor="text1"/>
          <w:sz w:val="32"/>
          <w:szCs w:val="32"/>
          <w:lang w:val="en-US" w:eastAsia="zh-CN"/>
          <w14:textFill>
            <w14:solidFill>
              <w14:schemeClr w14:val="tx1"/>
            </w14:solidFill>
          </w14:textFill>
        </w:rPr>
        <w:t>1.06</w:t>
      </w:r>
      <w:r>
        <w:rPr>
          <w:rStyle w:val="11"/>
          <w:rFonts w:ascii="仿宋" w:hAnsi="仿宋" w:eastAsia="仿宋"/>
          <w:color w:val="000000" w:themeColor="text1"/>
          <w:sz w:val="32"/>
          <w:szCs w:val="32"/>
          <w14:textFill>
            <w14:solidFill>
              <w14:schemeClr w14:val="tx1"/>
            </w14:solidFill>
          </w14:textFill>
        </w:rPr>
        <w:t>万元;社会保障和就业支出</w:t>
      </w:r>
      <w:r>
        <w:rPr>
          <w:rStyle w:val="11"/>
          <w:rFonts w:hint="eastAsia" w:ascii="仿宋" w:hAnsi="仿宋" w:eastAsia="仿宋"/>
          <w:color w:val="000000" w:themeColor="text1"/>
          <w:sz w:val="32"/>
          <w:szCs w:val="32"/>
          <w:lang w:val="en-US" w:eastAsia="zh-CN"/>
          <w14:textFill>
            <w14:solidFill>
              <w14:schemeClr w14:val="tx1"/>
            </w14:solidFill>
          </w14:textFill>
        </w:rPr>
        <w:t>62.86</w:t>
      </w:r>
      <w:r>
        <w:rPr>
          <w:rStyle w:val="11"/>
          <w:rFonts w:ascii="仿宋" w:hAnsi="仿宋" w:eastAsia="仿宋"/>
          <w:color w:val="000000" w:themeColor="text1"/>
          <w:sz w:val="32"/>
          <w:szCs w:val="32"/>
          <w14:textFill>
            <w14:solidFill>
              <w14:schemeClr w14:val="tx1"/>
            </w14:solidFill>
          </w14:textFill>
        </w:rPr>
        <w:t>万元,较上年预算安排减少</w:t>
      </w:r>
      <w:r>
        <w:rPr>
          <w:rStyle w:val="11"/>
          <w:rFonts w:hint="eastAsia" w:ascii="仿宋" w:hAnsi="仿宋" w:eastAsia="仿宋"/>
          <w:color w:val="000000" w:themeColor="text1"/>
          <w:sz w:val="32"/>
          <w:szCs w:val="32"/>
          <w:lang w:val="en-US" w:eastAsia="zh-CN"/>
          <w14:textFill>
            <w14:solidFill>
              <w14:schemeClr w14:val="tx1"/>
            </w14:solidFill>
          </w14:textFill>
        </w:rPr>
        <w:t>98.47</w:t>
      </w:r>
      <w:r>
        <w:rPr>
          <w:rStyle w:val="11"/>
          <w:rFonts w:ascii="仿宋" w:hAnsi="仿宋" w:eastAsia="仿宋"/>
          <w:color w:val="000000" w:themeColor="text1"/>
          <w:sz w:val="32"/>
          <w:szCs w:val="32"/>
          <w14:textFill>
            <w14:solidFill>
              <w14:schemeClr w14:val="tx1"/>
            </w14:solidFill>
          </w14:textFill>
        </w:rPr>
        <w:t>万元;卫生健康支出</w:t>
      </w:r>
      <w:r>
        <w:rPr>
          <w:rStyle w:val="11"/>
          <w:rFonts w:hint="eastAsia" w:ascii="仿宋" w:hAnsi="仿宋" w:eastAsia="仿宋"/>
          <w:color w:val="000000" w:themeColor="text1"/>
          <w:sz w:val="32"/>
          <w:szCs w:val="32"/>
          <w:lang w:val="en-US" w:eastAsia="zh-CN"/>
          <w14:textFill>
            <w14:solidFill>
              <w14:schemeClr w14:val="tx1"/>
            </w14:solidFill>
          </w14:textFill>
        </w:rPr>
        <w:t>22.99</w:t>
      </w:r>
      <w:r>
        <w:rPr>
          <w:rStyle w:val="11"/>
          <w:rFonts w:ascii="仿宋" w:hAnsi="仿宋" w:eastAsia="仿宋"/>
          <w:color w:val="000000" w:themeColor="text1"/>
          <w:sz w:val="32"/>
          <w:szCs w:val="32"/>
          <w14:textFill>
            <w14:solidFill>
              <w14:schemeClr w14:val="tx1"/>
            </w14:solidFill>
          </w14:textFill>
        </w:rPr>
        <w:t>万元,较上年预算安排增加</w:t>
      </w:r>
      <w:r>
        <w:rPr>
          <w:rStyle w:val="11"/>
          <w:rFonts w:hint="eastAsia" w:ascii="仿宋" w:hAnsi="仿宋" w:eastAsia="仿宋"/>
          <w:color w:val="000000" w:themeColor="text1"/>
          <w:sz w:val="32"/>
          <w:szCs w:val="32"/>
          <w:lang w:val="en-US" w:eastAsia="zh-CN"/>
          <w14:textFill>
            <w14:solidFill>
              <w14:schemeClr w14:val="tx1"/>
            </w14:solidFill>
          </w14:textFill>
        </w:rPr>
        <w:t>5.41</w:t>
      </w:r>
      <w:r>
        <w:rPr>
          <w:rStyle w:val="11"/>
          <w:rFonts w:ascii="仿宋" w:hAnsi="仿宋" w:eastAsia="仿宋"/>
          <w:color w:val="000000" w:themeColor="text1"/>
          <w:sz w:val="32"/>
          <w:szCs w:val="32"/>
          <w14:textFill>
            <w14:solidFill>
              <w14:schemeClr w14:val="tx1"/>
            </w14:solidFill>
          </w14:textFill>
        </w:rPr>
        <w:t>万元;住房保障支出</w:t>
      </w:r>
      <w:r>
        <w:rPr>
          <w:rStyle w:val="11"/>
          <w:rFonts w:hint="eastAsia" w:ascii="仿宋" w:hAnsi="仿宋" w:eastAsia="仿宋"/>
          <w:color w:val="000000" w:themeColor="text1"/>
          <w:sz w:val="32"/>
          <w:szCs w:val="32"/>
          <w:lang w:val="en-US" w:eastAsia="zh-CN"/>
          <w14:textFill>
            <w14:solidFill>
              <w14:schemeClr w14:val="tx1"/>
            </w14:solidFill>
          </w14:textFill>
        </w:rPr>
        <w:t>35.11</w:t>
      </w:r>
      <w:r>
        <w:rPr>
          <w:rStyle w:val="11"/>
          <w:rFonts w:ascii="仿宋" w:hAnsi="仿宋" w:eastAsia="仿宋"/>
          <w:color w:val="000000" w:themeColor="text1"/>
          <w:sz w:val="32"/>
          <w:szCs w:val="32"/>
          <w14:textFill>
            <w14:solidFill>
              <w14:schemeClr w14:val="tx1"/>
            </w14:solidFill>
          </w14:textFill>
        </w:rPr>
        <w:t>万元,较上年预算安排减少</w:t>
      </w:r>
      <w:r>
        <w:rPr>
          <w:rStyle w:val="11"/>
          <w:rFonts w:hint="eastAsia" w:ascii="仿宋" w:hAnsi="仿宋" w:eastAsia="仿宋"/>
          <w:color w:val="000000" w:themeColor="text1"/>
          <w:sz w:val="32"/>
          <w:szCs w:val="32"/>
          <w:lang w:val="en-US" w:eastAsia="zh-CN"/>
          <w14:textFill>
            <w14:solidFill>
              <w14:schemeClr w14:val="tx1"/>
            </w14:solidFill>
          </w14:textFill>
        </w:rPr>
        <w:t>3.39</w:t>
      </w:r>
      <w:r>
        <w:rPr>
          <w:rStyle w:val="11"/>
          <w:rFonts w:ascii="仿宋" w:hAnsi="仿宋" w:eastAsia="仿宋"/>
          <w:color w:val="000000" w:themeColor="text1"/>
          <w:sz w:val="32"/>
          <w:szCs w:val="32"/>
          <w14:textFill>
            <w14:solidFill>
              <w14:schemeClr w14:val="tx1"/>
            </w14:solidFill>
          </w14:textFill>
        </w:rPr>
        <w:t>万元。</w:t>
      </w:r>
      <w:r>
        <w:rPr>
          <w:color w:val="000000" w:themeColor="text1"/>
          <w14:textFill>
            <w14:solidFill>
              <w14:schemeClr w14:val="tx1"/>
            </w14:solidFill>
          </w14:textFill>
        </w:rPr>
        <w:fldChar w:fldCharType="end"/>
      </w:r>
      <w:r>
        <w:rPr>
          <w:rFonts w:hint="eastAsia" w:ascii="仿宋" w:hAnsi="仿宋" w:eastAsia="仿宋" w:cs="仿宋"/>
          <w:color w:val="000000" w:themeColor="text1"/>
          <w:sz w:val="32"/>
          <w:szCs w:val="36"/>
          <w14:textFill>
            <w14:solidFill>
              <w14:schemeClr w14:val="tx1"/>
            </w14:solidFill>
          </w14:textFill>
        </w:rPr>
        <w:t>灾害防治及应急管理支出</w:t>
      </w:r>
      <w:r>
        <w:rPr>
          <w:rFonts w:hint="eastAsia" w:ascii="仿宋" w:hAnsi="仿宋" w:eastAsia="仿宋" w:cs="仿宋"/>
          <w:color w:val="000000" w:themeColor="text1"/>
          <w:sz w:val="32"/>
          <w:szCs w:val="36"/>
          <w:lang w:val="en-US" w:eastAsia="zh-CN"/>
          <w14:textFill>
            <w14:solidFill>
              <w14:schemeClr w14:val="tx1"/>
            </w14:solidFill>
          </w14:textFill>
        </w:rPr>
        <w:t>854.85万元，较上年预算安排增加97.5万元。</w:t>
      </w:r>
    </w:p>
    <w:p w14:paraId="39F018E7">
      <w:pPr>
        <w:ind w:firstLine="640" w:firstLineChars="200"/>
        <w:rPr>
          <w:color w:val="000000" w:themeColor="text1"/>
          <w14:textFill>
            <w14:solidFill>
              <w14:schemeClr w14:val="tx1"/>
            </w14:solidFill>
          </w14:textFill>
        </w:rPr>
      </w:pPr>
      <w:r>
        <w:rPr>
          <w:rStyle w:val="11"/>
          <w:rFonts w:hint="eastAsia" w:ascii="仿宋" w:hAnsi="仿宋" w:eastAsia="仿宋"/>
          <w:color w:val="000000" w:themeColor="text1"/>
          <w:sz w:val="32"/>
          <w:szCs w:val="32"/>
          <w14:textFill>
            <w14:solidFill>
              <w14:schemeClr w14:val="tx1"/>
            </w14:solidFill>
          </w14:textFill>
        </w:rPr>
        <w:t>按</w:t>
      </w:r>
      <w:r>
        <w:rPr>
          <w:rStyle w:val="11"/>
          <w:rFonts w:hint="eastAsia" w:ascii="仿宋" w:hAnsi="仿宋" w:eastAsia="仿宋"/>
          <w:color w:val="000000" w:themeColor="text1"/>
          <w:sz w:val="32"/>
          <w:szCs w:val="32"/>
          <w14:textFill>
            <w14:solidFill>
              <w14:schemeClr w14:val="tx1"/>
            </w14:solidFill>
          </w14:textFill>
        </w:rPr>
        <w:t>支出经济分类</w:t>
      </w:r>
      <w:r>
        <w:rPr>
          <w:rStyle w:val="11"/>
          <w:rFonts w:hint="eastAsia" w:ascii="仿宋" w:hAnsi="仿宋" w:eastAsia="仿宋"/>
          <w:color w:val="000000" w:themeColor="text1"/>
          <w:sz w:val="32"/>
          <w:szCs w:val="32"/>
          <w14:textFill>
            <w14:solidFill>
              <w14:schemeClr w14:val="tx1"/>
            </w14:solidFill>
          </w14:textFill>
        </w:rPr>
        <w:t>划分：</w:t>
      </w:r>
      <w:r>
        <w:rPr>
          <w:rStyle w:val="11"/>
          <w:rFonts w:ascii="仿宋" w:hAnsi="仿宋" w:eastAsia="仿宋"/>
          <w:color w:val="000000" w:themeColor="text1"/>
          <w:sz w:val="32"/>
          <w:szCs w:val="32"/>
          <w14:textFill>
            <w14:solidFill>
              <w14:schemeClr w14:val="tx1"/>
            </w14:solidFill>
          </w14:textFill>
        </w:rPr>
        <w:fldChar w:fldCharType="begin"/>
      </w:r>
      <w:r>
        <w:rPr>
          <w:rStyle w:val="11"/>
          <w:rFonts w:ascii="仿宋" w:hAnsi="仿宋" w:eastAsia="仿宋"/>
          <w:color w:val="000000" w:themeColor="text1"/>
          <w:sz w:val="32"/>
          <w:szCs w:val="32"/>
          <w14:textFill>
            <w14:solidFill>
              <w14:schemeClr w14:val="tx1"/>
            </w14:solidFill>
          </w14:textFill>
        </w:rPr>
        <w:instrText xml:space="preserve">MERGEFIELD ${page540426799.ds197859873_REP_BGT_T_HC1100002019DXQ01DW_JJMX}</w:instrText>
      </w:r>
      <w:r>
        <w:rPr>
          <w:rStyle w:val="11"/>
          <w:rFonts w:ascii="仿宋" w:hAnsi="仿宋" w:eastAsia="仿宋"/>
          <w:color w:val="000000" w:themeColor="text1"/>
          <w:sz w:val="32"/>
          <w:szCs w:val="32"/>
          <w14:textFill>
            <w14:solidFill>
              <w14:schemeClr w14:val="tx1"/>
            </w14:solidFill>
          </w14:textFill>
        </w:rPr>
        <w:fldChar w:fldCharType="separate"/>
      </w:r>
      <w:r>
        <w:rPr>
          <w:rStyle w:val="11"/>
          <w:rFonts w:ascii="仿宋" w:hAnsi="仿宋" w:eastAsia="仿宋"/>
          <w:color w:val="000000" w:themeColor="text1"/>
          <w:sz w:val="32"/>
          <w:szCs w:val="32"/>
          <w14:textFill>
            <w14:solidFill>
              <w14:schemeClr w14:val="tx1"/>
            </w14:solidFill>
          </w14:textFill>
        </w:rPr>
        <w:t>工资福利支出</w:t>
      </w:r>
      <w:r>
        <w:rPr>
          <w:rStyle w:val="11"/>
          <w:rFonts w:hint="eastAsia" w:ascii="仿宋" w:hAnsi="仿宋" w:eastAsia="仿宋"/>
          <w:color w:val="000000" w:themeColor="text1"/>
          <w:sz w:val="32"/>
          <w:szCs w:val="32"/>
          <w:lang w:val="en-US" w:eastAsia="zh-CN"/>
          <w14:textFill>
            <w14:solidFill>
              <w14:schemeClr w14:val="tx1"/>
            </w14:solidFill>
          </w14:textFill>
        </w:rPr>
        <w:t>680.85</w:t>
      </w:r>
      <w:r>
        <w:rPr>
          <w:rStyle w:val="11"/>
          <w:rFonts w:ascii="仿宋" w:hAnsi="仿宋" w:eastAsia="仿宋"/>
          <w:color w:val="000000" w:themeColor="text1"/>
          <w:sz w:val="32"/>
          <w:szCs w:val="32"/>
          <w14:textFill>
            <w14:solidFill>
              <w14:schemeClr w14:val="tx1"/>
            </w14:solidFill>
          </w14:textFill>
        </w:rPr>
        <w:t>万元,较上年预算安排增加</w:t>
      </w:r>
      <w:r>
        <w:rPr>
          <w:rStyle w:val="11"/>
          <w:rFonts w:hint="eastAsia" w:ascii="仿宋" w:hAnsi="仿宋" w:eastAsia="仿宋"/>
          <w:color w:val="000000" w:themeColor="text1"/>
          <w:sz w:val="32"/>
          <w:szCs w:val="32"/>
          <w:lang w:val="en-US" w:eastAsia="zh-CN"/>
          <w14:textFill>
            <w14:solidFill>
              <w14:schemeClr w14:val="tx1"/>
            </w14:solidFill>
          </w14:textFill>
        </w:rPr>
        <w:t>58.55</w:t>
      </w:r>
      <w:r>
        <w:rPr>
          <w:rStyle w:val="11"/>
          <w:rFonts w:ascii="仿宋" w:hAnsi="仿宋" w:eastAsia="仿宋"/>
          <w:color w:val="000000" w:themeColor="text1"/>
          <w:sz w:val="32"/>
          <w:szCs w:val="32"/>
          <w14:textFill>
            <w14:solidFill>
              <w14:schemeClr w14:val="tx1"/>
            </w14:solidFill>
          </w14:textFill>
        </w:rPr>
        <w:t>万元;商品和服务支出</w:t>
      </w:r>
      <w:r>
        <w:rPr>
          <w:rStyle w:val="11"/>
          <w:rFonts w:hint="eastAsia" w:ascii="仿宋" w:hAnsi="仿宋" w:eastAsia="仿宋"/>
          <w:color w:val="000000" w:themeColor="text1"/>
          <w:sz w:val="32"/>
          <w:szCs w:val="32"/>
          <w:lang w:val="en-US" w:eastAsia="zh-CN"/>
          <w14:textFill>
            <w14:solidFill>
              <w14:schemeClr w14:val="tx1"/>
            </w14:solidFill>
          </w14:textFill>
        </w:rPr>
        <w:t>280.96</w:t>
      </w:r>
      <w:r>
        <w:rPr>
          <w:rStyle w:val="11"/>
          <w:rFonts w:ascii="仿宋" w:hAnsi="仿宋" w:eastAsia="仿宋"/>
          <w:color w:val="000000" w:themeColor="text1"/>
          <w:sz w:val="32"/>
          <w:szCs w:val="32"/>
          <w14:textFill>
            <w14:solidFill>
              <w14:schemeClr w14:val="tx1"/>
            </w14:solidFill>
          </w14:textFill>
        </w:rPr>
        <w:t>万元,较上年预算安排增加</w:t>
      </w:r>
      <w:r>
        <w:rPr>
          <w:rStyle w:val="11"/>
          <w:rFonts w:hint="eastAsia" w:ascii="仿宋" w:hAnsi="仿宋" w:eastAsia="仿宋"/>
          <w:color w:val="000000" w:themeColor="text1"/>
          <w:sz w:val="32"/>
          <w:szCs w:val="32"/>
          <w:lang w:val="en-US" w:eastAsia="zh-CN"/>
          <w14:textFill>
            <w14:solidFill>
              <w14:schemeClr w14:val="tx1"/>
            </w14:solidFill>
          </w14:textFill>
        </w:rPr>
        <w:t>48.51</w:t>
      </w:r>
      <w:r>
        <w:rPr>
          <w:rStyle w:val="11"/>
          <w:rFonts w:ascii="仿宋" w:hAnsi="仿宋" w:eastAsia="仿宋"/>
          <w:color w:val="000000" w:themeColor="text1"/>
          <w:sz w:val="32"/>
          <w:szCs w:val="32"/>
          <w14:textFill>
            <w14:solidFill>
              <w14:schemeClr w14:val="tx1"/>
            </w14:solidFill>
          </w14:textFill>
        </w:rPr>
        <w:t>万元;对个人和家庭的补助</w:t>
      </w:r>
      <w:r>
        <w:rPr>
          <w:rStyle w:val="11"/>
          <w:rFonts w:hint="eastAsia" w:ascii="仿宋" w:hAnsi="仿宋" w:eastAsia="仿宋"/>
          <w:color w:val="000000" w:themeColor="text1"/>
          <w:sz w:val="32"/>
          <w:szCs w:val="32"/>
          <w:lang w:val="en-US" w:eastAsia="zh-CN"/>
          <w14:textFill>
            <w14:solidFill>
              <w14:schemeClr w14:val="tx1"/>
            </w14:solidFill>
          </w14:textFill>
        </w:rPr>
        <w:t>7</w:t>
      </w:r>
      <w:r>
        <w:rPr>
          <w:rStyle w:val="11"/>
          <w:rFonts w:ascii="仿宋" w:hAnsi="仿宋" w:eastAsia="仿宋"/>
          <w:color w:val="000000" w:themeColor="text1"/>
          <w:sz w:val="32"/>
          <w:szCs w:val="32"/>
          <w14:textFill>
            <w14:solidFill>
              <w14:schemeClr w14:val="tx1"/>
            </w14:solidFill>
          </w14:textFill>
        </w:rPr>
        <w:t>万元,较上年预算安排减少</w:t>
      </w:r>
      <w:r>
        <w:rPr>
          <w:rStyle w:val="11"/>
          <w:rFonts w:hint="eastAsia" w:ascii="仿宋" w:hAnsi="仿宋" w:eastAsia="仿宋"/>
          <w:color w:val="000000" w:themeColor="text1"/>
          <w:sz w:val="32"/>
          <w:szCs w:val="32"/>
          <w:lang w:val="en-US" w:eastAsia="zh-CN"/>
          <w14:textFill>
            <w14:solidFill>
              <w14:schemeClr w14:val="tx1"/>
            </w14:solidFill>
          </w14:textFill>
        </w:rPr>
        <w:t>106</w:t>
      </w:r>
      <w:r>
        <w:rPr>
          <w:rStyle w:val="11"/>
          <w:rFonts w:ascii="仿宋" w:hAnsi="仿宋" w:eastAsia="仿宋"/>
          <w:color w:val="000000" w:themeColor="text1"/>
          <w:sz w:val="32"/>
          <w:szCs w:val="32"/>
          <w14:textFill>
            <w14:solidFill>
              <w14:schemeClr w14:val="tx1"/>
            </w14:solidFill>
          </w14:textFill>
        </w:rPr>
        <w:t>万元;资本性支出</w:t>
      </w:r>
      <w:r>
        <w:rPr>
          <w:rStyle w:val="11"/>
          <w:rFonts w:hint="eastAsia" w:ascii="仿宋" w:hAnsi="仿宋" w:eastAsia="仿宋"/>
          <w:color w:val="000000" w:themeColor="text1"/>
          <w:sz w:val="32"/>
          <w:szCs w:val="32"/>
          <w:lang w:val="en-US" w:eastAsia="zh-CN"/>
          <w14:textFill>
            <w14:solidFill>
              <w14:schemeClr w14:val="tx1"/>
            </w14:solidFill>
          </w14:textFill>
        </w:rPr>
        <w:t>7</w:t>
      </w:r>
      <w:r>
        <w:rPr>
          <w:rStyle w:val="11"/>
          <w:rFonts w:ascii="仿宋" w:hAnsi="仿宋" w:eastAsia="仿宋"/>
          <w:color w:val="000000" w:themeColor="text1"/>
          <w:sz w:val="32"/>
          <w:szCs w:val="32"/>
          <w14:textFill>
            <w14:solidFill>
              <w14:schemeClr w14:val="tx1"/>
            </w14:solidFill>
          </w14:textFill>
        </w:rPr>
        <w:t>万元,较上年预算安排增加（减少）</w:t>
      </w:r>
      <w:r>
        <w:rPr>
          <w:rStyle w:val="11"/>
          <w:rFonts w:hint="eastAsia" w:ascii="仿宋" w:hAnsi="仿宋" w:eastAsia="仿宋"/>
          <w:color w:val="000000" w:themeColor="text1"/>
          <w:sz w:val="32"/>
          <w:szCs w:val="32"/>
          <w:lang w:val="en-US" w:eastAsia="zh-CN"/>
          <w14:textFill>
            <w14:solidFill>
              <w14:schemeClr w14:val="tx1"/>
            </w14:solidFill>
          </w14:textFill>
        </w:rPr>
        <w:t>0</w:t>
      </w:r>
      <w:r>
        <w:rPr>
          <w:rStyle w:val="11"/>
          <w:rFonts w:ascii="仿宋" w:hAnsi="仿宋" w:eastAsia="仿宋"/>
          <w:color w:val="000000" w:themeColor="text1"/>
          <w:sz w:val="32"/>
          <w:szCs w:val="32"/>
          <w14:textFill>
            <w14:solidFill>
              <w14:schemeClr w14:val="tx1"/>
            </w14:solidFill>
          </w14:textFill>
        </w:rPr>
        <w:t>万元。</w:t>
      </w:r>
      <w:r>
        <w:rPr>
          <w:color w:val="000000" w:themeColor="text1"/>
          <w14:textFill>
            <w14:solidFill>
              <w14:schemeClr w14:val="tx1"/>
            </w14:solidFill>
          </w14:textFill>
        </w:rPr>
        <w:fldChar w:fldCharType="end"/>
      </w:r>
    </w:p>
    <w:p w14:paraId="7479C31C">
      <w:pPr>
        <w:numPr>
          <w:ilvl w:val="0"/>
          <w:numId w:val="2"/>
        </w:numPr>
        <w:ind w:left="480" w:leftChars="0" w:firstLine="0" w:firstLineChars="0"/>
        <w:rPr>
          <w:rStyle w:val="11"/>
          <w:rFonts w:hint="eastAsia" w:ascii="Adobe 仿宋 Std R" w:hAnsi="Adobe 仿宋 Std R" w:eastAsia="Adobe 仿宋 Std R"/>
          <w:b/>
          <w:color w:val="000000" w:themeColor="text1"/>
          <w:sz w:val="32"/>
          <w:szCs w:val="32"/>
          <w:lang w:eastAsia="zh-CN"/>
          <w14:textFill>
            <w14:solidFill>
              <w14:schemeClr w14:val="tx1"/>
            </w14:solidFill>
          </w14:textFill>
        </w:rPr>
      </w:pPr>
      <w:r>
        <w:rPr>
          <w:rStyle w:val="11"/>
          <w:rFonts w:hint="eastAsia" w:ascii="Adobe 仿宋 Std R" w:hAnsi="Adobe 仿宋 Std R" w:eastAsia="Adobe 仿宋 Std R"/>
          <w:b/>
          <w:color w:val="000000" w:themeColor="text1"/>
          <w:sz w:val="32"/>
          <w:szCs w:val="32"/>
          <w14:textFill>
            <w14:solidFill>
              <w14:schemeClr w14:val="tx1"/>
            </w14:solidFill>
          </w14:textFill>
        </w:rPr>
        <w:t>财政拨款支出情况</w:t>
      </w:r>
    </w:p>
    <w:p w14:paraId="4A7B16BF">
      <w:pPr>
        <w:widowControl/>
        <w:ind w:firstLine="640" w:firstLineChars="200"/>
        <w:rPr>
          <w:rFonts w:hint="default" w:ascii="仿宋" w:hAnsi="仿宋" w:cs="Times New Roman" w:eastAsiaTheme="minorEastAsia"/>
          <w:color w:val="000000" w:themeColor="text1"/>
          <w:kern w:val="0"/>
          <w:sz w:val="32"/>
          <w:szCs w:val="32"/>
          <w:lang w:val="en-US" w:eastAsia="zh-CN"/>
          <w14:textFill>
            <w14:solidFill>
              <w14:schemeClr w14:val="tx1"/>
            </w14:solidFill>
          </w14:textFill>
        </w:rPr>
      </w:pPr>
      <w:r>
        <w:rPr>
          <w:rStyle w:val="11"/>
          <w:rFonts w:hint="eastAsia" w:ascii="仿宋" w:hAnsi="仿宋" w:eastAsia="仿宋"/>
          <w:color w:val="000000" w:themeColor="text1"/>
          <w:sz w:val="32"/>
          <w:szCs w:val="32"/>
          <w14:textFill>
            <w14:solidFill>
              <w14:schemeClr w14:val="tx1"/>
            </w14:solidFill>
          </w14:textFill>
        </w:rPr>
        <w:t>2</w:t>
      </w:r>
      <w:r>
        <w:rPr>
          <w:rStyle w:val="11"/>
          <w:rFonts w:ascii="仿宋" w:hAnsi="仿宋" w:eastAsia="仿宋"/>
          <w:color w:val="000000" w:themeColor="text1"/>
          <w:sz w:val="32"/>
          <w:szCs w:val="32"/>
          <w14:textFill>
            <w14:solidFill>
              <w14:schemeClr w14:val="tx1"/>
            </w14:solidFill>
          </w14:textFill>
        </w:rPr>
        <w:t>02</w:t>
      </w:r>
      <w:r>
        <w:rPr>
          <w:rStyle w:val="11"/>
          <w:rFonts w:hint="eastAsia" w:ascii="仿宋" w:hAnsi="仿宋" w:eastAsia="仿宋"/>
          <w:color w:val="000000" w:themeColor="text1"/>
          <w:sz w:val="32"/>
          <w:szCs w:val="32"/>
          <w:lang w:val="en-US" w:eastAsia="zh-CN"/>
          <w14:textFill>
            <w14:solidFill>
              <w14:schemeClr w14:val="tx1"/>
            </w14:solidFill>
          </w14:textFill>
        </w:rPr>
        <w:t>4</w:t>
      </w:r>
      <w:r>
        <w:rPr>
          <w:rStyle w:val="11"/>
          <w:rFonts w:hint="eastAsia" w:ascii="仿宋" w:hAnsi="仿宋" w:eastAsia="仿宋"/>
          <w:color w:val="000000" w:themeColor="text1"/>
          <w:sz w:val="32"/>
          <w:szCs w:val="32"/>
          <w14:textFill>
            <w14:solidFill>
              <w14:schemeClr w14:val="tx1"/>
            </w14:solidFill>
          </w14:textFill>
        </w:rPr>
        <w:t>年</w:t>
      </w:r>
      <w:r>
        <w:rPr>
          <w:rFonts w:hint="eastAsia" w:ascii="仿宋" w:hAnsi="仿宋" w:eastAsia="仿宋" w:cs="Times New Roman"/>
          <w:color w:val="000000" w:themeColor="text1"/>
          <w:kern w:val="0"/>
          <w:sz w:val="32"/>
          <w:szCs w:val="32"/>
          <w:lang w:eastAsia="zh-CN"/>
          <w14:textFill>
            <w14:solidFill>
              <w14:schemeClr w14:val="tx1"/>
            </w14:solidFill>
          </w14:textFill>
        </w:rPr>
        <w:t>庐山市应急管理局</w:t>
      </w:r>
      <w:r>
        <w:rPr>
          <w:rStyle w:val="11"/>
          <w:rFonts w:ascii="仿宋" w:hAnsi="仿宋" w:eastAsia="仿宋"/>
          <w:color w:val="000000" w:themeColor="text1"/>
          <w:sz w:val="32"/>
          <w:szCs w:val="32"/>
          <w14:textFill>
            <w14:solidFill>
              <w14:schemeClr w14:val="tx1"/>
            </w14:solidFill>
          </w14:textFill>
        </w:rPr>
        <w:fldChar w:fldCharType="begin"/>
      </w:r>
      <w:r>
        <w:rPr>
          <w:rStyle w:val="11"/>
          <w:rFonts w:ascii="仿宋" w:hAnsi="仿宋" w:eastAsia="仿宋"/>
          <w:color w:val="000000" w:themeColor="text1"/>
          <w:sz w:val="32"/>
          <w:szCs w:val="32"/>
          <w14:textFill>
            <w14:solidFill>
              <w14:schemeClr w14:val="tx1"/>
            </w14:solidFill>
          </w14:textFill>
        </w:rPr>
        <w:instrText xml:space="preserve">MERGEFIELD ${page540426799.ds357974894_REP_BGT_T_HC1100002019_DXQ02DW_S_CBXJ}</w:instrText>
      </w:r>
      <w:r>
        <w:rPr>
          <w:rStyle w:val="11"/>
          <w:rFonts w:ascii="仿宋" w:hAnsi="仿宋" w:eastAsia="仿宋"/>
          <w:color w:val="000000" w:themeColor="text1"/>
          <w:sz w:val="32"/>
          <w:szCs w:val="32"/>
          <w14:textFill>
            <w14:solidFill>
              <w14:schemeClr w14:val="tx1"/>
            </w14:solidFill>
          </w14:textFill>
        </w:rPr>
        <w:fldChar w:fldCharType="separate"/>
      </w:r>
      <w:r>
        <w:rPr>
          <w:rStyle w:val="11"/>
          <w:rFonts w:ascii="仿宋" w:hAnsi="仿宋" w:eastAsia="仿宋"/>
          <w:color w:val="000000" w:themeColor="text1"/>
          <w:sz w:val="32"/>
          <w:szCs w:val="32"/>
          <w14:textFill>
            <w14:solidFill>
              <w14:schemeClr w14:val="tx1"/>
            </w14:solidFill>
          </w14:textFill>
        </w:rPr>
        <w:t>财政拨款支出预算总额</w:t>
      </w:r>
      <w:r>
        <w:rPr>
          <w:rStyle w:val="11"/>
          <w:rFonts w:hint="eastAsia" w:ascii="仿宋" w:hAnsi="仿宋" w:eastAsia="仿宋"/>
          <w:color w:val="000000" w:themeColor="text1"/>
          <w:sz w:val="32"/>
          <w:szCs w:val="32"/>
          <w:lang w:val="en-US" w:eastAsia="zh-CN"/>
          <w14:textFill>
            <w14:solidFill>
              <w14:schemeClr w14:val="tx1"/>
            </w14:solidFill>
          </w14:textFill>
        </w:rPr>
        <w:t>974.81</w:t>
      </w:r>
      <w:r>
        <w:rPr>
          <w:rStyle w:val="11"/>
          <w:rFonts w:ascii="仿宋" w:hAnsi="仿宋" w:eastAsia="仿宋"/>
          <w:color w:val="000000" w:themeColor="text1"/>
          <w:sz w:val="32"/>
          <w:szCs w:val="32"/>
          <w14:textFill>
            <w14:solidFill>
              <w14:schemeClr w14:val="tx1"/>
            </w14:solidFill>
          </w14:textFill>
        </w:rPr>
        <w:t>万元,较上年预算安排增加</w:t>
      </w:r>
      <w:r>
        <w:rPr>
          <w:rStyle w:val="11"/>
          <w:rFonts w:hint="eastAsia" w:ascii="仿宋" w:hAnsi="仿宋" w:eastAsia="仿宋"/>
          <w:color w:val="000000" w:themeColor="text1"/>
          <w:sz w:val="32"/>
          <w:szCs w:val="32"/>
          <w:lang w:val="en-US" w:eastAsia="zh-CN"/>
          <w14:textFill>
            <w14:solidFill>
              <w14:schemeClr w14:val="tx1"/>
            </w14:solidFill>
          </w14:textFill>
        </w:rPr>
        <w:t>0.06</w:t>
      </w:r>
      <w:r>
        <w:rPr>
          <w:rStyle w:val="11"/>
          <w:rFonts w:ascii="仿宋" w:hAnsi="仿宋" w:eastAsia="仿宋"/>
          <w:color w:val="000000" w:themeColor="text1"/>
          <w:sz w:val="32"/>
          <w:szCs w:val="32"/>
          <w14:textFill>
            <w14:solidFill>
              <w14:schemeClr w14:val="tx1"/>
            </w14:solidFill>
          </w14:textFill>
        </w:rPr>
        <w:t>万元;</w:t>
      </w:r>
      <w:r>
        <w:rPr>
          <w:color w:val="000000" w:themeColor="text1"/>
          <w14:textFill>
            <w14:solidFill>
              <w14:schemeClr w14:val="tx1"/>
            </w14:solidFill>
          </w14:textFill>
        </w:rPr>
        <w:fldChar w:fldCharType="end"/>
      </w:r>
      <w:r>
        <w:rPr>
          <w:rFonts w:hint="eastAsia" w:ascii="仿宋" w:hAnsi="仿宋" w:eastAsia="仿宋" w:cs="Times New Roman"/>
          <w:color w:val="000000" w:themeColor="text1"/>
          <w:kern w:val="0"/>
          <w:sz w:val="32"/>
          <w:szCs w:val="32"/>
          <w:lang w:val="en-US" w:eastAsia="zh-CN"/>
          <w14:textFill>
            <w14:solidFill>
              <w14:schemeClr w14:val="tx1"/>
            </w14:solidFill>
          </w14:textFill>
        </w:rPr>
        <w:t>增加变化原因为正常增长范围内。</w:t>
      </w:r>
    </w:p>
    <w:p w14:paraId="0E74B243">
      <w:pPr>
        <w:ind w:firstLine="640" w:firstLineChars="200"/>
        <w:rPr>
          <w:rStyle w:val="11"/>
          <w:rFonts w:ascii="仿宋" w:hAnsi="仿宋" w:eastAsia="仿宋"/>
          <w:color w:val="000000" w:themeColor="text1"/>
          <w:sz w:val="32"/>
          <w:szCs w:val="32"/>
          <w14:textFill>
            <w14:solidFill>
              <w14:schemeClr w14:val="tx1"/>
            </w14:solidFill>
          </w14:textFill>
        </w:rPr>
      </w:pPr>
      <w:r>
        <w:rPr>
          <w:rStyle w:val="11"/>
          <w:rFonts w:hint="eastAsia" w:ascii="仿宋" w:hAnsi="仿宋" w:eastAsia="仿宋"/>
          <w:color w:val="000000" w:themeColor="text1"/>
          <w:sz w:val="32"/>
          <w:szCs w:val="32"/>
          <w14:textFill>
            <w14:solidFill>
              <w14:schemeClr w14:val="tx1"/>
            </w14:solidFill>
          </w14:textFill>
        </w:rPr>
        <w:t>按</w:t>
      </w:r>
      <w:r>
        <w:rPr>
          <w:rStyle w:val="11"/>
          <w:rFonts w:hint="eastAsia" w:ascii="仿宋" w:hAnsi="仿宋" w:eastAsia="仿宋"/>
          <w:color w:val="000000" w:themeColor="text1"/>
          <w:sz w:val="32"/>
          <w:szCs w:val="32"/>
          <w14:textFill>
            <w14:solidFill>
              <w14:schemeClr w14:val="tx1"/>
            </w14:solidFill>
          </w14:textFill>
        </w:rPr>
        <w:t>支出功能科目</w:t>
      </w:r>
      <w:r>
        <w:rPr>
          <w:rStyle w:val="11"/>
          <w:rFonts w:hint="eastAsia" w:ascii="仿宋" w:hAnsi="仿宋" w:eastAsia="仿宋"/>
          <w:color w:val="000000" w:themeColor="text1"/>
          <w:sz w:val="32"/>
          <w:szCs w:val="32"/>
          <w14:textFill>
            <w14:solidFill>
              <w14:schemeClr w14:val="tx1"/>
            </w14:solidFill>
          </w14:textFill>
        </w:rPr>
        <w:t>划分：</w:t>
      </w:r>
      <w:r>
        <w:rPr>
          <w:rStyle w:val="11"/>
          <w:rFonts w:ascii="仿宋" w:hAnsi="仿宋" w:eastAsia="仿宋"/>
          <w:color w:val="000000" w:themeColor="text1"/>
          <w:sz w:val="32"/>
          <w:szCs w:val="32"/>
          <w14:textFill>
            <w14:solidFill>
              <w14:schemeClr w14:val="tx1"/>
            </w14:solidFill>
          </w14:textFill>
        </w:rPr>
        <w:fldChar w:fldCharType="begin"/>
      </w:r>
      <w:r>
        <w:rPr>
          <w:rStyle w:val="11"/>
          <w:rFonts w:ascii="仿宋" w:hAnsi="仿宋" w:eastAsia="仿宋"/>
          <w:color w:val="000000" w:themeColor="text1"/>
          <w:sz w:val="32"/>
          <w:szCs w:val="32"/>
          <w14:textFill>
            <w14:solidFill>
              <w14:schemeClr w14:val="tx1"/>
            </w14:solidFill>
          </w14:textFill>
        </w:rPr>
        <w:instrText xml:space="preserve">MERGEFIELD ${page400644146.ds247441498_REP_BGT_T_HC1100002019DXQ01_GNCBMX}</w:instrText>
      </w:r>
      <w:r>
        <w:rPr>
          <w:rStyle w:val="11"/>
          <w:rFonts w:ascii="仿宋" w:hAnsi="仿宋" w:eastAsia="仿宋"/>
          <w:color w:val="000000" w:themeColor="text1"/>
          <w:sz w:val="32"/>
          <w:szCs w:val="32"/>
          <w14:textFill>
            <w14:solidFill>
              <w14:schemeClr w14:val="tx1"/>
            </w14:solidFill>
          </w14:textFill>
        </w:rPr>
        <w:fldChar w:fldCharType="separate"/>
      </w:r>
      <w:r>
        <w:rPr>
          <w:rStyle w:val="11"/>
          <w:rFonts w:ascii="仿宋" w:hAnsi="仿宋" w:eastAsia="仿宋"/>
          <w:color w:val="000000" w:themeColor="text1"/>
          <w:sz w:val="32"/>
          <w:szCs w:val="32"/>
          <w14:textFill>
            <w14:solidFill>
              <w14:schemeClr w14:val="tx1"/>
            </w14:solidFill>
          </w14:textFill>
        </w:rPr>
        <w:t>一般公共服务支出</w:t>
      </w:r>
      <w:r>
        <w:rPr>
          <w:rStyle w:val="11"/>
          <w:rFonts w:hint="eastAsia" w:ascii="仿宋" w:hAnsi="仿宋" w:eastAsia="仿宋"/>
          <w:color w:val="000000" w:themeColor="text1"/>
          <w:sz w:val="32"/>
          <w:szCs w:val="32"/>
          <w:lang w:val="en-US" w:eastAsia="zh-CN"/>
          <w14:textFill>
            <w14:solidFill>
              <w14:schemeClr w14:val="tx1"/>
            </w14:solidFill>
          </w14:textFill>
        </w:rPr>
        <w:t>974.81</w:t>
      </w:r>
      <w:r>
        <w:rPr>
          <w:rStyle w:val="11"/>
          <w:rFonts w:ascii="仿宋" w:hAnsi="仿宋" w:eastAsia="仿宋"/>
          <w:color w:val="000000" w:themeColor="text1"/>
          <w:sz w:val="32"/>
          <w:szCs w:val="32"/>
          <w14:textFill>
            <w14:solidFill>
              <w14:schemeClr w14:val="tx1"/>
            </w14:solidFill>
          </w14:textFill>
        </w:rPr>
        <w:t>万元,较上年预算安排增加</w:t>
      </w:r>
      <w:r>
        <w:rPr>
          <w:rStyle w:val="11"/>
          <w:rFonts w:hint="eastAsia" w:ascii="仿宋" w:hAnsi="仿宋" w:eastAsia="仿宋"/>
          <w:color w:val="000000" w:themeColor="text1"/>
          <w:sz w:val="32"/>
          <w:szCs w:val="32"/>
          <w:lang w:val="en-US" w:eastAsia="zh-CN"/>
          <w14:textFill>
            <w14:solidFill>
              <w14:schemeClr w14:val="tx1"/>
            </w14:solidFill>
          </w14:textFill>
        </w:rPr>
        <w:t>0.06</w:t>
      </w:r>
      <w:r>
        <w:rPr>
          <w:rStyle w:val="11"/>
          <w:rFonts w:ascii="仿宋" w:hAnsi="仿宋" w:eastAsia="仿宋"/>
          <w:color w:val="000000" w:themeColor="text1"/>
          <w:sz w:val="32"/>
          <w:szCs w:val="32"/>
          <w14:textFill>
            <w14:solidFill>
              <w14:schemeClr w14:val="tx1"/>
            </w14:solidFill>
          </w14:textFill>
        </w:rPr>
        <w:t>万元</w:t>
      </w:r>
      <w:r>
        <w:rPr>
          <w:rStyle w:val="11"/>
          <w:rFonts w:hint="eastAsia" w:ascii="仿宋" w:hAnsi="仿宋" w:eastAsia="仿宋"/>
          <w:color w:val="000000" w:themeColor="text1"/>
          <w:sz w:val="32"/>
          <w:szCs w:val="32"/>
          <w:lang w:eastAsia="zh-CN"/>
          <w14:textFill>
            <w14:solidFill>
              <w14:schemeClr w14:val="tx1"/>
            </w14:solidFill>
          </w14:textFill>
        </w:rPr>
        <w:t>；</w:t>
      </w:r>
      <w:r>
        <w:rPr>
          <w:rStyle w:val="11"/>
          <w:rFonts w:ascii="仿宋" w:hAnsi="仿宋" w:eastAsia="仿宋"/>
          <w:color w:val="000000" w:themeColor="text1"/>
          <w:sz w:val="32"/>
          <w:szCs w:val="32"/>
          <w14:textFill>
            <w14:solidFill>
              <w14:schemeClr w14:val="tx1"/>
            </w14:solidFill>
          </w14:textFill>
        </w:rPr>
        <w:t>社会保障和就业支出</w:t>
      </w:r>
      <w:r>
        <w:rPr>
          <w:rStyle w:val="11"/>
          <w:rFonts w:hint="eastAsia" w:ascii="仿宋" w:hAnsi="仿宋" w:eastAsia="仿宋"/>
          <w:color w:val="000000" w:themeColor="text1"/>
          <w:sz w:val="32"/>
          <w:szCs w:val="32"/>
          <w:lang w:val="en-US" w:eastAsia="zh-CN"/>
          <w14:textFill>
            <w14:solidFill>
              <w14:schemeClr w14:val="tx1"/>
            </w14:solidFill>
          </w14:textFill>
        </w:rPr>
        <w:t>62.86</w:t>
      </w:r>
      <w:r>
        <w:rPr>
          <w:rStyle w:val="11"/>
          <w:rFonts w:ascii="仿宋" w:hAnsi="仿宋" w:eastAsia="仿宋"/>
          <w:color w:val="000000" w:themeColor="text1"/>
          <w:sz w:val="32"/>
          <w:szCs w:val="32"/>
          <w14:textFill>
            <w14:solidFill>
              <w14:schemeClr w14:val="tx1"/>
            </w14:solidFill>
          </w14:textFill>
        </w:rPr>
        <w:t>万元,较上年预算安排</w:t>
      </w:r>
      <w:r>
        <w:rPr>
          <w:rStyle w:val="11"/>
          <w:rFonts w:hint="eastAsia" w:ascii="仿宋" w:hAnsi="仿宋" w:eastAsia="仿宋"/>
          <w:color w:val="000000" w:themeColor="text1"/>
          <w:sz w:val="32"/>
          <w:szCs w:val="32"/>
          <w:lang w:eastAsia="zh-CN"/>
          <w14:textFill>
            <w14:solidFill>
              <w14:schemeClr w14:val="tx1"/>
            </w14:solidFill>
          </w14:textFill>
        </w:rPr>
        <w:t>减少</w:t>
      </w:r>
      <w:r>
        <w:rPr>
          <w:rStyle w:val="11"/>
          <w:rFonts w:hint="eastAsia" w:ascii="仿宋" w:hAnsi="仿宋" w:eastAsia="仿宋"/>
          <w:color w:val="000000" w:themeColor="text1"/>
          <w:sz w:val="32"/>
          <w:szCs w:val="32"/>
          <w:lang w:val="en-US" w:eastAsia="zh-CN"/>
          <w14:textFill>
            <w14:solidFill>
              <w14:schemeClr w14:val="tx1"/>
            </w14:solidFill>
          </w14:textFill>
        </w:rPr>
        <w:t>98.47</w:t>
      </w:r>
      <w:r>
        <w:rPr>
          <w:rStyle w:val="11"/>
          <w:rFonts w:ascii="仿宋" w:hAnsi="仿宋" w:eastAsia="仿宋"/>
          <w:color w:val="000000" w:themeColor="text1"/>
          <w:sz w:val="32"/>
          <w:szCs w:val="32"/>
          <w14:textFill>
            <w14:solidFill>
              <w14:schemeClr w14:val="tx1"/>
            </w14:solidFill>
          </w14:textFill>
        </w:rPr>
        <w:t>万元</w:t>
      </w:r>
      <w:r>
        <w:rPr>
          <w:rStyle w:val="11"/>
          <w:rFonts w:hint="eastAsia" w:ascii="仿宋" w:hAnsi="仿宋" w:eastAsia="仿宋"/>
          <w:color w:val="000000" w:themeColor="text1"/>
          <w:sz w:val="32"/>
          <w:szCs w:val="32"/>
          <w:lang w:eastAsia="zh-CN"/>
          <w14:textFill>
            <w14:solidFill>
              <w14:schemeClr w14:val="tx1"/>
            </w14:solidFill>
          </w14:textFill>
        </w:rPr>
        <w:t>；</w:t>
      </w:r>
      <w:r>
        <w:rPr>
          <w:rStyle w:val="11"/>
          <w:rFonts w:ascii="仿宋" w:hAnsi="仿宋" w:eastAsia="仿宋"/>
          <w:color w:val="000000" w:themeColor="text1"/>
          <w:sz w:val="32"/>
          <w:szCs w:val="32"/>
          <w14:textFill>
            <w14:solidFill>
              <w14:schemeClr w14:val="tx1"/>
            </w14:solidFill>
          </w14:textFill>
        </w:rPr>
        <w:t>卫生健康支出</w:t>
      </w:r>
      <w:r>
        <w:rPr>
          <w:rStyle w:val="11"/>
          <w:rFonts w:hint="eastAsia" w:ascii="仿宋" w:hAnsi="仿宋" w:eastAsia="仿宋"/>
          <w:color w:val="000000" w:themeColor="text1"/>
          <w:sz w:val="32"/>
          <w:szCs w:val="32"/>
          <w:lang w:val="en-US" w:eastAsia="zh-CN"/>
          <w14:textFill>
            <w14:solidFill>
              <w14:schemeClr w14:val="tx1"/>
            </w14:solidFill>
          </w14:textFill>
        </w:rPr>
        <w:t>22.99</w:t>
      </w:r>
      <w:r>
        <w:rPr>
          <w:rStyle w:val="11"/>
          <w:rFonts w:ascii="仿宋" w:hAnsi="仿宋" w:eastAsia="仿宋"/>
          <w:color w:val="000000" w:themeColor="text1"/>
          <w:sz w:val="32"/>
          <w:szCs w:val="32"/>
          <w14:textFill>
            <w14:solidFill>
              <w14:schemeClr w14:val="tx1"/>
            </w14:solidFill>
          </w14:textFill>
        </w:rPr>
        <w:t>万元,较上年预算安排增加</w:t>
      </w:r>
      <w:r>
        <w:rPr>
          <w:rStyle w:val="11"/>
          <w:rFonts w:hint="eastAsia" w:ascii="仿宋" w:hAnsi="仿宋" w:eastAsia="仿宋"/>
          <w:color w:val="000000" w:themeColor="text1"/>
          <w:sz w:val="32"/>
          <w:szCs w:val="32"/>
          <w:lang w:val="en-US" w:eastAsia="zh-CN"/>
          <w14:textFill>
            <w14:solidFill>
              <w14:schemeClr w14:val="tx1"/>
            </w14:solidFill>
          </w14:textFill>
        </w:rPr>
        <w:t>5.41</w:t>
      </w:r>
      <w:r>
        <w:rPr>
          <w:rStyle w:val="11"/>
          <w:rFonts w:ascii="仿宋" w:hAnsi="仿宋" w:eastAsia="仿宋"/>
          <w:color w:val="000000" w:themeColor="text1"/>
          <w:sz w:val="32"/>
          <w:szCs w:val="32"/>
          <w14:textFill>
            <w14:solidFill>
              <w14:schemeClr w14:val="tx1"/>
            </w14:solidFill>
          </w14:textFill>
        </w:rPr>
        <w:t>万元</w:t>
      </w:r>
      <w:r>
        <w:rPr>
          <w:rStyle w:val="11"/>
          <w:rFonts w:hint="eastAsia" w:ascii="仿宋" w:hAnsi="仿宋" w:eastAsia="仿宋"/>
          <w:color w:val="000000" w:themeColor="text1"/>
          <w:sz w:val="32"/>
          <w:szCs w:val="32"/>
          <w:lang w:eastAsia="zh-CN"/>
          <w14:textFill>
            <w14:solidFill>
              <w14:schemeClr w14:val="tx1"/>
            </w14:solidFill>
          </w14:textFill>
        </w:rPr>
        <w:t>；</w:t>
      </w:r>
      <w:r>
        <w:rPr>
          <w:rStyle w:val="11"/>
          <w:rFonts w:ascii="仿宋" w:hAnsi="仿宋" w:eastAsia="仿宋"/>
          <w:color w:val="000000" w:themeColor="text1"/>
          <w:sz w:val="32"/>
          <w:szCs w:val="32"/>
          <w14:textFill>
            <w14:solidFill>
              <w14:schemeClr w14:val="tx1"/>
            </w14:solidFill>
          </w14:textFill>
        </w:rPr>
        <w:t>住房保障支出</w:t>
      </w:r>
      <w:r>
        <w:rPr>
          <w:rStyle w:val="11"/>
          <w:rFonts w:hint="eastAsia" w:ascii="仿宋" w:hAnsi="仿宋" w:eastAsia="仿宋"/>
          <w:color w:val="000000" w:themeColor="text1"/>
          <w:sz w:val="32"/>
          <w:szCs w:val="32"/>
          <w:lang w:val="en-US" w:eastAsia="zh-CN"/>
          <w14:textFill>
            <w14:solidFill>
              <w14:schemeClr w14:val="tx1"/>
            </w14:solidFill>
          </w14:textFill>
        </w:rPr>
        <w:t>35.11</w:t>
      </w:r>
      <w:r>
        <w:rPr>
          <w:rStyle w:val="11"/>
          <w:rFonts w:ascii="仿宋" w:hAnsi="仿宋" w:eastAsia="仿宋"/>
          <w:color w:val="000000" w:themeColor="text1"/>
          <w:sz w:val="32"/>
          <w:szCs w:val="32"/>
          <w14:textFill>
            <w14:solidFill>
              <w14:schemeClr w14:val="tx1"/>
            </w14:solidFill>
          </w14:textFill>
        </w:rPr>
        <w:t>万元</w:t>
      </w:r>
      <w:r>
        <w:rPr>
          <w:rStyle w:val="11"/>
          <w:rFonts w:hint="eastAsia" w:ascii="仿宋" w:hAnsi="仿宋" w:eastAsia="仿宋"/>
          <w:color w:val="000000" w:themeColor="text1"/>
          <w:sz w:val="32"/>
          <w:szCs w:val="32"/>
          <w:lang w:eastAsia="zh-CN"/>
          <w14:textFill>
            <w14:solidFill>
              <w14:schemeClr w14:val="tx1"/>
            </w14:solidFill>
          </w14:textFill>
        </w:rPr>
        <w:t>，</w:t>
      </w:r>
      <w:r>
        <w:rPr>
          <w:rStyle w:val="11"/>
          <w:rFonts w:ascii="仿宋" w:hAnsi="仿宋" w:eastAsia="仿宋"/>
          <w:color w:val="000000" w:themeColor="text1"/>
          <w:sz w:val="32"/>
          <w:szCs w:val="32"/>
          <w14:textFill>
            <w14:solidFill>
              <w14:schemeClr w14:val="tx1"/>
            </w14:solidFill>
          </w14:textFill>
        </w:rPr>
        <w:t>较上年预算安排减少</w:t>
      </w:r>
      <w:r>
        <w:rPr>
          <w:rStyle w:val="11"/>
          <w:rFonts w:hint="eastAsia" w:ascii="仿宋" w:hAnsi="仿宋" w:eastAsia="仿宋"/>
          <w:color w:val="000000" w:themeColor="text1"/>
          <w:sz w:val="32"/>
          <w:szCs w:val="32"/>
          <w:lang w:val="en-US" w:eastAsia="zh-CN"/>
          <w14:textFill>
            <w14:solidFill>
              <w14:schemeClr w14:val="tx1"/>
            </w14:solidFill>
          </w14:textFill>
        </w:rPr>
        <w:t>3.39</w:t>
      </w:r>
      <w:r>
        <w:rPr>
          <w:rStyle w:val="11"/>
          <w:rFonts w:ascii="仿宋" w:hAnsi="仿宋" w:eastAsia="仿宋"/>
          <w:color w:val="000000" w:themeColor="text1"/>
          <w:sz w:val="32"/>
          <w:szCs w:val="32"/>
          <w14:textFill>
            <w14:solidFill>
              <w14:schemeClr w14:val="tx1"/>
            </w14:solidFill>
          </w14:textFill>
        </w:rPr>
        <w:t>万元。</w:t>
      </w:r>
      <w:r>
        <w:rPr>
          <w:color w:val="000000" w:themeColor="text1"/>
          <w14:textFill>
            <w14:solidFill>
              <w14:schemeClr w14:val="tx1"/>
            </w14:solidFill>
          </w14:textFill>
        </w:rPr>
        <w:fldChar w:fldCharType="end"/>
      </w:r>
      <w:r>
        <w:rPr>
          <w:rFonts w:hint="eastAsia" w:ascii="仿宋" w:hAnsi="仿宋" w:eastAsia="仿宋" w:cs="仿宋"/>
          <w:color w:val="000000" w:themeColor="text1"/>
          <w:sz w:val="32"/>
          <w:szCs w:val="36"/>
          <w14:textFill>
            <w14:solidFill>
              <w14:schemeClr w14:val="tx1"/>
            </w14:solidFill>
          </w14:textFill>
        </w:rPr>
        <w:t>灾害防治及应急管理支出</w:t>
      </w:r>
      <w:r>
        <w:rPr>
          <w:rFonts w:hint="eastAsia" w:ascii="仿宋" w:hAnsi="仿宋" w:eastAsia="仿宋" w:cs="仿宋"/>
          <w:color w:val="000000" w:themeColor="text1"/>
          <w:sz w:val="32"/>
          <w:szCs w:val="36"/>
          <w:lang w:val="en-US" w:eastAsia="zh-CN"/>
          <w14:textFill>
            <w14:solidFill>
              <w14:schemeClr w14:val="tx1"/>
            </w14:solidFill>
          </w14:textFill>
        </w:rPr>
        <w:t>853.85万元，较上年预算安排增加96.5万元。</w:t>
      </w:r>
    </w:p>
    <w:p w14:paraId="20BFE9C6">
      <w:pPr>
        <w:ind w:firstLine="640" w:firstLineChars="200"/>
        <w:rPr>
          <w:color w:val="000000" w:themeColor="text1"/>
          <w14:textFill>
            <w14:solidFill>
              <w14:schemeClr w14:val="tx1"/>
            </w14:solidFill>
          </w14:textFill>
        </w:rPr>
      </w:pPr>
      <w:r>
        <w:rPr>
          <w:rStyle w:val="11"/>
          <w:rFonts w:hint="eastAsia" w:ascii="仿宋" w:hAnsi="仿宋" w:eastAsia="仿宋"/>
          <w:color w:val="000000" w:themeColor="text1"/>
          <w:sz w:val="32"/>
          <w:szCs w:val="32"/>
          <w14:textFill>
            <w14:solidFill>
              <w14:schemeClr w14:val="tx1"/>
            </w14:solidFill>
          </w14:textFill>
        </w:rPr>
        <w:t>按</w:t>
      </w:r>
      <w:r>
        <w:rPr>
          <w:rStyle w:val="11"/>
          <w:rFonts w:hint="eastAsia" w:ascii="仿宋" w:hAnsi="仿宋" w:eastAsia="仿宋"/>
          <w:color w:val="000000" w:themeColor="text1"/>
          <w:sz w:val="32"/>
          <w:szCs w:val="32"/>
          <w14:textFill>
            <w14:solidFill>
              <w14:schemeClr w14:val="tx1"/>
            </w14:solidFill>
          </w14:textFill>
        </w:rPr>
        <w:t>支出项目</w:t>
      </w:r>
      <w:r>
        <w:rPr>
          <w:rStyle w:val="11"/>
          <w:rFonts w:hint="eastAsia" w:ascii="仿宋" w:hAnsi="仿宋" w:eastAsia="仿宋"/>
          <w:color w:val="000000" w:themeColor="text1"/>
          <w:sz w:val="32"/>
          <w:szCs w:val="32"/>
          <w14:textFill>
            <w14:solidFill>
              <w14:schemeClr w14:val="tx1"/>
            </w14:solidFill>
          </w14:textFill>
        </w:rPr>
        <w:t>类别划分：</w:t>
      </w:r>
      <w:r>
        <w:rPr>
          <w:rStyle w:val="11"/>
          <w:rFonts w:ascii="仿宋" w:hAnsi="仿宋" w:eastAsia="仿宋"/>
          <w:color w:val="000000" w:themeColor="text1"/>
          <w:sz w:val="32"/>
          <w:szCs w:val="32"/>
          <w14:textFill>
            <w14:solidFill>
              <w14:schemeClr w14:val="tx1"/>
            </w14:solidFill>
          </w14:textFill>
        </w:rPr>
        <w:t xml:space="preserve"> </w:t>
      </w:r>
      <w:r>
        <w:rPr>
          <w:rStyle w:val="11"/>
          <w:rFonts w:ascii="仿宋" w:hAnsi="仿宋" w:eastAsia="仿宋"/>
          <w:color w:val="000000" w:themeColor="text1"/>
          <w:sz w:val="32"/>
          <w:szCs w:val="32"/>
          <w14:textFill>
            <w14:solidFill>
              <w14:schemeClr w14:val="tx1"/>
            </w14:solidFill>
          </w14:textFill>
        </w:rPr>
        <w:fldChar w:fldCharType="begin"/>
      </w:r>
      <w:r>
        <w:rPr>
          <w:rStyle w:val="11"/>
          <w:rFonts w:ascii="仿宋" w:hAnsi="仿宋" w:eastAsia="仿宋"/>
          <w:color w:val="000000" w:themeColor="text1"/>
          <w:sz w:val="32"/>
          <w:szCs w:val="32"/>
          <w14:textFill>
            <w14:solidFill>
              <w14:schemeClr w14:val="tx1"/>
            </w14:solidFill>
          </w14:textFill>
        </w:rPr>
        <w:instrText xml:space="preserve">MERGEFIELD ${page540426799.ds357974894_REP_BGT_T_HC1100002019_DXQ02DW_JBZCQKCB}</w:instrText>
      </w:r>
      <w:r>
        <w:rPr>
          <w:rStyle w:val="11"/>
          <w:rFonts w:ascii="仿宋" w:hAnsi="仿宋" w:eastAsia="仿宋"/>
          <w:color w:val="000000" w:themeColor="text1"/>
          <w:sz w:val="32"/>
          <w:szCs w:val="32"/>
          <w14:textFill>
            <w14:solidFill>
              <w14:schemeClr w14:val="tx1"/>
            </w14:solidFill>
          </w14:textFill>
        </w:rPr>
        <w:fldChar w:fldCharType="separate"/>
      </w:r>
      <w:r>
        <w:rPr>
          <w:rStyle w:val="11"/>
          <w:rFonts w:ascii="仿宋" w:hAnsi="仿宋" w:eastAsia="仿宋"/>
          <w:color w:val="000000" w:themeColor="text1"/>
          <w:sz w:val="32"/>
          <w:szCs w:val="32"/>
          <w14:textFill>
            <w14:solidFill>
              <w14:schemeClr w14:val="tx1"/>
            </w14:solidFill>
          </w14:textFill>
        </w:rPr>
        <w:t>基本支出</w:t>
      </w:r>
      <w:r>
        <w:rPr>
          <w:rStyle w:val="11"/>
          <w:rFonts w:hint="eastAsia" w:ascii="仿宋" w:hAnsi="仿宋" w:eastAsia="仿宋"/>
          <w:color w:val="000000" w:themeColor="text1"/>
          <w:sz w:val="32"/>
          <w:szCs w:val="32"/>
          <w:lang w:val="en-US" w:eastAsia="zh-CN"/>
          <w14:textFill>
            <w14:solidFill>
              <w14:schemeClr w14:val="tx1"/>
            </w14:solidFill>
          </w14:textFill>
        </w:rPr>
        <w:t>478.25</w:t>
      </w:r>
      <w:r>
        <w:rPr>
          <w:rStyle w:val="11"/>
          <w:rFonts w:ascii="仿宋" w:hAnsi="仿宋" w:eastAsia="仿宋"/>
          <w:color w:val="000000" w:themeColor="text1"/>
          <w:sz w:val="32"/>
          <w:szCs w:val="32"/>
          <w14:textFill>
            <w14:solidFill>
              <w14:schemeClr w14:val="tx1"/>
            </w14:solidFill>
          </w14:textFill>
        </w:rPr>
        <w:t>万元,较上年预算安排减少</w:t>
      </w:r>
      <w:r>
        <w:rPr>
          <w:rStyle w:val="11"/>
          <w:rFonts w:hint="eastAsia" w:ascii="仿宋" w:hAnsi="仿宋" w:eastAsia="仿宋"/>
          <w:color w:val="000000" w:themeColor="text1"/>
          <w:sz w:val="32"/>
          <w:szCs w:val="32"/>
          <w:lang w:val="en-US" w:eastAsia="zh-CN"/>
          <w14:textFill>
            <w14:solidFill>
              <w14:schemeClr w14:val="tx1"/>
            </w14:solidFill>
          </w14:textFill>
        </w:rPr>
        <w:t>23.5</w:t>
      </w:r>
      <w:r>
        <w:rPr>
          <w:rStyle w:val="11"/>
          <w:rFonts w:ascii="仿宋" w:hAnsi="仿宋" w:eastAsia="仿宋"/>
          <w:color w:val="000000" w:themeColor="text1"/>
          <w:sz w:val="32"/>
          <w:szCs w:val="32"/>
          <w14:textFill>
            <w14:solidFill>
              <w14:schemeClr w14:val="tx1"/>
            </w14:solidFill>
          </w14:textFill>
        </w:rPr>
        <w:t>万元;其中：工资福利支出</w:t>
      </w:r>
      <w:r>
        <w:rPr>
          <w:rStyle w:val="11"/>
          <w:rFonts w:hint="eastAsia" w:ascii="仿宋" w:hAnsi="仿宋" w:eastAsia="仿宋"/>
          <w:color w:val="000000" w:themeColor="text1"/>
          <w:sz w:val="32"/>
          <w:szCs w:val="32"/>
          <w:lang w:val="en-US" w:eastAsia="zh-CN"/>
          <w14:textFill>
            <w14:solidFill>
              <w14:schemeClr w14:val="tx1"/>
            </w14:solidFill>
          </w14:textFill>
        </w:rPr>
        <w:t>443.35</w:t>
      </w:r>
      <w:r>
        <w:rPr>
          <w:rStyle w:val="11"/>
          <w:rFonts w:ascii="仿宋" w:hAnsi="仿宋" w:eastAsia="仿宋"/>
          <w:color w:val="000000" w:themeColor="text1"/>
          <w:sz w:val="32"/>
          <w:szCs w:val="32"/>
          <w14:textFill>
            <w14:solidFill>
              <w14:schemeClr w14:val="tx1"/>
            </w14:solidFill>
          </w14:textFill>
        </w:rPr>
        <w:t>万元,商品和服务支出</w:t>
      </w:r>
      <w:r>
        <w:rPr>
          <w:rStyle w:val="11"/>
          <w:rFonts w:hint="eastAsia" w:ascii="仿宋" w:hAnsi="仿宋" w:eastAsia="仿宋"/>
          <w:color w:val="000000" w:themeColor="text1"/>
          <w:sz w:val="32"/>
          <w:szCs w:val="32"/>
          <w:lang w:val="en-US" w:eastAsia="zh-CN"/>
          <w14:textFill>
            <w14:solidFill>
              <w14:schemeClr w14:val="tx1"/>
            </w14:solidFill>
          </w14:textFill>
        </w:rPr>
        <w:t>33.8</w:t>
      </w:r>
      <w:r>
        <w:rPr>
          <w:rStyle w:val="11"/>
          <w:rFonts w:ascii="仿宋" w:hAnsi="仿宋" w:eastAsia="仿宋"/>
          <w:color w:val="000000" w:themeColor="text1"/>
          <w:sz w:val="32"/>
          <w:szCs w:val="32"/>
          <w14:textFill>
            <w14:solidFill>
              <w14:schemeClr w14:val="tx1"/>
            </w14:solidFill>
          </w14:textFill>
        </w:rPr>
        <w:t>万元,对个人和家庭的补助</w:t>
      </w:r>
      <w:r>
        <w:rPr>
          <w:rStyle w:val="11"/>
          <w:rFonts w:hint="eastAsia" w:ascii="仿宋" w:hAnsi="仿宋" w:eastAsia="仿宋"/>
          <w:color w:val="000000" w:themeColor="text1"/>
          <w:sz w:val="32"/>
          <w:szCs w:val="32"/>
          <w:lang w:val="en-US" w:eastAsia="zh-CN"/>
          <w14:textFill>
            <w14:solidFill>
              <w14:schemeClr w14:val="tx1"/>
            </w14:solidFill>
          </w14:textFill>
        </w:rPr>
        <w:t>0.1</w:t>
      </w:r>
      <w:r>
        <w:rPr>
          <w:rStyle w:val="11"/>
          <w:rFonts w:ascii="仿宋" w:hAnsi="仿宋" w:eastAsia="仿宋"/>
          <w:color w:val="000000" w:themeColor="text1"/>
          <w:sz w:val="32"/>
          <w:szCs w:val="32"/>
          <w14:textFill>
            <w14:solidFill>
              <w14:schemeClr w14:val="tx1"/>
            </w14:solidFill>
          </w14:textFill>
        </w:rPr>
        <w:t>万元</w:t>
      </w:r>
      <w:r>
        <w:rPr>
          <w:rStyle w:val="11"/>
          <w:rFonts w:hint="eastAsia" w:ascii="仿宋" w:hAnsi="仿宋" w:eastAsia="仿宋"/>
          <w:color w:val="000000" w:themeColor="text1"/>
          <w:sz w:val="32"/>
          <w:szCs w:val="32"/>
          <w:lang w:eastAsia="zh-CN"/>
          <w14:textFill>
            <w14:solidFill>
              <w14:schemeClr w14:val="tx1"/>
            </w14:solidFill>
          </w14:textFill>
        </w:rPr>
        <w:t>，</w:t>
      </w:r>
      <w:r>
        <w:rPr>
          <w:rStyle w:val="11"/>
          <w:rFonts w:hint="eastAsia" w:ascii="仿宋" w:hAnsi="仿宋" w:eastAsia="仿宋"/>
          <w:color w:val="000000" w:themeColor="text1"/>
          <w:sz w:val="32"/>
          <w:szCs w:val="32"/>
          <w:lang w:val="en-US" w:eastAsia="zh-CN"/>
          <w14:textFill>
            <w14:solidFill>
              <w14:schemeClr w14:val="tx1"/>
            </w14:solidFill>
          </w14:textFill>
        </w:rPr>
        <w:t>资本性支出1万元</w:t>
      </w:r>
      <w:r>
        <w:rPr>
          <w:rStyle w:val="11"/>
          <w:rFonts w:ascii="仿宋" w:hAnsi="仿宋" w:eastAsia="仿宋"/>
          <w:color w:val="000000" w:themeColor="text1"/>
          <w:sz w:val="32"/>
          <w:szCs w:val="32"/>
          <w14:textFill>
            <w14:solidFill>
              <w14:schemeClr w14:val="tx1"/>
            </w14:solidFill>
          </w14:textFill>
        </w:rPr>
        <w:t>。</w:t>
      </w:r>
      <w:r>
        <w:rPr>
          <w:color w:val="000000" w:themeColor="text1"/>
          <w14:textFill>
            <w14:solidFill>
              <w14:schemeClr w14:val="tx1"/>
            </w14:solidFill>
          </w14:textFill>
        </w:rPr>
        <w:fldChar w:fldCharType="end"/>
      </w:r>
      <w:r>
        <w:rPr>
          <w:rStyle w:val="11"/>
          <w:rFonts w:ascii="仿宋" w:hAnsi="仿宋" w:eastAsia="仿宋"/>
          <w:color w:val="000000" w:themeColor="text1"/>
          <w:sz w:val="32"/>
          <w:szCs w:val="32"/>
          <w14:textFill>
            <w14:solidFill>
              <w14:schemeClr w14:val="tx1"/>
            </w14:solidFill>
          </w14:textFill>
        </w:rPr>
        <w:fldChar w:fldCharType="begin"/>
      </w:r>
      <w:r>
        <w:rPr>
          <w:rStyle w:val="11"/>
          <w:rFonts w:ascii="仿宋" w:hAnsi="仿宋" w:eastAsia="仿宋"/>
          <w:color w:val="000000" w:themeColor="text1"/>
          <w:sz w:val="32"/>
          <w:szCs w:val="32"/>
          <w14:textFill>
            <w14:solidFill>
              <w14:schemeClr w14:val="tx1"/>
            </w14:solidFill>
          </w14:textFill>
        </w:rPr>
        <w:instrText xml:space="preserve">MERGEFIELD ${page540426799.ds357974894_REP_BGT_T_HC1100002019_DXQ02DW_XMZCQKCB}</w:instrText>
      </w:r>
      <w:r>
        <w:rPr>
          <w:rStyle w:val="11"/>
          <w:rFonts w:ascii="仿宋" w:hAnsi="仿宋" w:eastAsia="仿宋"/>
          <w:color w:val="000000" w:themeColor="text1"/>
          <w:sz w:val="32"/>
          <w:szCs w:val="32"/>
          <w14:textFill>
            <w14:solidFill>
              <w14:schemeClr w14:val="tx1"/>
            </w14:solidFill>
          </w14:textFill>
        </w:rPr>
        <w:fldChar w:fldCharType="separate"/>
      </w:r>
      <w:r>
        <w:rPr>
          <w:rStyle w:val="11"/>
          <w:rFonts w:ascii="仿宋" w:hAnsi="仿宋" w:eastAsia="仿宋"/>
          <w:color w:val="000000" w:themeColor="text1"/>
          <w:sz w:val="32"/>
          <w:szCs w:val="32"/>
          <w14:textFill>
            <w14:solidFill>
              <w14:schemeClr w14:val="tx1"/>
            </w14:solidFill>
          </w14:textFill>
        </w:rPr>
        <w:t>项目支出</w:t>
      </w:r>
      <w:r>
        <w:rPr>
          <w:rStyle w:val="11"/>
          <w:rFonts w:hint="eastAsia" w:ascii="仿宋" w:hAnsi="仿宋" w:eastAsia="仿宋"/>
          <w:color w:val="000000" w:themeColor="text1"/>
          <w:sz w:val="32"/>
          <w:szCs w:val="32"/>
          <w:lang w:val="en-US" w:eastAsia="zh-CN"/>
          <w14:textFill>
            <w14:solidFill>
              <w14:schemeClr w14:val="tx1"/>
            </w14:solidFill>
          </w14:textFill>
        </w:rPr>
        <w:t>496.56</w:t>
      </w:r>
      <w:r>
        <w:rPr>
          <w:rStyle w:val="11"/>
          <w:rFonts w:ascii="仿宋" w:hAnsi="仿宋" w:eastAsia="仿宋"/>
          <w:color w:val="000000" w:themeColor="text1"/>
          <w:sz w:val="32"/>
          <w:szCs w:val="32"/>
          <w14:textFill>
            <w14:solidFill>
              <w14:schemeClr w14:val="tx1"/>
            </w14:solidFill>
          </w14:textFill>
        </w:rPr>
        <w:t>万元,较上年预算安排增加</w:t>
      </w:r>
      <w:r>
        <w:rPr>
          <w:rStyle w:val="11"/>
          <w:rFonts w:hint="eastAsia" w:ascii="仿宋" w:hAnsi="仿宋" w:eastAsia="仿宋"/>
          <w:color w:val="000000" w:themeColor="text1"/>
          <w:sz w:val="32"/>
          <w:szCs w:val="32"/>
          <w:lang w:val="en-US" w:eastAsia="zh-CN"/>
          <w14:textFill>
            <w14:solidFill>
              <w14:schemeClr w14:val="tx1"/>
            </w14:solidFill>
          </w14:textFill>
        </w:rPr>
        <w:t>23.56</w:t>
      </w:r>
      <w:r>
        <w:rPr>
          <w:rStyle w:val="11"/>
          <w:rFonts w:ascii="仿宋" w:hAnsi="仿宋" w:eastAsia="仿宋"/>
          <w:color w:val="000000" w:themeColor="text1"/>
          <w:sz w:val="32"/>
          <w:szCs w:val="32"/>
          <w14:textFill>
            <w14:solidFill>
              <w14:schemeClr w14:val="tx1"/>
            </w14:solidFill>
          </w14:textFill>
        </w:rPr>
        <w:t>万元;其中：</w:t>
      </w:r>
      <w:r>
        <w:rPr>
          <w:rStyle w:val="11"/>
          <w:rFonts w:hint="eastAsia" w:ascii="仿宋" w:hAnsi="仿宋" w:eastAsia="仿宋"/>
          <w:color w:val="000000" w:themeColor="text1"/>
          <w:sz w:val="32"/>
          <w:szCs w:val="32"/>
          <w:lang w:val="en-US" w:eastAsia="zh-CN"/>
          <w14:textFill>
            <w14:solidFill>
              <w14:schemeClr w14:val="tx1"/>
            </w14:solidFill>
          </w14:textFill>
        </w:rPr>
        <w:t>工资福利支出236.5万元，</w:t>
      </w:r>
      <w:r>
        <w:rPr>
          <w:rStyle w:val="11"/>
          <w:rFonts w:ascii="仿宋" w:hAnsi="仿宋" w:eastAsia="仿宋"/>
          <w:color w:val="000000" w:themeColor="text1"/>
          <w:sz w:val="32"/>
          <w:szCs w:val="32"/>
          <w14:textFill>
            <w14:solidFill>
              <w14:schemeClr w14:val="tx1"/>
            </w14:solidFill>
          </w14:textFill>
        </w:rPr>
        <w:t>商品和服务支出</w:t>
      </w:r>
      <w:r>
        <w:rPr>
          <w:rStyle w:val="11"/>
          <w:rFonts w:hint="eastAsia" w:ascii="仿宋" w:hAnsi="仿宋" w:eastAsia="仿宋"/>
          <w:color w:val="000000" w:themeColor="text1"/>
          <w:sz w:val="32"/>
          <w:szCs w:val="32"/>
          <w:lang w:val="en-US" w:eastAsia="zh-CN"/>
          <w14:textFill>
            <w14:solidFill>
              <w14:schemeClr w14:val="tx1"/>
            </w14:solidFill>
          </w14:textFill>
        </w:rPr>
        <w:t>247.16</w:t>
      </w:r>
      <w:r>
        <w:rPr>
          <w:rStyle w:val="11"/>
          <w:rFonts w:ascii="仿宋" w:hAnsi="仿宋" w:eastAsia="仿宋"/>
          <w:color w:val="000000" w:themeColor="text1"/>
          <w:sz w:val="32"/>
          <w:szCs w:val="32"/>
          <w14:textFill>
            <w14:solidFill>
              <w14:schemeClr w14:val="tx1"/>
            </w14:solidFill>
          </w14:textFill>
        </w:rPr>
        <w:t>万元,</w:t>
      </w:r>
      <w:r>
        <w:rPr>
          <w:rStyle w:val="11"/>
          <w:rFonts w:hint="eastAsia" w:ascii="仿宋" w:hAnsi="仿宋" w:eastAsia="仿宋"/>
          <w:color w:val="000000" w:themeColor="text1"/>
          <w:sz w:val="32"/>
          <w:szCs w:val="32"/>
          <w:lang w:val="en-US" w:eastAsia="zh-CN"/>
          <w14:textFill>
            <w14:solidFill>
              <w14:schemeClr w14:val="tx1"/>
            </w14:solidFill>
          </w14:textFill>
        </w:rPr>
        <w:t>对个人和家庭的补助6.9万元，</w:t>
      </w:r>
      <w:r>
        <w:rPr>
          <w:rStyle w:val="11"/>
          <w:rFonts w:ascii="仿宋" w:hAnsi="仿宋" w:eastAsia="仿宋"/>
          <w:color w:val="000000" w:themeColor="text1"/>
          <w:sz w:val="32"/>
          <w:szCs w:val="32"/>
          <w14:textFill>
            <w14:solidFill>
              <w14:schemeClr w14:val="tx1"/>
            </w14:solidFill>
          </w14:textFill>
        </w:rPr>
        <w:t>资本性支出</w:t>
      </w:r>
      <w:r>
        <w:rPr>
          <w:rStyle w:val="11"/>
          <w:rFonts w:hint="eastAsia" w:ascii="仿宋" w:hAnsi="仿宋" w:eastAsia="仿宋"/>
          <w:color w:val="000000" w:themeColor="text1"/>
          <w:sz w:val="32"/>
          <w:szCs w:val="32"/>
          <w:lang w:val="en-US" w:eastAsia="zh-CN"/>
          <w14:textFill>
            <w14:solidFill>
              <w14:schemeClr w14:val="tx1"/>
            </w14:solidFill>
          </w14:textFill>
        </w:rPr>
        <w:t>6</w:t>
      </w:r>
      <w:r>
        <w:rPr>
          <w:rStyle w:val="11"/>
          <w:rFonts w:ascii="仿宋" w:hAnsi="仿宋" w:eastAsia="仿宋"/>
          <w:color w:val="000000" w:themeColor="text1"/>
          <w:sz w:val="32"/>
          <w:szCs w:val="32"/>
          <w14:textFill>
            <w14:solidFill>
              <w14:schemeClr w14:val="tx1"/>
            </w14:solidFill>
          </w14:textFill>
        </w:rPr>
        <w:t>万元。</w:t>
      </w:r>
      <w:r>
        <w:rPr>
          <w:color w:val="000000" w:themeColor="text1"/>
          <w14:textFill>
            <w14:solidFill>
              <w14:schemeClr w14:val="tx1"/>
            </w14:solidFill>
          </w14:textFill>
        </w:rPr>
        <w:fldChar w:fldCharType="end"/>
      </w:r>
    </w:p>
    <w:p w14:paraId="630E2C23">
      <w:pPr>
        <w:numPr>
          <w:ilvl w:val="0"/>
          <w:numId w:val="3"/>
        </w:numPr>
        <w:ind w:firstLine="321" w:firstLineChars="100"/>
        <w:rPr>
          <w:rStyle w:val="11"/>
          <w:rFonts w:hint="eastAsia" w:ascii="Adobe 仿宋 Std R" w:hAnsi="Adobe 仿宋 Std R" w:eastAsia="Adobe 仿宋 Std R"/>
          <w:b/>
          <w:color w:val="000000" w:themeColor="text1"/>
          <w:sz w:val="32"/>
          <w:szCs w:val="32"/>
          <w14:textFill>
            <w14:solidFill>
              <w14:schemeClr w14:val="tx1"/>
            </w14:solidFill>
          </w14:textFill>
        </w:rPr>
      </w:pPr>
      <w:r>
        <w:rPr>
          <w:rStyle w:val="11"/>
          <w:rFonts w:hint="eastAsia" w:ascii="Adobe 仿宋 Std R" w:hAnsi="Adobe 仿宋 Std R" w:eastAsia="Adobe 仿宋 Std R"/>
          <w:b/>
          <w:color w:val="000000" w:themeColor="text1"/>
          <w:sz w:val="32"/>
          <w:szCs w:val="32"/>
          <w14:textFill>
            <w14:solidFill>
              <w14:schemeClr w14:val="tx1"/>
            </w14:solidFill>
          </w14:textFill>
        </w:rPr>
        <w:t>政府性基金情况</w:t>
      </w:r>
    </w:p>
    <w:p w14:paraId="150DCB67">
      <w:pPr>
        <w:numPr>
          <w:ilvl w:val="0"/>
          <w:numId w:val="0"/>
        </w:numPr>
        <w:ind w:firstLine="320" w:firstLineChars="100"/>
        <w:rPr>
          <w:rStyle w:val="11"/>
          <w:rFonts w:hint="eastAsia" w:ascii="Adobe 仿宋 Std R" w:hAnsi="Adobe 仿宋 Std R" w:eastAsia="Adobe 仿宋 Std R"/>
          <w:b w:val="0"/>
          <w:bCs/>
          <w:color w:val="000000" w:themeColor="text1"/>
          <w:sz w:val="32"/>
          <w:szCs w:val="32"/>
          <w14:textFill>
            <w14:solidFill>
              <w14:schemeClr w14:val="tx1"/>
            </w14:solidFill>
          </w14:textFill>
        </w:rPr>
      </w:pPr>
      <w:r>
        <w:rPr>
          <w:rStyle w:val="11"/>
          <w:rFonts w:hint="eastAsia" w:ascii="仿宋" w:hAnsi="仿宋" w:eastAsia="仿宋" w:cs="Times New Roman"/>
          <w:b w:val="0"/>
          <w:bCs/>
          <w:color w:val="000000" w:themeColor="text1"/>
          <w:sz w:val="32"/>
          <w:szCs w:val="32"/>
          <w14:textFill>
            <w14:solidFill>
              <w14:schemeClr w14:val="tx1"/>
            </w14:solidFill>
          </w14:textFill>
        </w:rPr>
        <w:t>本单位没有使用政府性基金预算拨款安排的支出</w:t>
      </w:r>
    </w:p>
    <w:p w14:paraId="5B04EF36">
      <w:pPr>
        <w:numPr>
          <w:ilvl w:val="0"/>
          <w:numId w:val="3"/>
        </w:numPr>
        <w:ind w:firstLine="321" w:firstLineChars="100"/>
        <w:rPr>
          <w:rStyle w:val="11"/>
          <w:rFonts w:ascii="Adobe 仿宋 Std R" w:hAnsi="Adobe 仿宋 Std R" w:eastAsia="Adobe 仿宋 Std R"/>
          <w:b/>
          <w:color w:val="000000" w:themeColor="text1"/>
          <w:sz w:val="32"/>
          <w:szCs w:val="32"/>
          <w14:textFill>
            <w14:solidFill>
              <w14:schemeClr w14:val="tx1"/>
            </w14:solidFill>
          </w14:textFill>
        </w:rPr>
      </w:pPr>
      <w:r>
        <w:rPr>
          <w:rStyle w:val="11"/>
          <w:rFonts w:hint="eastAsia" w:ascii="Adobe 仿宋 Std R" w:hAnsi="Adobe 仿宋 Std R" w:eastAsia="Adobe 仿宋 Std R"/>
          <w:b/>
          <w:color w:val="000000" w:themeColor="text1"/>
          <w:sz w:val="32"/>
          <w:szCs w:val="32"/>
          <w14:textFill>
            <w14:solidFill>
              <w14:schemeClr w14:val="tx1"/>
            </w14:solidFill>
          </w14:textFill>
        </w:rPr>
        <w:t>国有资本经营情况</w:t>
      </w:r>
    </w:p>
    <w:p w14:paraId="27A9A756">
      <w:pPr>
        <w:widowControl/>
        <w:ind w:firstLine="320" w:firstLineChars="100"/>
        <w:rPr>
          <w:rStyle w:val="11"/>
          <w:rFonts w:hint="eastAsia" w:ascii="Adobe 仿宋 Std R" w:hAnsi="Adobe 仿宋 Std R" w:eastAsia="Adobe 仿宋 Std R"/>
          <w:color w:val="000000" w:themeColor="text1"/>
          <w:sz w:val="32"/>
          <w:szCs w:val="32"/>
          <w:lang w:val="en-US" w:eastAsia="zh-CN"/>
          <w14:textFill>
            <w14:solidFill>
              <w14:schemeClr w14:val="tx1"/>
            </w14:solidFill>
          </w14:textFill>
        </w:rPr>
      </w:pPr>
      <w:r>
        <w:rPr>
          <w:rStyle w:val="11"/>
          <w:rFonts w:hint="eastAsia" w:ascii="Adobe 仿宋 Std R" w:hAnsi="Adobe 仿宋 Std R" w:eastAsia="Adobe 仿宋 Std R"/>
          <w:color w:val="000000" w:themeColor="text1"/>
          <w:sz w:val="32"/>
          <w:szCs w:val="32"/>
          <w14:textFill>
            <w14:solidFill>
              <w14:schemeClr w14:val="tx1"/>
            </w14:solidFill>
          </w14:textFill>
        </w:rPr>
        <w:t>本单位没有使用国有资本经营预算拨款安排的支出</w:t>
      </w:r>
      <w:r>
        <w:rPr>
          <w:rStyle w:val="11"/>
          <w:rFonts w:hint="eastAsia" w:ascii="Adobe 仿宋 Std R" w:hAnsi="Adobe 仿宋 Std R" w:eastAsia="Adobe 仿宋 Std R"/>
          <w:color w:val="000000" w:themeColor="text1"/>
          <w:sz w:val="32"/>
          <w:szCs w:val="32"/>
          <w:lang w:eastAsia="zh-CN"/>
          <w14:textFill>
            <w14:solidFill>
              <w14:schemeClr w14:val="tx1"/>
            </w14:solidFill>
          </w14:textFill>
        </w:rPr>
        <w:t>。</w:t>
      </w:r>
    </w:p>
    <w:p w14:paraId="5811DBCB">
      <w:pPr>
        <w:numPr>
          <w:ilvl w:val="0"/>
          <w:numId w:val="3"/>
        </w:numPr>
        <w:ind w:left="0" w:leftChars="0" w:firstLine="321" w:firstLineChars="100"/>
        <w:rPr>
          <w:rStyle w:val="11"/>
          <w:rFonts w:ascii="Adobe 仿宋 Std R" w:hAnsi="Adobe 仿宋 Std R" w:eastAsia="Adobe 仿宋 Std R"/>
          <w:b/>
          <w:color w:val="000000" w:themeColor="text1"/>
          <w:sz w:val="32"/>
          <w:szCs w:val="32"/>
          <w14:textFill>
            <w14:solidFill>
              <w14:schemeClr w14:val="tx1"/>
            </w14:solidFill>
          </w14:textFill>
        </w:rPr>
      </w:pPr>
      <w:r>
        <w:rPr>
          <w:rStyle w:val="11"/>
          <w:rFonts w:hint="eastAsia" w:ascii="Adobe 仿宋 Std R" w:hAnsi="Adobe 仿宋 Std R" w:eastAsia="Adobe 仿宋 Std R"/>
          <w:b/>
          <w:color w:val="000000" w:themeColor="text1"/>
          <w:sz w:val="32"/>
          <w:szCs w:val="32"/>
          <w14:textFill>
            <w14:solidFill>
              <w14:schemeClr w14:val="tx1"/>
            </w14:solidFill>
          </w14:textFill>
        </w:rPr>
        <w:t>机关运行经费等重要事项的说明</w:t>
      </w:r>
    </w:p>
    <w:p w14:paraId="35F33241">
      <w:pPr>
        <w:widowControl/>
        <w:spacing w:line="580" w:lineRule="exact"/>
        <w:ind w:firstLine="636"/>
        <w:jc w:val="left"/>
        <w:rPr>
          <w:rFonts w:hint="eastAsia" w:ascii="Adobe 仿宋 Std R" w:hAnsi="Adobe 仿宋 Std R" w:eastAsia="Adobe 仿宋 Std R"/>
          <w:color w:val="000000" w:themeColor="text1"/>
          <w:sz w:val="32"/>
          <w:szCs w:val="32"/>
          <w:lang w:val="en-US" w:eastAsia="zh-CN"/>
          <w14:textFill>
            <w14:solidFill>
              <w14:schemeClr w14:val="tx1"/>
            </w14:solidFill>
          </w14:textFill>
        </w:rPr>
      </w:pPr>
      <w:r>
        <w:rPr>
          <w:rStyle w:val="11"/>
          <w:rFonts w:hint="eastAsia" w:ascii="Adobe 仿宋 Std R" w:hAnsi="Adobe 仿宋 Std R" w:eastAsia="Adobe 仿宋 Std R"/>
          <w:color w:val="000000" w:themeColor="text1"/>
          <w:sz w:val="32"/>
          <w:szCs w:val="32"/>
          <w14:textFill>
            <w14:solidFill>
              <w14:schemeClr w14:val="tx1"/>
            </w14:solidFill>
          </w14:textFill>
        </w:rPr>
        <w:t>202</w:t>
      </w:r>
      <w:r>
        <w:rPr>
          <w:rStyle w:val="11"/>
          <w:rFonts w:hint="eastAsia" w:ascii="Adobe 仿宋 Std R" w:hAnsi="Adobe 仿宋 Std R" w:eastAsia="Adobe 仿宋 Std R"/>
          <w:color w:val="000000" w:themeColor="text1"/>
          <w:sz w:val="32"/>
          <w:szCs w:val="32"/>
          <w:lang w:val="en-US" w:eastAsia="zh-CN"/>
          <w14:textFill>
            <w14:solidFill>
              <w14:schemeClr w14:val="tx1"/>
            </w14:solidFill>
          </w14:textFill>
        </w:rPr>
        <w:t>4</w:t>
      </w:r>
      <w:r>
        <w:rPr>
          <w:rStyle w:val="11"/>
          <w:rFonts w:hint="eastAsia" w:ascii="Adobe 仿宋 Std R" w:hAnsi="Adobe 仿宋 Std R" w:eastAsia="Adobe 仿宋 Std R"/>
          <w:color w:val="000000" w:themeColor="text1"/>
          <w:sz w:val="32"/>
          <w:szCs w:val="32"/>
          <w14:textFill>
            <w14:solidFill>
              <w14:schemeClr w14:val="tx1"/>
            </w14:solidFill>
          </w14:textFill>
        </w:rPr>
        <w:t>年</w:t>
      </w:r>
      <w:r>
        <w:rPr>
          <w:rFonts w:hint="eastAsia" w:ascii="Adobe 仿宋 Std R" w:hAnsi="Adobe 仿宋 Std R" w:eastAsia="Adobe 仿宋 Std R"/>
          <w:color w:val="000000" w:themeColor="text1"/>
          <w:sz w:val="32"/>
          <w:szCs w:val="32"/>
          <w14:textFill>
            <w14:solidFill>
              <w14:schemeClr w14:val="tx1"/>
            </w14:solidFill>
          </w14:textFill>
        </w:rPr>
        <w:t>单位机关运行费预算</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112</w:t>
      </w:r>
      <w:r>
        <w:rPr>
          <w:rFonts w:hint="eastAsia" w:ascii="Adobe 仿宋 Std R" w:hAnsi="Adobe 仿宋 Std R" w:eastAsia="Adobe 仿宋 Std R"/>
          <w:color w:val="000000" w:themeColor="text1"/>
          <w:sz w:val="32"/>
          <w:szCs w:val="32"/>
          <w14:textFill>
            <w14:solidFill>
              <w14:schemeClr w14:val="tx1"/>
            </w14:solidFill>
          </w14:textFill>
        </w:rPr>
        <w:t>万元，比202</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3</w:t>
      </w:r>
      <w:r>
        <w:rPr>
          <w:rFonts w:hint="eastAsia" w:ascii="Adobe 仿宋 Std R" w:hAnsi="Adobe 仿宋 Std R" w:eastAsia="Adobe 仿宋 Std R"/>
          <w:color w:val="000000" w:themeColor="text1"/>
          <w:sz w:val="32"/>
          <w:szCs w:val="32"/>
          <w14:textFill>
            <w14:solidFill>
              <w14:schemeClr w14:val="tx1"/>
            </w14:solidFill>
          </w14:textFill>
        </w:rPr>
        <w:t>年预算减少</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121.69</w:t>
      </w:r>
      <w:r>
        <w:rPr>
          <w:rFonts w:hint="eastAsia" w:ascii="Adobe 仿宋 Std R" w:hAnsi="Adobe 仿宋 Std R" w:eastAsia="Adobe 仿宋 Std R"/>
          <w:color w:val="000000" w:themeColor="text1"/>
          <w:sz w:val="32"/>
          <w:szCs w:val="32"/>
          <w14:textFill>
            <w14:solidFill>
              <w14:schemeClr w14:val="tx1"/>
            </w14:solidFill>
          </w14:textFill>
        </w:rPr>
        <w:t>万元，下降</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52.08</w:t>
      </w:r>
      <w:r>
        <w:rPr>
          <w:rFonts w:hint="eastAsia" w:ascii="Adobe 仿宋 Std R" w:hAnsi="Adobe 仿宋 Std R" w:eastAsia="Adobe 仿宋 Std R"/>
          <w:color w:val="000000" w:themeColor="text1"/>
          <w:sz w:val="32"/>
          <w:szCs w:val="32"/>
          <w14:textFill>
            <w14:solidFill>
              <w14:schemeClr w14:val="tx1"/>
            </w14:solidFill>
          </w14:textFill>
        </w:rPr>
        <w:t>%。</w:t>
      </w:r>
      <w:r>
        <w:rPr>
          <w:rFonts w:hint="eastAsia" w:ascii="仿宋" w:hAnsi="仿宋" w:eastAsia="仿宋" w:cs="Times New Roman"/>
          <w:color w:val="000000" w:themeColor="text1"/>
          <w:kern w:val="0"/>
          <w:sz w:val="32"/>
          <w:szCs w:val="32"/>
          <w:lang w:val="en-US" w:eastAsia="zh-CN"/>
          <w14:textFill>
            <w14:solidFill>
              <w14:schemeClr w14:val="tx1"/>
            </w14:solidFill>
          </w14:textFill>
        </w:rPr>
        <w:t>下降变化原因为</w:t>
      </w:r>
      <w:r>
        <w:rPr>
          <w:rFonts w:hint="eastAsia" w:ascii="Adobe 仿宋 Std R" w:hAnsi="Adobe 仿宋 Std R" w:eastAsia="Adobe 仿宋 Std R"/>
          <w:color w:val="000000" w:themeColor="text1"/>
          <w:sz w:val="32"/>
          <w:szCs w:val="32"/>
          <w14:textFill>
            <w14:solidFill>
              <w14:schemeClr w14:val="tx1"/>
            </w14:solidFill>
          </w14:textFill>
        </w:rPr>
        <w:t>过紧日子，压减单位开支。</w:t>
      </w:r>
    </w:p>
    <w:p w14:paraId="731DF67A">
      <w:pPr>
        <w:widowControl/>
        <w:spacing w:line="580" w:lineRule="exact"/>
        <w:ind w:firstLine="636"/>
        <w:jc w:val="left"/>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按照财政部《地方预决算公开操作规程》明确的口径，机关运行费指各部门的公用经费，包括</w:t>
      </w:r>
      <w:r>
        <w:rPr>
          <w:rFonts w:hint="eastAsia" w:ascii="Adobe 仿宋 Std R" w:hAnsi="Adobe 仿宋 Std R" w:eastAsia="Adobe 仿宋 Std R"/>
          <w:color w:val="000000" w:themeColor="text1"/>
          <w:sz w:val="32"/>
          <w:szCs w:val="32"/>
          <w14:textFill>
            <w14:solidFill>
              <w14:schemeClr w14:val="tx1"/>
            </w14:solidFill>
          </w14:textFill>
        </w:rPr>
        <w:t>办公及印刷费</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22万元</w:t>
      </w:r>
      <w:r>
        <w:rPr>
          <w:rFonts w:hint="eastAsia" w:ascii="Adobe 仿宋 Std R" w:hAnsi="Adobe 仿宋 Std R" w:eastAsia="Adobe 仿宋 Std R"/>
          <w:color w:val="000000" w:themeColor="text1"/>
          <w:sz w:val="32"/>
          <w:szCs w:val="32"/>
          <w14:textFill>
            <w14:solidFill>
              <w14:schemeClr w14:val="tx1"/>
            </w14:solidFill>
          </w14:textFill>
        </w:rPr>
        <w:t>、邮电费</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10万元</w:t>
      </w:r>
      <w:r>
        <w:rPr>
          <w:rFonts w:hint="eastAsia" w:ascii="Adobe 仿宋 Std R" w:hAnsi="Adobe 仿宋 Std R" w:eastAsia="Adobe 仿宋 Std R"/>
          <w:color w:val="000000" w:themeColor="text1"/>
          <w:sz w:val="32"/>
          <w:szCs w:val="32"/>
          <w14:textFill>
            <w14:solidFill>
              <w14:schemeClr w14:val="tx1"/>
            </w14:solidFill>
          </w14:textFill>
        </w:rPr>
        <w:t>、差旅费</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1万元</w:t>
      </w:r>
      <w:r>
        <w:rPr>
          <w:rFonts w:hint="eastAsia" w:ascii="Adobe 仿宋 Std R" w:hAnsi="Adobe 仿宋 Std R" w:eastAsia="Adobe 仿宋 Std R"/>
          <w:color w:val="000000" w:themeColor="text1"/>
          <w:sz w:val="32"/>
          <w:szCs w:val="32"/>
          <w14:textFill>
            <w14:solidFill>
              <w14:schemeClr w14:val="tx1"/>
            </w14:solidFill>
          </w14:textFill>
        </w:rPr>
        <w:t>、会议费</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0万元</w:t>
      </w:r>
      <w:r>
        <w:rPr>
          <w:rFonts w:hint="eastAsia" w:ascii="Adobe 仿宋 Std R" w:hAnsi="Adobe 仿宋 Std R" w:eastAsia="Adobe 仿宋 Std R"/>
          <w:color w:val="000000" w:themeColor="text1"/>
          <w:sz w:val="32"/>
          <w:szCs w:val="32"/>
          <w14:textFill>
            <w14:solidFill>
              <w14:schemeClr w14:val="tx1"/>
            </w14:solidFill>
          </w14:textFill>
        </w:rPr>
        <w:t>、福利费</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38万元</w:t>
      </w:r>
      <w:r>
        <w:rPr>
          <w:rFonts w:hint="eastAsia" w:ascii="Adobe 仿宋 Std R" w:hAnsi="Adobe 仿宋 Std R" w:eastAsia="Adobe 仿宋 Std R"/>
          <w:color w:val="000000" w:themeColor="text1"/>
          <w:sz w:val="32"/>
          <w:szCs w:val="32"/>
          <w14:textFill>
            <w14:solidFill>
              <w14:schemeClr w14:val="tx1"/>
            </w14:solidFill>
          </w14:textFill>
        </w:rPr>
        <w:t>、日常维修费</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7.9万元</w:t>
      </w:r>
      <w:r>
        <w:rPr>
          <w:rFonts w:hint="eastAsia" w:ascii="Adobe 仿宋 Std R" w:hAnsi="Adobe 仿宋 Std R" w:eastAsia="Adobe 仿宋 Std R"/>
          <w:color w:val="000000" w:themeColor="text1"/>
          <w:sz w:val="32"/>
          <w:szCs w:val="32"/>
          <w14:textFill>
            <w14:solidFill>
              <w14:schemeClr w14:val="tx1"/>
            </w14:solidFill>
          </w14:textFill>
        </w:rPr>
        <w:t>、专用材料及一般设备购置费</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15.9万元</w:t>
      </w:r>
      <w:r>
        <w:rPr>
          <w:rFonts w:hint="eastAsia" w:ascii="Adobe 仿宋 Std R" w:hAnsi="Adobe 仿宋 Std R" w:eastAsia="Adobe 仿宋 Std R"/>
          <w:color w:val="000000" w:themeColor="text1"/>
          <w:sz w:val="32"/>
          <w:szCs w:val="32"/>
          <w14:textFill>
            <w14:solidFill>
              <w14:schemeClr w14:val="tx1"/>
            </w14:solidFill>
          </w14:textFill>
        </w:rPr>
        <w:t>、办公用房水电费</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11.4万元</w:t>
      </w:r>
      <w:r>
        <w:rPr>
          <w:rFonts w:hint="eastAsia" w:ascii="Adobe 仿宋 Std R" w:hAnsi="Adobe 仿宋 Std R" w:eastAsia="Adobe 仿宋 Std R"/>
          <w:color w:val="000000" w:themeColor="text1"/>
          <w:sz w:val="32"/>
          <w:szCs w:val="32"/>
          <w14:textFill>
            <w14:solidFill>
              <w14:schemeClr w14:val="tx1"/>
            </w14:solidFill>
          </w14:textFill>
        </w:rPr>
        <w:t>、办公用房取暖费</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0万元</w:t>
      </w:r>
      <w:r>
        <w:rPr>
          <w:rFonts w:hint="eastAsia" w:ascii="Adobe 仿宋 Std R" w:hAnsi="Adobe 仿宋 Std R" w:eastAsia="Adobe 仿宋 Std R"/>
          <w:color w:val="000000" w:themeColor="text1"/>
          <w:sz w:val="32"/>
          <w:szCs w:val="32"/>
          <w14:textFill>
            <w14:solidFill>
              <w14:schemeClr w14:val="tx1"/>
            </w14:solidFill>
          </w14:textFill>
        </w:rPr>
        <w:t>、办公用房物业管理费</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0万元</w:t>
      </w:r>
      <w:r>
        <w:rPr>
          <w:rFonts w:hint="eastAsia" w:ascii="Adobe 仿宋 Std R" w:hAnsi="Adobe 仿宋 Std R" w:eastAsia="Adobe 仿宋 Std R"/>
          <w:color w:val="000000" w:themeColor="text1"/>
          <w:sz w:val="32"/>
          <w:szCs w:val="32"/>
          <w14:textFill>
            <w14:solidFill>
              <w14:schemeClr w14:val="tx1"/>
            </w14:solidFill>
          </w14:textFill>
        </w:rPr>
        <w:t>、公务用车运行维护费</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5.8万元。</w:t>
      </w:r>
    </w:p>
    <w:p w14:paraId="1ABD72BE">
      <w:pPr>
        <w:ind w:firstLine="321" w:firstLineChars="100"/>
        <w:rPr>
          <w:rStyle w:val="11"/>
          <w:rFonts w:ascii="Adobe 仿宋 Std R" w:hAnsi="Adobe 仿宋 Std R" w:eastAsia="Adobe 仿宋 Std R"/>
          <w:b/>
          <w:color w:val="000000" w:themeColor="text1"/>
          <w:sz w:val="32"/>
          <w:szCs w:val="32"/>
          <w14:textFill>
            <w14:solidFill>
              <w14:schemeClr w14:val="tx1"/>
            </w14:solidFill>
          </w14:textFill>
        </w:rPr>
      </w:pPr>
      <w:r>
        <w:rPr>
          <w:rStyle w:val="11"/>
          <w:rFonts w:hint="eastAsia" w:ascii="Adobe 仿宋 Std R" w:hAnsi="Adobe 仿宋 Std R" w:eastAsia="Adobe 仿宋 Std R"/>
          <w:b/>
          <w:color w:val="000000" w:themeColor="text1"/>
          <w:sz w:val="32"/>
          <w:szCs w:val="32"/>
          <w14:textFill>
            <w14:solidFill>
              <w14:schemeClr w14:val="tx1"/>
            </w14:solidFill>
          </w14:textFill>
        </w:rPr>
        <w:t>(七)政府采购情况</w:t>
      </w:r>
    </w:p>
    <w:p w14:paraId="7B592C11">
      <w:pPr>
        <w:rPr>
          <w:rFonts w:ascii="Adobe 仿宋 Std R" w:hAnsi="Adobe 仿宋 Std R" w:eastAsia="Adobe 仿宋 Std R"/>
          <w:color w:val="000000" w:themeColor="text1"/>
          <w:sz w:val="32"/>
          <w:szCs w:val="32"/>
          <w14:textFill>
            <w14:solidFill>
              <w14:schemeClr w14:val="tx1"/>
            </w14:solidFill>
          </w14:textFill>
        </w:rPr>
      </w:pPr>
      <w:r>
        <w:rPr>
          <w:rStyle w:val="11"/>
          <w:rFonts w:hint="eastAsia" w:asciiTheme="majorEastAsia" w:hAnsiTheme="majorEastAsia" w:eastAsiaTheme="majorEastAsia"/>
          <w:b/>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14:textFill>
            <w14:solidFill>
              <w14:schemeClr w14:val="tx1"/>
            </w14:solidFill>
          </w14:textFill>
        </w:rPr>
        <w:t>202</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4</w:t>
      </w:r>
      <w:r>
        <w:rPr>
          <w:rFonts w:hint="eastAsia" w:ascii="Adobe 仿宋 Std R" w:hAnsi="Adobe 仿宋 Std R" w:eastAsia="Adobe 仿宋 Std R"/>
          <w:color w:val="000000" w:themeColor="text1"/>
          <w:sz w:val="32"/>
          <w:szCs w:val="32"/>
          <w14:textFill>
            <w14:solidFill>
              <w14:schemeClr w14:val="tx1"/>
            </w14:solidFill>
          </w14:textFill>
        </w:rPr>
        <w:t>年政府采购总额</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8</w:t>
      </w:r>
      <w:r>
        <w:rPr>
          <w:rFonts w:hint="eastAsia" w:ascii="Adobe 仿宋 Std R" w:hAnsi="Adobe 仿宋 Std R" w:eastAsia="Adobe 仿宋 Std R"/>
          <w:color w:val="000000" w:themeColor="text1"/>
          <w:sz w:val="32"/>
          <w:szCs w:val="32"/>
          <w14:textFill>
            <w14:solidFill>
              <w14:schemeClr w14:val="tx1"/>
            </w14:solidFill>
          </w14:textFill>
        </w:rPr>
        <w:t>万元</w:t>
      </w:r>
      <w:r>
        <w:rPr>
          <w:rFonts w:ascii="Adobe 仿宋 Std R" w:hAnsi="Adobe 仿宋 Std R" w:eastAsia="Adobe 仿宋 Std R"/>
          <w:color w:val="000000" w:themeColor="text1"/>
          <w:sz w:val="32"/>
          <w:szCs w:val="32"/>
          <w14:textFill>
            <w14:solidFill>
              <w14:schemeClr w14:val="tx1"/>
            </w14:solidFill>
          </w14:textFill>
        </w:rPr>
        <w:t>,</w:t>
      </w:r>
      <w:r>
        <w:rPr>
          <w:rFonts w:hint="eastAsia" w:ascii="Adobe 仿宋 Std R" w:hAnsi="Adobe 仿宋 Std R" w:eastAsia="Adobe 仿宋 Std R"/>
          <w:color w:val="000000" w:themeColor="text1"/>
          <w:sz w:val="32"/>
          <w:szCs w:val="32"/>
          <w14:textFill>
            <w14:solidFill>
              <w14:schemeClr w14:val="tx1"/>
            </w14:solidFill>
          </w14:textFill>
        </w:rPr>
        <w:t>其中</w:t>
      </w:r>
      <w:r>
        <w:rPr>
          <w:rFonts w:ascii="Adobe 仿宋 Std R" w:hAnsi="Adobe 仿宋 Std R" w:eastAsia="Adobe 仿宋 Std R"/>
          <w:color w:val="000000" w:themeColor="text1"/>
          <w:sz w:val="32"/>
          <w:szCs w:val="32"/>
          <w14:textFill>
            <w14:solidFill>
              <w14:schemeClr w14:val="tx1"/>
            </w14:solidFill>
          </w14:textFill>
        </w:rPr>
        <w:t>:</w:t>
      </w:r>
      <w:r>
        <w:rPr>
          <w:rFonts w:hint="eastAsia" w:ascii="Adobe 仿宋 Std R" w:hAnsi="Adobe 仿宋 Std R" w:eastAsia="Adobe 仿宋 Std R"/>
          <w:color w:val="000000" w:themeColor="text1"/>
          <w:sz w:val="32"/>
          <w:szCs w:val="32"/>
          <w14:textFill>
            <w14:solidFill>
              <w14:schemeClr w14:val="tx1"/>
            </w14:solidFill>
          </w14:textFill>
        </w:rPr>
        <w:t xml:space="preserve"> 政府采购货物预算</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8</w:t>
      </w:r>
      <w:r>
        <w:rPr>
          <w:rFonts w:hint="eastAsia" w:ascii="Adobe 仿宋 Std R" w:hAnsi="Adobe 仿宋 Std R" w:eastAsia="Adobe 仿宋 Std R"/>
          <w:color w:val="000000" w:themeColor="text1"/>
          <w:sz w:val="32"/>
          <w:szCs w:val="32"/>
          <w14:textFill>
            <w14:solidFill>
              <w14:schemeClr w14:val="tx1"/>
            </w14:solidFill>
          </w14:textFill>
        </w:rPr>
        <w:t>万元</w:t>
      </w:r>
      <w:r>
        <w:rPr>
          <w:rFonts w:ascii="Adobe 仿宋 Std R" w:hAnsi="Adobe 仿宋 Std R" w:eastAsia="Adobe 仿宋 Std R"/>
          <w:color w:val="000000" w:themeColor="text1"/>
          <w:sz w:val="32"/>
          <w:szCs w:val="32"/>
          <w14:textFill>
            <w14:solidFill>
              <w14:schemeClr w14:val="tx1"/>
            </w14:solidFill>
          </w14:textFill>
        </w:rPr>
        <w:t>,</w:t>
      </w:r>
      <w:r>
        <w:rPr>
          <w:rFonts w:hint="eastAsia" w:ascii="Adobe 仿宋 Std R" w:hAnsi="Adobe 仿宋 Std R" w:eastAsia="Adobe 仿宋 Std R"/>
          <w:color w:val="000000" w:themeColor="text1"/>
          <w:sz w:val="32"/>
          <w:szCs w:val="32"/>
          <w14:textFill>
            <w14:solidFill>
              <w14:schemeClr w14:val="tx1"/>
            </w14:solidFill>
          </w14:textFill>
        </w:rPr>
        <w:t xml:space="preserve"> 政府采购工程预算</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0</w:t>
      </w:r>
      <w:r>
        <w:rPr>
          <w:rFonts w:hint="eastAsia" w:ascii="Adobe 仿宋 Std R" w:hAnsi="Adobe 仿宋 Std R" w:eastAsia="Adobe 仿宋 Std R"/>
          <w:color w:val="000000" w:themeColor="text1"/>
          <w:sz w:val="32"/>
          <w:szCs w:val="32"/>
          <w14:textFill>
            <w14:solidFill>
              <w14:schemeClr w14:val="tx1"/>
            </w14:solidFill>
          </w14:textFill>
        </w:rPr>
        <w:t>万元</w:t>
      </w:r>
      <w:r>
        <w:rPr>
          <w:rFonts w:ascii="Adobe 仿宋 Std R" w:hAnsi="Adobe 仿宋 Std R" w:eastAsia="Adobe 仿宋 Std R"/>
          <w:color w:val="000000" w:themeColor="text1"/>
          <w:sz w:val="32"/>
          <w:szCs w:val="32"/>
          <w14:textFill>
            <w14:solidFill>
              <w14:schemeClr w14:val="tx1"/>
            </w14:solidFill>
          </w14:textFill>
        </w:rPr>
        <w:t>,</w:t>
      </w:r>
      <w:r>
        <w:rPr>
          <w:rFonts w:hint="eastAsia" w:ascii="Adobe 仿宋 Std R" w:hAnsi="Adobe 仿宋 Std R" w:eastAsia="Adobe 仿宋 Std R"/>
          <w:color w:val="000000" w:themeColor="text1"/>
          <w:sz w:val="32"/>
          <w:szCs w:val="32"/>
          <w14:textFill>
            <w14:solidFill>
              <w14:schemeClr w14:val="tx1"/>
            </w14:solidFill>
          </w14:textFill>
        </w:rPr>
        <w:t xml:space="preserve"> 政府采购服务预算</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0</w:t>
      </w:r>
      <w:r>
        <w:rPr>
          <w:rFonts w:hint="eastAsia" w:ascii="Adobe 仿宋 Std R" w:hAnsi="Adobe 仿宋 Std R" w:eastAsia="Adobe 仿宋 Std R"/>
          <w:color w:val="000000" w:themeColor="text1"/>
          <w:sz w:val="32"/>
          <w:szCs w:val="32"/>
          <w14:textFill>
            <w14:solidFill>
              <w14:schemeClr w14:val="tx1"/>
            </w14:solidFill>
          </w14:textFill>
        </w:rPr>
        <w:t>万元。</w:t>
      </w:r>
    </w:p>
    <w:p w14:paraId="3362D49A">
      <w:pPr>
        <w:ind w:firstLine="321" w:firstLineChars="100"/>
        <w:rPr>
          <w:rStyle w:val="11"/>
          <w:rFonts w:ascii="Adobe 仿宋 Std R" w:hAnsi="Adobe 仿宋 Std R" w:eastAsia="Adobe 仿宋 Std R"/>
          <w:b/>
          <w:color w:val="000000" w:themeColor="text1"/>
          <w:sz w:val="32"/>
          <w:szCs w:val="32"/>
          <w14:textFill>
            <w14:solidFill>
              <w14:schemeClr w14:val="tx1"/>
            </w14:solidFill>
          </w14:textFill>
        </w:rPr>
      </w:pPr>
      <w:r>
        <w:rPr>
          <w:rStyle w:val="11"/>
          <w:rFonts w:hint="eastAsia" w:ascii="Adobe 仿宋 Std R" w:hAnsi="Adobe 仿宋 Std R" w:eastAsia="Adobe 仿宋 Std R"/>
          <w:b/>
          <w:color w:val="000000" w:themeColor="text1"/>
          <w:sz w:val="32"/>
          <w:szCs w:val="32"/>
          <w14:textFill>
            <w14:solidFill>
              <w14:schemeClr w14:val="tx1"/>
            </w14:solidFill>
          </w14:textFill>
        </w:rPr>
        <w:t>(八)国有资产占有使用情况</w:t>
      </w:r>
    </w:p>
    <w:p w14:paraId="4CF699A5">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截至</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2023年12</w:t>
      </w:r>
      <w:r>
        <w:rPr>
          <w:rFonts w:hint="eastAsia" w:ascii="Adobe 仿宋 Std R" w:hAnsi="Adobe 仿宋 Std R" w:eastAsia="Adobe 仿宋 Std R"/>
          <w:color w:val="000000" w:themeColor="text1"/>
          <w:sz w:val="32"/>
          <w:szCs w:val="32"/>
          <w14:textFill>
            <w14:solidFill>
              <w14:schemeClr w14:val="tx1"/>
            </w14:solidFill>
          </w14:textFill>
        </w:rPr>
        <w:t>月</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31</w:t>
      </w:r>
      <w:r>
        <w:rPr>
          <w:rFonts w:hint="eastAsia" w:ascii="Adobe 仿宋 Std R" w:hAnsi="Adobe 仿宋 Std R" w:eastAsia="Adobe 仿宋 Std R"/>
          <w:color w:val="000000" w:themeColor="text1"/>
          <w:sz w:val="32"/>
          <w:szCs w:val="32"/>
          <w14:textFill>
            <w14:solidFill>
              <w14:schemeClr w14:val="tx1"/>
            </w14:solidFill>
          </w14:textFill>
        </w:rPr>
        <w:t>日,</w:t>
      </w:r>
      <w:r>
        <w:rPr>
          <w:rFonts w:ascii="Adobe 仿宋 Std R" w:hAnsi="Adobe 仿宋 Std R" w:eastAsia="Adobe 仿宋 Std R"/>
          <w:color w:val="000000" w:themeColor="text1"/>
          <w:sz w:val="32"/>
          <w:szCs w:val="32"/>
          <w14:textFill>
            <w14:solidFill>
              <w14:schemeClr w14:val="tx1"/>
            </w14:solidFill>
          </w14:textFill>
        </w:rPr>
        <w:t xml:space="preserve"> </w:t>
      </w:r>
      <w:r>
        <w:rPr>
          <w:rFonts w:ascii="Adobe 仿宋 Std R" w:hAnsi="Adobe 仿宋 Std R" w:eastAsia="Adobe 仿宋 Std R"/>
          <w:color w:val="000000" w:themeColor="text1"/>
          <w:sz w:val="32"/>
          <w:szCs w:val="32"/>
          <w14:textFill>
            <w14:solidFill>
              <w14:schemeClr w14:val="tx1"/>
            </w14:solidFill>
          </w14:textFill>
        </w:rPr>
        <w:fldChar w:fldCharType="begin"/>
      </w:r>
      <w:r>
        <w:rPr>
          <w:rFonts w:ascii="Adobe 仿宋 Std R" w:hAnsi="Adobe 仿宋 Std R" w:eastAsia="Adobe 仿宋 Std R"/>
          <w:color w:val="000000" w:themeColor="text1"/>
          <w:sz w:val="32"/>
          <w:szCs w:val="32"/>
          <w14:textFill>
            <w14:solidFill>
              <w14:schemeClr w14:val="tx1"/>
            </w14:solidFill>
          </w14:textFill>
        </w:rPr>
        <w:instrText xml:space="preserve">MERGEFIELD ${page540426799.ds376136392_REP_JX_BAS_AGENCY_INFO_DXQRSDW_S_CLSYS}</w:instrText>
      </w:r>
      <w:r>
        <w:rPr>
          <w:rFonts w:ascii="Adobe 仿宋 Std R" w:hAnsi="Adobe 仿宋 Std R" w:eastAsia="Adobe 仿宋 Std R"/>
          <w:color w:val="000000" w:themeColor="text1"/>
          <w:sz w:val="32"/>
          <w:szCs w:val="32"/>
          <w14:textFill>
            <w14:solidFill>
              <w14:schemeClr w14:val="tx1"/>
            </w14:solidFill>
          </w14:textFill>
        </w:rPr>
        <w:fldChar w:fldCharType="separate"/>
      </w:r>
      <w:r>
        <w:rPr>
          <w:rFonts w:ascii="Adobe 仿宋 Std R" w:hAnsi="Adobe 仿宋 Std R" w:eastAsia="Adobe 仿宋 Std R"/>
          <w:color w:val="000000" w:themeColor="text1"/>
          <w:sz w:val="32"/>
          <w:szCs w:val="32"/>
          <w14:textFill>
            <w14:solidFill>
              <w14:schemeClr w14:val="tx1"/>
            </w14:solidFill>
          </w14:textFill>
        </w:rPr>
        <w:t>单位共有车辆</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3</w:t>
      </w:r>
      <w:r>
        <w:rPr>
          <w:rFonts w:ascii="Adobe 仿宋 Std R" w:hAnsi="Adobe 仿宋 Std R" w:eastAsia="Adobe 仿宋 Std R"/>
          <w:color w:val="000000" w:themeColor="text1"/>
          <w:sz w:val="32"/>
          <w:szCs w:val="32"/>
          <w14:textFill>
            <w14:solidFill>
              <w14:schemeClr w14:val="tx1"/>
            </w14:solidFill>
          </w14:textFill>
        </w:rPr>
        <w:t>辆,其中：一般公务用车实有数</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3</w:t>
      </w:r>
      <w:r>
        <w:rPr>
          <w:rFonts w:ascii="Adobe 仿宋 Std R" w:hAnsi="Adobe 仿宋 Std R" w:eastAsia="Adobe 仿宋 Std R"/>
          <w:color w:val="000000" w:themeColor="text1"/>
          <w:sz w:val="32"/>
          <w:szCs w:val="32"/>
          <w14:textFill>
            <w14:solidFill>
              <w14:schemeClr w14:val="tx1"/>
            </w14:solidFill>
          </w14:textFill>
        </w:rPr>
        <w:t>辆。</w:t>
      </w:r>
      <w:r>
        <w:rPr>
          <w:color w:val="000000" w:themeColor="text1"/>
          <w14:textFill>
            <w14:solidFill>
              <w14:schemeClr w14:val="tx1"/>
            </w14:solidFill>
          </w14:textFill>
        </w:rPr>
        <w:fldChar w:fldCharType="end"/>
      </w:r>
    </w:p>
    <w:p w14:paraId="5D4EF684">
      <w:pPr>
        <w:ind w:firstLine="642"/>
        <w:rPr>
          <w:rStyle w:val="11"/>
          <w:rFonts w:ascii="Adobe 仿宋 Std R" w:hAnsi="Adobe 仿宋 Std R" w:eastAsia="Adobe 仿宋 Std R"/>
          <w:b/>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202</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4</w:t>
      </w:r>
      <w:r>
        <w:rPr>
          <w:rFonts w:hint="eastAsia" w:ascii="Adobe 仿宋 Std R" w:hAnsi="Adobe 仿宋 Std R" w:eastAsia="Adobe 仿宋 Std R"/>
          <w:color w:val="000000" w:themeColor="text1"/>
          <w:sz w:val="32"/>
          <w:szCs w:val="32"/>
          <w14:textFill>
            <w14:solidFill>
              <w14:schemeClr w14:val="tx1"/>
            </w14:solidFill>
          </w14:textFill>
        </w:rPr>
        <w:t>年单位预算安排购置车辆</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0</w:t>
      </w:r>
      <w:r>
        <w:rPr>
          <w:rFonts w:hint="eastAsia" w:ascii="Adobe 仿宋 Std R" w:hAnsi="Adobe 仿宋 Std R" w:eastAsia="Adobe 仿宋 Std R"/>
          <w:color w:val="000000" w:themeColor="text1"/>
          <w:sz w:val="32"/>
          <w:szCs w:val="32"/>
          <w14:textFill>
            <w14:solidFill>
              <w14:schemeClr w14:val="tx1"/>
            </w14:solidFill>
          </w14:textFill>
        </w:rPr>
        <w:t>辆，安排购置单位价值200万元以上大型设备具体为：</w:t>
      </w:r>
      <w:r>
        <w:rPr>
          <w:rFonts w:hint="eastAsia" w:ascii="Adobe 仿宋 Std R" w:hAnsi="Adobe 仿宋 Std R" w:eastAsia="Adobe 仿宋 Std R"/>
          <w:color w:val="000000" w:themeColor="text1"/>
          <w:sz w:val="32"/>
          <w:szCs w:val="32"/>
          <w:lang w:eastAsia="zh-CN"/>
          <w14:textFill>
            <w14:solidFill>
              <w14:schemeClr w14:val="tx1"/>
            </w14:solidFill>
          </w14:textFill>
        </w:rPr>
        <w:t>无</w:t>
      </w:r>
      <w:r>
        <w:rPr>
          <w:rFonts w:hint="eastAsia" w:ascii="仿宋_GB2312" w:eastAsia="仿宋_GB2312"/>
          <w:color w:val="000000" w:themeColor="text1"/>
          <w:sz w:val="32"/>
          <w:szCs w:val="30"/>
          <w14:textFill>
            <w14:solidFill>
              <w14:schemeClr w14:val="tx1"/>
            </w14:solidFill>
          </w14:textFill>
        </w:rPr>
        <w:t>。</w:t>
      </w:r>
    </w:p>
    <w:p w14:paraId="4CD7BFF8">
      <w:pPr>
        <w:ind w:firstLine="321" w:firstLineChars="100"/>
        <w:rPr>
          <w:rFonts w:ascii="Adobe 仿宋 Std R" w:hAnsi="Adobe 仿宋 Std R" w:eastAsia="Adobe 仿宋 Std R"/>
          <w:b/>
          <w:color w:val="000000" w:themeColor="text1"/>
          <w:sz w:val="32"/>
          <w:szCs w:val="32"/>
          <w14:textFill>
            <w14:solidFill>
              <w14:schemeClr w14:val="tx1"/>
            </w14:solidFill>
          </w14:textFill>
        </w:rPr>
      </w:pPr>
      <w:r>
        <w:rPr>
          <w:rStyle w:val="11"/>
          <w:rFonts w:hint="eastAsia" w:ascii="Adobe 仿宋 Std R" w:hAnsi="Adobe 仿宋 Std R" w:eastAsia="Adobe 仿宋 Std R"/>
          <w:b/>
          <w:color w:val="000000" w:themeColor="text1"/>
          <w:sz w:val="32"/>
          <w:szCs w:val="32"/>
          <w14:textFill>
            <w14:solidFill>
              <w14:schemeClr w14:val="tx1"/>
            </w14:solidFill>
          </w14:textFill>
        </w:rPr>
        <w:t>（九）</w:t>
      </w:r>
      <w:r>
        <w:rPr>
          <w:rStyle w:val="11"/>
          <w:rFonts w:hint="eastAsia" w:ascii="Adobe 仿宋 Std R" w:hAnsi="Adobe 仿宋 Std R" w:eastAsia="Adobe 仿宋 Std R"/>
          <w:b/>
          <w:color w:val="000000" w:themeColor="text1"/>
          <w:sz w:val="32"/>
          <w:szCs w:val="32"/>
          <w:lang w:eastAsia="zh-CN"/>
          <w14:textFill>
            <w14:solidFill>
              <w14:schemeClr w14:val="tx1"/>
            </w14:solidFill>
          </w14:textFill>
        </w:rPr>
        <w:t>庐山市应急管理局</w:t>
      </w:r>
      <w:r>
        <w:rPr>
          <w:rStyle w:val="11"/>
          <w:rFonts w:hint="eastAsia" w:ascii="Adobe 仿宋 Std R" w:hAnsi="Adobe 仿宋 Std R" w:eastAsia="Adobe 仿宋 Std R"/>
          <w:b/>
          <w:color w:val="000000" w:themeColor="text1"/>
          <w:sz w:val="32"/>
          <w:szCs w:val="32"/>
          <w14:textFill>
            <w14:solidFill>
              <w14:schemeClr w14:val="tx1"/>
            </w14:solidFill>
          </w14:textFill>
        </w:rPr>
        <w:t>项目情况说明</w:t>
      </w:r>
    </w:p>
    <w:p w14:paraId="4A7464F7">
      <w:pPr>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1.应急管理局-罚没收入项目</w:t>
      </w:r>
    </w:p>
    <w:p w14:paraId="658DFD2C">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 xml:space="preserve">  </w:t>
      </w:r>
      <w:r>
        <w:rPr>
          <w:rFonts w:hint="eastAsia" w:ascii="Adobe 仿宋 Std R" w:hAnsi="Adobe 仿宋 Std R" w:eastAsia="Adobe 仿宋 Std R"/>
          <w:color w:val="000000" w:themeColor="text1"/>
          <w:sz w:val="32"/>
          <w:szCs w:val="32"/>
          <w14:textFill>
            <w14:solidFill>
              <w14:schemeClr w14:val="tx1"/>
            </w14:solidFill>
          </w14:textFill>
        </w:rPr>
        <w:t>1）项目概述</w:t>
      </w:r>
    </w:p>
    <w:p w14:paraId="0C9B75E9">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加大安全生产执法力度，督促生产经营单位严格落实安全生产主体责任。</w:t>
      </w:r>
    </w:p>
    <w:p w14:paraId="67F3FC71">
      <w:pPr>
        <w:numPr>
          <w:ilvl w:val="0"/>
          <w:numId w:val="4"/>
        </w:numPr>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立项依据</w:t>
      </w:r>
    </w:p>
    <w:p w14:paraId="087D1803">
      <w:pPr>
        <w:ind w:left="112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202</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4</w:t>
      </w:r>
      <w:r>
        <w:rPr>
          <w:rFonts w:hint="eastAsia" w:ascii="Adobe 仿宋 Std R" w:hAnsi="Adobe 仿宋 Std R" w:eastAsia="Adobe 仿宋 Std R"/>
          <w:color w:val="000000" w:themeColor="text1"/>
          <w:sz w:val="32"/>
          <w:szCs w:val="32"/>
          <w14:textFill>
            <w14:solidFill>
              <w14:schemeClr w14:val="tx1"/>
            </w14:solidFill>
          </w14:textFill>
        </w:rPr>
        <w:t>年非税收入预测表。</w:t>
      </w:r>
    </w:p>
    <w:p w14:paraId="0B3923DF">
      <w:pPr>
        <w:numPr>
          <w:ilvl w:val="0"/>
          <w:numId w:val="4"/>
        </w:numPr>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实施主体</w:t>
      </w:r>
    </w:p>
    <w:p w14:paraId="3DD73E41">
      <w:pPr>
        <w:ind w:left="112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庐山市应急管理局。</w:t>
      </w:r>
    </w:p>
    <w:p w14:paraId="09D6C920">
      <w:pPr>
        <w:numPr>
          <w:ilvl w:val="0"/>
          <w:numId w:val="4"/>
        </w:numPr>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实施方案</w:t>
      </w:r>
    </w:p>
    <w:p w14:paraId="0FBC6913">
      <w:pPr>
        <w:widowControl/>
        <w:spacing w:line="580" w:lineRule="exact"/>
        <w:ind w:firstLine="636"/>
        <w:jc w:val="left"/>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为全市危险化学品、非煤矿山、烟花爆竹、金属冶炼等重点行业（领域）生产安全形势及森林防火保持平稳态势，做好减灾救灾工作提供稳定的后勤保障。</w:t>
      </w:r>
    </w:p>
    <w:p w14:paraId="087DAC98">
      <w:pPr>
        <w:numPr>
          <w:ilvl w:val="0"/>
          <w:numId w:val="4"/>
        </w:numPr>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实施周期</w:t>
      </w:r>
    </w:p>
    <w:p w14:paraId="338B70C3">
      <w:pPr>
        <w:ind w:left="1122" w:firstLine="640" w:firstLineChars="200"/>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202</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4</w:t>
      </w:r>
      <w:r>
        <w:rPr>
          <w:rFonts w:hint="eastAsia" w:ascii="Adobe 仿宋 Std R" w:hAnsi="Adobe 仿宋 Std R" w:eastAsia="Adobe 仿宋 Std R"/>
          <w:color w:val="000000" w:themeColor="text1"/>
          <w:sz w:val="32"/>
          <w:szCs w:val="32"/>
          <w14:textFill>
            <w14:solidFill>
              <w14:schemeClr w14:val="tx1"/>
            </w14:solidFill>
          </w14:textFill>
        </w:rPr>
        <w:t>年1月-12月。</w:t>
      </w:r>
    </w:p>
    <w:p w14:paraId="0CEAF696">
      <w:pPr>
        <w:numPr>
          <w:ilvl w:val="0"/>
          <w:numId w:val="4"/>
        </w:numPr>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年度预算安排</w:t>
      </w:r>
    </w:p>
    <w:p w14:paraId="12471FB8">
      <w:pPr>
        <w:ind w:left="1122" w:firstLine="640" w:firstLineChars="200"/>
        <w:rPr>
          <w:rFonts w:hint="eastAsia"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lang w:val="en-US" w:eastAsia="zh-CN"/>
          <w14:textFill>
            <w14:solidFill>
              <w14:schemeClr w14:val="tx1"/>
            </w14:solidFill>
          </w14:textFill>
        </w:rPr>
        <w:t>70</w:t>
      </w:r>
      <w:r>
        <w:rPr>
          <w:rFonts w:hint="eastAsia" w:ascii="Adobe 仿宋 Std R" w:hAnsi="Adobe 仿宋 Std R" w:eastAsia="Adobe 仿宋 Std R"/>
          <w:color w:val="000000" w:themeColor="text1"/>
          <w:sz w:val="32"/>
          <w:szCs w:val="32"/>
          <w14:textFill>
            <w14:solidFill>
              <w14:schemeClr w14:val="tx1"/>
            </w14:solidFill>
          </w14:textFill>
        </w:rPr>
        <w:t>万元。</w:t>
      </w:r>
    </w:p>
    <w:p w14:paraId="5B2C6FA1">
      <w:pPr>
        <w:ind w:firstLine="640" w:firstLineChars="200"/>
        <w:jc w:val="left"/>
        <w:rPr>
          <w:rFonts w:ascii="仿宋" w:hAnsi="仿宋" w:eastAsia="仿宋"/>
          <w:bCs/>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lang w:val="en-US" w:eastAsia="zh-CN"/>
          <w14:textFill>
            <w14:solidFill>
              <w14:schemeClr w14:val="tx1"/>
            </w14:solidFill>
          </w14:textFill>
        </w:rPr>
        <w:t xml:space="preserve"> 2</w:t>
      </w:r>
      <w:r>
        <w:rPr>
          <w:rFonts w:hint="eastAsia" w:ascii="仿宋" w:hAnsi="仿宋" w:eastAsia="仿宋"/>
          <w:bCs/>
          <w:color w:val="000000" w:themeColor="text1"/>
          <w:sz w:val="32"/>
          <w:szCs w:val="32"/>
          <w14:textFill>
            <w14:solidFill>
              <w14:schemeClr w14:val="tx1"/>
            </w14:solidFill>
          </w14:textFill>
        </w:rPr>
        <w:t>.安全生产工作经费项目</w:t>
      </w:r>
    </w:p>
    <w:p w14:paraId="00E6EAB2">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14:textFill>
            <w14:solidFill>
              <w14:schemeClr w14:val="tx1"/>
            </w14:solidFill>
          </w14:textFill>
        </w:rPr>
        <w:t xml:space="preserve">  1）项目概述</w:t>
      </w:r>
    </w:p>
    <w:p w14:paraId="423C6007">
      <w:pPr>
        <w:ind w:firstLine="1280" w:firstLineChars="400"/>
        <w:rPr>
          <w:rFonts w:ascii="仿宋" w:hAnsi="仿宋" w:eastAsia="仿宋"/>
          <w:bCs/>
          <w:color w:val="000000" w:themeColor="text1"/>
          <w:sz w:val="32"/>
          <w:szCs w:val="32"/>
          <w14:textFill>
            <w14:solidFill>
              <w14:schemeClr w14:val="tx1"/>
            </w14:solidFill>
          </w14:textFill>
        </w:rPr>
      </w:pPr>
      <w:r>
        <w:rPr>
          <w:rFonts w:hint="eastAsia" w:ascii="仿宋" w:hAnsi="仿宋" w:eastAsia="仿宋"/>
          <w:bCs/>
          <w:color w:val="000000" w:themeColor="text1"/>
          <w:sz w:val="32"/>
          <w:szCs w:val="32"/>
          <w14:textFill>
            <w14:solidFill>
              <w14:schemeClr w14:val="tx1"/>
            </w14:solidFill>
          </w14:textFill>
        </w:rPr>
        <w:t>通过该项目资金投入加强安全生产培训、宣传，为安全生产重点项目提供资金保证，消除重大公共安全隐患，督查、检查安全生产管理水平，提升我市安全生产监管水平。</w:t>
      </w:r>
    </w:p>
    <w:p w14:paraId="216C3A9C">
      <w:pPr>
        <w:ind w:firstLine="1280" w:firstLineChars="400"/>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2）立项依据</w:t>
      </w:r>
    </w:p>
    <w:p w14:paraId="33B76950">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仿宋" w:hAnsi="仿宋" w:eastAsia="仿宋"/>
          <w:bCs/>
          <w:color w:val="000000" w:themeColor="text1"/>
          <w:sz w:val="32"/>
          <w:szCs w:val="32"/>
          <w14:textFill>
            <w14:solidFill>
              <w14:schemeClr w14:val="tx1"/>
            </w14:solidFill>
          </w14:textFill>
        </w:rPr>
        <w:t>江西省安全生产领域发展改革意见、《关于推进安全生产领域改革发展的实施意见》（庐发[2018]3 号）</w:t>
      </w: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14:textFill>
            <w14:solidFill>
              <w14:schemeClr w14:val="tx1"/>
            </w14:solidFill>
          </w14:textFill>
        </w:rPr>
        <w:t xml:space="preserve"> </w:t>
      </w:r>
    </w:p>
    <w:p w14:paraId="4B63B20E">
      <w:pPr>
        <w:ind w:firstLine="1280" w:firstLineChars="400"/>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3） 实施主体</w:t>
      </w:r>
    </w:p>
    <w:p w14:paraId="1CA84B5D">
      <w:pPr>
        <w:ind w:left="112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庐山市应急管理局。</w:t>
      </w:r>
    </w:p>
    <w:p w14:paraId="6D3258DA">
      <w:pPr>
        <w:ind w:firstLine="1280" w:firstLineChars="400"/>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4）实施方案</w:t>
      </w:r>
    </w:p>
    <w:p w14:paraId="02126BD0">
      <w:pPr>
        <w:ind w:firstLine="1280" w:firstLineChars="400"/>
        <w:rPr>
          <w:rFonts w:ascii="仿宋" w:hAnsi="仿宋" w:eastAsia="仿宋"/>
          <w:bCs/>
          <w:color w:val="000000" w:themeColor="text1"/>
          <w:sz w:val="32"/>
          <w:szCs w:val="32"/>
          <w14:textFill>
            <w14:solidFill>
              <w14:schemeClr w14:val="tx1"/>
            </w14:solidFill>
          </w14:textFill>
        </w:rPr>
      </w:pPr>
      <w:r>
        <w:rPr>
          <w:rFonts w:hint="eastAsia" w:ascii="仿宋" w:hAnsi="仿宋" w:eastAsia="仿宋"/>
          <w:bCs/>
          <w:color w:val="000000" w:themeColor="text1"/>
          <w:sz w:val="32"/>
          <w:szCs w:val="32"/>
          <w14:textFill>
            <w14:solidFill>
              <w14:schemeClr w14:val="tx1"/>
            </w14:solidFill>
          </w14:textFill>
        </w:rPr>
        <w:t xml:space="preserve">通过实施该项目提高群众防灾避险意识  </w:t>
      </w:r>
    </w:p>
    <w:p w14:paraId="72F47275">
      <w:pPr>
        <w:ind w:firstLine="1280" w:firstLineChars="400"/>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5）实施周期</w:t>
      </w:r>
    </w:p>
    <w:p w14:paraId="3FE0A3C1">
      <w:pPr>
        <w:ind w:left="112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202</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4</w:t>
      </w:r>
      <w:r>
        <w:rPr>
          <w:rFonts w:hint="eastAsia" w:ascii="Adobe 仿宋 Std R" w:hAnsi="Adobe 仿宋 Std R" w:eastAsia="Adobe 仿宋 Std R"/>
          <w:color w:val="000000" w:themeColor="text1"/>
          <w:sz w:val="32"/>
          <w:szCs w:val="32"/>
          <w14:textFill>
            <w14:solidFill>
              <w14:schemeClr w14:val="tx1"/>
            </w14:solidFill>
          </w14:textFill>
        </w:rPr>
        <w:t>年1月-12月。</w:t>
      </w:r>
    </w:p>
    <w:p w14:paraId="0D8810F2">
      <w:pPr>
        <w:ind w:firstLine="1280" w:firstLineChars="400"/>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6）年度预算安排</w:t>
      </w:r>
    </w:p>
    <w:p w14:paraId="0D2F7AE8">
      <w:pPr>
        <w:ind w:left="1122" w:firstLine="320" w:firstLineChars="100"/>
        <w:rPr>
          <w:rFonts w:hint="eastAsia"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100万元。</w:t>
      </w:r>
    </w:p>
    <w:p w14:paraId="70744DF5">
      <w:pPr>
        <w:ind w:firstLine="640" w:firstLineChars="200"/>
        <w:rPr>
          <w:rFonts w:ascii="仿宋" w:hAnsi="仿宋" w:eastAsia="仿宋"/>
          <w:bCs/>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lang w:val="en-US" w:eastAsia="zh-CN"/>
          <w14:textFill>
            <w14:solidFill>
              <w14:schemeClr w14:val="tx1"/>
            </w14:solidFill>
          </w14:textFill>
        </w:rPr>
        <w:t>3</w:t>
      </w:r>
      <w:r>
        <w:rPr>
          <w:rFonts w:hint="eastAsia" w:ascii="仿宋" w:hAnsi="仿宋" w:eastAsia="仿宋"/>
          <w:bCs/>
          <w:color w:val="000000" w:themeColor="text1"/>
          <w:sz w:val="32"/>
          <w:szCs w:val="32"/>
          <w14:textFill>
            <w14:solidFill>
              <w14:schemeClr w14:val="tx1"/>
            </w14:solidFill>
          </w14:textFill>
        </w:rPr>
        <w:t>.防震减灾专项经费项目</w:t>
      </w:r>
    </w:p>
    <w:p w14:paraId="159E209E">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14:textFill>
            <w14:solidFill>
              <w14:schemeClr w14:val="tx1"/>
            </w14:solidFill>
          </w14:textFill>
        </w:rPr>
        <w:t xml:space="preserve">  1）项目概述</w:t>
      </w:r>
    </w:p>
    <w:p w14:paraId="28F427A3">
      <w:pPr>
        <w:ind w:firstLine="1280" w:firstLineChars="400"/>
        <w:rPr>
          <w:rFonts w:ascii="仿宋" w:hAnsi="仿宋" w:eastAsia="仿宋"/>
          <w:bCs/>
          <w:color w:val="000000" w:themeColor="text1"/>
          <w:sz w:val="32"/>
          <w:szCs w:val="32"/>
          <w14:textFill>
            <w14:solidFill>
              <w14:schemeClr w14:val="tx1"/>
            </w14:solidFill>
          </w14:textFill>
        </w:rPr>
      </w:pPr>
      <w:r>
        <w:rPr>
          <w:rFonts w:hint="eastAsia" w:ascii="仿宋" w:hAnsi="仿宋" w:eastAsia="仿宋"/>
          <w:bCs/>
          <w:color w:val="000000" w:themeColor="text1"/>
          <w:sz w:val="32"/>
          <w:szCs w:val="32"/>
          <w14:textFill>
            <w14:solidFill>
              <w14:schemeClr w14:val="tx1"/>
            </w14:solidFill>
          </w14:textFill>
        </w:rPr>
        <w:t>该专项资金主要用于开展全市防震减灾宣传工作以及地震应急疏散演练活动</w:t>
      </w:r>
    </w:p>
    <w:p w14:paraId="0D220EAA">
      <w:pPr>
        <w:ind w:firstLine="1280" w:firstLineChars="400"/>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2）立项依据</w:t>
      </w:r>
    </w:p>
    <w:p w14:paraId="7CAACE4C">
      <w:pPr>
        <w:ind w:firstLine="1280" w:firstLineChars="400"/>
        <w:rPr>
          <w:rFonts w:ascii="仿宋" w:hAnsi="仿宋" w:eastAsia="仿宋"/>
          <w:bCs/>
          <w:color w:val="000000" w:themeColor="text1"/>
          <w:sz w:val="32"/>
          <w:szCs w:val="32"/>
          <w14:textFill>
            <w14:solidFill>
              <w14:schemeClr w14:val="tx1"/>
            </w14:solidFill>
          </w14:textFill>
        </w:rPr>
      </w:pPr>
      <w:r>
        <w:rPr>
          <w:rFonts w:hint="eastAsia" w:ascii="仿宋" w:hAnsi="仿宋" w:eastAsia="仿宋"/>
          <w:bCs/>
          <w:color w:val="000000" w:themeColor="text1"/>
          <w:sz w:val="32"/>
          <w:szCs w:val="32"/>
          <w14:textFill>
            <w14:solidFill>
              <w14:schemeClr w14:val="tx1"/>
            </w14:solidFill>
          </w14:textFill>
        </w:rPr>
        <w:t>中华人民共和国防震减灾法</w:t>
      </w:r>
    </w:p>
    <w:p w14:paraId="2B886C2B">
      <w:pPr>
        <w:ind w:firstLine="1280" w:firstLineChars="400"/>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3） 实施主体</w:t>
      </w:r>
    </w:p>
    <w:p w14:paraId="39D1CB29">
      <w:pPr>
        <w:ind w:left="112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庐山市应急管理局。</w:t>
      </w:r>
    </w:p>
    <w:p w14:paraId="1E0D7B11">
      <w:pPr>
        <w:ind w:firstLine="1280" w:firstLineChars="400"/>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4）实施方案</w:t>
      </w:r>
    </w:p>
    <w:p w14:paraId="5C14DA72">
      <w:pPr>
        <w:ind w:firstLine="1280" w:firstLineChars="400"/>
        <w:rPr>
          <w:rFonts w:ascii="仿宋" w:hAnsi="仿宋" w:eastAsia="仿宋"/>
          <w:bCs/>
          <w:color w:val="000000" w:themeColor="text1"/>
          <w:sz w:val="32"/>
          <w:szCs w:val="32"/>
          <w14:textFill>
            <w14:solidFill>
              <w14:schemeClr w14:val="tx1"/>
            </w14:solidFill>
          </w14:textFill>
        </w:rPr>
      </w:pPr>
      <w:r>
        <w:rPr>
          <w:rFonts w:hint="eastAsia" w:ascii="仿宋" w:hAnsi="仿宋" w:eastAsia="仿宋"/>
          <w:bCs/>
          <w:color w:val="000000" w:themeColor="text1"/>
          <w:sz w:val="32"/>
          <w:szCs w:val="32"/>
          <w14:textFill>
            <w14:solidFill>
              <w14:schemeClr w14:val="tx1"/>
            </w14:solidFill>
          </w14:textFill>
        </w:rPr>
        <w:t>通过实施该项目提高群众防灾避险意识。</w:t>
      </w:r>
    </w:p>
    <w:p w14:paraId="35FA07FF">
      <w:pPr>
        <w:ind w:firstLine="1280" w:firstLineChars="400"/>
        <w:rPr>
          <w:rFonts w:ascii="Adobe 仿宋 Std R" w:hAnsi="Adobe 仿宋 Std R" w:eastAsia="Adobe 仿宋 Std R"/>
          <w:color w:val="000000" w:themeColor="text1"/>
          <w:sz w:val="32"/>
          <w:szCs w:val="32"/>
          <w14:textFill>
            <w14:solidFill>
              <w14:schemeClr w14:val="tx1"/>
            </w14:solidFill>
          </w14:textFill>
        </w:rPr>
      </w:pPr>
      <w:r>
        <w:rPr>
          <w:rFonts w:hint="eastAsia" w:ascii="仿宋" w:hAnsi="仿宋" w:eastAsia="仿宋"/>
          <w:bCs/>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14:textFill>
            <w14:solidFill>
              <w14:schemeClr w14:val="tx1"/>
            </w14:solidFill>
          </w14:textFill>
        </w:rPr>
        <w:t>5）实施周期</w:t>
      </w:r>
    </w:p>
    <w:p w14:paraId="0B2C7A7F">
      <w:pPr>
        <w:ind w:left="112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202</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4</w:t>
      </w:r>
      <w:r>
        <w:rPr>
          <w:rFonts w:hint="eastAsia" w:ascii="Adobe 仿宋 Std R" w:hAnsi="Adobe 仿宋 Std R" w:eastAsia="Adobe 仿宋 Std R"/>
          <w:color w:val="000000" w:themeColor="text1"/>
          <w:sz w:val="32"/>
          <w:szCs w:val="32"/>
          <w14:textFill>
            <w14:solidFill>
              <w14:schemeClr w14:val="tx1"/>
            </w14:solidFill>
          </w14:textFill>
        </w:rPr>
        <w:t>年1月-12月。</w:t>
      </w:r>
    </w:p>
    <w:p w14:paraId="394F24BB">
      <w:pPr>
        <w:ind w:left="1470"/>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6）年度预算安排</w:t>
      </w:r>
    </w:p>
    <w:p w14:paraId="0EF0C772">
      <w:pPr>
        <w:ind w:left="1122" w:firstLine="320" w:firstLineChars="100"/>
        <w:rPr>
          <w:rFonts w:hint="eastAsia"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lang w:val="en-US" w:eastAsia="zh-CN"/>
          <w14:textFill>
            <w14:solidFill>
              <w14:schemeClr w14:val="tx1"/>
            </w14:solidFill>
          </w14:textFill>
        </w:rPr>
        <w:t>12</w:t>
      </w:r>
      <w:r>
        <w:rPr>
          <w:rFonts w:hint="eastAsia" w:ascii="Adobe 仿宋 Std R" w:hAnsi="Adobe 仿宋 Std R" w:eastAsia="Adobe 仿宋 Std R"/>
          <w:color w:val="000000" w:themeColor="text1"/>
          <w:sz w:val="32"/>
          <w:szCs w:val="32"/>
          <w14:textFill>
            <w14:solidFill>
              <w14:schemeClr w14:val="tx1"/>
            </w14:solidFill>
          </w14:textFill>
        </w:rPr>
        <w:t>万元。</w:t>
      </w:r>
    </w:p>
    <w:p w14:paraId="7A3EAC00">
      <w:pPr>
        <w:ind w:firstLine="640" w:firstLineChars="200"/>
        <w:rPr>
          <w:rFonts w:ascii="仿宋" w:hAnsi="仿宋" w:eastAsia="仿宋"/>
          <w:bCs/>
          <w:color w:val="000000" w:themeColor="text1"/>
          <w:sz w:val="32"/>
          <w:szCs w:val="32"/>
          <w14:textFill>
            <w14:solidFill>
              <w14:schemeClr w14:val="tx1"/>
            </w14:solidFill>
          </w14:textFill>
        </w:rPr>
      </w:pPr>
      <w:r>
        <w:rPr>
          <w:rFonts w:hint="eastAsia" w:ascii="仿宋" w:hAnsi="仿宋" w:eastAsia="仿宋"/>
          <w:bCs/>
          <w:color w:val="000000" w:themeColor="text1"/>
          <w:sz w:val="32"/>
          <w:szCs w:val="32"/>
          <w:lang w:val="en-US" w:eastAsia="zh-CN"/>
          <w14:textFill>
            <w14:solidFill>
              <w14:schemeClr w14:val="tx1"/>
            </w14:solidFill>
          </w14:textFill>
        </w:rPr>
        <w:t>4</w:t>
      </w:r>
      <w:r>
        <w:rPr>
          <w:rFonts w:hint="eastAsia" w:ascii="仿宋" w:hAnsi="仿宋" w:eastAsia="仿宋"/>
          <w:bCs/>
          <w:color w:val="000000" w:themeColor="text1"/>
          <w:sz w:val="32"/>
          <w:szCs w:val="32"/>
          <w14:textFill>
            <w14:solidFill>
              <w14:schemeClr w14:val="tx1"/>
            </w14:solidFill>
          </w14:textFill>
        </w:rPr>
        <w:t>.专业森林消防队保障经费项目</w:t>
      </w:r>
    </w:p>
    <w:p w14:paraId="04385E8F">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14:textFill>
            <w14:solidFill>
              <w14:schemeClr w14:val="tx1"/>
            </w14:solidFill>
          </w14:textFill>
        </w:rPr>
        <w:t xml:space="preserve">  1）项目概述</w:t>
      </w:r>
    </w:p>
    <w:p w14:paraId="461AF913">
      <w:pPr>
        <w:ind w:firstLine="1280" w:firstLineChars="400"/>
        <w:jc w:val="left"/>
        <w:rPr>
          <w:rFonts w:ascii="仿宋" w:hAnsi="仿宋" w:eastAsia="仿宋"/>
          <w:bCs/>
          <w:color w:val="000000" w:themeColor="text1"/>
          <w:sz w:val="32"/>
          <w:szCs w:val="32"/>
          <w14:textFill>
            <w14:solidFill>
              <w14:schemeClr w14:val="tx1"/>
            </w14:solidFill>
          </w14:textFill>
        </w:rPr>
      </w:pPr>
      <w:r>
        <w:rPr>
          <w:rFonts w:hint="eastAsia" w:ascii="仿宋" w:hAnsi="仿宋" w:eastAsia="仿宋"/>
          <w:bCs/>
          <w:color w:val="000000" w:themeColor="text1"/>
          <w:sz w:val="32"/>
          <w:szCs w:val="32"/>
          <w14:textFill>
            <w14:solidFill>
              <w14:schemeClr w14:val="tx1"/>
            </w14:solidFill>
          </w14:textFill>
        </w:rPr>
        <w:t xml:space="preserve">全面提升突发性应急救援处置能力和服务水平，健全应急救援体系，推进我市综合应急救援队伍规范化建设。         </w:t>
      </w:r>
    </w:p>
    <w:p w14:paraId="2FABE03F">
      <w:pPr>
        <w:ind w:firstLine="1280" w:firstLineChars="400"/>
        <w:jc w:val="left"/>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2）立项依据</w:t>
      </w:r>
    </w:p>
    <w:p w14:paraId="27876165">
      <w:pPr>
        <w:ind w:firstLine="1280" w:firstLineChars="400"/>
        <w:jc w:val="left"/>
        <w:rPr>
          <w:rFonts w:ascii="仿宋" w:hAnsi="仿宋" w:eastAsia="仿宋"/>
          <w:bCs/>
          <w:color w:val="000000" w:themeColor="text1"/>
          <w:sz w:val="32"/>
          <w:szCs w:val="32"/>
          <w14:textFill>
            <w14:solidFill>
              <w14:schemeClr w14:val="tx1"/>
            </w14:solidFill>
          </w14:textFill>
        </w:rPr>
      </w:pPr>
      <w:r>
        <w:rPr>
          <w:rFonts w:hint="eastAsia" w:ascii="仿宋" w:hAnsi="仿宋" w:eastAsia="仿宋"/>
          <w:bCs/>
          <w:color w:val="000000" w:themeColor="text1"/>
          <w:sz w:val="32"/>
          <w:szCs w:val="32"/>
          <w14:textFill>
            <w14:solidFill>
              <w14:schemeClr w14:val="tx1"/>
            </w14:solidFill>
          </w14:textFill>
        </w:rPr>
        <w:t>根据赣府厅发[2020]13 号、赣应急字[2019]78 号、赣应急字[2020]139 号文件。</w:t>
      </w:r>
    </w:p>
    <w:p w14:paraId="3FAC9B43">
      <w:pPr>
        <w:ind w:firstLine="1280" w:firstLineChars="400"/>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3） 实施主体</w:t>
      </w:r>
    </w:p>
    <w:p w14:paraId="21080AF4">
      <w:pPr>
        <w:ind w:left="112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庐山市应急管理局。</w:t>
      </w:r>
    </w:p>
    <w:p w14:paraId="444B79B8">
      <w:pPr>
        <w:ind w:firstLine="1280" w:firstLineChars="400"/>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4）实施方案</w:t>
      </w:r>
    </w:p>
    <w:p w14:paraId="55557A57">
      <w:pPr>
        <w:ind w:firstLine="1280" w:firstLineChars="400"/>
        <w:rPr>
          <w:rFonts w:ascii="仿宋" w:hAnsi="仿宋" w:eastAsia="仿宋"/>
          <w:bCs/>
          <w:color w:val="000000" w:themeColor="text1"/>
          <w:sz w:val="32"/>
          <w:szCs w:val="32"/>
          <w14:textFill>
            <w14:solidFill>
              <w14:schemeClr w14:val="tx1"/>
            </w14:solidFill>
          </w14:textFill>
        </w:rPr>
      </w:pPr>
      <w:r>
        <w:rPr>
          <w:rFonts w:hint="eastAsia" w:ascii="仿宋" w:hAnsi="仿宋" w:eastAsia="仿宋"/>
          <w:bCs/>
          <w:color w:val="000000" w:themeColor="text1"/>
          <w:sz w:val="32"/>
          <w:szCs w:val="32"/>
          <w14:textFill>
            <w14:solidFill>
              <w14:schemeClr w14:val="tx1"/>
            </w14:solidFill>
          </w14:textFill>
        </w:rPr>
        <w:t>深入推进应急救援队员的体制机制建设，完善运行体系，打造一支听从指挥、精干担当、覆盖广泛，职能兼备的综合应急救援队伍 。</w:t>
      </w:r>
    </w:p>
    <w:p w14:paraId="798FF2EF">
      <w:pPr>
        <w:ind w:firstLine="1280" w:firstLineChars="400"/>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5）实施周期</w:t>
      </w:r>
    </w:p>
    <w:p w14:paraId="405DF9ED">
      <w:pPr>
        <w:ind w:left="112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202</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4</w:t>
      </w:r>
      <w:r>
        <w:rPr>
          <w:rFonts w:hint="eastAsia" w:ascii="Adobe 仿宋 Std R" w:hAnsi="Adobe 仿宋 Std R" w:eastAsia="Adobe 仿宋 Std R"/>
          <w:color w:val="000000" w:themeColor="text1"/>
          <w:sz w:val="32"/>
          <w:szCs w:val="32"/>
          <w14:textFill>
            <w14:solidFill>
              <w14:schemeClr w14:val="tx1"/>
            </w14:solidFill>
          </w14:textFill>
        </w:rPr>
        <w:t>年1月-12月。</w:t>
      </w:r>
    </w:p>
    <w:p w14:paraId="4524AB3D">
      <w:pPr>
        <w:ind w:left="1470"/>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6）年度预算安排</w:t>
      </w:r>
    </w:p>
    <w:p w14:paraId="5001288D">
      <w:pPr>
        <w:ind w:left="1122" w:firstLine="320" w:firstLineChars="100"/>
        <w:rPr>
          <w:rFonts w:hint="eastAsia"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lang w:val="en-US" w:eastAsia="zh-CN"/>
          <w14:textFill>
            <w14:solidFill>
              <w14:schemeClr w14:val="tx1"/>
            </w14:solidFill>
          </w14:textFill>
        </w:rPr>
        <w:t>289.56</w:t>
      </w:r>
      <w:r>
        <w:rPr>
          <w:rFonts w:hint="eastAsia" w:ascii="Adobe 仿宋 Std R" w:hAnsi="Adobe 仿宋 Std R" w:eastAsia="Adobe 仿宋 Std R"/>
          <w:color w:val="000000" w:themeColor="text1"/>
          <w:sz w:val="32"/>
          <w:szCs w:val="32"/>
          <w14:textFill>
            <w14:solidFill>
              <w14:schemeClr w14:val="tx1"/>
            </w14:solidFill>
          </w14:textFill>
        </w:rPr>
        <w:t>万元。</w:t>
      </w:r>
    </w:p>
    <w:p w14:paraId="30950CBE">
      <w:pPr>
        <w:ind w:firstLine="640" w:firstLineChars="200"/>
        <w:rPr>
          <w:rFonts w:ascii="仿宋" w:hAnsi="仿宋" w:eastAsia="仿宋"/>
          <w:bCs/>
          <w:color w:val="000000" w:themeColor="text1"/>
          <w:sz w:val="32"/>
          <w:szCs w:val="32"/>
          <w14:textFill>
            <w14:solidFill>
              <w14:schemeClr w14:val="tx1"/>
            </w14:solidFill>
          </w14:textFill>
        </w:rPr>
      </w:pPr>
      <w:r>
        <w:rPr>
          <w:rFonts w:hint="eastAsia" w:ascii="仿宋" w:hAnsi="仿宋" w:eastAsia="仿宋"/>
          <w:bCs/>
          <w:color w:val="000000" w:themeColor="text1"/>
          <w:sz w:val="32"/>
          <w:szCs w:val="32"/>
          <w:lang w:val="en-US" w:eastAsia="zh-CN"/>
          <w14:textFill>
            <w14:solidFill>
              <w14:schemeClr w14:val="tx1"/>
            </w14:solidFill>
          </w14:textFill>
        </w:rPr>
        <w:t>5</w:t>
      </w:r>
      <w:r>
        <w:rPr>
          <w:rFonts w:hint="eastAsia" w:ascii="仿宋" w:hAnsi="仿宋" w:eastAsia="仿宋"/>
          <w:bCs/>
          <w:color w:val="000000" w:themeColor="text1"/>
          <w:sz w:val="32"/>
          <w:szCs w:val="32"/>
          <w14:textFill>
            <w14:solidFill>
              <w14:schemeClr w14:val="tx1"/>
            </w14:solidFill>
          </w14:textFill>
        </w:rPr>
        <w:t>.地质灾害防治经费</w:t>
      </w:r>
    </w:p>
    <w:p w14:paraId="671BDBC9">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14:textFill>
            <w14:solidFill>
              <w14:schemeClr w14:val="tx1"/>
            </w14:solidFill>
          </w14:textFill>
        </w:rPr>
        <w:t xml:space="preserve">  1）项目概述</w:t>
      </w:r>
    </w:p>
    <w:p w14:paraId="2DABBB28">
      <w:pPr>
        <w:ind w:firstLine="1280" w:firstLineChars="400"/>
        <w:jc w:val="left"/>
        <w:rPr>
          <w:rFonts w:ascii="仿宋" w:hAnsi="仿宋" w:eastAsia="仿宋"/>
          <w:bCs/>
          <w:color w:val="000000" w:themeColor="text1"/>
          <w:sz w:val="32"/>
          <w:szCs w:val="32"/>
          <w14:textFill>
            <w14:solidFill>
              <w14:schemeClr w14:val="tx1"/>
            </w14:solidFill>
          </w14:textFill>
        </w:rPr>
      </w:pPr>
      <w:r>
        <w:rPr>
          <w:rFonts w:hint="eastAsia" w:ascii="仿宋" w:hAnsi="仿宋" w:eastAsia="仿宋"/>
          <w:bCs/>
          <w:color w:val="000000" w:themeColor="text1"/>
          <w:sz w:val="32"/>
          <w:szCs w:val="32"/>
          <w14:textFill>
            <w14:solidFill>
              <w14:schemeClr w14:val="tx1"/>
            </w14:solidFill>
          </w14:textFill>
        </w:rPr>
        <w:t xml:space="preserve">解决全市地震风险调查与区划编制和保障开展防震减灾业务工作。         </w:t>
      </w:r>
    </w:p>
    <w:p w14:paraId="6F110B9F">
      <w:pPr>
        <w:ind w:firstLine="1280" w:firstLineChars="400"/>
        <w:jc w:val="left"/>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2）立项依据</w:t>
      </w:r>
    </w:p>
    <w:p w14:paraId="60CCCCE4">
      <w:pPr>
        <w:ind w:firstLine="1280" w:firstLineChars="400"/>
        <w:rPr>
          <w:rFonts w:ascii="仿宋" w:hAnsi="仿宋" w:eastAsia="仿宋"/>
          <w:bCs/>
          <w:color w:val="000000" w:themeColor="text1"/>
          <w:sz w:val="32"/>
          <w:szCs w:val="32"/>
          <w14:textFill>
            <w14:solidFill>
              <w14:schemeClr w14:val="tx1"/>
            </w14:solidFill>
          </w14:textFill>
        </w:rPr>
      </w:pPr>
      <w:r>
        <w:rPr>
          <w:rFonts w:hint="eastAsia" w:ascii="仿宋" w:hAnsi="仿宋" w:eastAsia="仿宋"/>
          <w:bCs/>
          <w:color w:val="000000" w:themeColor="text1"/>
          <w:sz w:val="32"/>
          <w:szCs w:val="32"/>
          <w14:textFill>
            <w14:solidFill>
              <w14:schemeClr w14:val="tx1"/>
            </w14:solidFill>
          </w14:textFill>
        </w:rPr>
        <w:t>九财环指[2021]18 号</w:t>
      </w:r>
    </w:p>
    <w:p w14:paraId="5BECB0AF">
      <w:pPr>
        <w:ind w:firstLine="1280" w:firstLineChars="400"/>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3） 实施主体</w:t>
      </w:r>
    </w:p>
    <w:p w14:paraId="2F90D633">
      <w:pPr>
        <w:ind w:left="112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庐山市应急管理局。</w:t>
      </w:r>
    </w:p>
    <w:p w14:paraId="468764E1">
      <w:pPr>
        <w:ind w:firstLine="1280" w:firstLineChars="400"/>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4）实施方案</w:t>
      </w:r>
    </w:p>
    <w:p w14:paraId="483E6520">
      <w:pPr>
        <w:ind w:firstLine="1280" w:firstLineChars="400"/>
        <w:rPr>
          <w:rFonts w:ascii="仿宋" w:hAnsi="仿宋" w:eastAsia="仿宋"/>
          <w:bCs/>
          <w:color w:val="000000" w:themeColor="text1"/>
          <w:sz w:val="32"/>
          <w:szCs w:val="32"/>
          <w14:textFill>
            <w14:solidFill>
              <w14:schemeClr w14:val="tx1"/>
            </w14:solidFill>
          </w14:textFill>
        </w:rPr>
      </w:pPr>
      <w:r>
        <w:rPr>
          <w:rFonts w:hint="eastAsia" w:ascii="仿宋" w:hAnsi="仿宋" w:eastAsia="仿宋"/>
          <w:bCs/>
          <w:color w:val="000000" w:themeColor="text1"/>
          <w:sz w:val="32"/>
          <w:szCs w:val="32"/>
          <w14:textFill>
            <w14:solidFill>
              <w14:schemeClr w14:val="tx1"/>
            </w14:solidFill>
          </w14:textFill>
        </w:rPr>
        <w:t>开展全面调查工作，汇总形成调查数据；结合地方实际，组织开展丰富多彩普查宣传工作，针对调查对象和内容，开展调查数据质检检查、汇交等重点工作。</w:t>
      </w:r>
    </w:p>
    <w:p w14:paraId="1FF52C3D">
      <w:pPr>
        <w:ind w:firstLine="1280" w:firstLineChars="400"/>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5）实施周期</w:t>
      </w:r>
    </w:p>
    <w:p w14:paraId="68C8978C">
      <w:pPr>
        <w:ind w:left="112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202</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4</w:t>
      </w:r>
      <w:r>
        <w:rPr>
          <w:rFonts w:hint="eastAsia" w:ascii="Adobe 仿宋 Std R" w:hAnsi="Adobe 仿宋 Std R" w:eastAsia="Adobe 仿宋 Std R"/>
          <w:color w:val="000000" w:themeColor="text1"/>
          <w:sz w:val="32"/>
          <w:szCs w:val="32"/>
          <w14:textFill>
            <w14:solidFill>
              <w14:schemeClr w14:val="tx1"/>
            </w14:solidFill>
          </w14:textFill>
        </w:rPr>
        <w:t>年1月-12月。</w:t>
      </w:r>
    </w:p>
    <w:p w14:paraId="35A33504">
      <w:pPr>
        <w:ind w:left="1470"/>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6）年度预算安排</w:t>
      </w:r>
    </w:p>
    <w:p w14:paraId="3B7847C9">
      <w:pPr>
        <w:ind w:left="1122" w:firstLine="320" w:firstLineChars="100"/>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lang w:val="en-US" w:eastAsia="zh-CN"/>
          <w14:textFill>
            <w14:solidFill>
              <w14:schemeClr w14:val="tx1"/>
            </w14:solidFill>
          </w14:textFill>
        </w:rPr>
        <w:t>20</w:t>
      </w:r>
      <w:r>
        <w:rPr>
          <w:rFonts w:hint="eastAsia" w:ascii="Adobe 仿宋 Std R" w:hAnsi="Adobe 仿宋 Std R" w:eastAsia="Adobe 仿宋 Std R"/>
          <w:color w:val="000000" w:themeColor="text1"/>
          <w:sz w:val="32"/>
          <w:szCs w:val="32"/>
          <w14:textFill>
            <w14:solidFill>
              <w14:schemeClr w14:val="tx1"/>
            </w14:solidFill>
          </w14:textFill>
        </w:rPr>
        <w:t>万元。</w:t>
      </w:r>
    </w:p>
    <w:p w14:paraId="5B973D64">
      <w:pPr>
        <w:ind w:firstLine="640" w:firstLineChars="200"/>
        <w:jc w:val="left"/>
        <w:rPr>
          <w:rFonts w:ascii="仿宋" w:hAnsi="仿宋" w:eastAsia="仿宋"/>
          <w:bCs/>
          <w:color w:val="000000" w:themeColor="text1"/>
          <w:sz w:val="32"/>
          <w:szCs w:val="32"/>
          <w14:textFill>
            <w14:solidFill>
              <w14:schemeClr w14:val="tx1"/>
            </w14:solidFill>
          </w14:textFill>
        </w:rPr>
      </w:pPr>
      <w:r>
        <w:rPr>
          <w:rFonts w:hint="eastAsia" w:ascii="仿宋" w:hAnsi="仿宋" w:eastAsia="仿宋"/>
          <w:bCs/>
          <w:color w:val="000000" w:themeColor="text1"/>
          <w:sz w:val="32"/>
          <w:szCs w:val="32"/>
          <w:lang w:val="en-US" w:eastAsia="zh-CN"/>
          <w14:textFill>
            <w14:solidFill>
              <w14:schemeClr w14:val="tx1"/>
            </w14:solidFill>
          </w14:textFill>
        </w:rPr>
        <w:t>6</w:t>
      </w:r>
      <w:r>
        <w:rPr>
          <w:rFonts w:hint="eastAsia" w:ascii="仿宋" w:hAnsi="仿宋" w:eastAsia="仿宋"/>
          <w:bCs/>
          <w:color w:val="000000" w:themeColor="text1"/>
          <w:sz w:val="32"/>
          <w:szCs w:val="32"/>
          <w14:textFill>
            <w14:solidFill>
              <w14:schemeClr w14:val="tx1"/>
            </w14:solidFill>
          </w14:textFill>
        </w:rPr>
        <w:t>.应急管理行政执法制式服装、标志和执法装备配备项目</w:t>
      </w:r>
    </w:p>
    <w:p w14:paraId="6D127A77">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14:textFill>
            <w14:solidFill>
              <w14:schemeClr w14:val="tx1"/>
            </w14:solidFill>
          </w14:textFill>
        </w:rPr>
        <w:t xml:space="preserve">  1）项目概述</w:t>
      </w:r>
    </w:p>
    <w:p w14:paraId="6CE484E9">
      <w:pPr>
        <w:ind w:firstLine="1280" w:firstLineChars="400"/>
        <w:jc w:val="left"/>
        <w:rPr>
          <w:rFonts w:ascii="仿宋" w:hAnsi="仿宋" w:eastAsia="仿宋"/>
          <w:bCs/>
          <w:color w:val="000000" w:themeColor="text1"/>
          <w:sz w:val="32"/>
          <w:szCs w:val="32"/>
          <w14:textFill>
            <w14:solidFill>
              <w14:schemeClr w14:val="tx1"/>
            </w14:solidFill>
          </w14:textFill>
        </w:rPr>
      </w:pPr>
      <w:r>
        <w:rPr>
          <w:rFonts w:hint="eastAsia" w:ascii="仿宋" w:hAnsi="仿宋" w:eastAsia="仿宋"/>
          <w:bCs/>
          <w:color w:val="000000" w:themeColor="text1"/>
          <w:sz w:val="32"/>
          <w:szCs w:val="32"/>
          <w14:textFill>
            <w14:solidFill>
              <w14:schemeClr w14:val="tx1"/>
            </w14:solidFill>
          </w14:textFill>
        </w:rPr>
        <w:t xml:space="preserve">加强综合行政执法队伍建设，规范综合行政执法人员着装，严肃执法人员仪容、仪表及执法风纪。   </w:t>
      </w:r>
    </w:p>
    <w:p w14:paraId="6894D845">
      <w:pPr>
        <w:ind w:firstLine="1280" w:firstLineChars="400"/>
        <w:jc w:val="left"/>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2）立项依据</w:t>
      </w:r>
    </w:p>
    <w:p w14:paraId="3E3B3EC8">
      <w:pPr>
        <w:ind w:firstLine="1280" w:firstLineChars="400"/>
        <w:jc w:val="left"/>
        <w:rPr>
          <w:rFonts w:ascii="仿宋" w:hAnsi="仿宋" w:eastAsia="仿宋"/>
          <w:bCs/>
          <w:color w:val="000000" w:themeColor="text1"/>
          <w:sz w:val="32"/>
          <w:szCs w:val="32"/>
          <w14:textFill>
            <w14:solidFill>
              <w14:schemeClr w14:val="tx1"/>
            </w14:solidFill>
          </w14:textFill>
        </w:rPr>
      </w:pPr>
      <w:r>
        <w:rPr>
          <w:rFonts w:hint="eastAsia" w:ascii="仿宋" w:hAnsi="仿宋" w:eastAsia="仿宋"/>
          <w:bCs/>
          <w:color w:val="000000" w:themeColor="text1"/>
          <w:sz w:val="32"/>
          <w:szCs w:val="32"/>
          <w14:textFill>
            <w14:solidFill>
              <w14:schemeClr w14:val="tx1"/>
            </w14:solidFill>
          </w14:textFill>
        </w:rPr>
        <w:t>赣财政[2021]5 号</w:t>
      </w:r>
    </w:p>
    <w:p w14:paraId="775C13CC">
      <w:pPr>
        <w:ind w:firstLine="1280" w:firstLineChars="400"/>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3） 实施主体</w:t>
      </w:r>
    </w:p>
    <w:p w14:paraId="6D153281">
      <w:pPr>
        <w:ind w:left="112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庐山市应急管理局。</w:t>
      </w:r>
    </w:p>
    <w:p w14:paraId="6C8824D7">
      <w:pPr>
        <w:ind w:firstLine="1280" w:firstLineChars="400"/>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4）实施方案</w:t>
      </w:r>
    </w:p>
    <w:p w14:paraId="690CC8BE">
      <w:pPr>
        <w:ind w:firstLine="1280" w:firstLineChars="400"/>
        <w:rPr>
          <w:rFonts w:ascii="仿宋" w:hAnsi="仿宋" w:eastAsia="仿宋"/>
          <w:bCs/>
          <w:color w:val="000000" w:themeColor="text1"/>
          <w:sz w:val="32"/>
          <w:szCs w:val="32"/>
          <w14:textFill>
            <w14:solidFill>
              <w14:schemeClr w14:val="tx1"/>
            </w14:solidFill>
          </w14:textFill>
        </w:rPr>
      </w:pPr>
      <w:r>
        <w:rPr>
          <w:rFonts w:hint="eastAsia" w:ascii="仿宋" w:hAnsi="仿宋" w:eastAsia="仿宋"/>
          <w:bCs/>
          <w:color w:val="000000" w:themeColor="text1"/>
          <w:sz w:val="32"/>
          <w:szCs w:val="32"/>
          <w14:textFill>
            <w14:solidFill>
              <w14:schemeClr w14:val="tx1"/>
            </w14:solidFill>
          </w14:textFill>
        </w:rPr>
        <w:t>加强行政执法制式服装和标志管理，推进规范文明执法。</w:t>
      </w:r>
    </w:p>
    <w:p w14:paraId="6C4A5783">
      <w:pPr>
        <w:ind w:firstLine="1280" w:firstLineChars="400"/>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5）实施周期</w:t>
      </w:r>
    </w:p>
    <w:p w14:paraId="1797BD3F">
      <w:pPr>
        <w:ind w:left="112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202</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4</w:t>
      </w:r>
      <w:r>
        <w:rPr>
          <w:rFonts w:hint="eastAsia" w:ascii="Adobe 仿宋 Std R" w:hAnsi="Adobe 仿宋 Std R" w:eastAsia="Adobe 仿宋 Std R"/>
          <w:color w:val="000000" w:themeColor="text1"/>
          <w:sz w:val="32"/>
          <w:szCs w:val="32"/>
          <w14:textFill>
            <w14:solidFill>
              <w14:schemeClr w14:val="tx1"/>
            </w14:solidFill>
          </w14:textFill>
        </w:rPr>
        <w:t>年1月-12月。</w:t>
      </w:r>
    </w:p>
    <w:p w14:paraId="3D3EF8C6">
      <w:pPr>
        <w:ind w:left="1470"/>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6）年度预算安排</w:t>
      </w:r>
    </w:p>
    <w:p w14:paraId="394D9658">
      <w:pPr>
        <w:ind w:left="1122" w:firstLine="320" w:firstLineChars="100"/>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5万元。</w:t>
      </w:r>
    </w:p>
    <w:p w14:paraId="17DF4B93">
      <w:pPr>
        <w:widowControl/>
        <w:spacing w:line="580" w:lineRule="exact"/>
        <w:jc w:val="left"/>
        <w:rPr>
          <w:rFonts w:ascii="楷体_GB2312" w:eastAsia="楷体_GB2312"/>
          <w:b/>
          <w:color w:val="000000" w:themeColor="text1"/>
          <w:sz w:val="32"/>
          <w:szCs w:val="30"/>
          <w14:textFill>
            <w14:solidFill>
              <w14:schemeClr w14:val="tx1"/>
            </w14:solidFill>
          </w14:textFill>
        </w:rPr>
      </w:pPr>
      <w:r>
        <w:rPr>
          <w:rFonts w:hint="eastAsia" w:ascii="楷体_GB2312" w:hAnsi="Calibri" w:eastAsia="楷体_GB2312" w:cs="宋体"/>
          <w:b/>
          <w:color w:val="000000" w:themeColor="text1"/>
          <w:kern w:val="0"/>
          <w:sz w:val="32"/>
          <w:szCs w:val="32"/>
          <w14:textFill>
            <w14:solidFill>
              <w14:schemeClr w14:val="tx1"/>
            </w14:solidFill>
          </w14:textFill>
        </w:rPr>
        <w:t>二、</w:t>
      </w:r>
      <w:r>
        <w:rPr>
          <w:rFonts w:hint="eastAsia" w:ascii="楷体_GB2312" w:eastAsia="楷体_GB2312"/>
          <w:b/>
          <w:color w:val="000000" w:themeColor="text1"/>
          <w:sz w:val="32"/>
          <w:szCs w:val="30"/>
          <w14:textFill>
            <w14:solidFill>
              <w14:schemeClr w14:val="tx1"/>
            </w14:solidFill>
          </w14:textFill>
        </w:rPr>
        <w:t>202</w:t>
      </w:r>
      <w:r>
        <w:rPr>
          <w:rFonts w:hint="eastAsia" w:ascii="楷体_GB2312" w:eastAsia="楷体_GB2312"/>
          <w:b/>
          <w:color w:val="000000" w:themeColor="text1"/>
          <w:sz w:val="32"/>
          <w:szCs w:val="30"/>
          <w:lang w:val="en-US" w:eastAsia="zh-CN"/>
          <w14:textFill>
            <w14:solidFill>
              <w14:schemeClr w14:val="tx1"/>
            </w14:solidFill>
          </w14:textFill>
        </w:rPr>
        <w:t>4</w:t>
      </w:r>
      <w:r>
        <w:rPr>
          <w:rFonts w:hint="eastAsia" w:ascii="楷体_GB2312" w:eastAsia="楷体_GB2312"/>
          <w:b/>
          <w:color w:val="000000" w:themeColor="text1"/>
          <w:sz w:val="32"/>
          <w:szCs w:val="30"/>
          <w14:textFill>
            <w14:solidFill>
              <w14:schemeClr w14:val="tx1"/>
            </w14:solidFill>
          </w14:textFill>
        </w:rPr>
        <w:t>年“三公</w:t>
      </w:r>
      <w:r>
        <w:rPr>
          <w:rFonts w:ascii="楷体_GB2312" w:eastAsia="楷体_GB2312"/>
          <w:b/>
          <w:color w:val="000000" w:themeColor="text1"/>
          <w:sz w:val="32"/>
          <w:szCs w:val="30"/>
          <w14:textFill>
            <w14:solidFill>
              <w14:schemeClr w14:val="tx1"/>
            </w14:solidFill>
          </w14:textFill>
        </w:rPr>
        <w:t>”</w:t>
      </w:r>
      <w:r>
        <w:rPr>
          <w:rFonts w:hint="eastAsia" w:ascii="楷体_GB2312" w:eastAsia="楷体_GB2312"/>
          <w:b/>
          <w:color w:val="000000" w:themeColor="text1"/>
          <w:sz w:val="32"/>
          <w:szCs w:val="30"/>
          <w14:textFill>
            <w14:solidFill>
              <w14:schemeClr w14:val="tx1"/>
            </w14:solidFill>
          </w14:textFill>
        </w:rPr>
        <w:t>经费预算情况说明</w:t>
      </w:r>
    </w:p>
    <w:p w14:paraId="30968D1E">
      <w:pPr>
        <w:ind w:firstLine="640" w:firstLineChars="200"/>
        <w:jc w:val="left"/>
        <w:rPr>
          <w:rFonts w:ascii="仿宋" w:hAnsi="仿宋" w:eastAsia="仿宋"/>
          <w:bCs/>
          <w:color w:val="000000" w:themeColor="text1"/>
          <w:sz w:val="32"/>
          <w:szCs w:val="32"/>
          <w14:textFill>
            <w14:solidFill>
              <w14:schemeClr w14:val="tx1"/>
            </w14:solidFill>
          </w14:textFill>
        </w:rPr>
      </w:pPr>
      <w:r>
        <w:rPr>
          <w:rFonts w:hint="eastAsia" w:ascii="仿宋" w:hAnsi="仿宋" w:eastAsia="仿宋"/>
          <w:bCs/>
          <w:color w:val="000000" w:themeColor="text1"/>
          <w:sz w:val="32"/>
          <w:szCs w:val="32"/>
          <w14:textFill>
            <w14:solidFill>
              <w14:schemeClr w14:val="tx1"/>
            </w14:solidFill>
          </w14:textFill>
        </w:rPr>
        <w:t>2</w:t>
      </w:r>
      <w:r>
        <w:rPr>
          <w:rFonts w:ascii="仿宋" w:hAnsi="仿宋" w:eastAsia="仿宋"/>
          <w:bCs/>
          <w:color w:val="000000" w:themeColor="text1"/>
          <w:sz w:val="32"/>
          <w:szCs w:val="32"/>
          <w14:textFill>
            <w14:solidFill>
              <w14:schemeClr w14:val="tx1"/>
            </w14:solidFill>
          </w14:textFill>
        </w:rPr>
        <w:t>02</w:t>
      </w:r>
      <w:r>
        <w:rPr>
          <w:rFonts w:hint="eastAsia" w:ascii="仿宋" w:hAnsi="仿宋" w:eastAsia="仿宋"/>
          <w:bCs/>
          <w:color w:val="000000" w:themeColor="text1"/>
          <w:sz w:val="32"/>
          <w:szCs w:val="32"/>
          <w:lang w:val="en-US" w:eastAsia="zh-CN"/>
          <w14:textFill>
            <w14:solidFill>
              <w14:schemeClr w14:val="tx1"/>
            </w14:solidFill>
          </w14:textFill>
        </w:rPr>
        <w:t>4</w:t>
      </w:r>
      <w:r>
        <w:rPr>
          <w:rFonts w:hint="eastAsia" w:ascii="仿宋" w:hAnsi="仿宋" w:eastAsia="仿宋"/>
          <w:bCs/>
          <w:color w:val="000000" w:themeColor="text1"/>
          <w:sz w:val="32"/>
          <w:szCs w:val="32"/>
          <w14:textFill>
            <w14:solidFill>
              <w14:schemeClr w14:val="tx1"/>
            </w14:solidFill>
          </w14:textFill>
        </w:rPr>
        <w:t>年</w:t>
      </w:r>
      <w:r>
        <w:rPr>
          <w:rFonts w:hint="eastAsia" w:ascii="仿宋" w:hAnsi="仿宋" w:eastAsia="仿宋"/>
          <w:bCs/>
          <w:color w:val="000000" w:themeColor="text1"/>
          <w:sz w:val="32"/>
          <w:szCs w:val="32"/>
          <w:lang w:eastAsia="zh-CN"/>
          <w14:textFill>
            <w14:solidFill>
              <w14:schemeClr w14:val="tx1"/>
            </w14:solidFill>
          </w14:textFill>
        </w:rPr>
        <w:t>庐山市应急管理局</w:t>
      </w:r>
      <w:r>
        <w:rPr>
          <w:rFonts w:ascii="仿宋" w:hAnsi="仿宋" w:eastAsia="仿宋"/>
          <w:bCs/>
          <w:color w:val="000000" w:themeColor="text1"/>
          <w:sz w:val="32"/>
          <w:szCs w:val="32"/>
          <w14:textFill>
            <w14:solidFill>
              <w14:schemeClr w14:val="tx1"/>
            </w14:solidFill>
          </w14:textFill>
        </w:rPr>
        <w:t>"</w:t>
      </w:r>
      <w:r>
        <w:rPr>
          <w:rFonts w:hint="eastAsia" w:ascii="仿宋" w:hAnsi="仿宋" w:eastAsia="仿宋"/>
          <w:bCs/>
          <w:color w:val="000000" w:themeColor="text1"/>
          <w:sz w:val="32"/>
          <w:szCs w:val="32"/>
          <w14:textFill>
            <w14:solidFill>
              <w14:schemeClr w14:val="tx1"/>
            </w14:solidFill>
          </w14:textFill>
        </w:rPr>
        <w:t>三公</w:t>
      </w:r>
      <w:r>
        <w:rPr>
          <w:rFonts w:ascii="仿宋" w:hAnsi="仿宋" w:eastAsia="仿宋"/>
          <w:bCs/>
          <w:color w:val="000000" w:themeColor="text1"/>
          <w:sz w:val="32"/>
          <w:szCs w:val="32"/>
          <w14:textFill>
            <w14:solidFill>
              <w14:schemeClr w14:val="tx1"/>
            </w14:solidFill>
          </w14:textFill>
        </w:rPr>
        <w:t>"</w:t>
      </w:r>
      <w:r>
        <w:rPr>
          <w:rFonts w:hint="eastAsia" w:ascii="仿宋" w:hAnsi="仿宋" w:eastAsia="仿宋"/>
          <w:bCs/>
          <w:color w:val="000000" w:themeColor="text1"/>
          <w:sz w:val="32"/>
          <w:szCs w:val="32"/>
          <w14:textFill>
            <w14:solidFill>
              <w14:schemeClr w14:val="tx1"/>
            </w14:solidFill>
          </w14:textFill>
        </w:rPr>
        <w:t>经费财政拨款安排</w:t>
      </w:r>
      <w:r>
        <w:rPr>
          <w:rFonts w:hint="eastAsia" w:ascii="仿宋" w:hAnsi="仿宋" w:eastAsia="仿宋"/>
          <w:bCs/>
          <w:color w:val="000000" w:themeColor="text1"/>
          <w:sz w:val="32"/>
          <w:szCs w:val="32"/>
          <w:lang w:val="en-US" w:eastAsia="zh-CN"/>
          <w14:textFill>
            <w14:solidFill>
              <w14:schemeClr w14:val="tx1"/>
            </w14:solidFill>
          </w14:textFill>
        </w:rPr>
        <w:t>11.5</w:t>
      </w:r>
      <w:r>
        <w:rPr>
          <w:rFonts w:hint="eastAsia" w:ascii="仿宋" w:hAnsi="仿宋" w:eastAsia="仿宋"/>
          <w:bCs/>
          <w:color w:val="000000" w:themeColor="text1"/>
          <w:sz w:val="32"/>
          <w:szCs w:val="32"/>
          <w14:textFill>
            <w14:solidFill>
              <w14:schemeClr w14:val="tx1"/>
            </w14:solidFill>
          </w14:textFill>
        </w:rPr>
        <w:t>万元，其中：</w:t>
      </w:r>
    </w:p>
    <w:p w14:paraId="50EBE3F8">
      <w:pPr>
        <w:ind w:firstLine="640" w:firstLineChars="200"/>
        <w:jc w:val="left"/>
        <w:rPr>
          <w:rFonts w:hint="eastAsia" w:ascii="仿宋" w:hAnsi="仿宋" w:eastAsia="仿宋"/>
          <w:bCs/>
          <w:color w:val="000000" w:themeColor="text1"/>
          <w:sz w:val="32"/>
          <w:szCs w:val="32"/>
          <w:lang w:eastAsia="zh-CN"/>
          <w14:textFill>
            <w14:solidFill>
              <w14:schemeClr w14:val="tx1"/>
            </w14:solidFill>
          </w14:textFill>
        </w:rPr>
      </w:pPr>
      <w:r>
        <w:rPr>
          <w:rFonts w:ascii="仿宋" w:hAnsi="仿宋" w:eastAsia="仿宋"/>
          <w:bCs/>
          <w:color w:val="000000" w:themeColor="text1"/>
          <w:sz w:val="32"/>
          <w:szCs w:val="32"/>
          <w14:textFill>
            <w14:solidFill>
              <w14:schemeClr w14:val="tx1"/>
            </w14:solidFill>
          </w14:textFill>
        </w:rPr>
        <w:t>因公出国</w:t>
      </w:r>
      <w:r>
        <w:rPr>
          <w:rFonts w:hint="eastAsia" w:ascii="仿宋" w:hAnsi="仿宋" w:eastAsia="仿宋"/>
          <w:bCs/>
          <w:color w:val="000000" w:themeColor="text1"/>
          <w:sz w:val="32"/>
          <w:szCs w:val="32"/>
          <w:lang w:val="en-US" w:eastAsia="zh-CN"/>
          <w14:textFill>
            <w14:solidFill>
              <w14:schemeClr w14:val="tx1"/>
            </w14:solidFill>
          </w14:textFill>
        </w:rPr>
        <w:t>0</w:t>
      </w:r>
      <w:r>
        <w:rPr>
          <w:rFonts w:ascii="仿宋" w:hAnsi="仿宋" w:eastAsia="仿宋"/>
          <w:bCs/>
          <w:color w:val="000000" w:themeColor="text1"/>
          <w:sz w:val="32"/>
          <w:szCs w:val="32"/>
          <w14:textFill>
            <w14:solidFill>
              <w14:schemeClr w14:val="tx1"/>
            </w14:solidFill>
          </w14:textFill>
        </w:rPr>
        <w:t>万元,比上年增（减）</w:t>
      </w:r>
      <w:r>
        <w:rPr>
          <w:rFonts w:hint="eastAsia" w:ascii="仿宋" w:hAnsi="仿宋" w:eastAsia="仿宋"/>
          <w:bCs/>
          <w:color w:val="000000" w:themeColor="text1"/>
          <w:sz w:val="32"/>
          <w:szCs w:val="32"/>
          <w:lang w:val="en-US" w:eastAsia="zh-CN"/>
          <w14:textFill>
            <w14:solidFill>
              <w14:schemeClr w14:val="tx1"/>
            </w14:solidFill>
          </w14:textFill>
        </w:rPr>
        <w:t>0</w:t>
      </w:r>
      <w:r>
        <w:rPr>
          <w:rFonts w:ascii="仿宋" w:hAnsi="仿宋" w:eastAsia="仿宋"/>
          <w:bCs/>
          <w:color w:val="000000" w:themeColor="text1"/>
          <w:sz w:val="32"/>
          <w:szCs w:val="32"/>
          <w14:textFill>
            <w14:solidFill>
              <w14:schemeClr w14:val="tx1"/>
            </w14:solidFill>
          </w14:textFill>
        </w:rPr>
        <w:t>万元</w:t>
      </w:r>
      <w:r>
        <w:rPr>
          <w:rFonts w:hint="eastAsia" w:ascii="仿宋" w:hAnsi="仿宋" w:eastAsia="仿宋"/>
          <w:bCs/>
          <w:color w:val="000000" w:themeColor="text1"/>
          <w:sz w:val="32"/>
          <w:szCs w:val="32"/>
          <w:lang w:eastAsia="zh-CN"/>
          <w14:textFill>
            <w14:solidFill>
              <w14:schemeClr w14:val="tx1"/>
            </w14:solidFill>
          </w14:textFill>
        </w:rPr>
        <w:t>。主要原因是：与上年安排保持一致。</w:t>
      </w:r>
    </w:p>
    <w:p w14:paraId="1822F078">
      <w:pPr>
        <w:widowControl/>
        <w:spacing w:line="580" w:lineRule="exact"/>
        <w:ind w:firstLine="636"/>
        <w:jc w:val="left"/>
        <w:rPr>
          <w:rFonts w:ascii="仿宋" w:hAnsi="仿宋" w:eastAsia="仿宋"/>
          <w:bCs/>
          <w:color w:val="000000" w:themeColor="text1"/>
          <w:sz w:val="32"/>
          <w:szCs w:val="32"/>
          <w14:textFill>
            <w14:solidFill>
              <w14:schemeClr w14:val="tx1"/>
            </w14:solidFill>
          </w14:textFill>
        </w:rPr>
      </w:pPr>
      <w:r>
        <w:rPr>
          <w:rFonts w:ascii="仿宋" w:hAnsi="仿宋" w:eastAsia="仿宋"/>
          <w:bCs/>
          <w:color w:val="000000" w:themeColor="text1"/>
          <w:sz w:val="32"/>
          <w:szCs w:val="32"/>
          <w14:textFill>
            <w14:solidFill>
              <w14:schemeClr w14:val="tx1"/>
            </w14:solidFill>
          </w14:textFill>
        </w:rPr>
        <w:t>公务接待</w:t>
      </w:r>
      <w:r>
        <w:rPr>
          <w:rFonts w:hint="eastAsia" w:ascii="仿宋" w:hAnsi="仿宋" w:eastAsia="仿宋"/>
          <w:bCs/>
          <w:color w:val="000000" w:themeColor="text1"/>
          <w:sz w:val="32"/>
          <w:szCs w:val="32"/>
          <w:lang w:val="en-US" w:eastAsia="zh-CN"/>
          <w14:textFill>
            <w14:solidFill>
              <w14:schemeClr w14:val="tx1"/>
            </w14:solidFill>
          </w14:textFill>
        </w:rPr>
        <w:t>5.7</w:t>
      </w:r>
      <w:r>
        <w:rPr>
          <w:rFonts w:ascii="仿宋" w:hAnsi="仿宋" w:eastAsia="仿宋"/>
          <w:bCs/>
          <w:color w:val="000000" w:themeColor="text1"/>
          <w:sz w:val="32"/>
          <w:szCs w:val="32"/>
          <w14:textFill>
            <w14:solidFill>
              <w14:schemeClr w14:val="tx1"/>
            </w14:solidFill>
          </w14:textFill>
        </w:rPr>
        <w:t>万元,比上年减</w:t>
      </w:r>
      <w:r>
        <w:rPr>
          <w:rFonts w:hint="eastAsia" w:ascii="仿宋" w:hAnsi="仿宋" w:eastAsia="仿宋"/>
          <w:bCs/>
          <w:color w:val="000000" w:themeColor="text1"/>
          <w:sz w:val="32"/>
          <w:szCs w:val="32"/>
          <w:lang w:val="en-US" w:eastAsia="zh-CN"/>
          <w14:textFill>
            <w14:solidFill>
              <w14:schemeClr w14:val="tx1"/>
            </w14:solidFill>
          </w14:textFill>
        </w:rPr>
        <w:t>0.07</w:t>
      </w:r>
      <w:r>
        <w:rPr>
          <w:rFonts w:ascii="仿宋" w:hAnsi="仿宋" w:eastAsia="仿宋"/>
          <w:bCs/>
          <w:color w:val="000000" w:themeColor="text1"/>
          <w:sz w:val="32"/>
          <w:szCs w:val="32"/>
          <w14:textFill>
            <w14:solidFill>
              <w14:schemeClr w14:val="tx1"/>
            </w14:solidFill>
          </w14:textFill>
        </w:rPr>
        <w:t>万元，主要原因是：</w:t>
      </w:r>
      <w:r>
        <w:rPr>
          <w:rFonts w:hint="eastAsia" w:ascii="Adobe 仿宋 Std R" w:hAnsi="Adobe 仿宋 Std R" w:eastAsia="Adobe 仿宋 Std R"/>
          <w:color w:val="000000" w:themeColor="text1"/>
          <w:sz w:val="32"/>
          <w:szCs w:val="32"/>
          <w14:textFill>
            <w14:solidFill>
              <w14:schemeClr w14:val="tx1"/>
            </w14:solidFill>
          </w14:textFill>
        </w:rPr>
        <w:t>过紧日子，压减单位开支。</w:t>
      </w:r>
    </w:p>
    <w:p w14:paraId="41A5AC28">
      <w:pPr>
        <w:widowControl/>
        <w:spacing w:line="580" w:lineRule="exact"/>
        <w:ind w:firstLine="636"/>
        <w:jc w:val="left"/>
        <w:rPr>
          <w:rFonts w:ascii="仿宋" w:hAnsi="仿宋" w:eastAsia="仿宋"/>
          <w:bCs/>
          <w:color w:val="000000" w:themeColor="text1"/>
          <w:sz w:val="32"/>
          <w:szCs w:val="32"/>
          <w14:textFill>
            <w14:solidFill>
              <w14:schemeClr w14:val="tx1"/>
            </w14:solidFill>
          </w14:textFill>
        </w:rPr>
      </w:pPr>
      <w:r>
        <w:rPr>
          <w:rFonts w:ascii="仿宋" w:hAnsi="仿宋" w:eastAsia="仿宋"/>
          <w:bCs/>
          <w:color w:val="000000" w:themeColor="text1"/>
          <w:sz w:val="32"/>
          <w:szCs w:val="32"/>
          <w14:textFill>
            <w14:solidFill>
              <w14:schemeClr w14:val="tx1"/>
            </w14:solidFill>
          </w14:textFill>
        </w:rPr>
        <w:t>公务用车运行</w:t>
      </w:r>
      <w:r>
        <w:rPr>
          <w:rFonts w:hint="eastAsia" w:ascii="仿宋" w:hAnsi="仿宋" w:eastAsia="仿宋"/>
          <w:bCs/>
          <w:color w:val="000000" w:themeColor="text1"/>
          <w:sz w:val="32"/>
          <w:szCs w:val="32"/>
          <w:lang w:val="en-US" w:eastAsia="zh-CN"/>
          <w14:textFill>
            <w14:solidFill>
              <w14:schemeClr w14:val="tx1"/>
            </w14:solidFill>
          </w14:textFill>
        </w:rPr>
        <w:t>5.8</w:t>
      </w:r>
      <w:r>
        <w:rPr>
          <w:rFonts w:ascii="仿宋" w:hAnsi="仿宋" w:eastAsia="仿宋"/>
          <w:bCs/>
          <w:color w:val="000000" w:themeColor="text1"/>
          <w:sz w:val="32"/>
          <w:szCs w:val="32"/>
          <w14:textFill>
            <w14:solidFill>
              <w14:schemeClr w14:val="tx1"/>
            </w14:solidFill>
          </w14:textFill>
        </w:rPr>
        <w:t>万元,比上年减</w:t>
      </w:r>
      <w:r>
        <w:rPr>
          <w:rFonts w:hint="eastAsia" w:ascii="仿宋" w:hAnsi="仿宋" w:eastAsia="仿宋"/>
          <w:bCs/>
          <w:color w:val="000000" w:themeColor="text1"/>
          <w:sz w:val="32"/>
          <w:szCs w:val="32"/>
          <w:lang w:val="en-US" w:eastAsia="zh-CN"/>
          <w14:textFill>
            <w14:solidFill>
              <w14:schemeClr w14:val="tx1"/>
            </w14:solidFill>
          </w14:textFill>
        </w:rPr>
        <w:t>0.2</w:t>
      </w:r>
      <w:r>
        <w:rPr>
          <w:rFonts w:ascii="仿宋" w:hAnsi="仿宋" w:eastAsia="仿宋"/>
          <w:bCs/>
          <w:color w:val="000000" w:themeColor="text1"/>
          <w:sz w:val="32"/>
          <w:szCs w:val="32"/>
          <w14:textFill>
            <w14:solidFill>
              <w14:schemeClr w14:val="tx1"/>
            </w14:solidFill>
          </w14:textFill>
        </w:rPr>
        <w:t>万元，主要原因是：</w:t>
      </w:r>
      <w:r>
        <w:rPr>
          <w:rFonts w:hint="eastAsia" w:ascii="Adobe 仿宋 Std R" w:hAnsi="Adobe 仿宋 Std R" w:eastAsia="Adobe 仿宋 Std R"/>
          <w:color w:val="000000" w:themeColor="text1"/>
          <w:sz w:val="32"/>
          <w:szCs w:val="32"/>
          <w14:textFill>
            <w14:solidFill>
              <w14:schemeClr w14:val="tx1"/>
            </w14:solidFill>
          </w14:textFill>
        </w:rPr>
        <w:t>过紧日子，压减单位开支。</w:t>
      </w:r>
    </w:p>
    <w:p w14:paraId="2F953EB4">
      <w:pPr>
        <w:ind w:firstLine="640" w:firstLineChars="200"/>
        <w:jc w:val="left"/>
        <w:rPr>
          <w:rStyle w:val="11"/>
          <w:rFonts w:hint="eastAsia" w:ascii="仿宋" w:hAnsi="仿宋" w:eastAsia="仿宋"/>
          <w:color w:val="000000" w:themeColor="text1"/>
          <w:sz w:val="32"/>
          <w:szCs w:val="32"/>
          <w14:textFill>
            <w14:solidFill>
              <w14:schemeClr w14:val="tx1"/>
            </w14:solidFill>
          </w14:textFill>
        </w:rPr>
      </w:pPr>
      <w:r>
        <w:rPr>
          <w:rFonts w:ascii="仿宋" w:hAnsi="仿宋" w:eastAsia="仿宋"/>
          <w:bCs/>
          <w:color w:val="000000" w:themeColor="text1"/>
          <w:sz w:val="32"/>
          <w:szCs w:val="32"/>
          <w14:textFill>
            <w14:solidFill>
              <w14:schemeClr w14:val="tx1"/>
            </w14:solidFill>
          </w14:textFill>
        </w:rPr>
        <w:t>公务用车购置</w:t>
      </w:r>
      <w:r>
        <w:rPr>
          <w:rFonts w:hint="eastAsia" w:ascii="仿宋" w:hAnsi="仿宋" w:eastAsia="仿宋"/>
          <w:bCs/>
          <w:color w:val="000000" w:themeColor="text1"/>
          <w:sz w:val="32"/>
          <w:szCs w:val="32"/>
          <w:lang w:val="en-US" w:eastAsia="zh-CN"/>
          <w14:textFill>
            <w14:solidFill>
              <w14:schemeClr w14:val="tx1"/>
            </w14:solidFill>
          </w14:textFill>
        </w:rPr>
        <w:t>0</w:t>
      </w:r>
      <w:r>
        <w:rPr>
          <w:rFonts w:ascii="仿宋" w:hAnsi="仿宋" w:eastAsia="仿宋"/>
          <w:bCs/>
          <w:color w:val="000000" w:themeColor="text1"/>
          <w:sz w:val="32"/>
          <w:szCs w:val="32"/>
          <w14:textFill>
            <w14:solidFill>
              <w14:schemeClr w14:val="tx1"/>
            </w14:solidFill>
          </w14:textFill>
        </w:rPr>
        <w:t>万元,比上年增（减）</w:t>
      </w:r>
      <w:r>
        <w:rPr>
          <w:rFonts w:hint="eastAsia" w:ascii="仿宋" w:hAnsi="仿宋" w:eastAsia="仿宋"/>
          <w:bCs/>
          <w:color w:val="000000" w:themeColor="text1"/>
          <w:sz w:val="32"/>
          <w:szCs w:val="32"/>
          <w:lang w:val="en-US" w:eastAsia="zh-CN"/>
          <w14:textFill>
            <w14:solidFill>
              <w14:schemeClr w14:val="tx1"/>
            </w14:solidFill>
          </w14:textFill>
        </w:rPr>
        <w:t>0</w:t>
      </w:r>
      <w:r>
        <w:rPr>
          <w:rFonts w:ascii="仿宋" w:hAnsi="仿宋" w:eastAsia="仿宋"/>
          <w:bCs/>
          <w:color w:val="000000" w:themeColor="text1"/>
          <w:sz w:val="32"/>
          <w:szCs w:val="32"/>
          <w14:textFill>
            <w14:solidFill>
              <w14:schemeClr w14:val="tx1"/>
            </w14:solidFill>
          </w14:textFill>
        </w:rPr>
        <w:t>万元。</w:t>
      </w:r>
      <w:r>
        <w:rPr>
          <w:rFonts w:hint="eastAsia" w:ascii="仿宋" w:hAnsi="仿宋" w:eastAsia="仿宋"/>
          <w:bCs/>
          <w:color w:val="000000" w:themeColor="text1"/>
          <w:sz w:val="32"/>
          <w:szCs w:val="32"/>
          <w:lang w:eastAsia="zh-CN"/>
          <w14:textFill>
            <w14:solidFill>
              <w14:schemeClr w14:val="tx1"/>
            </w14:solidFill>
          </w14:textFill>
        </w:rPr>
        <w:t>主要原因是：与上年安排保持一致。</w:t>
      </w:r>
      <w:r>
        <w:rPr>
          <w:rFonts w:ascii="仿宋" w:hAnsi="仿宋" w:eastAsia="仿宋"/>
          <w:bCs/>
          <w:color w:val="000000" w:themeColor="text1"/>
          <w:sz w:val="32"/>
          <w:szCs w:val="32"/>
          <w14:textFill>
            <w14:solidFill>
              <w14:schemeClr w14:val="tx1"/>
            </w14:solidFill>
          </w14:textFill>
        </w:rPr>
        <w:fldChar w:fldCharType="begin"/>
      </w:r>
      <w:r>
        <w:rPr>
          <w:rFonts w:ascii="仿宋" w:hAnsi="仿宋" w:eastAsia="仿宋"/>
          <w:bCs/>
          <w:color w:val="000000" w:themeColor="text1"/>
          <w:sz w:val="32"/>
          <w:szCs w:val="32"/>
          <w14:textFill>
            <w14:solidFill>
              <w14:schemeClr w14:val="tx1"/>
            </w14:solidFill>
          </w14:textFill>
        </w:rPr>
        <w:instrText xml:space="preserve">MERGEFIELD ${page400644146.ds215660413_REP_BGT_T_HC1100002019_DXQ02_ZCSGGZ}</w:instrText>
      </w:r>
      <w:r>
        <w:rPr>
          <w:rFonts w:ascii="仿宋" w:hAnsi="仿宋" w:eastAsia="仿宋"/>
          <w:bCs/>
          <w:color w:val="000000" w:themeColor="text1"/>
          <w:sz w:val="32"/>
          <w:szCs w:val="32"/>
          <w14:textFill>
            <w14:solidFill>
              <w14:schemeClr w14:val="tx1"/>
            </w14:solidFill>
          </w14:textFill>
        </w:rPr>
        <w:fldChar w:fldCharType="end"/>
      </w:r>
    </w:p>
    <w:p w14:paraId="1DA38158">
      <w:pPr>
        <w:widowControl/>
        <w:spacing w:line="580" w:lineRule="exact"/>
        <w:ind w:firstLine="636"/>
        <w:jc w:val="left"/>
        <w:rPr>
          <w:rStyle w:val="11"/>
          <w:rFonts w:hint="eastAsia" w:ascii="仿宋" w:hAnsi="仿宋" w:eastAsia="仿宋"/>
          <w:color w:val="000000" w:themeColor="text1"/>
          <w:sz w:val="32"/>
          <w:szCs w:val="32"/>
          <w14:textFill>
            <w14:solidFill>
              <w14:schemeClr w14:val="tx1"/>
            </w14:solidFill>
          </w14:textFill>
        </w:rPr>
      </w:pPr>
    </w:p>
    <w:p w14:paraId="0C7E8443">
      <w:pPr>
        <w:widowControl/>
        <w:spacing w:line="580" w:lineRule="exact"/>
        <w:ind w:firstLine="636"/>
        <w:jc w:val="left"/>
        <w:rPr>
          <w:rStyle w:val="11"/>
          <w:rFonts w:hint="eastAsia" w:ascii="仿宋" w:hAnsi="仿宋" w:eastAsia="仿宋"/>
          <w:color w:val="000000" w:themeColor="text1"/>
          <w:sz w:val="32"/>
          <w:szCs w:val="32"/>
          <w14:textFill>
            <w14:solidFill>
              <w14:schemeClr w14:val="tx1"/>
            </w14:solidFill>
          </w14:textFill>
        </w:rPr>
      </w:pPr>
    </w:p>
    <w:p w14:paraId="109E5A8D">
      <w:pPr>
        <w:widowControl/>
        <w:shd w:val="clear" w:color="auto" w:fill="FFFFFF"/>
        <w:spacing w:line="640" w:lineRule="atLeast"/>
        <w:jc w:val="both"/>
        <w:rPr>
          <w:rFonts w:ascii="仿宋_GB2312" w:eastAsia="仿宋_GB2312"/>
          <w:b/>
          <w:color w:val="000000" w:themeColor="text1"/>
          <w:sz w:val="32"/>
          <w:szCs w:val="30"/>
          <w14:textFill>
            <w14:solidFill>
              <w14:schemeClr w14:val="tx1"/>
            </w14:solidFill>
          </w14:textFill>
        </w:rPr>
      </w:pPr>
    </w:p>
    <w:p w14:paraId="0B4BEFC0">
      <w:pPr>
        <w:widowControl/>
        <w:shd w:val="clear" w:color="auto" w:fill="FFFFFF"/>
        <w:spacing w:line="640" w:lineRule="atLeast"/>
        <w:ind w:firstLine="640"/>
        <w:jc w:val="center"/>
        <w:rPr>
          <w:rFonts w:ascii="Arial" w:hAnsi="Arial" w:cs="Arial"/>
          <w:color w:val="000000" w:themeColor="text1"/>
          <w:sz w:val="14"/>
          <w:szCs w:val="14"/>
          <w14:textFill>
            <w14:solidFill>
              <w14:schemeClr w14:val="tx1"/>
            </w14:solidFill>
          </w14:textFill>
        </w:rPr>
      </w:pPr>
      <w:r>
        <w:rPr>
          <w:rFonts w:hint="eastAsia" w:ascii="仿宋_GB2312" w:eastAsia="仿宋_GB2312"/>
          <w:b/>
          <w:color w:val="000000" w:themeColor="text1"/>
          <w:sz w:val="32"/>
          <w:szCs w:val="30"/>
          <w14:textFill>
            <w14:solidFill>
              <w14:schemeClr w14:val="tx1"/>
            </w14:solidFill>
          </w14:textFill>
        </w:rPr>
        <w:t>第四部分   名词解释</w:t>
      </w:r>
    </w:p>
    <w:p w14:paraId="733E583B">
      <w:pPr>
        <w:widowControl/>
        <w:shd w:val="clear" w:color="auto" w:fill="FFFFFF"/>
        <w:spacing w:line="640" w:lineRule="atLeast"/>
        <w:ind w:firstLine="800" w:firstLineChars="250"/>
        <w:jc w:val="left"/>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一、收入科目</w:t>
      </w:r>
    </w:p>
    <w:p w14:paraId="1A8B3187">
      <w:pPr>
        <w:widowControl/>
        <w:numPr>
          <w:ilvl w:val="0"/>
          <w:numId w:val="5"/>
        </w:numPr>
        <w:spacing w:line="600" w:lineRule="exact"/>
        <w:ind w:firstLine="640"/>
        <w:jc w:val="left"/>
        <w:rPr>
          <w:rFonts w:ascii="仿宋_GB2312" w:hAnsi="Times New Roman" w:eastAsia="仿宋_GB2312" w:cs="Times New Roman"/>
          <w:color w:val="000000" w:themeColor="text1"/>
          <w:sz w:val="32"/>
          <w:szCs w:val="30"/>
          <w14:textFill>
            <w14:solidFill>
              <w14:schemeClr w14:val="tx1"/>
            </w14:solidFill>
          </w14:textFill>
        </w:rPr>
      </w:pPr>
      <w:r>
        <w:rPr>
          <w:rFonts w:hint="eastAsia" w:ascii="仿宋_GB2312" w:hAnsi="Times New Roman" w:eastAsia="仿宋_GB2312" w:cs="Times New Roman"/>
          <w:color w:val="000000" w:themeColor="text1"/>
          <w:sz w:val="32"/>
          <w:szCs w:val="30"/>
          <w14:textFill>
            <w14:solidFill>
              <w14:schemeClr w14:val="tx1"/>
            </w14:solidFill>
          </w14:textFill>
        </w:rPr>
        <w:t>财政拨款：指</w:t>
      </w:r>
      <w:r>
        <w:rPr>
          <w:rFonts w:hint="eastAsia" w:ascii="仿宋_GB2312" w:hAnsi="Times New Roman" w:eastAsia="仿宋_GB2312" w:cs="Times New Roman"/>
          <w:color w:val="000000" w:themeColor="text1"/>
          <w:sz w:val="32"/>
          <w:szCs w:val="30"/>
          <w:lang w:val="en-US" w:eastAsia="zh-CN"/>
          <w14:textFill>
            <w14:solidFill>
              <w14:schemeClr w14:val="tx1"/>
            </w14:solidFill>
          </w14:textFill>
        </w:rPr>
        <w:t>市</w:t>
      </w:r>
      <w:r>
        <w:rPr>
          <w:rFonts w:hint="eastAsia" w:ascii="仿宋_GB2312" w:hAnsi="Times New Roman" w:eastAsia="仿宋_GB2312" w:cs="Times New Roman"/>
          <w:color w:val="000000" w:themeColor="text1"/>
          <w:sz w:val="32"/>
          <w:szCs w:val="30"/>
          <w14:textFill>
            <w14:solidFill>
              <w14:schemeClr w14:val="tx1"/>
            </w14:solidFill>
          </w14:textFill>
        </w:rPr>
        <w:t>级财政当年拨付的资金。</w:t>
      </w:r>
    </w:p>
    <w:p w14:paraId="22181DF7">
      <w:pPr>
        <w:widowControl/>
        <w:numPr>
          <w:ilvl w:val="0"/>
          <w:numId w:val="5"/>
        </w:numPr>
        <w:spacing w:line="600" w:lineRule="exact"/>
        <w:ind w:firstLine="640"/>
        <w:jc w:val="left"/>
        <w:rPr>
          <w:rFonts w:ascii="仿宋_GB2312" w:hAnsi="Times New Roman" w:eastAsia="仿宋_GB2312" w:cs="Times New Roman"/>
          <w:color w:val="000000" w:themeColor="text1"/>
          <w:sz w:val="32"/>
          <w:szCs w:val="30"/>
          <w14:textFill>
            <w14:solidFill>
              <w14:schemeClr w14:val="tx1"/>
            </w14:solidFill>
          </w14:textFill>
        </w:rPr>
      </w:pPr>
      <w:r>
        <w:rPr>
          <w:rFonts w:hint="eastAsia" w:ascii="仿宋_GB2312" w:hAnsi="Times New Roman" w:eastAsia="仿宋_GB2312" w:cs="Times New Roman"/>
          <w:color w:val="000000" w:themeColor="text1"/>
          <w:sz w:val="32"/>
          <w:szCs w:val="30"/>
          <w14:textFill>
            <w14:solidFill>
              <w14:schemeClr w14:val="tx1"/>
            </w14:solidFill>
          </w14:textFill>
        </w:rPr>
        <w:t>教育收费资金收入：反映实行专项管理的高中以上学费、住宿费，高校委托培养费，函大、电大、夜大及短训班培训费等教育收费取得的收入。</w:t>
      </w:r>
    </w:p>
    <w:p w14:paraId="31359A3E">
      <w:pPr>
        <w:widowControl/>
        <w:spacing w:line="600" w:lineRule="exact"/>
        <w:ind w:firstLine="636"/>
        <w:jc w:val="left"/>
        <w:rPr>
          <w:rFonts w:ascii="仿宋_GB2312" w:eastAsia="仿宋_GB2312"/>
          <w:color w:val="000000" w:themeColor="text1"/>
          <w:sz w:val="32"/>
          <w:szCs w:val="30"/>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（三）</w:t>
      </w:r>
      <w:r>
        <w:rPr>
          <w:rFonts w:hint="eastAsia" w:ascii="仿宋_GB2312" w:eastAsia="仿宋_GB2312"/>
          <w:color w:val="000000" w:themeColor="text1"/>
          <w:sz w:val="32"/>
          <w:szCs w:val="30"/>
          <w14:textFill>
            <w14:solidFill>
              <w14:schemeClr w14:val="tx1"/>
            </w14:solidFill>
          </w14:textFill>
        </w:rPr>
        <w:t>事业收入：指事业单位开展专业业务活动及辅助活动取得的收入。</w:t>
      </w:r>
    </w:p>
    <w:p w14:paraId="6A75AA2F">
      <w:pPr>
        <w:widowControl/>
        <w:spacing w:line="600" w:lineRule="exact"/>
        <w:ind w:firstLine="636"/>
        <w:jc w:val="left"/>
        <w:rPr>
          <w:rFonts w:ascii="仿宋_GB2312" w:eastAsia="仿宋_GB2312"/>
          <w:color w:val="000000" w:themeColor="text1"/>
          <w:sz w:val="32"/>
          <w:szCs w:val="30"/>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（四）</w:t>
      </w:r>
      <w:r>
        <w:rPr>
          <w:rFonts w:hint="eastAsia" w:ascii="仿宋_GB2312" w:eastAsia="仿宋_GB2312"/>
          <w:color w:val="000000" w:themeColor="text1"/>
          <w:sz w:val="32"/>
          <w:szCs w:val="30"/>
          <w14:textFill>
            <w14:solidFill>
              <w14:schemeClr w14:val="tx1"/>
            </w14:solidFill>
          </w14:textFill>
        </w:rPr>
        <w:t>事业单位经营收入：指事业单位在专业业务活动及辅助活动之外开展非独立核算经营活动取得的收入。</w:t>
      </w:r>
    </w:p>
    <w:p w14:paraId="00B49C35">
      <w:pPr>
        <w:widowControl/>
        <w:spacing w:line="580" w:lineRule="exact"/>
        <w:ind w:firstLine="636"/>
        <w:jc w:val="left"/>
        <w:rPr>
          <w:rFonts w:ascii="Adobe 仿宋 Std R" w:hAnsi="Adobe 仿宋 Std R" w:eastAsia="Adobe 仿宋 Std R"/>
          <w:color w:val="000000" w:themeColor="text1"/>
          <w:sz w:val="32"/>
          <w:szCs w:val="32"/>
          <w14:textFill>
            <w14:solidFill>
              <w14:schemeClr w14:val="tx1"/>
            </w14:solidFill>
          </w14:textFill>
        </w:rPr>
      </w:pPr>
      <w:r>
        <w:rPr>
          <w:rFonts w:hint="eastAsia" w:ascii="仿宋_GB2312" w:eastAsia="仿宋_GB2312"/>
          <w:color w:val="000000" w:themeColor="text1"/>
          <w:sz w:val="32"/>
          <w:szCs w:val="30"/>
          <w14:textFill>
            <w14:solidFill>
              <w14:schemeClr w14:val="tx1"/>
            </w14:solidFill>
          </w14:textFill>
        </w:rPr>
        <w:t>（</w:t>
      </w:r>
      <w:r>
        <w:rPr>
          <w:rFonts w:hint="eastAsia" w:ascii="Adobe 仿宋 Std R" w:hAnsi="Adobe 仿宋 Std R" w:eastAsia="Adobe 仿宋 Std R"/>
          <w:color w:val="000000" w:themeColor="text1"/>
          <w:sz w:val="32"/>
          <w:szCs w:val="32"/>
          <w14:textFill>
            <w14:solidFill>
              <w14:schemeClr w14:val="tx1"/>
            </w14:solidFill>
          </w14:textFill>
        </w:rPr>
        <w:t>五）</w:t>
      </w:r>
      <w:r>
        <w:rPr>
          <w:rFonts w:hint="eastAsia" w:ascii="仿宋_GB2312" w:eastAsia="仿宋_GB2312"/>
          <w:color w:val="000000" w:themeColor="text1"/>
          <w:sz w:val="32"/>
          <w:szCs w:val="30"/>
          <w14:textFill>
            <w14:solidFill>
              <w14:schemeClr w14:val="tx1"/>
            </w14:solidFill>
          </w14:textFill>
        </w:rPr>
        <w:t>附属单位上缴收入：反映事业单位附属的独立核算单位按规定标准或比例缴纳的各项收入。包括附属的事业单位上缴的收入和附属的企业上缴的利润等。</w:t>
      </w:r>
    </w:p>
    <w:p w14:paraId="6B894EFE">
      <w:pPr>
        <w:spacing w:line="600" w:lineRule="exact"/>
        <w:ind w:firstLine="640" w:firstLineChars="200"/>
        <w:rPr>
          <w:rFonts w:ascii="仿宋_GB2312" w:eastAsia="仿宋_GB2312"/>
          <w:color w:val="000000" w:themeColor="text1"/>
          <w:sz w:val="32"/>
          <w:szCs w:val="30"/>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（六）</w:t>
      </w:r>
      <w:r>
        <w:rPr>
          <w:rFonts w:hint="eastAsia" w:ascii="仿宋_GB2312" w:eastAsia="仿宋_GB2312"/>
          <w:color w:val="000000" w:themeColor="text1"/>
          <w:sz w:val="32"/>
          <w:szCs w:val="30"/>
          <w14:textFill>
            <w14:solidFill>
              <w14:schemeClr w14:val="tx1"/>
            </w14:solidFill>
          </w14:textFill>
        </w:rPr>
        <w:t>上级补助收入：反映事业单位从主管部门和上级单位取得的非财政补助收入。</w:t>
      </w:r>
    </w:p>
    <w:p w14:paraId="20BFB042">
      <w:pPr>
        <w:widowControl/>
        <w:spacing w:line="600" w:lineRule="exact"/>
        <w:ind w:firstLine="636"/>
        <w:jc w:val="left"/>
        <w:rPr>
          <w:rFonts w:ascii="仿宋_GB2312" w:eastAsia="仿宋_GB2312"/>
          <w:color w:val="000000" w:themeColor="text1"/>
          <w:sz w:val="32"/>
          <w:szCs w:val="30"/>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（七）</w:t>
      </w:r>
      <w:r>
        <w:rPr>
          <w:rFonts w:hint="eastAsia" w:ascii="仿宋_GB2312" w:eastAsia="仿宋_GB2312"/>
          <w:color w:val="000000" w:themeColor="text1"/>
          <w:sz w:val="32"/>
          <w:szCs w:val="30"/>
          <w14:textFill>
            <w14:solidFill>
              <w14:schemeClr w14:val="tx1"/>
            </w14:solidFill>
          </w14:textFill>
        </w:rPr>
        <w:t>其他收入：指除财政拨款、事业收入、事业单位经营收入等以外的各项收入。</w:t>
      </w:r>
    </w:p>
    <w:p w14:paraId="4C0BEF33">
      <w:pPr>
        <w:ind w:firstLine="640" w:firstLineChars="200"/>
        <w:rPr>
          <w:rFonts w:ascii="仿宋_GB2312" w:eastAsia="仿宋_GB2312"/>
          <w:color w:val="000000" w:themeColor="text1"/>
          <w:sz w:val="32"/>
          <w:szCs w:val="30"/>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（八）</w:t>
      </w:r>
      <w:r>
        <w:rPr>
          <w:rFonts w:hint="eastAsia" w:ascii="仿宋_GB2312" w:eastAsia="仿宋_GB2312"/>
          <w:color w:val="000000" w:themeColor="text1"/>
          <w:sz w:val="32"/>
          <w:szCs w:val="30"/>
          <w14:textFill>
            <w14:solidFill>
              <w14:schemeClr w14:val="tx1"/>
            </w14:solidFill>
          </w14:textFill>
        </w:rPr>
        <w:t>使用非财政拨款结余：填列历年滚存的非限定用途的非统计财政拨款结余弥补202</w:t>
      </w:r>
      <w:r>
        <w:rPr>
          <w:rFonts w:hint="eastAsia" w:ascii="仿宋_GB2312" w:eastAsia="仿宋_GB2312"/>
          <w:color w:val="000000" w:themeColor="text1"/>
          <w:sz w:val="32"/>
          <w:szCs w:val="30"/>
          <w:lang w:val="en-US" w:eastAsia="zh-CN"/>
          <w14:textFill>
            <w14:solidFill>
              <w14:schemeClr w14:val="tx1"/>
            </w14:solidFill>
          </w14:textFill>
        </w:rPr>
        <w:t>4</w:t>
      </w:r>
      <w:r>
        <w:rPr>
          <w:rFonts w:hint="eastAsia" w:ascii="仿宋_GB2312" w:eastAsia="仿宋_GB2312"/>
          <w:color w:val="000000" w:themeColor="text1"/>
          <w:sz w:val="32"/>
          <w:szCs w:val="30"/>
          <w14:textFill>
            <w14:solidFill>
              <w14:schemeClr w14:val="tx1"/>
            </w14:solidFill>
          </w14:textFill>
        </w:rPr>
        <w:t>年收支差额的数额。</w:t>
      </w:r>
    </w:p>
    <w:p w14:paraId="24B3E6A7">
      <w:pPr>
        <w:spacing w:line="600" w:lineRule="exact"/>
        <w:ind w:firstLine="640" w:firstLineChars="200"/>
        <w:rPr>
          <w:rFonts w:ascii="仿宋_GB2312" w:eastAsia="仿宋_GB2312"/>
          <w:color w:val="000000" w:themeColor="text1"/>
          <w:sz w:val="32"/>
          <w:szCs w:val="30"/>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（九）</w:t>
      </w:r>
      <w:r>
        <w:rPr>
          <w:rFonts w:hint="eastAsia" w:ascii="仿宋_GB2312" w:eastAsia="仿宋_GB2312"/>
          <w:color w:val="000000" w:themeColor="text1"/>
          <w:sz w:val="32"/>
          <w:szCs w:val="30"/>
          <w14:textFill>
            <w14:solidFill>
              <w14:schemeClr w14:val="tx1"/>
            </w14:solidFill>
          </w14:textFill>
        </w:rPr>
        <w:t>上年结转和结余：填列202</w:t>
      </w:r>
      <w:r>
        <w:rPr>
          <w:rFonts w:hint="eastAsia" w:ascii="仿宋_GB2312" w:eastAsia="仿宋_GB2312"/>
          <w:color w:val="000000" w:themeColor="text1"/>
          <w:sz w:val="32"/>
          <w:szCs w:val="30"/>
          <w:lang w:val="en-US" w:eastAsia="zh-CN"/>
          <w14:textFill>
            <w14:solidFill>
              <w14:schemeClr w14:val="tx1"/>
            </w14:solidFill>
          </w14:textFill>
        </w:rPr>
        <w:t>3</w:t>
      </w:r>
      <w:r>
        <w:rPr>
          <w:rFonts w:hint="eastAsia" w:ascii="仿宋_GB2312" w:eastAsia="仿宋_GB2312"/>
          <w:color w:val="000000" w:themeColor="text1"/>
          <w:sz w:val="32"/>
          <w:szCs w:val="30"/>
          <w14:textFill>
            <w14:solidFill>
              <w14:schemeClr w14:val="tx1"/>
            </w14:solidFill>
          </w14:textFill>
        </w:rPr>
        <w:t>年全部结转和结余的资金数，包括当年结转结余资金和历年滚存结转结余资金。</w:t>
      </w:r>
    </w:p>
    <w:p w14:paraId="08B7BC19">
      <w:pPr>
        <w:ind w:firstLine="640" w:firstLineChars="200"/>
        <w:rPr>
          <w:rFonts w:ascii="Adobe 仿宋 Std R" w:hAnsi="Adobe 仿宋 Std R" w:eastAsia="Adobe 仿宋 Std R"/>
          <w:color w:val="000000" w:themeColor="text1"/>
          <w:sz w:val="32"/>
          <w:szCs w:val="32"/>
          <w14:textFill>
            <w14:solidFill>
              <w14:schemeClr w14:val="tx1"/>
            </w14:solidFill>
          </w14:textFill>
        </w:rPr>
      </w:pPr>
    </w:p>
    <w:p w14:paraId="05178B02">
      <w:pPr>
        <w:ind w:firstLine="640" w:firstLineChars="200"/>
        <w:rPr>
          <w:rFonts w:ascii="Adobe 仿宋 Std R" w:hAnsi="Adobe 仿宋 Std R" w:eastAsia="Adobe 仿宋 Std R"/>
          <w:color w:val="000000" w:themeColor="text1"/>
          <w:sz w:val="32"/>
          <w:szCs w:val="32"/>
          <w14:textFill>
            <w14:solidFill>
              <w14:schemeClr w14:val="tx1"/>
            </w14:solidFill>
          </w14:textFill>
        </w:rPr>
      </w:pPr>
    </w:p>
    <w:p w14:paraId="7089C815">
      <w:pPr>
        <w:ind w:firstLine="640" w:firstLineChars="200"/>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二、支出科目</w:t>
      </w:r>
    </w:p>
    <w:p w14:paraId="340057C5">
      <w:pPr>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一</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66905FEF">
      <w:pPr>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二</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项目支出：指在基本支出之外为完成特定行政任务和事业发展目标所发生的支出。</w:t>
      </w:r>
    </w:p>
    <w:p w14:paraId="5EFB774C">
      <w:pPr>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三</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经营支出：指事业单位在专业业务活动及其辅助活动之外开展非独立核算经营活动发生的支出。</w:t>
      </w:r>
    </w:p>
    <w:p w14:paraId="67BFC01E">
      <w:pPr>
        <w:ind w:firstLine="640" w:firstLineChars="200"/>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四</w:t>
      </w:r>
      <w:r>
        <w:rPr>
          <w:rFonts w:hint="eastAsia" w:ascii="仿宋_GB2312" w:hAnsi="仿宋_GB2312" w:eastAsia="仿宋_GB2312" w:cs="仿宋_GB2312"/>
          <w:color w:val="000000" w:themeColor="text1"/>
          <w:sz w:val="32"/>
          <w:szCs w:val="32"/>
          <w:lang w:eastAsia="zh-CN"/>
          <w14:textFill>
            <w14:solidFill>
              <w14:schemeClr w14:val="tx1"/>
            </w14:solidFill>
          </w14:textFill>
        </w:rPr>
        <w:t>）工资福利支出（支出经济分类科目类级）：反映单位开支的在职职工和编制外长期聘用人员的各类劳动报酬，以及为上述人员缴纳的各项社会保险费等。</w:t>
      </w:r>
    </w:p>
    <w:p w14:paraId="18F09938">
      <w:pPr>
        <w:ind w:firstLine="640" w:firstLineChars="200"/>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五</w:t>
      </w:r>
      <w:r>
        <w:rPr>
          <w:rFonts w:hint="eastAsia" w:ascii="仿宋_GB2312" w:hAnsi="仿宋_GB2312" w:eastAsia="仿宋_GB2312" w:cs="仿宋_GB2312"/>
          <w:color w:val="000000" w:themeColor="text1"/>
          <w:sz w:val="32"/>
          <w:szCs w:val="32"/>
          <w:lang w:eastAsia="zh-CN"/>
          <w14:textFill>
            <w14:solidFill>
              <w14:schemeClr w14:val="tx1"/>
            </w14:solidFill>
          </w14:textFill>
        </w:rPr>
        <w:t>）商品和服务支出（支出经济分类科目类级）：反映单位购买商品和服务的支出（不包括用于购置固定资产的支出、战略性和应急储备支出）。</w:t>
      </w:r>
    </w:p>
    <w:p w14:paraId="224486F6">
      <w:pPr>
        <w:ind w:firstLine="640" w:firstLineChars="200"/>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六</w:t>
      </w:r>
      <w:r>
        <w:rPr>
          <w:rFonts w:hint="eastAsia" w:ascii="仿宋_GB2312" w:hAnsi="仿宋_GB2312" w:eastAsia="仿宋_GB2312" w:cs="仿宋_GB2312"/>
          <w:color w:val="000000" w:themeColor="text1"/>
          <w:sz w:val="32"/>
          <w:szCs w:val="32"/>
          <w:lang w:eastAsia="zh-CN"/>
          <w14:textFill>
            <w14:solidFill>
              <w14:schemeClr w14:val="tx1"/>
            </w14:solidFill>
          </w14:textFill>
        </w:rPr>
        <w:t>）对个人和家庭的补助（支出经济分类科目类级）：反映用于对个人和家庭的补助支出。</w:t>
      </w:r>
    </w:p>
    <w:p w14:paraId="1CA12544">
      <w:pPr>
        <w:ind w:firstLine="640" w:firstLineChars="200"/>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七</w:t>
      </w:r>
      <w:r>
        <w:rPr>
          <w:rFonts w:hint="eastAsia" w:ascii="仿宋_GB2312" w:hAnsi="仿宋_GB2312" w:eastAsia="仿宋_GB2312" w:cs="仿宋_GB2312"/>
          <w:color w:val="000000" w:themeColor="text1"/>
          <w:sz w:val="32"/>
          <w:szCs w:val="32"/>
          <w:lang w:eastAsia="zh-CN"/>
          <w14:textFill>
            <w14:solidFill>
              <w14:schemeClr w14:val="tx1"/>
            </w14:solidFill>
          </w14:textFill>
        </w:rPr>
        <w:t>）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717245DC">
      <w:pPr>
        <w:ind w:firstLine="640" w:firstLineChars="200"/>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三、相关专业名词</w:t>
      </w:r>
    </w:p>
    <w:p w14:paraId="61E989DA">
      <w:pPr>
        <w:widowControl/>
        <w:spacing w:line="600" w:lineRule="exact"/>
        <w:ind w:firstLine="640" w:firstLineChars="200"/>
        <w:jc w:val="left"/>
        <w:rPr>
          <w:rFonts w:ascii="仿宋_GB2312" w:eastAsia="仿宋_GB2312"/>
          <w:color w:val="000000" w:themeColor="text1"/>
          <w:sz w:val="32"/>
          <w:szCs w:val="30"/>
          <w14:textFill>
            <w14:solidFill>
              <w14:schemeClr w14:val="tx1"/>
            </w14:solidFill>
          </w14:textFill>
        </w:rPr>
      </w:pPr>
      <w:r>
        <w:rPr>
          <w:rFonts w:hint="eastAsia" w:ascii="仿宋_GB2312" w:eastAsia="仿宋_GB2312"/>
          <w:color w:val="000000" w:themeColor="text1"/>
          <w:sz w:val="32"/>
          <w:szCs w:val="30"/>
          <w14:textFill>
            <w14:solidFill>
              <w14:schemeClr w14:val="tx1"/>
            </w14:solidFill>
          </w14:textFill>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243187C5">
      <w:pPr>
        <w:widowControl/>
        <w:spacing w:line="600" w:lineRule="exact"/>
        <w:ind w:firstLine="640" w:firstLineChars="200"/>
        <w:jc w:val="left"/>
        <w:rPr>
          <w:rFonts w:hint="eastAsia" w:ascii="仿宋_GB2312" w:eastAsia="仿宋_GB2312"/>
          <w:color w:val="000000" w:themeColor="text1"/>
          <w:sz w:val="32"/>
          <w:szCs w:val="30"/>
          <w14:textFill>
            <w14:solidFill>
              <w14:schemeClr w14:val="tx1"/>
            </w14:solidFill>
          </w14:textFill>
        </w:rPr>
      </w:pPr>
      <w:r>
        <w:rPr>
          <w:rFonts w:hint="eastAsia" w:ascii="仿宋_GB2312" w:eastAsia="仿宋_GB2312"/>
          <w:color w:val="000000" w:themeColor="text1"/>
          <w:sz w:val="32"/>
          <w:szCs w:val="30"/>
          <w14:textFill>
            <w14:solidFill>
              <w14:schemeClr w14:val="tx1"/>
            </w14:solidFill>
          </w14:textFill>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2A6BB565">
      <w:pPr>
        <w:widowControl/>
        <w:spacing w:line="600" w:lineRule="exact"/>
        <w:ind w:firstLine="640" w:firstLineChars="200"/>
        <w:jc w:val="left"/>
        <w:rPr>
          <w:rFonts w:hint="default" w:ascii="仿宋_GB2312" w:eastAsia="仿宋_GB2312"/>
          <w:color w:val="000000" w:themeColor="text1"/>
          <w:sz w:val="32"/>
          <w:szCs w:val="30"/>
          <w:lang w:val="en-US" w:eastAsia="zh-CN"/>
          <w14:textFill>
            <w14:solidFill>
              <w14:schemeClr w14:val="tx1"/>
            </w14:solidFill>
          </w14:textFill>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Adobe 仿宋 Std R">
    <w:altName w:val="仿宋"/>
    <w:panose1 w:val="00000000000000000000"/>
    <w:charset w:val="86"/>
    <w:family w:val="roman"/>
    <w:pitch w:val="default"/>
    <w:sig w:usb0="00000000" w:usb1="00000000" w:usb2="00000016" w:usb3="00000000" w:csb0="00060007"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422A6F">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4CD363D"/>
    <w:multiLevelType w:val="singleLevel"/>
    <w:tmpl w:val="D4CD363D"/>
    <w:lvl w:ilvl="0" w:tentative="0">
      <w:start w:val="2"/>
      <w:numFmt w:val="decimal"/>
      <w:suff w:val="nothing"/>
      <w:lvlText w:val="%1）"/>
      <w:lvlJc w:val="left"/>
      <w:pPr>
        <w:ind w:left="1470" w:firstLine="0"/>
      </w:pPr>
    </w:lvl>
  </w:abstractNum>
  <w:abstractNum w:abstractNumId="1">
    <w:nsid w:val="096BA799"/>
    <w:multiLevelType w:val="singleLevel"/>
    <w:tmpl w:val="096BA799"/>
    <w:lvl w:ilvl="0" w:tentative="0">
      <w:start w:val="3"/>
      <w:numFmt w:val="chineseCounting"/>
      <w:suff w:val="space"/>
      <w:lvlText w:val="(%1)"/>
      <w:lvlJc w:val="left"/>
      <w:pPr>
        <w:ind w:left="480" w:leftChars="0" w:firstLine="0" w:firstLineChars="0"/>
      </w:pPr>
      <w:rPr>
        <w:rFonts w:hint="eastAsia"/>
      </w:rPr>
    </w:lvl>
  </w:abstractNum>
  <w:abstractNum w:abstractNumId="2">
    <w:nsid w:val="0D38925D"/>
    <w:multiLevelType w:val="singleLevel"/>
    <w:tmpl w:val="0D38925D"/>
    <w:lvl w:ilvl="0" w:tentative="0">
      <w:start w:val="1"/>
      <w:numFmt w:val="chineseCounting"/>
      <w:suff w:val="space"/>
      <w:lvlText w:val="(%1)"/>
      <w:lvlJc w:val="left"/>
      <w:pPr>
        <w:ind w:left="160" w:leftChars="0" w:firstLine="0" w:firstLineChars="0"/>
      </w:pPr>
      <w:rPr>
        <w:rFonts w:hint="eastAsia"/>
      </w:rPr>
    </w:lvl>
  </w:abstractNum>
  <w:abstractNum w:abstractNumId="3">
    <w:nsid w:val="104BB277"/>
    <w:multiLevelType w:val="singleLevel"/>
    <w:tmpl w:val="104BB277"/>
    <w:lvl w:ilvl="0" w:tentative="0">
      <w:start w:val="4"/>
      <w:numFmt w:val="chineseCounting"/>
      <w:lvlText w:val="(%1)"/>
      <w:lvlJc w:val="left"/>
      <w:pPr>
        <w:tabs>
          <w:tab w:val="left" w:pos="312"/>
        </w:tabs>
      </w:pPr>
      <w:rPr>
        <w:rFonts w:hint="eastAsia"/>
      </w:rPr>
    </w:lvl>
  </w:abstractNum>
  <w:abstractNum w:abstractNumId="4">
    <w:nsid w:val="29F00608"/>
    <w:multiLevelType w:val="singleLevel"/>
    <w:tmpl w:val="29F00608"/>
    <w:lvl w:ilvl="0" w:tentative="0">
      <w:start w:val="1"/>
      <w:numFmt w:val="chineseCounting"/>
      <w:suff w:val="nothing"/>
      <w:lvlText w:val="（%1）"/>
      <w:lvlJc w:val="left"/>
      <w:rPr>
        <w:rFonts w:hint="eastAsia"/>
      </w:rPr>
    </w:lvl>
  </w:abstractNum>
  <w:num w:numId="1">
    <w:abstractNumId w:val="2"/>
  </w:num>
  <w:num w:numId="2">
    <w:abstractNumId w:val="1"/>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Y1MzU3NTc3OTY2ZTYxZTM0ZmQxZTRjYjNlZDY0ODk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F31"/>
    <w:rsid w:val="001D2644"/>
    <w:rsid w:val="001E6FA2"/>
    <w:rsid w:val="001F1DED"/>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10F16"/>
    <w:rsid w:val="00A2168A"/>
    <w:rsid w:val="00A33186"/>
    <w:rsid w:val="00A345A4"/>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5453F"/>
    <w:rsid w:val="00B619F8"/>
    <w:rsid w:val="00B6242B"/>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1010AEE"/>
    <w:rsid w:val="01A75A49"/>
    <w:rsid w:val="02263797"/>
    <w:rsid w:val="067A6028"/>
    <w:rsid w:val="068F47B3"/>
    <w:rsid w:val="08EC3843"/>
    <w:rsid w:val="0A0770BC"/>
    <w:rsid w:val="0A0925FF"/>
    <w:rsid w:val="0C97247A"/>
    <w:rsid w:val="0D1A7920"/>
    <w:rsid w:val="0D2269B3"/>
    <w:rsid w:val="0DB3098E"/>
    <w:rsid w:val="12220323"/>
    <w:rsid w:val="13FB007C"/>
    <w:rsid w:val="16B036C0"/>
    <w:rsid w:val="1A705E7F"/>
    <w:rsid w:val="1ABF2D84"/>
    <w:rsid w:val="1C7F3050"/>
    <w:rsid w:val="1E172FD7"/>
    <w:rsid w:val="1E265244"/>
    <w:rsid w:val="1E491A3B"/>
    <w:rsid w:val="1EAF4038"/>
    <w:rsid w:val="1F1F7406"/>
    <w:rsid w:val="206D0602"/>
    <w:rsid w:val="219320BB"/>
    <w:rsid w:val="22430342"/>
    <w:rsid w:val="23977FB1"/>
    <w:rsid w:val="245C3447"/>
    <w:rsid w:val="25B931E9"/>
    <w:rsid w:val="28263441"/>
    <w:rsid w:val="2828673B"/>
    <w:rsid w:val="290B705B"/>
    <w:rsid w:val="29981D60"/>
    <w:rsid w:val="2B2339AC"/>
    <w:rsid w:val="2C57797E"/>
    <w:rsid w:val="304075B1"/>
    <w:rsid w:val="311C29BA"/>
    <w:rsid w:val="318814ED"/>
    <w:rsid w:val="31931AC3"/>
    <w:rsid w:val="3328400E"/>
    <w:rsid w:val="342D2BF1"/>
    <w:rsid w:val="351512FA"/>
    <w:rsid w:val="374647FA"/>
    <w:rsid w:val="39A3581F"/>
    <w:rsid w:val="39CE49D8"/>
    <w:rsid w:val="3A841EE9"/>
    <w:rsid w:val="3A9F1A72"/>
    <w:rsid w:val="3ACF1B11"/>
    <w:rsid w:val="3ADD196D"/>
    <w:rsid w:val="3B7D1841"/>
    <w:rsid w:val="3BA35A87"/>
    <w:rsid w:val="3BA6547C"/>
    <w:rsid w:val="3DC63782"/>
    <w:rsid w:val="3DD2151D"/>
    <w:rsid w:val="3E074E83"/>
    <w:rsid w:val="3F383632"/>
    <w:rsid w:val="3F566816"/>
    <w:rsid w:val="3FA910A9"/>
    <w:rsid w:val="3FEE07D5"/>
    <w:rsid w:val="3FF84E58"/>
    <w:rsid w:val="4052753A"/>
    <w:rsid w:val="41737C65"/>
    <w:rsid w:val="42DC038C"/>
    <w:rsid w:val="45D833CA"/>
    <w:rsid w:val="464E5AFF"/>
    <w:rsid w:val="48230764"/>
    <w:rsid w:val="49456EC9"/>
    <w:rsid w:val="4DB628F2"/>
    <w:rsid w:val="4E0D4F31"/>
    <w:rsid w:val="4EFF051F"/>
    <w:rsid w:val="512702EC"/>
    <w:rsid w:val="528E6F80"/>
    <w:rsid w:val="53516268"/>
    <w:rsid w:val="53D96659"/>
    <w:rsid w:val="55924F68"/>
    <w:rsid w:val="55EE43AE"/>
    <w:rsid w:val="56C47F55"/>
    <w:rsid w:val="573A53AA"/>
    <w:rsid w:val="57856050"/>
    <w:rsid w:val="5A85729B"/>
    <w:rsid w:val="5AB93E8B"/>
    <w:rsid w:val="5EA31F07"/>
    <w:rsid w:val="5EDA0640"/>
    <w:rsid w:val="5F097C77"/>
    <w:rsid w:val="5F193B70"/>
    <w:rsid w:val="61D17BB5"/>
    <w:rsid w:val="61E31A71"/>
    <w:rsid w:val="62283DE4"/>
    <w:rsid w:val="63E33020"/>
    <w:rsid w:val="656229B9"/>
    <w:rsid w:val="658856FB"/>
    <w:rsid w:val="67B10C38"/>
    <w:rsid w:val="67DC7D34"/>
    <w:rsid w:val="68E97589"/>
    <w:rsid w:val="6BE248E5"/>
    <w:rsid w:val="6C617282"/>
    <w:rsid w:val="6CCB135B"/>
    <w:rsid w:val="6EAF555B"/>
    <w:rsid w:val="6EDB6140"/>
    <w:rsid w:val="6F2C7111"/>
    <w:rsid w:val="714A36AC"/>
    <w:rsid w:val="71AF11DD"/>
    <w:rsid w:val="72746F20"/>
    <w:rsid w:val="7324182E"/>
    <w:rsid w:val="73543105"/>
    <w:rsid w:val="73A85115"/>
    <w:rsid w:val="759E1500"/>
    <w:rsid w:val="764737A6"/>
    <w:rsid w:val="7BF35DA2"/>
    <w:rsid w:val="7C1C38B8"/>
    <w:rsid w:val="7D1C2D3E"/>
    <w:rsid w:val="7EAD5634"/>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4"/>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qFormat/>
    <w:uiPriority w:val="0"/>
    <w:rPr>
      <w:color w:val="0000FF"/>
      <w:u w:val="single"/>
    </w:rPr>
  </w:style>
  <w:style w:type="character" w:customStyle="1" w:styleId="8">
    <w:name w:val="页眉 Char"/>
    <w:basedOn w:val="6"/>
    <w:link w:val="4"/>
    <w:qFormat/>
    <w:uiPriority w:val="99"/>
    <w:rPr>
      <w:sz w:val="18"/>
      <w:szCs w:val="18"/>
    </w:rPr>
  </w:style>
  <w:style w:type="character" w:customStyle="1" w:styleId="9">
    <w:name w:val="页脚 Char"/>
    <w:basedOn w:val="6"/>
    <w:link w:val="3"/>
    <w:qFormat/>
    <w:uiPriority w:val="99"/>
    <w:rPr>
      <w:sz w:val="18"/>
      <w:szCs w:val="18"/>
    </w:rPr>
  </w:style>
  <w:style w:type="character" w:customStyle="1" w:styleId="10">
    <w:name w:val="row_tree_level_3"/>
    <w:basedOn w:val="6"/>
    <w:qFormat/>
    <w:uiPriority w:val="0"/>
  </w:style>
  <w:style w:type="character" w:customStyle="1" w:styleId="11">
    <w:name w:val="row_tree_level_4"/>
    <w:basedOn w:val="6"/>
    <w:qFormat/>
    <w:uiPriority w:val="0"/>
  </w:style>
  <w:style w:type="paragraph" w:customStyle="1" w:styleId="12">
    <w:name w:val="p0"/>
    <w:basedOn w:val="1"/>
    <w:qFormat/>
    <w:uiPriority w:val="0"/>
    <w:pPr>
      <w:widowControl/>
    </w:pPr>
    <w:rPr>
      <w:rFonts w:ascii="Times New Roman" w:hAnsi="Times New Roman" w:eastAsia="宋体" w:cs="Times New Roman"/>
      <w:kern w:val="0"/>
      <w:szCs w:val="21"/>
    </w:rPr>
  </w:style>
  <w:style w:type="character" w:customStyle="1" w:styleId="13">
    <w:name w:val="15"/>
    <w:basedOn w:val="6"/>
    <w:qFormat/>
    <w:uiPriority w:val="0"/>
    <w:rPr>
      <w:rFonts w:hint="default" w:ascii="Times New Roman" w:hAnsi="Times New Roman" w:cs="Times New Roman"/>
      <w:sz w:val="20"/>
      <w:szCs w:val="20"/>
    </w:rPr>
  </w:style>
  <w:style w:type="character" w:customStyle="1" w:styleId="14">
    <w:name w:val="标题 1 Char"/>
    <w:link w:val="2"/>
    <w:qFormat/>
    <w:uiPriority w:val="0"/>
    <w:rPr>
      <w:b/>
      <w:kern w:val="44"/>
      <w:sz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6438</Words>
  <Characters>6842</Characters>
  <Lines>53</Lines>
  <Paragraphs>15</Paragraphs>
  <TotalTime>0</TotalTime>
  <ScaleCrop>false</ScaleCrop>
  <LinksUpToDate>false</LinksUpToDate>
  <CharactersWithSpaces>6949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有梦就追</cp:lastModifiedBy>
  <dcterms:modified xsi:type="dcterms:W3CDTF">2025-08-28T08:37:16Z</dcterms:modified>
  <cp:revision>156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B2AC6CD6643B49A5AFDCB8DEBDE5A759_13</vt:lpwstr>
  </property>
  <property fmtid="{D5CDD505-2E9C-101B-9397-08002B2CF9AE}" pid="4" name="KSOTemplateDocerSaveRecord">
    <vt:lpwstr>eyJoZGlkIjoiMGE0ZDBjZGY3YWNhNWM3MDYwYmM5MGNjYTM4NWY3YjAiLCJ1c2VySWQiOiIzMTI0NDAxNDYifQ==</vt:lpwstr>
  </property>
</Properties>
</file>