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1B897">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val="en-US" w:eastAsia="zh-CN"/>
        </w:rPr>
        <w:t>庐山市血吸虫病防治站</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rPr>
        <w:t>单位预算</w:t>
      </w:r>
    </w:p>
    <w:p w14:paraId="5DC43079">
      <w:pPr>
        <w:pStyle w:val="12"/>
        <w:spacing w:line="600" w:lineRule="atLeast"/>
        <w:jc w:val="center"/>
        <w:rPr>
          <w:rFonts w:ascii="黑体" w:hAnsi="黑体" w:eastAsia="黑体"/>
          <w:color w:val="000000"/>
          <w:sz w:val="32"/>
          <w:szCs w:val="32"/>
        </w:rPr>
      </w:pPr>
    </w:p>
    <w:p w14:paraId="74CDE26E">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697C90FF">
      <w:pPr>
        <w:pStyle w:val="12"/>
        <w:rPr>
          <w:rFonts w:ascii="宋体" w:hAnsi="宋体"/>
          <w:color w:val="000000"/>
        </w:rPr>
      </w:pPr>
    </w:p>
    <w:p w14:paraId="23A7ED9B">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val="en-US" w:eastAsia="zh-CN"/>
        </w:rPr>
        <w:t>庐山市血吸虫病防治站</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22C7A351">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2CAA7FCB">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3D220CCF">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val="en-US" w:eastAsia="zh-CN"/>
        </w:rPr>
        <w:t>庐山市血吸虫病防治站</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485176D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6F0C65A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21F8E487">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0771271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5C9255E1">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0C135AE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3C6423FA">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392788F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00346888">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6F73026F">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6D161ABA">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庐山市血吸虫病防治站</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7A85693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06BD0229">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32FABEFF">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1A0B506A">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0C769E64">
      <w:pPr>
        <w:widowControl/>
        <w:spacing w:line="580" w:lineRule="exact"/>
        <w:jc w:val="center"/>
        <w:rPr>
          <w:rFonts w:ascii="仿宋_GB2312" w:eastAsia="仿宋_GB2312"/>
          <w:b/>
          <w:sz w:val="32"/>
          <w:szCs w:val="30"/>
        </w:rPr>
      </w:pPr>
    </w:p>
    <w:p w14:paraId="32D4B561">
      <w:pPr>
        <w:widowControl/>
        <w:spacing w:line="580" w:lineRule="exact"/>
        <w:jc w:val="center"/>
        <w:rPr>
          <w:rFonts w:ascii="仿宋_GB2312" w:eastAsia="仿宋_GB2312"/>
          <w:b/>
          <w:sz w:val="32"/>
          <w:szCs w:val="30"/>
        </w:rPr>
      </w:pPr>
    </w:p>
    <w:p w14:paraId="389236F3">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val="en-US" w:eastAsia="zh-CN"/>
        </w:rPr>
        <w:t>庐山市血吸虫病防治站</w:t>
      </w:r>
      <w:r>
        <w:rPr>
          <w:rFonts w:hint="eastAsia" w:ascii="仿宋_GB2312" w:eastAsia="仿宋_GB2312"/>
          <w:b/>
          <w:sz w:val="32"/>
          <w:szCs w:val="30"/>
        </w:rPr>
        <w:t>概况</w:t>
      </w:r>
    </w:p>
    <w:p w14:paraId="078AD6FD">
      <w:pPr>
        <w:widowControl/>
        <w:spacing w:line="580" w:lineRule="exact"/>
        <w:jc w:val="left"/>
        <w:rPr>
          <w:rFonts w:asciiTheme="minorEastAsia" w:hAnsiTheme="minorEastAsia"/>
          <w:b/>
          <w:sz w:val="36"/>
          <w:szCs w:val="36"/>
        </w:rPr>
      </w:pPr>
    </w:p>
    <w:p w14:paraId="6D2A9585">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19FF6B82">
      <w:pPr>
        <w:widowControl/>
        <w:spacing w:line="580" w:lineRule="exact"/>
        <w:ind w:firstLine="640"/>
        <w:jc w:val="left"/>
        <w:rPr>
          <w:rFonts w:hint="default" w:ascii="Adobe 仿宋 Std R" w:hAnsi="Adobe 仿宋 Std R" w:eastAsia="Adobe 仿宋 Std R"/>
          <w:sz w:val="32"/>
          <w:szCs w:val="30"/>
          <w:lang w:val="en-US" w:eastAsia="zh-CN"/>
        </w:rPr>
      </w:pPr>
      <w:r>
        <w:rPr>
          <w:rFonts w:hint="eastAsia" w:ascii="Adobe 仿宋 Std R" w:hAnsi="Adobe 仿宋 Std R" w:eastAsia="Adobe 仿宋 Std R"/>
          <w:sz w:val="32"/>
          <w:szCs w:val="30"/>
          <w:lang w:val="en-US" w:eastAsia="zh-CN"/>
        </w:rPr>
        <w:t>为人民身体健康提供寄生虫病防治保障。寄生虫病病情防治等。</w:t>
      </w:r>
    </w:p>
    <w:p w14:paraId="6224D982">
      <w:pPr>
        <w:rPr>
          <w:b/>
          <w:sz w:val="36"/>
          <w:szCs w:val="36"/>
        </w:rPr>
      </w:pPr>
      <w:r>
        <w:rPr>
          <w:rFonts w:hint="eastAsia"/>
          <w:b/>
          <w:sz w:val="36"/>
          <w:szCs w:val="36"/>
        </w:rPr>
        <w:t>二、机构设置及人员情况</w:t>
      </w:r>
    </w:p>
    <w:p w14:paraId="1FB26CA7">
      <w:pPr>
        <w:keepNext w:val="0"/>
        <w:keepLines w:val="0"/>
        <w:pageBreakBefore w:val="0"/>
        <w:kinsoku/>
        <w:wordWrap/>
        <w:overflowPunct/>
        <w:topLinePunct w:val="0"/>
        <w:autoSpaceDE/>
        <w:autoSpaceDN/>
        <w:bidi w:val="0"/>
        <w:adjustRightInd/>
        <w:snapToGrid/>
        <w:spacing w:line="600" w:lineRule="exact"/>
        <w:ind w:firstLine="630"/>
        <w:jc w:val="both"/>
        <w:textAlignment w:val="auto"/>
        <w:rPr>
          <w:rFonts w:hint="eastAsia" w:ascii="仿宋" w:hAnsi="仿宋" w:eastAsia="仿宋"/>
          <w:sz w:val="32"/>
          <w:szCs w:val="32"/>
          <w:lang w:val="en-US" w:eastAsia="zh-CN"/>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sz w:val="32"/>
          <w:szCs w:val="32"/>
          <w:lang w:val="en-US" w:eastAsia="zh-CN"/>
        </w:rPr>
        <w:t>庐山市血吸虫病防治站</w:t>
      </w:r>
      <w:r>
        <w:rPr>
          <w:rFonts w:hint="eastAsia" w:ascii="仿宋" w:hAnsi="仿宋" w:eastAsia="仿宋"/>
          <w:sz w:val="32"/>
          <w:szCs w:val="32"/>
        </w:rPr>
        <w:t>内设处室</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13</w:t>
      </w:r>
      <w:r>
        <w:rPr>
          <w:rFonts w:hint="eastAsia" w:ascii="仿宋_GB2312" w:eastAsia="仿宋_GB2312"/>
          <w:sz w:val="32"/>
          <w:szCs w:val="30"/>
          <w:u w:val="single"/>
        </w:rPr>
        <w:t xml:space="preserve"> </w:t>
      </w:r>
      <w:r>
        <w:rPr>
          <w:rFonts w:hint="eastAsia" w:ascii="仿宋" w:hAnsi="仿宋" w:eastAsia="仿宋"/>
          <w:sz w:val="32"/>
          <w:szCs w:val="32"/>
        </w:rPr>
        <w:t>个，</w:t>
      </w:r>
      <w:r>
        <w:rPr>
          <w:rFonts w:hint="eastAsia" w:ascii="仿宋" w:hAnsi="仿宋" w:eastAsia="仿宋"/>
          <w:sz w:val="32"/>
          <w:szCs w:val="32"/>
          <w:lang w:val="en-US" w:eastAsia="zh-CN"/>
        </w:rPr>
        <w:t>包括：办公室、财会室、资料室、医疗科、预防科、药剂科、宣教</w:t>
      </w:r>
      <w:bookmarkStart w:id="0" w:name="_GoBack"/>
      <w:r>
        <w:rPr>
          <w:rFonts w:hint="eastAsia" w:ascii="仿宋" w:hAnsi="仿宋" w:eastAsia="仿宋"/>
          <w:sz w:val="32"/>
          <w:szCs w:val="32"/>
          <w:lang w:val="en-US" w:eastAsia="zh-CN"/>
        </w:rPr>
        <w:t>科、后勤科、护理部、医保办、院感科、特检科、化验室。</w:t>
      </w:r>
    </w:p>
    <w:bookmarkEnd w:id="0"/>
    <w:p w14:paraId="3D4B787C">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49</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hint="eastAsia" w:ascii="仿宋" w:hAnsi="仿宋" w:eastAsia="仿宋"/>
          <w:sz w:val="32"/>
          <w:szCs w:val="32"/>
          <w:highlight w:val="none"/>
          <w:lang w:val="en-US" w:eastAsia="zh-CN"/>
        </w:rPr>
        <w:t>事业</w:t>
      </w:r>
      <w:r>
        <w:rPr>
          <w:rFonts w:ascii="仿宋" w:hAnsi="仿宋" w:eastAsia="仿宋"/>
          <w:sz w:val="32"/>
          <w:szCs w:val="32"/>
        </w:rPr>
        <w:t>编制人数</w:t>
      </w:r>
      <w:r>
        <w:rPr>
          <w:rFonts w:hint="eastAsia" w:ascii="仿宋" w:hAnsi="仿宋" w:eastAsia="仿宋"/>
          <w:sz w:val="32"/>
          <w:szCs w:val="32"/>
          <w:lang w:val="en-US" w:eastAsia="zh-CN"/>
        </w:rPr>
        <w:t>49</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130</w:t>
      </w:r>
      <w:r>
        <w:rPr>
          <w:rFonts w:ascii="仿宋" w:hAnsi="仿宋" w:eastAsia="仿宋"/>
          <w:sz w:val="32"/>
          <w:szCs w:val="32"/>
        </w:rPr>
        <w:t>人,</w:t>
      </w:r>
      <w:r>
        <w:fldChar w:fldCharType="end"/>
      </w:r>
      <w:r>
        <w:rPr>
          <w:rFonts w:hint="eastAsia" w:ascii="仿宋" w:hAnsi="仿宋" w:eastAsia="仿宋"/>
          <w:sz w:val="32"/>
          <w:szCs w:val="32"/>
        </w:rPr>
        <w:t>其中：</w:t>
      </w:r>
      <w:r>
        <w:rPr>
          <w:rFonts w:hint="eastAsia" w:ascii="仿宋" w:hAnsi="仿宋" w:eastAsia="仿宋"/>
          <w:sz w:val="32"/>
          <w:szCs w:val="32"/>
          <w:lang w:val="en-US" w:eastAsia="zh-CN"/>
        </w:rPr>
        <w:fldChar w:fldCharType="begin"/>
      </w:r>
      <w:r>
        <w:rPr>
          <w:rFonts w:hint="eastAsia" w:ascii="仿宋" w:hAnsi="仿宋" w:eastAsia="仿宋"/>
          <w:sz w:val="32"/>
          <w:szCs w:val="32"/>
          <w:lang w:val="en-US" w:eastAsia="zh-CN"/>
        </w:rPr>
        <w:instrText xml:space="preserve">MERGEFIELD ${page540426799.ds376136392_REP_JX_BAS_AGENCY_INFO_DXQRSDW_S_ZZRSXJ}</w:instrText>
      </w:r>
      <w:r>
        <w:rPr>
          <w:rFonts w:hint="eastAsia" w:ascii="仿宋" w:hAnsi="仿宋" w:eastAsia="仿宋"/>
          <w:sz w:val="32"/>
          <w:szCs w:val="32"/>
          <w:lang w:val="en-US" w:eastAsia="zh-CN"/>
        </w:rPr>
        <w:fldChar w:fldCharType="separate"/>
      </w:r>
      <w:r>
        <w:rPr>
          <w:rFonts w:hint="eastAsia" w:ascii="仿宋" w:hAnsi="仿宋" w:eastAsia="仿宋"/>
          <w:sz w:val="32"/>
          <w:szCs w:val="32"/>
          <w:lang w:val="en-US" w:eastAsia="zh-CN"/>
        </w:rPr>
        <w:t>在职人数小计82人,</w:t>
      </w:r>
      <w:r>
        <w:rPr>
          <w:rFonts w:hint="eastAsia" w:ascii="仿宋" w:hAnsi="仿宋" w:eastAsia="仿宋"/>
          <w:sz w:val="32"/>
          <w:szCs w:val="32"/>
          <w:lang w:val="en-US" w:eastAsia="zh-CN"/>
        </w:rPr>
        <w:fldChar w:fldCharType="end"/>
      </w:r>
      <w:r>
        <w:rPr>
          <w:rFonts w:hint="eastAsia" w:ascii="仿宋" w:hAnsi="仿宋" w:eastAsia="仿宋"/>
          <w:sz w:val="32"/>
          <w:szCs w:val="32"/>
          <w:lang w:val="en-US" w:eastAsia="zh-CN"/>
        </w:rPr>
        <w:t>包括</w:t>
      </w:r>
      <w:r>
        <w:rPr>
          <w:rFonts w:hint="eastAsia" w:ascii="仿宋" w:hAnsi="仿宋" w:eastAsia="仿宋"/>
          <w:sz w:val="32"/>
          <w:szCs w:val="32"/>
          <w:lang w:val="en-US" w:eastAsia="zh-CN"/>
        </w:rPr>
        <w:fldChar w:fldCharType="begin"/>
      </w:r>
      <w:r>
        <w:rPr>
          <w:rFonts w:hint="eastAsia" w:ascii="仿宋" w:hAnsi="仿宋" w:eastAsia="仿宋"/>
          <w:sz w:val="32"/>
          <w:szCs w:val="32"/>
          <w:lang w:val="en-US" w:eastAsia="zh-CN"/>
        </w:rPr>
        <w:instrText xml:space="preserve">MERGEFIELD ${page540426799.ds376136392_REP_JX_BAS_AGENCY_INFO_DXQRSDW_S_ZZRSMX}</w:instrText>
      </w:r>
      <w:r>
        <w:rPr>
          <w:rFonts w:hint="eastAsia" w:ascii="仿宋" w:hAnsi="仿宋" w:eastAsia="仿宋"/>
          <w:sz w:val="32"/>
          <w:szCs w:val="32"/>
          <w:lang w:val="en-US" w:eastAsia="zh-CN"/>
        </w:rPr>
        <w:fldChar w:fldCharType="separate"/>
      </w:r>
      <w:r>
        <w:rPr>
          <w:rFonts w:hint="eastAsia" w:ascii="仿宋" w:hAnsi="仿宋" w:eastAsia="仿宋"/>
          <w:sz w:val="32"/>
          <w:szCs w:val="32"/>
          <w:lang w:val="en-US" w:eastAsia="zh-CN"/>
        </w:rPr>
        <w:t>事业在职人数44人，聘用人数38人。</w:t>
      </w:r>
      <w:r>
        <w:rPr>
          <w:rFonts w:hint="eastAsia" w:ascii="仿宋" w:hAnsi="仿宋" w:eastAsia="仿宋"/>
          <w:sz w:val="32"/>
          <w:szCs w:val="32"/>
          <w:lang w:val="en-US" w:eastAsia="zh-CN"/>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45</w:t>
      </w:r>
      <w:r>
        <w:rPr>
          <w:rFonts w:ascii="仿宋" w:hAnsi="仿宋" w:eastAsia="仿宋"/>
          <w:sz w:val="32"/>
          <w:szCs w:val="32"/>
        </w:rPr>
        <w:t>人,遗属人数</w:t>
      </w:r>
      <w:r>
        <w:rPr>
          <w:rFonts w:hint="eastAsia" w:ascii="仿宋" w:hAnsi="仿宋" w:eastAsia="仿宋"/>
          <w:sz w:val="32"/>
          <w:szCs w:val="32"/>
          <w:lang w:val="en-US" w:eastAsia="zh-CN"/>
        </w:rPr>
        <w:t>3</w:t>
      </w:r>
      <w:r>
        <w:rPr>
          <w:rFonts w:ascii="仿宋" w:hAnsi="仿宋" w:eastAsia="仿宋"/>
          <w:sz w:val="32"/>
          <w:szCs w:val="32"/>
        </w:rPr>
        <w:t>人。</w:t>
      </w:r>
      <w:r>
        <w:fldChar w:fldCharType="end"/>
      </w:r>
    </w:p>
    <w:p w14:paraId="5A608904">
      <w:pPr>
        <w:widowControl/>
        <w:spacing w:line="580" w:lineRule="exact"/>
        <w:jc w:val="center"/>
        <w:rPr>
          <w:rFonts w:ascii="仿宋_GB2312" w:eastAsia="仿宋_GB2312"/>
          <w:b/>
          <w:szCs w:val="30"/>
        </w:rPr>
      </w:pPr>
    </w:p>
    <w:p w14:paraId="3CC1E23B">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lang w:val="en-US" w:eastAsia="zh-CN"/>
        </w:rPr>
        <w:t>庐山市血吸虫病防治站</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1EFBCE94">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31507770">
      <w:pPr>
        <w:ind w:firstLine="640" w:firstLineChars="200"/>
        <w:jc w:val="left"/>
        <w:rPr>
          <w:rStyle w:val="11"/>
          <w:rFonts w:ascii="仿宋" w:hAnsi="仿宋" w:eastAsia="仿宋"/>
          <w:bCs/>
          <w:sz w:val="32"/>
          <w:szCs w:val="32"/>
        </w:rPr>
      </w:pPr>
    </w:p>
    <w:p w14:paraId="3B7AE422">
      <w:pPr>
        <w:ind w:firstLine="640" w:firstLineChars="200"/>
        <w:jc w:val="left"/>
        <w:rPr>
          <w:rStyle w:val="11"/>
          <w:rFonts w:ascii="仿宋" w:hAnsi="仿宋" w:eastAsia="仿宋"/>
          <w:bCs/>
          <w:sz w:val="32"/>
          <w:szCs w:val="32"/>
        </w:rPr>
      </w:pPr>
    </w:p>
    <w:p w14:paraId="405CA2F6">
      <w:pPr>
        <w:ind w:firstLine="640" w:firstLineChars="200"/>
        <w:jc w:val="left"/>
        <w:rPr>
          <w:rStyle w:val="11"/>
          <w:rFonts w:ascii="仿宋" w:hAnsi="仿宋" w:eastAsia="仿宋"/>
          <w:bCs/>
          <w:sz w:val="32"/>
          <w:szCs w:val="32"/>
        </w:rPr>
      </w:pPr>
    </w:p>
    <w:p w14:paraId="11956BAD">
      <w:pPr>
        <w:ind w:firstLine="640" w:firstLineChars="200"/>
        <w:jc w:val="left"/>
        <w:rPr>
          <w:rStyle w:val="11"/>
          <w:rFonts w:ascii="仿宋" w:hAnsi="仿宋" w:eastAsia="仿宋"/>
          <w:bCs/>
          <w:sz w:val="32"/>
          <w:szCs w:val="32"/>
        </w:rPr>
      </w:pPr>
    </w:p>
    <w:p w14:paraId="0DA4441E">
      <w:pPr>
        <w:ind w:firstLine="640" w:firstLineChars="200"/>
        <w:jc w:val="left"/>
        <w:rPr>
          <w:rStyle w:val="11"/>
          <w:rFonts w:ascii="仿宋" w:hAnsi="仿宋" w:eastAsia="仿宋"/>
          <w:bCs/>
          <w:sz w:val="32"/>
          <w:szCs w:val="32"/>
        </w:rPr>
      </w:pPr>
    </w:p>
    <w:p w14:paraId="3FA3C1EF">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lang w:val="en-US" w:eastAsia="zh-CN"/>
        </w:rPr>
        <w:t>庐山市血吸虫病防治站</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63954AA8">
      <w:pPr>
        <w:widowControl/>
        <w:spacing w:line="580" w:lineRule="exact"/>
        <w:jc w:val="center"/>
        <w:rPr>
          <w:rFonts w:ascii="仿宋_GB2312" w:eastAsia="仿宋_GB2312"/>
          <w:b/>
          <w:sz w:val="32"/>
          <w:szCs w:val="30"/>
        </w:rPr>
      </w:pPr>
    </w:p>
    <w:p w14:paraId="00AB0189">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63A948BE">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536A500B">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val="en-US" w:eastAsia="zh-CN"/>
        </w:rPr>
        <w:t>庐山市血吸虫病防治站</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2134.78</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减少670.92</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769.61</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21.09</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事业单位经营收入1365万元，较上年预算安排减少650万元，上年结转资金0.16万元，较上年预算安排增加0.16万元。减少变化原因为2024年事业单位经营收入预算按照2023年支出数预估。</w:t>
      </w:r>
    </w:p>
    <w:p w14:paraId="1FEE2E6C">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4E2ACF93">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仿宋" w:hAnsi="仿宋" w:eastAsia="仿宋" w:cs="Times New Roman"/>
          <w:kern w:val="0"/>
          <w:sz w:val="32"/>
          <w:szCs w:val="32"/>
          <w:lang w:val="en-US" w:eastAsia="zh-CN"/>
        </w:rPr>
        <w:t>庐山市血吸虫病防治站</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lang w:val="en-US" w:eastAsia="zh-CN"/>
        </w:rPr>
        <w:t>2134.78</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670.92</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减少变化原因为2024年事业单位经营收入预算按照2023年支出数预估。</w:t>
      </w:r>
    </w:p>
    <w:p w14:paraId="451DEF03">
      <w:pPr>
        <w:widowControl/>
        <w:ind w:firstLine="640" w:firstLineChars="200"/>
        <w:rPr>
          <w:rStyle w:val="11"/>
          <w:rFonts w:ascii="仿宋" w:hAnsi="仿宋" w:eastAsia="仿宋"/>
          <w:sz w:val="32"/>
          <w:szCs w:val="32"/>
        </w:rPr>
      </w:pPr>
      <w:r>
        <w:rPr>
          <w:rFonts w:hint="eastAsia" w:ascii="仿宋" w:hAnsi="仿宋" w:eastAsia="仿宋" w:cs="Times New Roman"/>
          <w:kern w:val="0"/>
          <w:sz w:val="32"/>
          <w:szCs w:val="32"/>
          <w:lang w:val="en-US" w:eastAsia="zh-CN"/>
        </w:rPr>
        <w:t xml:space="preserve">其中：按支出项目类别划分： </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${page540426799.ds357974894_REP_BGT_T_HC1100002019_DXQ02DW_JBZCQK}</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基本支出769.61万元,较上年预算安排减少21.09万元;其中：工资福利支出765.94万元,商品和服务支出0万元,对个人和家庭的补助3.67万元。</w:t>
      </w:r>
      <w:r>
        <w:rPr>
          <w:rFonts w:hint="eastAsia" w:ascii="仿宋" w:hAnsi="仿宋" w:eastAsia="仿宋" w:cs="Times New Roman"/>
          <w:kern w:val="0"/>
          <w:sz w:val="32"/>
          <w:szCs w:val="32"/>
          <w:lang w:val="en-US" w:eastAsia="zh-CN"/>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1365.16</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649.84</w:t>
      </w:r>
      <w:r>
        <w:rPr>
          <w:rStyle w:val="11"/>
          <w:rFonts w:ascii="仿宋" w:hAnsi="仿宋" w:eastAsia="仿宋"/>
          <w:sz w:val="32"/>
          <w:szCs w:val="32"/>
        </w:rPr>
        <w:t>万元;其中：</w:t>
      </w:r>
      <w:r>
        <w:rPr>
          <w:rStyle w:val="11"/>
          <w:rFonts w:hint="eastAsia" w:ascii="仿宋" w:hAnsi="仿宋" w:eastAsia="仿宋"/>
          <w:color w:val="000000" w:themeColor="text1"/>
          <w:sz w:val="32"/>
          <w:szCs w:val="32"/>
          <w:highlight w:val="none"/>
          <w:lang w:val="en-US" w:eastAsia="zh-CN"/>
        </w:rPr>
        <w:t>工资福利支出92.09万元，</w:t>
      </w:r>
      <w:r>
        <w:rPr>
          <w:rStyle w:val="11"/>
          <w:rFonts w:ascii="仿宋" w:hAnsi="仿宋" w:eastAsia="仿宋"/>
          <w:sz w:val="32"/>
          <w:szCs w:val="32"/>
        </w:rPr>
        <w:t>商品和服务支出</w:t>
      </w:r>
      <w:r>
        <w:rPr>
          <w:rStyle w:val="11"/>
          <w:rFonts w:hint="eastAsia" w:ascii="仿宋" w:hAnsi="仿宋" w:eastAsia="仿宋"/>
          <w:sz w:val="32"/>
          <w:szCs w:val="32"/>
          <w:lang w:val="en-US" w:eastAsia="zh-CN"/>
        </w:rPr>
        <w:t>966.73</w:t>
      </w:r>
      <w:r>
        <w:rPr>
          <w:rStyle w:val="11"/>
          <w:rFonts w:ascii="仿宋" w:hAnsi="仿宋" w:eastAsia="仿宋"/>
          <w:sz w:val="32"/>
          <w:szCs w:val="32"/>
        </w:rPr>
        <w:t>万元,</w:t>
      </w:r>
      <w:r>
        <w:rPr>
          <w:rStyle w:val="11"/>
          <w:rFonts w:hint="eastAsia" w:ascii="仿宋" w:hAnsi="仿宋" w:eastAsia="仿宋"/>
          <w:sz w:val="32"/>
          <w:szCs w:val="32"/>
          <w:highlight w:val="none"/>
          <w:lang w:val="en-US" w:eastAsia="zh-CN"/>
        </w:rPr>
        <w:t>对个人和家庭的补助37万元，</w:t>
      </w:r>
      <w:r>
        <w:rPr>
          <w:rStyle w:val="11"/>
          <w:rFonts w:ascii="仿宋" w:hAnsi="仿宋" w:eastAsia="仿宋"/>
          <w:sz w:val="32"/>
          <w:szCs w:val="32"/>
        </w:rPr>
        <w:t>资本性支出</w:t>
      </w:r>
      <w:r>
        <w:rPr>
          <w:rStyle w:val="11"/>
          <w:rFonts w:hint="eastAsia" w:ascii="仿宋" w:hAnsi="仿宋" w:eastAsia="仿宋"/>
          <w:sz w:val="32"/>
          <w:szCs w:val="32"/>
          <w:lang w:val="en-US" w:eastAsia="zh-CN"/>
        </w:rPr>
        <w:t>269.34</w:t>
      </w:r>
      <w:r>
        <w:rPr>
          <w:rStyle w:val="11"/>
          <w:rFonts w:ascii="仿宋" w:hAnsi="仿宋" w:eastAsia="仿宋"/>
          <w:sz w:val="32"/>
          <w:szCs w:val="32"/>
        </w:rPr>
        <w:t>万元。</w:t>
      </w:r>
      <w:r>
        <w:fldChar w:fldCharType="end"/>
      </w:r>
    </w:p>
    <w:p w14:paraId="3E655506">
      <w:pPr>
        <w:ind w:firstLine="640" w:firstLineChars="200"/>
        <w:rPr>
          <w:rStyle w:val="11"/>
          <w:rFonts w:ascii="仿宋" w:hAnsi="仿宋" w:eastAsia="仿宋"/>
          <w:b/>
          <w:sz w:val="20"/>
          <w:szCs w:val="32"/>
        </w:rPr>
      </w:pPr>
      <w:r>
        <w:rPr>
          <w:rStyle w:val="11"/>
          <w:rFonts w:hint="eastAsia" w:ascii="仿宋" w:hAnsi="仿宋" w:eastAsia="仿宋"/>
          <w:sz w:val="32"/>
          <w:szCs w:val="32"/>
        </w:rPr>
        <w:t>按</w:t>
      </w:r>
      <w:r>
        <w:rPr>
          <w:rStyle w:val="11"/>
          <w:rFonts w:hint="eastAsia" w:ascii="仿宋" w:hAnsi="仿宋" w:eastAsia="仿宋"/>
          <w:color w:val="auto"/>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0</w:t>
      </w:r>
      <w:r>
        <w:rPr>
          <w:rStyle w:val="11"/>
          <w:rFonts w:ascii="仿宋" w:hAnsi="仿宋" w:eastAsia="仿宋"/>
          <w:sz w:val="32"/>
          <w:szCs w:val="32"/>
        </w:rPr>
        <w:t>万元;社会保障和就业支出</w:t>
      </w:r>
      <w:r>
        <w:rPr>
          <w:rStyle w:val="11"/>
          <w:rFonts w:hint="eastAsia" w:ascii="仿宋" w:hAnsi="仿宋" w:eastAsia="仿宋"/>
          <w:sz w:val="32"/>
          <w:szCs w:val="32"/>
          <w:lang w:val="en-US" w:eastAsia="zh-CN"/>
        </w:rPr>
        <w:t>103.47</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4.77</w:t>
      </w:r>
      <w:r>
        <w:rPr>
          <w:rStyle w:val="11"/>
          <w:rFonts w:ascii="仿宋" w:hAnsi="仿宋" w:eastAsia="仿宋"/>
          <w:sz w:val="32"/>
          <w:szCs w:val="32"/>
        </w:rPr>
        <w:t>万元;卫生健康支出</w:t>
      </w:r>
      <w:r>
        <w:rPr>
          <w:rStyle w:val="11"/>
          <w:rFonts w:hint="eastAsia" w:ascii="仿宋" w:hAnsi="仿宋" w:eastAsia="仿宋"/>
          <w:sz w:val="32"/>
          <w:szCs w:val="32"/>
          <w:lang w:val="en-US" w:eastAsia="zh-CN"/>
        </w:rPr>
        <w:t>1976.38</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663.18</w:t>
      </w:r>
      <w:r>
        <w:rPr>
          <w:rStyle w:val="11"/>
          <w:rFonts w:ascii="仿宋" w:hAnsi="仿宋" w:eastAsia="仿宋"/>
          <w:sz w:val="32"/>
          <w:szCs w:val="32"/>
        </w:rPr>
        <w:t>万元;住房保障支出</w:t>
      </w:r>
      <w:r>
        <w:rPr>
          <w:rStyle w:val="11"/>
          <w:rFonts w:hint="eastAsia" w:ascii="仿宋" w:hAnsi="仿宋" w:eastAsia="仿宋"/>
          <w:sz w:val="32"/>
          <w:szCs w:val="32"/>
          <w:lang w:val="en-US" w:eastAsia="zh-CN"/>
        </w:rPr>
        <w:t>54.93</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2.98</w:t>
      </w:r>
      <w:r>
        <w:rPr>
          <w:rStyle w:val="11"/>
          <w:rFonts w:ascii="仿宋" w:hAnsi="仿宋" w:eastAsia="仿宋"/>
          <w:sz w:val="32"/>
          <w:szCs w:val="32"/>
        </w:rPr>
        <w:t>万元。</w:t>
      </w:r>
      <w:r>
        <w:fldChar w:fldCharType="end"/>
      </w:r>
    </w:p>
    <w:p w14:paraId="7B742425">
      <w:pPr>
        <w:ind w:firstLine="640" w:firstLineChars="200"/>
      </w:pPr>
      <w:r>
        <w:rPr>
          <w:rStyle w:val="11"/>
          <w:rFonts w:hint="eastAsia" w:ascii="仿宋" w:hAnsi="仿宋" w:eastAsia="仿宋"/>
          <w:sz w:val="32"/>
          <w:szCs w:val="32"/>
        </w:rPr>
        <w:t>按</w:t>
      </w:r>
      <w:r>
        <w:rPr>
          <w:rStyle w:val="11"/>
          <w:rFonts w:hint="eastAsia" w:ascii="仿宋" w:hAnsi="仿宋" w:eastAsia="仿宋"/>
          <w:color w:val="auto"/>
          <w:sz w:val="32"/>
          <w:szCs w:val="32"/>
        </w:rPr>
        <w:t>支出经济分类</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lang w:val="en-US" w:eastAsia="zh-CN"/>
        </w:rPr>
        <w:t>858.03</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20.47</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966.73</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798.63</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40.67</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9.58</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269.35</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157.75</w:t>
      </w:r>
      <w:r>
        <w:rPr>
          <w:rStyle w:val="11"/>
          <w:rFonts w:ascii="仿宋" w:hAnsi="仿宋" w:eastAsia="仿宋"/>
          <w:sz w:val="32"/>
          <w:szCs w:val="32"/>
        </w:rPr>
        <w:t>万元。</w:t>
      </w:r>
      <w:r>
        <w:fldChar w:fldCharType="end"/>
      </w:r>
    </w:p>
    <w:p w14:paraId="3F7252ED">
      <w:pPr>
        <w:ind w:firstLine="420" w:firstLineChars="200"/>
        <w:rPr>
          <w:rFonts w:hint="default" w:eastAsiaTheme="minorEastAsia"/>
          <w:color w:val="FF0000"/>
          <w:lang w:val="en-US" w:eastAsia="zh-CN"/>
        </w:rPr>
      </w:pPr>
    </w:p>
    <w:p w14:paraId="40DD39D2">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53A89B94">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仿宋" w:hAnsi="仿宋" w:eastAsia="仿宋" w:cs="Times New Roman"/>
          <w:kern w:val="0"/>
          <w:sz w:val="32"/>
          <w:szCs w:val="32"/>
          <w:lang w:val="en-US" w:eastAsia="zh-CN"/>
        </w:rPr>
        <w:t>庐山市血吸虫病防治站</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lang w:val="en-US" w:eastAsia="zh-CN"/>
        </w:rPr>
        <w:t>769.61</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21.09</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减少变化原因为2023年在职人员退休。</w:t>
      </w:r>
    </w:p>
    <w:p w14:paraId="2D8A44E4">
      <w:pPr>
        <w:ind w:firstLine="640" w:firstLineChars="200"/>
        <w:rPr>
          <w:rStyle w:val="11"/>
          <w:rFonts w:ascii="仿宋" w:hAnsi="仿宋" w:eastAsia="仿宋"/>
          <w:sz w:val="32"/>
          <w:szCs w:val="32"/>
        </w:rPr>
      </w:pPr>
      <w:r>
        <w:rPr>
          <w:rStyle w:val="11"/>
          <w:rFonts w:hint="eastAsia" w:ascii="仿宋" w:hAnsi="仿宋" w:eastAsia="仿宋"/>
          <w:sz w:val="32"/>
          <w:szCs w:val="32"/>
        </w:rPr>
        <w:t>按</w:t>
      </w:r>
      <w:r>
        <w:rPr>
          <w:rStyle w:val="11"/>
          <w:rFonts w:hint="eastAsia" w:ascii="仿宋" w:hAnsi="仿宋" w:eastAsia="仿宋"/>
          <w:color w:val="auto"/>
          <w:sz w:val="32"/>
          <w:szCs w:val="32"/>
        </w:rPr>
        <w:t>支出功能科目划</w:t>
      </w:r>
      <w:r>
        <w:rPr>
          <w:rStyle w:val="11"/>
          <w:rFonts w:hint="eastAsia" w:ascii="仿宋" w:hAnsi="仿宋" w:eastAsia="仿宋"/>
          <w:sz w:val="32"/>
          <w:szCs w:val="32"/>
        </w:rPr>
        <w:t>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社会保障和就业支出</w:t>
      </w:r>
      <w:r>
        <w:rPr>
          <w:rStyle w:val="11"/>
          <w:rFonts w:hint="eastAsia" w:ascii="仿宋" w:hAnsi="仿宋" w:eastAsia="仿宋"/>
          <w:sz w:val="32"/>
          <w:szCs w:val="32"/>
          <w:lang w:val="en-US" w:eastAsia="zh-CN"/>
        </w:rPr>
        <w:t>103.47</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4.75</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卫生健康支出</w:t>
      </w:r>
      <w:r>
        <w:rPr>
          <w:rStyle w:val="11"/>
          <w:rFonts w:hint="eastAsia" w:ascii="仿宋" w:hAnsi="仿宋" w:eastAsia="仿宋"/>
          <w:sz w:val="32"/>
          <w:szCs w:val="32"/>
          <w:lang w:val="en-US" w:eastAsia="zh-CN"/>
        </w:rPr>
        <w:t>611.22</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13.34</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住房保障支出</w:t>
      </w:r>
      <w:r>
        <w:rPr>
          <w:rStyle w:val="11"/>
          <w:rFonts w:hint="eastAsia" w:ascii="仿宋" w:hAnsi="仿宋" w:eastAsia="仿宋"/>
          <w:sz w:val="32"/>
          <w:szCs w:val="32"/>
          <w:lang w:val="en-US" w:eastAsia="zh-CN"/>
        </w:rPr>
        <w:t>54.93</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较上年预算安排减少</w:t>
      </w:r>
      <w:r>
        <w:rPr>
          <w:rStyle w:val="11"/>
          <w:rFonts w:hint="eastAsia" w:ascii="仿宋" w:hAnsi="仿宋" w:eastAsia="仿宋"/>
          <w:sz w:val="32"/>
          <w:szCs w:val="32"/>
          <w:lang w:val="en-US" w:eastAsia="zh-CN"/>
        </w:rPr>
        <w:t>2.98</w:t>
      </w:r>
      <w:r>
        <w:rPr>
          <w:rStyle w:val="11"/>
          <w:rFonts w:ascii="仿宋" w:hAnsi="仿宋" w:eastAsia="仿宋"/>
          <w:sz w:val="32"/>
          <w:szCs w:val="32"/>
        </w:rPr>
        <w:t>万元。</w:t>
      </w:r>
      <w:r>
        <w:fldChar w:fldCharType="end"/>
      </w:r>
    </w:p>
    <w:p w14:paraId="7779D9AC">
      <w:pPr>
        <w:ind w:firstLine="640" w:firstLineChars="200"/>
      </w:pPr>
      <w:r>
        <w:rPr>
          <w:rStyle w:val="11"/>
          <w:rFonts w:hint="eastAsia" w:ascii="仿宋" w:hAnsi="仿宋" w:eastAsia="仿宋"/>
          <w:sz w:val="32"/>
          <w:szCs w:val="32"/>
        </w:rPr>
        <w:t>按</w:t>
      </w:r>
      <w:r>
        <w:rPr>
          <w:rStyle w:val="11"/>
          <w:rFonts w:hint="eastAsia" w:ascii="仿宋" w:hAnsi="仿宋" w:eastAsia="仿宋"/>
          <w:color w:val="auto"/>
          <w:sz w:val="32"/>
          <w:szCs w:val="32"/>
        </w:rPr>
        <w:t>支出项目类</w:t>
      </w:r>
      <w:r>
        <w:rPr>
          <w:rStyle w:val="11"/>
          <w:rFonts w:hint="eastAsia" w:ascii="仿宋" w:hAnsi="仿宋" w:eastAsia="仿宋"/>
          <w:sz w:val="32"/>
          <w:szCs w:val="32"/>
        </w:rPr>
        <w:t>别划分：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${page540426799.ds357974894_REP_BGT_T_HC1100002019_DXQ02DW_JBZCQKCB}</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769.61</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21.09</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765.94</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3.68</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${page540426799.ds357974894_REP_BGT_T_HC1100002019_DXQ02DW_XMZCQKCB}</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增加0</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p>
    <w:p w14:paraId="46B774F9">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37A3DC44">
      <w:pPr>
        <w:ind w:firstLine="640" w:firstLineChars="200"/>
        <w:rPr>
          <w:rStyle w:val="11"/>
          <w:rFonts w:hint="eastAsia" w:ascii="仿宋" w:hAnsi="仿宋" w:eastAsia="仿宋"/>
          <w:b w:val="0"/>
          <w:bCs/>
          <w:color w:val="auto"/>
          <w:sz w:val="32"/>
          <w:szCs w:val="32"/>
          <w:lang w:eastAsia="zh-CN"/>
        </w:rPr>
      </w:pPr>
      <w:r>
        <w:rPr>
          <w:rStyle w:val="11"/>
          <w:rFonts w:hint="eastAsia" w:ascii="仿宋" w:hAnsi="仿宋" w:eastAsia="仿宋"/>
          <w:b w:val="0"/>
          <w:bCs/>
          <w:color w:val="auto"/>
          <w:sz w:val="32"/>
          <w:szCs w:val="32"/>
        </w:rPr>
        <w:t>本单位没有使用政府性基金预算拨款安排的支出</w:t>
      </w:r>
      <w:r>
        <w:rPr>
          <w:rStyle w:val="11"/>
          <w:rFonts w:hint="eastAsia" w:ascii="仿宋" w:hAnsi="仿宋" w:eastAsia="仿宋"/>
          <w:b w:val="0"/>
          <w:bCs/>
          <w:color w:val="auto"/>
          <w:sz w:val="32"/>
          <w:szCs w:val="32"/>
          <w:lang w:eastAsia="zh-CN"/>
        </w:rPr>
        <w:t>。</w:t>
      </w:r>
    </w:p>
    <w:p w14:paraId="65E04B72">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58285F2F">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746A56DB">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1D4D5406">
      <w:pPr>
        <w:widowControl/>
        <w:spacing w:line="580" w:lineRule="exact"/>
        <w:ind w:firstLine="636"/>
        <w:jc w:val="left"/>
        <w:rPr>
          <w:rFonts w:hint="eastAsia" w:ascii="Adobe 仿宋 Std R" w:hAnsi="Adobe 仿宋 Std R" w:eastAsia="Adobe 仿宋 Std R"/>
          <w:b w:val="0"/>
          <w:bCs/>
          <w:color w:val="000000" w:themeColor="text1"/>
          <w:sz w:val="32"/>
          <w:szCs w:val="32"/>
          <w:lang w:eastAsia="zh-CN"/>
        </w:rPr>
      </w:pPr>
      <w:r>
        <w:rPr>
          <w:rStyle w:val="11"/>
          <w:rFonts w:hint="eastAsia" w:ascii="Adobe 仿宋 Std R" w:hAnsi="Adobe 仿宋 Std R" w:eastAsia="Adobe 仿宋 Std R"/>
          <w:b w:val="0"/>
          <w:bCs/>
          <w:color w:val="000000" w:themeColor="text1"/>
          <w:sz w:val="32"/>
          <w:szCs w:val="32"/>
        </w:rPr>
        <w:t>本单位非行政参公单位，无机关运行经费</w:t>
      </w:r>
      <w:r>
        <w:rPr>
          <w:rStyle w:val="11"/>
          <w:rFonts w:hint="eastAsia" w:ascii="Adobe 仿宋 Std R" w:hAnsi="Adobe 仿宋 Std R" w:eastAsia="Adobe 仿宋 Std R"/>
          <w:b w:val="0"/>
          <w:bCs/>
          <w:color w:val="000000" w:themeColor="text1"/>
          <w:sz w:val="32"/>
          <w:szCs w:val="32"/>
          <w:lang w:eastAsia="zh-CN"/>
        </w:rPr>
        <w:t>。</w:t>
      </w:r>
    </w:p>
    <w:p w14:paraId="66ECDDBA">
      <w:pPr>
        <w:ind w:left="0" w:leftChars="0" w:firstLine="421" w:firstLineChars="131"/>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04DD9EFF">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268.88</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268.88</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280F2E83">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35187A3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1</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1</w:t>
      </w:r>
      <w:r>
        <w:rPr>
          <w:rFonts w:ascii="Adobe 仿宋 Std R" w:hAnsi="Adobe 仿宋 Std R" w:eastAsia="Adobe 仿宋 Std R"/>
          <w:sz w:val="32"/>
          <w:szCs w:val="32"/>
        </w:rPr>
        <w:t>辆。</w:t>
      </w:r>
      <w:r>
        <w:fldChar w:fldCharType="end"/>
      </w:r>
    </w:p>
    <w:p w14:paraId="5492C9E9">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Adobe 仿宋 Std R" w:hAnsi="Adobe 仿宋 Std R" w:eastAsia="Adobe 仿宋 Std R"/>
          <w:sz w:val="32"/>
          <w:szCs w:val="32"/>
          <w:lang w:val="en-US" w:eastAsia="zh-CN"/>
        </w:rPr>
        <w:t>无</w:t>
      </w:r>
      <w:r>
        <w:rPr>
          <w:rFonts w:hint="eastAsia" w:ascii="仿宋_GB2312" w:eastAsia="仿宋_GB2312"/>
          <w:sz w:val="32"/>
          <w:szCs w:val="30"/>
        </w:rPr>
        <w:t>。</w:t>
      </w:r>
    </w:p>
    <w:p w14:paraId="3D88910A">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w:t>
      </w:r>
      <w:r>
        <w:rPr>
          <w:rStyle w:val="11"/>
          <w:rFonts w:hint="eastAsia" w:ascii="Adobe 仿宋 Std R" w:hAnsi="Adobe 仿宋 Std R" w:eastAsia="Adobe 仿宋 Std R"/>
          <w:b/>
          <w:sz w:val="32"/>
          <w:szCs w:val="32"/>
          <w:lang w:val="en-US" w:eastAsia="zh-CN"/>
        </w:rPr>
        <w:t>血吸虫病防治、救治工作（24）</w:t>
      </w:r>
      <w:r>
        <w:rPr>
          <w:rStyle w:val="11"/>
          <w:rFonts w:hint="eastAsia" w:ascii="Adobe 仿宋 Std R" w:hAnsi="Adobe 仿宋 Std R" w:eastAsia="Adobe 仿宋 Std R"/>
          <w:b/>
          <w:sz w:val="32"/>
          <w:szCs w:val="32"/>
        </w:rPr>
        <w:t>项目情况说明</w:t>
      </w:r>
    </w:p>
    <w:p w14:paraId="0DB02660">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4920FD04">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完成全市查、灭螺工作，人群血吸虫病查治，血防知识培训，宣传教育，晚血救治等工作。</w:t>
      </w:r>
    </w:p>
    <w:p w14:paraId="7296C172">
      <w:pPr>
        <w:numPr>
          <w:ilvl w:val="0"/>
          <w:numId w:val="1"/>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2D444E4F">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Adobe 仿宋 Std R" w:hAnsi="Adobe 仿宋 Std R" w:eastAsia="Adobe 仿宋 Std R"/>
          <w:sz w:val="32"/>
          <w:szCs w:val="32"/>
        </w:rPr>
        <w:t>2024年庐山市市直单位政府非税收入预测表</w:t>
      </w:r>
    </w:p>
    <w:p w14:paraId="0DC26A28">
      <w:pPr>
        <w:numPr>
          <w:ilvl w:val="0"/>
          <w:numId w:val="1"/>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p>
    <w:p w14:paraId="2CD92CFD">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庐山市血吸虫病防治站</w:t>
      </w:r>
    </w:p>
    <w:p w14:paraId="0EE3C374">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p>
    <w:p w14:paraId="3F35792C">
      <w:pPr>
        <w:numPr>
          <w:ilvl w:val="0"/>
          <w:numId w:val="1"/>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w:t>
      </w:r>
    </w:p>
    <w:p w14:paraId="1444A577">
      <w:pPr>
        <w:ind w:firstLine="630"/>
        <w:jc w:val="left"/>
        <w:rPr>
          <w:rFonts w:hint="default" w:ascii="仿宋_GB2312" w:hAnsi="仿宋" w:eastAsia="仿宋_GB2312"/>
          <w:sz w:val="32"/>
          <w:szCs w:val="32"/>
          <w:lang w:val="en-US" w:eastAsia="zh-CN"/>
        </w:rPr>
      </w:pPr>
      <w:r>
        <w:rPr>
          <w:rFonts w:hint="eastAsia" w:ascii="仿宋_GB2312" w:hAnsi="仿宋_GB2312" w:eastAsia="仿宋_GB2312" w:cs="Times New Roman"/>
          <w:color w:val="auto"/>
          <w:sz w:val="30"/>
          <w:szCs w:val="30"/>
          <w:lang w:val="en-US" w:eastAsia="zh-CN"/>
        </w:rPr>
        <w:t>该项目保障本单位工作的正常开展，为查螺、灭螺、查病、治病、晚血病人救治、血防知识宣传、禁洲禁牧及常见病的诊治提供服务。</w:t>
      </w:r>
    </w:p>
    <w:p w14:paraId="6C15196C">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p>
    <w:p w14:paraId="3CC5089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2024年</w:t>
      </w:r>
    </w:p>
    <w:p w14:paraId="66BB2958">
      <w:pPr>
        <w:numPr>
          <w:ilvl w:val="0"/>
          <w:numId w:val="1"/>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年度预算安排</w:t>
      </w:r>
    </w:p>
    <w:p w14:paraId="1F00803D">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2024年单位经营收入预算1365万元。</w:t>
      </w:r>
    </w:p>
    <w:p w14:paraId="5E4D848E">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1661F1DB">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bCs/>
          <w:color w:val="000000" w:themeColor="text1"/>
          <w:sz w:val="32"/>
          <w:szCs w:val="32"/>
          <w:lang w:val="en-US" w:eastAsia="zh-CN"/>
        </w:rPr>
        <w:t>庐山市血吸虫病防治站</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0</w:t>
      </w:r>
      <w:r>
        <w:rPr>
          <w:rFonts w:hint="eastAsia" w:ascii="仿宋" w:hAnsi="仿宋" w:eastAsia="仿宋"/>
          <w:bCs/>
          <w:sz w:val="32"/>
          <w:szCs w:val="32"/>
        </w:rPr>
        <w:t>万元，其中：</w:t>
      </w:r>
    </w:p>
    <w:p w14:paraId="3EFD882C">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14:paraId="7079A339">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14:paraId="14F3C51C">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14:paraId="10B9EC19">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51FDEF0D">
      <w:pPr>
        <w:widowControl/>
        <w:spacing w:line="580" w:lineRule="exact"/>
        <w:ind w:firstLine="636"/>
        <w:jc w:val="left"/>
        <w:rPr>
          <w:rStyle w:val="11"/>
          <w:rFonts w:hint="eastAsia" w:ascii="仿宋" w:hAnsi="仿宋" w:eastAsia="仿宋"/>
          <w:color w:val="FF0000"/>
          <w:sz w:val="32"/>
          <w:szCs w:val="32"/>
        </w:rPr>
      </w:pPr>
    </w:p>
    <w:p w14:paraId="3AD88E71">
      <w:pPr>
        <w:widowControl/>
        <w:spacing w:line="580" w:lineRule="exact"/>
        <w:ind w:firstLine="636"/>
        <w:jc w:val="left"/>
        <w:rPr>
          <w:rStyle w:val="11"/>
          <w:rFonts w:hint="eastAsia" w:ascii="仿宋" w:hAnsi="仿宋" w:eastAsia="仿宋"/>
          <w:color w:val="FF0000"/>
          <w:sz w:val="32"/>
          <w:szCs w:val="32"/>
        </w:rPr>
      </w:pPr>
    </w:p>
    <w:p w14:paraId="5EE66324">
      <w:pPr>
        <w:widowControl/>
        <w:spacing w:line="580" w:lineRule="exact"/>
        <w:ind w:firstLine="636"/>
        <w:jc w:val="left"/>
        <w:rPr>
          <w:rStyle w:val="11"/>
          <w:rFonts w:hint="eastAsia" w:ascii="仿宋" w:hAnsi="仿宋" w:eastAsia="仿宋"/>
          <w:sz w:val="32"/>
          <w:szCs w:val="32"/>
        </w:rPr>
      </w:pPr>
    </w:p>
    <w:p w14:paraId="7BD47492">
      <w:pPr>
        <w:widowControl/>
        <w:spacing w:line="580" w:lineRule="exact"/>
        <w:ind w:firstLine="636"/>
        <w:jc w:val="left"/>
        <w:rPr>
          <w:rStyle w:val="11"/>
          <w:rFonts w:hint="eastAsia" w:ascii="仿宋" w:hAnsi="仿宋" w:eastAsia="仿宋"/>
          <w:sz w:val="32"/>
          <w:szCs w:val="32"/>
        </w:rPr>
      </w:pPr>
    </w:p>
    <w:p w14:paraId="54DFE598">
      <w:pPr>
        <w:widowControl/>
        <w:spacing w:line="580" w:lineRule="exact"/>
        <w:ind w:firstLine="636"/>
        <w:jc w:val="left"/>
        <w:rPr>
          <w:rStyle w:val="11"/>
          <w:rFonts w:hint="eastAsia" w:ascii="仿宋" w:hAnsi="仿宋" w:eastAsia="仿宋"/>
          <w:sz w:val="32"/>
          <w:szCs w:val="32"/>
        </w:rPr>
      </w:pPr>
    </w:p>
    <w:p w14:paraId="4C748F79">
      <w:pPr>
        <w:widowControl/>
        <w:spacing w:line="580" w:lineRule="exact"/>
        <w:ind w:firstLine="636"/>
        <w:jc w:val="left"/>
        <w:rPr>
          <w:rStyle w:val="11"/>
          <w:rFonts w:hint="eastAsia" w:ascii="仿宋" w:hAnsi="仿宋" w:eastAsia="仿宋"/>
          <w:sz w:val="32"/>
          <w:szCs w:val="32"/>
        </w:rPr>
      </w:pPr>
    </w:p>
    <w:p w14:paraId="3905ACE4">
      <w:pPr>
        <w:widowControl/>
        <w:spacing w:line="580" w:lineRule="exact"/>
        <w:ind w:firstLine="636"/>
        <w:jc w:val="left"/>
        <w:rPr>
          <w:rStyle w:val="11"/>
          <w:rFonts w:hint="eastAsia" w:ascii="仿宋" w:hAnsi="仿宋" w:eastAsia="仿宋"/>
          <w:sz w:val="32"/>
          <w:szCs w:val="32"/>
        </w:rPr>
      </w:pPr>
    </w:p>
    <w:p w14:paraId="4664DA90">
      <w:pPr>
        <w:widowControl/>
        <w:spacing w:line="580" w:lineRule="exact"/>
        <w:ind w:firstLine="636"/>
        <w:jc w:val="left"/>
        <w:rPr>
          <w:rStyle w:val="11"/>
          <w:rFonts w:ascii="仿宋" w:hAnsi="仿宋" w:eastAsia="仿宋"/>
          <w:sz w:val="32"/>
          <w:szCs w:val="32"/>
        </w:rPr>
      </w:pPr>
    </w:p>
    <w:p w14:paraId="3A4DA85B">
      <w:pPr>
        <w:widowControl/>
        <w:shd w:val="clear" w:color="auto" w:fill="FFFFFF"/>
        <w:spacing w:line="640" w:lineRule="atLeast"/>
        <w:ind w:firstLine="640"/>
        <w:jc w:val="center"/>
        <w:rPr>
          <w:rFonts w:ascii="仿宋_GB2312" w:eastAsia="仿宋_GB2312"/>
          <w:b/>
          <w:sz w:val="32"/>
          <w:szCs w:val="30"/>
        </w:rPr>
      </w:pPr>
    </w:p>
    <w:p w14:paraId="708F1CEC">
      <w:pPr>
        <w:widowControl/>
        <w:shd w:val="clear" w:color="auto" w:fill="FFFFFF"/>
        <w:spacing w:line="640" w:lineRule="atLeast"/>
        <w:ind w:firstLine="640"/>
        <w:jc w:val="center"/>
        <w:rPr>
          <w:rFonts w:ascii="仿宋_GB2312" w:eastAsia="仿宋_GB2312"/>
          <w:b/>
          <w:sz w:val="32"/>
          <w:szCs w:val="30"/>
        </w:rPr>
      </w:pPr>
    </w:p>
    <w:p w14:paraId="1EC12D34">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60EED0CF">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3926C2D5">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7DD58149">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29A267F3">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1D3F160C">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5717A293">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6AE6E4BD">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60921A8A">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5081DB54">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07057E55">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6B5CE91E">
      <w:pPr>
        <w:ind w:firstLine="640" w:firstLineChars="200"/>
        <w:rPr>
          <w:rFonts w:ascii="Adobe 仿宋 Std R" w:hAnsi="Adobe 仿宋 Std R" w:eastAsia="Adobe 仿宋 Std R"/>
          <w:sz w:val="32"/>
          <w:szCs w:val="32"/>
        </w:rPr>
      </w:pPr>
    </w:p>
    <w:p w14:paraId="2187F4EB">
      <w:pPr>
        <w:ind w:firstLine="640" w:firstLineChars="200"/>
        <w:rPr>
          <w:rFonts w:ascii="Adobe 仿宋 Std R" w:hAnsi="Adobe 仿宋 Std R" w:eastAsia="Adobe 仿宋 Std R"/>
          <w:sz w:val="32"/>
          <w:szCs w:val="32"/>
        </w:rPr>
      </w:pPr>
    </w:p>
    <w:p w14:paraId="10C4F10F">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439BDA7A">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506C87B8">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640D6DED">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5514319F">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0AE15EA4">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13104025">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217565DD">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6846EA0B">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684E5320">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24E5C539">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464FF4CD">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E0DA37">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D1073E"/>
    <w:multiLevelType w:val="singleLevel"/>
    <w:tmpl w:val="83D1073E"/>
    <w:lvl w:ilvl="0" w:tentative="0">
      <w:start w:val="2"/>
      <w:numFmt w:val="decimal"/>
      <w:suff w:val="nothing"/>
      <w:lvlText w:val="%1）"/>
      <w:lvlJc w:val="left"/>
      <w:pPr>
        <w:ind w:left="1122" w:leftChars="0" w:firstLine="0" w:firstLineChars="0"/>
      </w:p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FkMGQ1ZDE2OTc1ODVkYWMyYjIzYjEwNzBhMDExYTA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95B5C0F"/>
    <w:rsid w:val="0A0925FF"/>
    <w:rsid w:val="0C97247A"/>
    <w:rsid w:val="0D1A7920"/>
    <w:rsid w:val="0D2269B3"/>
    <w:rsid w:val="0DB3098E"/>
    <w:rsid w:val="0F0C5B71"/>
    <w:rsid w:val="0F5439F9"/>
    <w:rsid w:val="12220323"/>
    <w:rsid w:val="13FB007C"/>
    <w:rsid w:val="16B036C0"/>
    <w:rsid w:val="16DA633E"/>
    <w:rsid w:val="17505A57"/>
    <w:rsid w:val="18435B8C"/>
    <w:rsid w:val="1A705E7F"/>
    <w:rsid w:val="1ABF2D84"/>
    <w:rsid w:val="1E172FD7"/>
    <w:rsid w:val="1E491A3B"/>
    <w:rsid w:val="1F1F7406"/>
    <w:rsid w:val="206D0602"/>
    <w:rsid w:val="22430342"/>
    <w:rsid w:val="23977FB1"/>
    <w:rsid w:val="245C3447"/>
    <w:rsid w:val="256D300D"/>
    <w:rsid w:val="25B931E9"/>
    <w:rsid w:val="26373D44"/>
    <w:rsid w:val="26F8337B"/>
    <w:rsid w:val="2719741E"/>
    <w:rsid w:val="28263441"/>
    <w:rsid w:val="2828673B"/>
    <w:rsid w:val="290B705B"/>
    <w:rsid w:val="292F2731"/>
    <w:rsid w:val="29981D60"/>
    <w:rsid w:val="2B2339AC"/>
    <w:rsid w:val="2B2F1E66"/>
    <w:rsid w:val="2BBA09D7"/>
    <w:rsid w:val="2C57797E"/>
    <w:rsid w:val="2D8D5C78"/>
    <w:rsid w:val="304075B1"/>
    <w:rsid w:val="311C29BA"/>
    <w:rsid w:val="318814ED"/>
    <w:rsid w:val="31931AC3"/>
    <w:rsid w:val="3328400E"/>
    <w:rsid w:val="33506FEC"/>
    <w:rsid w:val="351512FA"/>
    <w:rsid w:val="374647FA"/>
    <w:rsid w:val="37585548"/>
    <w:rsid w:val="375A6BCB"/>
    <w:rsid w:val="387A19EC"/>
    <w:rsid w:val="39A3581F"/>
    <w:rsid w:val="39CE49D8"/>
    <w:rsid w:val="3A841EE9"/>
    <w:rsid w:val="3A9F1A72"/>
    <w:rsid w:val="3ACF1B11"/>
    <w:rsid w:val="3B7D1841"/>
    <w:rsid w:val="3BA35A87"/>
    <w:rsid w:val="3BA6547C"/>
    <w:rsid w:val="3DD2151D"/>
    <w:rsid w:val="3F383632"/>
    <w:rsid w:val="3FA910A9"/>
    <w:rsid w:val="3FF84E58"/>
    <w:rsid w:val="4052753A"/>
    <w:rsid w:val="41737C65"/>
    <w:rsid w:val="42813449"/>
    <w:rsid w:val="42DC038C"/>
    <w:rsid w:val="43D752E8"/>
    <w:rsid w:val="45D833CA"/>
    <w:rsid w:val="464E5AFF"/>
    <w:rsid w:val="4DB628F2"/>
    <w:rsid w:val="4E0D4F31"/>
    <w:rsid w:val="4EFF051F"/>
    <w:rsid w:val="513C29AE"/>
    <w:rsid w:val="51AE428B"/>
    <w:rsid w:val="528E6F80"/>
    <w:rsid w:val="53516268"/>
    <w:rsid w:val="53600DB2"/>
    <w:rsid w:val="55924F68"/>
    <w:rsid w:val="55EE43AE"/>
    <w:rsid w:val="564106E3"/>
    <w:rsid w:val="56C47F55"/>
    <w:rsid w:val="573A53AA"/>
    <w:rsid w:val="584E1659"/>
    <w:rsid w:val="5AB93E8B"/>
    <w:rsid w:val="5DBB59FE"/>
    <w:rsid w:val="5EA31F07"/>
    <w:rsid w:val="5EDA0640"/>
    <w:rsid w:val="5F193B70"/>
    <w:rsid w:val="5FCF2103"/>
    <w:rsid w:val="61D17BB5"/>
    <w:rsid w:val="61E31A71"/>
    <w:rsid w:val="62283DE4"/>
    <w:rsid w:val="625B6CA3"/>
    <w:rsid w:val="62886432"/>
    <w:rsid w:val="62D86350"/>
    <w:rsid w:val="63E33020"/>
    <w:rsid w:val="656229B9"/>
    <w:rsid w:val="658856FB"/>
    <w:rsid w:val="67B10C38"/>
    <w:rsid w:val="67DC7D34"/>
    <w:rsid w:val="68E97589"/>
    <w:rsid w:val="6BE248E5"/>
    <w:rsid w:val="6C617282"/>
    <w:rsid w:val="6CCB135B"/>
    <w:rsid w:val="6D1F7993"/>
    <w:rsid w:val="6EAF555B"/>
    <w:rsid w:val="6EDB6140"/>
    <w:rsid w:val="6F2C7111"/>
    <w:rsid w:val="6FA04EC3"/>
    <w:rsid w:val="714A36AC"/>
    <w:rsid w:val="71AF11DD"/>
    <w:rsid w:val="72746F20"/>
    <w:rsid w:val="73543105"/>
    <w:rsid w:val="73A85115"/>
    <w:rsid w:val="75630D65"/>
    <w:rsid w:val="759E1500"/>
    <w:rsid w:val="77F7266A"/>
    <w:rsid w:val="793A10F9"/>
    <w:rsid w:val="79FC52E4"/>
    <w:rsid w:val="7A546ECE"/>
    <w:rsid w:val="7C1C38B8"/>
    <w:rsid w:val="7D1C2D3E"/>
    <w:rsid w:val="7EAD5634"/>
    <w:rsid w:val="7FB7473A"/>
    <w:rsid w:val="7FE725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3307</Words>
  <Characters>3612</Characters>
  <Lines>53</Lines>
  <Paragraphs>15</Paragraphs>
  <TotalTime>43</TotalTime>
  <ScaleCrop>false</ScaleCrop>
  <LinksUpToDate>false</LinksUpToDate>
  <CharactersWithSpaces>3659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蔡雅 </cp:lastModifiedBy>
  <dcterms:modified xsi:type="dcterms:W3CDTF">2025-08-28T02:04:33Z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71ECD1639C7F45DE85E3DE8D80F2018C</vt:lpwstr>
  </property>
  <property fmtid="{D5CDD505-2E9C-101B-9397-08002B2CF9AE}" pid="4" name="KSOTemplateDocerSaveRecord">
    <vt:lpwstr>eyJoZGlkIjoiNTAzNzkyOTg0YTgwZTJhMDhiODViOGZiNmU3YzA0YTciLCJ1c2VySWQiOiI3Mzg4OTQ1MTIifQ==</vt:lpwstr>
  </property>
</Properties>
</file>