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庐山市残疾人联合会</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pPr>
        <w:widowControl/>
        <w:spacing w:line="520" w:lineRule="atLeast"/>
        <w:jc w:val="center"/>
        <w:rPr>
          <w:rFonts w:hint="eastAsia" w:ascii="黑体" w:hAnsi="黑体" w:eastAsia="黑体" w:cs="Times New Roman"/>
          <w:b/>
          <w:bCs/>
          <w:color w:val="000000"/>
          <w:kern w:val="0"/>
          <w:sz w:val="44"/>
          <w:szCs w:val="44"/>
        </w:rPr>
      </w:pPr>
    </w:p>
    <w:p>
      <w:pPr>
        <w:pStyle w:val="5"/>
        <w:spacing w:line="600" w:lineRule="atLeast"/>
        <w:jc w:val="center"/>
        <w:rPr>
          <w:rFonts w:hint="eastAsia" w:ascii="黑体" w:hAnsi="黑体" w:eastAsia="黑体"/>
          <w:color w:val="000000"/>
          <w:sz w:val="32"/>
          <w:szCs w:val="32"/>
        </w:rPr>
      </w:pPr>
      <w:r>
        <w:rPr>
          <w:rFonts w:hint="eastAsia" w:ascii="黑体" w:hAnsi="黑体" w:eastAsia="黑体"/>
          <w:color w:val="000000"/>
          <w:sz w:val="32"/>
          <w:szCs w:val="32"/>
        </w:rPr>
        <w:t>目    录</w:t>
      </w:r>
    </w:p>
    <w:p>
      <w:pPr>
        <w:pStyle w:val="5"/>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庐山市残疾人联合会</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5"/>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5"/>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庐山市残疾人联合会</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5"/>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5"/>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5"/>
        <w:keepNext w:val="0"/>
        <w:keepLines w:val="0"/>
        <w:pageBreakBefore w:val="0"/>
        <w:widowControl/>
        <w:kinsoku/>
        <w:wordWrap/>
        <w:overflowPunct/>
        <w:topLinePunct w:val="0"/>
        <w:autoSpaceDE/>
        <w:autoSpaceDN/>
        <w:bidi w:val="0"/>
        <w:adjustRightInd/>
        <w:snapToGrid/>
        <w:spacing w:line="600" w:lineRule="atLeast"/>
        <w:ind w:firstLine="641"/>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庐山市残疾人联合会</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5"/>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5"/>
        <w:numPr>
          <w:ilvl w:val="0"/>
          <w:numId w:val="1"/>
        </w:numPr>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 名词解释</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庐山市残疾人联合会</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pPr>
        <w:ind w:firstLine="640" w:firstLineChars="200"/>
        <w:rPr>
          <w:rFonts w:ascii="仿宋" w:hAnsi="仿宋" w:eastAsia="仿宋"/>
          <w:sz w:val="32"/>
          <w:szCs w:val="32"/>
        </w:rPr>
      </w:pPr>
      <w:r>
        <w:rPr>
          <w:rFonts w:hint="eastAsia" w:ascii="仿宋" w:hAnsi="仿宋" w:eastAsia="仿宋"/>
          <w:sz w:val="32"/>
          <w:szCs w:val="32"/>
        </w:rPr>
        <w:t>庐山市残疾人联合会为群团部门参照公务员管理事业单位，主要职责是：具有“代表、服务、管理”三项职能，即：代表残疾人共同利益，维护残疾人合法权益；团结教育残疾人，为残疾人服务；履行法律赋予的职责，承担政府委托的任务，管理和发展残疾人事业。具体是：密切联系残疾人，听取残疾人意见，反映残疾人需求，全心全意为残疾人服务；团结、教育残疾人遵守法律，履行应尽义务，发扬乐观进取精神，自尊、自信、自强、自立，为全面建成小康社会，推进现代化建设贡献力量；沟通政府、社会与残疾人之间的联系，宣传残疾人事业，动员社会理解、尊重、关心、帮助残疾人；开展和促进残疾人康复、教育、扶贫、劳动就业、维权、文化体育、社会保障和残疾预防等工作，改善残疾人参与社会生活的环境和条件；承担政府残疾人工作协调委员会的日常工作；管理和发放《中华人民共和国残疾人证》；联系指导各类残疾人群众组织，培养残疾人工作者；承担市委、市政府交办的其他工作。</w:t>
      </w:r>
    </w:p>
    <w:p>
      <w:pPr>
        <w:numPr>
          <w:ilvl w:val="0"/>
          <w:numId w:val="2"/>
        </w:numPr>
        <w:rPr>
          <w:rFonts w:hint="eastAsia"/>
          <w:b/>
          <w:sz w:val="36"/>
          <w:szCs w:val="36"/>
        </w:rPr>
      </w:pPr>
      <w:r>
        <w:rPr>
          <w:rFonts w:hint="eastAsia"/>
          <w:b/>
          <w:sz w:val="36"/>
          <w:szCs w:val="36"/>
        </w:rPr>
        <w:t>机构设置及人员情况</w:t>
      </w:r>
    </w:p>
    <w:p>
      <w:pPr>
        <w:ind w:firstLine="640" w:firstLineChars="200"/>
        <w:rPr>
          <w:rFonts w:hint="eastAsia"/>
          <w:b/>
          <w:sz w:val="36"/>
          <w:szCs w:val="36"/>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eastAsia="zh-CN"/>
        </w:rPr>
        <w:t>庐山市残疾人联合会</w:t>
      </w:r>
      <w:r>
        <w:rPr>
          <w:rFonts w:hint="eastAsia" w:ascii="仿宋" w:hAnsi="仿宋" w:eastAsia="仿宋"/>
          <w:sz w:val="32"/>
          <w:szCs w:val="32"/>
        </w:rPr>
        <w:t>内设处室</w:t>
      </w:r>
      <w:r>
        <w:rPr>
          <w:rFonts w:hint="eastAsia" w:ascii="仿宋_GB2312" w:eastAsia="仿宋_GB2312"/>
          <w:sz w:val="32"/>
          <w:szCs w:val="30"/>
          <w:u w:val="single"/>
          <w:lang w:val="en-US" w:eastAsia="zh-CN"/>
        </w:rPr>
        <w:t>2</w:t>
      </w:r>
      <w:r>
        <w:rPr>
          <w:rFonts w:ascii="仿宋" w:hAnsi="仿宋" w:eastAsia="仿宋"/>
          <w:sz w:val="32"/>
          <w:szCs w:val="32"/>
        </w:rPr>
        <w:t xml:space="preserve"> </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w:t>
      </w:r>
      <w:r>
        <w:rPr>
          <w:rFonts w:hint="eastAsia" w:ascii="仿宋" w:hAnsi="仿宋" w:eastAsia="仿宋"/>
          <w:sz w:val="32"/>
          <w:szCs w:val="32"/>
          <w:u w:val="single"/>
          <w:lang w:eastAsia="zh-CN"/>
        </w:rPr>
        <w:t>综合办公室和下设残疾人服务中心（含康复、教就、维权、组织建设、办证等业务）</w:t>
      </w:r>
      <w:r>
        <w:rPr>
          <w:rFonts w:hint="eastAsia" w:ascii="仿宋" w:hAnsi="仿宋" w:eastAsia="仿宋"/>
          <w:sz w:val="32"/>
          <w:szCs w:val="32"/>
        </w:rPr>
        <w:t>。</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11</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18</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7</w:t>
      </w:r>
      <w:r>
        <w:rPr>
          <w:rFonts w:ascii="仿宋" w:hAnsi="仿宋" w:eastAsia="仿宋"/>
          <w:sz w:val="32"/>
          <w:szCs w:val="32"/>
        </w:rPr>
        <w:t>人</w:t>
      </w:r>
      <w:r>
        <w:rPr>
          <w:rFonts w:hint="eastAsia" w:ascii="仿宋" w:hAnsi="仿宋" w:eastAsia="仿宋"/>
          <w:sz w:val="32"/>
          <w:szCs w:val="32"/>
          <w:lang w:eastAsia="zh-CN"/>
        </w:rPr>
        <w:t>，工勤人员</w:t>
      </w:r>
      <w:r>
        <w:rPr>
          <w:rFonts w:hint="eastAsia" w:ascii="仿宋" w:hAnsi="仿宋" w:eastAsia="仿宋"/>
          <w:sz w:val="32"/>
          <w:szCs w:val="32"/>
          <w:lang w:val="en-US" w:eastAsia="zh-CN"/>
        </w:rPr>
        <w:t>0人，</w:t>
      </w:r>
      <w:r>
        <w:rPr>
          <w:rFonts w:hint="eastAsia" w:ascii="仿宋" w:hAnsi="仿宋" w:eastAsia="仿宋"/>
          <w:sz w:val="32"/>
          <w:szCs w:val="32"/>
          <w:lang w:eastAsia="zh-CN"/>
        </w:rPr>
        <w:t>全额拨款事业人员</w:t>
      </w:r>
      <w:r>
        <w:rPr>
          <w:rFonts w:hint="eastAsia" w:ascii="仿宋" w:hAnsi="仿宋" w:eastAsia="仿宋"/>
          <w:sz w:val="32"/>
          <w:szCs w:val="32"/>
          <w:lang w:val="en-US" w:eastAsia="zh-CN"/>
        </w:rPr>
        <w:t>4人</w:t>
      </w:r>
      <w:r>
        <w:rPr>
          <w:rFonts w:hint="eastAsia" w:ascii="仿宋" w:hAnsi="仿宋" w:eastAsia="仿宋"/>
          <w:sz w:val="32"/>
          <w:szCs w:val="32"/>
          <w:lang w:eastAsia="zh-CN"/>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7</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pStyle w:val="5"/>
        <w:numPr>
          <w:ilvl w:val="0"/>
          <w:numId w:val="0"/>
        </w:numPr>
        <w:spacing w:line="600" w:lineRule="atLeast"/>
        <w:jc w:val="center"/>
        <w:rPr>
          <w:rFonts w:hint="eastAsia" w:ascii="仿宋_GB2312" w:eastAsia="仿宋_GB2312"/>
          <w:b/>
          <w:bCs/>
          <w:color w:val="000000"/>
          <w:sz w:val="32"/>
          <w:szCs w:val="32"/>
        </w:rPr>
      </w:pPr>
      <w:r>
        <w:rPr>
          <w:rFonts w:hint="eastAsia" w:ascii="仿宋_GB2312" w:eastAsia="仿宋_GB2312"/>
          <w:b/>
          <w:sz w:val="32"/>
          <w:szCs w:val="30"/>
          <w:lang w:eastAsia="zh-CN"/>
        </w:rPr>
        <w:t>第二部分</w:t>
      </w:r>
      <w:r>
        <w:rPr>
          <w:rFonts w:hint="eastAsia" w:ascii="仿宋_GB2312" w:eastAsia="仿宋_GB2312"/>
          <w:b/>
          <w:sz w:val="32"/>
          <w:szCs w:val="30"/>
          <w:lang w:val="en-US" w:eastAsia="zh-CN"/>
        </w:rPr>
        <w:t xml:space="preserve">   </w:t>
      </w:r>
      <w:r>
        <w:rPr>
          <w:rFonts w:hint="eastAsia" w:ascii="仿宋_GB2312" w:eastAsia="仿宋_GB2312"/>
          <w:b/>
          <w:sz w:val="32"/>
          <w:szCs w:val="30"/>
          <w:lang w:eastAsia="zh-CN"/>
        </w:rPr>
        <w:t>庐山市残疾人联合会</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详见附表</w:t>
      </w:r>
    </w:p>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庐山市残疾人联合会2024</w:t>
      </w:r>
      <w:r>
        <w:rPr>
          <w:rFonts w:hint="eastAsia" w:ascii="仿宋_GB2312" w:eastAsia="仿宋_GB2312"/>
          <w:b/>
          <w:sz w:val="32"/>
          <w:szCs w:val="30"/>
        </w:rPr>
        <w:t>年单位预算情况说明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2024</w:t>
      </w:r>
      <w:r>
        <w:rPr>
          <w:rFonts w:hint="eastAsia" w:ascii="楷体_GB2312" w:eastAsia="楷体_GB2312"/>
          <w:b/>
          <w:sz w:val="32"/>
          <w:szCs w:val="30"/>
        </w:rPr>
        <w:t>年单位预算收支情况说明</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w:t>
      </w: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(一)收入预算情况</w:t>
      </w:r>
    </w:p>
    <w:p>
      <w:pPr>
        <w:widowControl/>
        <w:ind w:firstLine="640" w:firstLineChars="20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庐山市残疾人联合会</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w:t>
      </w:r>
      <w:r>
        <w:rPr>
          <w:rFonts w:hint="eastAsia" w:ascii="仿宋" w:hAnsi="仿宋" w:eastAsia="仿宋" w:cs="Times New Roman"/>
          <w:kern w:val="0"/>
          <w:sz w:val="32"/>
          <w:szCs w:val="32"/>
          <w:lang w:val="en-US" w:eastAsia="zh-CN"/>
        </w:rPr>
        <w:t>317.01</w:t>
      </w:r>
      <w:r>
        <w:rPr>
          <w:rFonts w:ascii="仿宋" w:hAnsi="仿宋" w:eastAsia="仿宋" w:cs="Times New Roman"/>
          <w:kern w:val="0"/>
          <w:sz w:val="32"/>
          <w:szCs w:val="32"/>
        </w:rPr>
        <w:t>为万元,较上年预算安排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16.48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287.01</w:t>
      </w:r>
      <w:r>
        <w:rPr>
          <w:rFonts w:ascii="仿宋" w:hAnsi="仿宋" w:eastAsia="仿宋" w:cs="Times New Roman"/>
          <w:kern w:val="0"/>
          <w:sz w:val="32"/>
          <w:szCs w:val="32"/>
        </w:rPr>
        <w:t>万元,较上年预算</w:t>
      </w:r>
      <w:r>
        <w:rPr>
          <w:rFonts w:hint="eastAsia" w:ascii="仿宋" w:hAnsi="仿宋" w:eastAsia="仿宋" w:cs="Times New Roman"/>
          <w:kern w:val="0"/>
          <w:sz w:val="32"/>
          <w:szCs w:val="32"/>
          <w:lang w:eastAsia="zh-CN"/>
        </w:rPr>
        <w:t>安排减少</w:t>
      </w:r>
      <w:r>
        <w:rPr>
          <w:rFonts w:hint="eastAsia" w:ascii="仿宋" w:hAnsi="仿宋" w:eastAsia="仿宋" w:cs="Times New Roman"/>
          <w:kern w:val="0"/>
          <w:sz w:val="32"/>
          <w:szCs w:val="32"/>
          <w:lang w:val="en-US" w:eastAsia="zh-CN"/>
        </w:rPr>
        <w:t>43.52</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变动原因2024年单位自有资金纳入预算总额少于2023年自有资金）。</w:t>
      </w:r>
    </w:p>
    <w:p>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(二)支出预算情况</w:t>
      </w:r>
    </w:p>
    <w:p>
      <w:pPr>
        <w:widowControl/>
        <w:ind w:firstLine="640" w:firstLineChars="200"/>
        <w:rPr>
          <w:rFonts w:hint="eastAsia" w:ascii="仿宋" w:hAnsi="仿宋" w:eastAsia="仿宋" w:cs="Times New Roman"/>
          <w:kern w:val="0"/>
          <w:sz w:val="32"/>
          <w:szCs w:val="32"/>
          <w:lang w:eastAsia="zh-CN"/>
        </w:rPr>
      </w:pPr>
      <w:r>
        <w:rPr>
          <w:rStyle w:val="6"/>
          <w:rFonts w:hint="eastAsia" w:ascii="仿宋" w:hAnsi="仿宋" w:eastAsia="仿宋"/>
          <w:sz w:val="32"/>
          <w:szCs w:val="32"/>
          <w:lang w:eastAsia="zh-CN"/>
        </w:rPr>
        <w:t>2024</w:t>
      </w:r>
      <w:r>
        <w:rPr>
          <w:rStyle w:val="6"/>
          <w:rFonts w:hint="eastAsia" w:ascii="仿宋" w:hAnsi="仿宋" w:eastAsia="仿宋"/>
          <w:sz w:val="32"/>
          <w:szCs w:val="32"/>
        </w:rPr>
        <w:t>年</w:t>
      </w:r>
      <w:r>
        <w:rPr>
          <w:rFonts w:hint="eastAsia" w:ascii="仿宋" w:hAnsi="仿宋" w:eastAsia="仿宋" w:cs="Times New Roman"/>
          <w:kern w:val="0"/>
          <w:sz w:val="32"/>
          <w:szCs w:val="32"/>
          <w:lang w:eastAsia="zh-CN"/>
        </w:rPr>
        <w:t>庐山市残疾人联合会</w:t>
      </w:r>
      <w:r>
        <w:rPr>
          <w:rStyle w:val="6"/>
          <w:rFonts w:ascii="仿宋" w:hAnsi="仿宋" w:eastAsia="仿宋"/>
          <w:sz w:val="32"/>
          <w:szCs w:val="32"/>
        </w:rPr>
        <w:fldChar w:fldCharType="begin"/>
      </w:r>
      <w:r>
        <w:rPr>
          <w:rStyle w:val="6"/>
          <w:rFonts w:ascii="仿宋" w:hAnsi="仿宋" w:eastAsia="仿宋"/>
          <w:sz w:val="32"/>
          <w:szCs w:val="32"/>
        </w:rPr>
        <w:instrText xml:space="preserve">MERGEFIELD ${page540426799.ds357974894_REP_BGT_T_HC1100002019_DXQ02DW_S_ZJ}</w:instrText>
      </w:r>
      <w:r>
        <w:rPr>
          <w:rStyle w:val="6"/>
          <w:rFonts w:ascii="仿宋" w:hAnsi="仿宋" w:eastAsia="仿宋"/>
          <w:sz w:val="32"/>
          <w:szCs w:val="32"/>
        </w:rPr>
        <w:fldChar w:fldCharType="separate"/>
      </w:r>
      <w:r>
        <w:rPr>
          <w:rStyle w:val="6"/>
          <w:rFonts w:ascii="仿宋" w:hAnsi="仿宋" w:eastAsia="仿宋"/>
          <w:sz w:val="32"/>
          <w:szCs w:val="32"/>
        </w:rPr>
        <w:t>支出预算总额</w:t>
      </w:r>
      <w:r>
        <w:rPr>
          <w:rStyle w:val="6"/>
          <w:rFonts w:hint="eastAsia" w:ascii="仿宋" w:hAnsi="仿宋" w:eastAsia="仿宋"/>
          <w:sz w:val="32"/>
          <w:szCs w:val="32"/>
          <w:lang w:val="en-US" w:eastAsia="zh-CN"/>
        </w:rPr>
        <w:t>317.01</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16.48</w:t>
      </w:r>
      <w:r>
        <w:rPr>
          <w:rStyle w:val="6"/>
          <w:rFonts w:ascii="仿宋" w:hAnsi="仿宋" w:eastAsia="仿宋"/>
          <w:sz w:val="32"/>
          <w:szCs w:val="32"/>
        </w:rPr>
        <w:t>万元;</w:t>
      </w:r>
      <w:r>
        <w:fldChar w:fldCharType="end"/>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变动原因2024年单位自有资金纳入预算总额少于2023年自有资金）。</w:t>
      </w:r>
    </w:p>
    <w:p>
      <w:pPr>
        <w:widowControl/>
        <w:ind w:firstLine="640" w:firstLineChars="200"/>
        <w:rPr>
          <w:rStyle w:val="6"/>
          <w:rFonts w:ascii="仿宋" w:hAnsi="仿宋" w:eastAsia="仿宋" w:cs="Times New Roman"/>
          <w:sz w:val="32"/>
          <w:szCs w:val="32"/>
        </w:rPr>
      </w:pPr>
      <w:r>
        <w:rPr>
          <w:rFonts w:hint="eastAsia" w:ascii="仿宋" w:hAnsi="仿宋" w:eastAsia="仿宋" w:cs="Times New Roman"/>
          <w:kern w:val="0"/>
          <w:sz w:val="32"/>
          <w:szCs w:val="32"/>
          <w:lang w:eastAsia="zh-CN"/>
        </w:rPr>
        <w:t xml:space="preserve">其中：按支出项目类别划分： </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${page540426799.ds357974894_REP_BGT_T_HC1100002019_DXQ02DW_JBZCQK}</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基本支出</w:t>
      </w:r>
      <w:r>
        <w:rPr>
          <w:rFonts w:hint="eastAsia" w:ascii="仿宋" w:hAnsi="仿宋" w:eastAsia="仿宋" w:cs="Times New Roman"/>
          <w:kern w:val="0"/>
          <w:sz w:val="32"/>
          <w:szCs w:val="32"/>
          <w:lang w:val="en-US" w:eastAsia="zh-CN"/>
        </w:rPr>
        <w:t>211.10</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6.5</w:t>
      </w:r>
      <w:r>
        <w:rPr>
          <w:rFonts w:hint="eastAsia" w:ascii="仿宋" w:hAnsi="仿宋" w:eastAsia="仿宋" w:cs="Times New Roman"/>
          <w:kern w:val="0"/>
          <w:sz w:val="32"/>
          <w:szCs w:val="32"/>
          <w:lang w:eastAsia="zh-CN"/>
        </w:rPr>
        <w:t>万元;其中：工资福利支出</w:t>
      </w:r>
      <w:r>
        <w:rPr>
          <w:rFonts w:hint="eastAsia" w:ascii="仿宋" w:hAnsi="仿宋" w:eastAsia="仿宋" w:cs="Times New Roman"/>
          <w:kern w:val="0"/>
          <w:sz w:val="32"/>
          <w:szCs w:val="32"/>
          <w:lang w:val="en-US" w:eastAsia="zh-CN"/>
        </w:rPr>
        <w:t>196</w:t>
      </w:r>
      <w:r>
        <w:rPr>
          <w:rFonts w:hint="eastAsia" w:ascii="仿宋" w:hAnsi="仿宋" w:eastAsia="仿宋" w:cs="Times New Roman"/>
          <w:kern w:val="0"/>
          <w:sz w:val="32"/>
          <w:szCs w:val="32"/>
          <w:lang w:eastAsia="zh-CN"/>
        </w:rPr>
        <w:t>万元,商品和服务支出</w:t>
      </w:r>
      <w:r>
        <w:rPr>
          <w:rFonts w:hint="eastAsia" w:ascii="仿宋" w:hAnsi="仿宋" w:eastAsia="仿宋" w:cs="Times New Roman"/>
          <w:kern w:val="0"/>
          <w:sz w:val="32"/>
          <w:szCs w:val="32"/>
          <w:lang w:val="en-US" w:eastAsia="zh-CN"/>
        </w:rPr>
        <w:t>11.3</w:t>
      </w:r>
      <w:r>
        <w:rPr>
          <w:rFonts w:hint="eastAsia" w:ascii="仿宋" w:hAnsi="仿宋" w:eastAsia="仿宋" w:cs="Times New Roman"/>
          <w:kern w:val="0"/>
          <w:sz w:val="32"/>
          <w:szCs w:val="32"/>
          <w:lang w:eastAsia="zh-CN"/>
        </w:rPr>
        <w:t>万元,对个人和家庭的补助</w:t>
      </w:r>
      <w:r>
        <w:rPr>
          <w:rFonts w:hint="eastAsia" w:ascii="仿宋" w:hAnsi="仿宋" w:eastAsia="仿宋" w:cs="Times New Roman"/>
          <w:kern w:val="0"/>
          <w:sz w:val="32"/>
          <w:szCs w:val="32"/>
          <w:lang w:val="en-US" w:eastAsia="zh-CN"/>
        </w:rPr>
        <w:t>3.18</w:t>
      </w:r>
      <w:r>
        <w:rPr>
          <w:rFonts w:hint="eastAsia" w:ascii="仿宋" w:hAnsi="仿宋" w:eastAsia="仿宋" w:cs="Times New Roman"/>
          <w:kern w:val="0"/>
          <w:sz w:val="32"/>
          <w:szCs w:val="32"/>
          <w:lang w:eastAsia="zh-CN"/>
        </w:rPr>
        <w:t>万元，资本性支出</w:t>
      </w:r>
      <w:r>
        <w:rPr>
          <w:rFonts w:hint="eastAsia" w:ascii="仿宋" w:hAnsi="仿宋" w:eastAsia="仿宋" w:cs="Times New Roman"/>
          <w:kern w:val="0"/>
          <w:sz w:val="32"/>
          <w:szCs w:val="32"/>
          <w:lang w:val="en-US" w:eastAsia="zh-CN"/>
        </w:rPr>
        <w:t>0.62万元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eastAsia="zh-CN"/>
        </w:rPr>
        <w:fldChar w:fldCharType="end"/>
      </w:r>
      <w:r>
        <w:rPr>
          <w:rStyle w:val="6"/>
          <w:rFonts w:ascii="仿宋" w:hAnsi="仿宋" w:eastAsia="仿宋" w:cs="Times New Roman"/>
          <w:sz w:val="32"/>
          <w:szCs w:val="32"/>
        </w:rPr>
        <w:fldChar w:fldCharType="begin"/>
      </w:r>
      <w:r>
        <w:rPr>
          <w:rStyle w:val="6"/>
          <w:rFonts w:ascii="仿宋" w:hAnsi="仿宋" w:eastAsia="仿宋" w:cs="Times New Roman"/>
          <w:sz w:val="32"/>
          <w:szCs w:val="32"/>
        </w:rPr>
        <w:instrText xml:space="preserve">MERGEFIELD ${page540426799.ds357974894_REP_BGT_T_HC1100002019_DXQ02DW_XMZCQK}</w:instrText>
      </w:r>
      <w:r>
        <w:rPr>
          <w:rStyle w:val="6"/>
          <w:rFonts w:ascii="仿宋" w:hAnsi="仿宋" w:eastAsia="仿宋" w:cs="Times New Roman"/>
          <w:sz w:val="32"/>
          <w:szCs w:val="32"/>
        </w:rPr>
        <w:fldChar w:fldCharType="separate"/>
      </w:r>
      <w:r>
        <w:rPr>
          <w:rStyle w:val="6"/>
          <w:rFonts w:ascii="仿宋" w:hAnsi="仿宋" w:eastAsia="仿宋" w:cs="Times New Roman"/>
          <w:sz w:val="32"/>
          <w:szCs w:val="32"/>
        </w:rPr>
        <w:t>项目支出</w:t>
      </w:r>
      <w:r>
        <w:rPr>
          <w:rStyle w:val="6"/>
          <w:rFonts w:hint="eastAsia" w:ascii="仿宋" w:hAnsi="仿宋" w:eastAsia="仿宋" w:cs="Times New Roman"/>
          <w:sz w:val="32"/>
          <w:szCs w:val="32"/>
          <w:lang w:val="en-US" w:eastAsia="zh-CN"/>
        </w:rPr>
        <w:t>105.91</w:t>
      </w:r>
      <w:r>
        <w:rPr>
          <w:rStyle w:val="6"/>
          <w:rFonts w:ascii="仿宋" w:hAnsi="仿宋" w:eastAsia="仿宋" w:cs="Times New Roman"/>
          <w:sz w:val="32"/>
          <w:szCs w:val="32"/>
        </w:rPr>
        <w:t>万元,较上年预算安排</w:t>
      </w:r>
      <w:r>
        <w:rPr>
          <w:rStyle w:val="6"/>
          <w:rFonts w:hint="eastAsia" w:ascii="仿宋" w:hAnsi="仿宋" w:eastAsia="仿宋" w:cs="Times New Roman"/>
          <w:sz w:val="32"/>
          <w:szCs w:val="32"/>
          <w:lang w:eastAsia="zh-CN"/>
        </w:rPr>
        <w:t>减少</w:t>
      </w:r>
      <w:r>
        <w:rPr>
          <w:rStyle w:val="6"/>
          <w:rFonts w:hint="eastAsia" w:ascii="仿宋" w:hAnsi="仿宋" w:eastAsia="仿宋" w:cs="Times New Roman"/>
          <w:sz w:val="32"/>
          <w:szCs w:val="32"/>
          <w:lang w:val="en-US" w:eastAsia="zh-CN"/>
        </w:rPr>
        <w:t>65.93</w:t>
      </w:r>
      <w:r>
        <w:rPr>
          <w:rStyle w:val="6"/>
          <w:rFonts w:ascii="仿宋" w:hAnsi="仿宋" w:eastAsia="仿宋" w:cs="Times New Roman"/>
          <w:sz w:val="32"/>
          <w:szCs w:val="32"/>
        </w:rPr>
        <w:t>万元;其中：商品和服务支出</w:t>
      </w:r>
      <w:r>
        <w:rPr>
          <w:rStyle w:val="6"/>
          <w:rFonts w:hint="eastAsia" w:ascii="仿宋" w:hAnsi="仿宋" w:eastAsia="仿宋" w:cs="Times New Roman"/>
          <w:sz w:val="32"/>
          <w:szCs w:val="32"/>
          <w:lang w:val="en-US" w:eastAsia="zh-CN"/>
        </w:rPr>
        <w:t>38.12</w:t>
      </w:r>
      <w:r>
        <w:rPr>
          <w:rStyle w:val="6"/>
          <w:rFonts w:ascii="仿宋" w:hAnsi="仿宋" w:eastAsia="仿宋" w:cs="Times New Roman"/>
          <w:sz w:val="32"/>
          <w:szCs w:val="32"/>
        </w:rPr>
        <w:t>万元,对个人和家庭的补助</w:t>
      </w:r>
      <w:r>
        <w:rPr>
          <w:rStyle w:val="6"/>
          <w:rFonts w:hint="eastAsia" w:ascii="仿宋" w:hAnsi="仿宋" w:eastAsia="仿宋" w:cs="Times New Roman"/>
          <w:sz w:val="32"/>
          <w:szCs w:val="32"/>
          <w:lang w:val="en-US" w:eastAsia="zh-CN"/>
        </w:rPr>
        <w:t>67.79万元，</w:t>
      </w:r>
      <w:r>
        <w:rPr>
          <w:rStyle w:val="6"/>
          <w:rFonts w:ascii="仿宋" w:hAnsi="仿宋" w:eastAsia="仿宋" w:cs="Times New Roman"/>
          <w:sz w:val="32"/>
          <w:szCs w:val="32"/>
        </w:rPr>
        <w:t>资本性支出</w:t>
      </w:r>
      <w:r>
        <w:rPr>
          <w:rStyle w:val="6"/>
          <w:rFonts w:hint="eastAsia" w:ascii="仿宋" w:hAnsi="仿宋" w:eastAsia="仿宋" w:cs="Times New Roman"/>
          <w:sz w:val="32"/>
          <w:szCs w:val="32"/>
          <w:lang w:val="en-US" w:eastAsia="zh-CN"/>
        </w:rPr>
        <w:t>0</w:t>
      </w:r>
      <w:r>
        <w:rPr>
          <w:rStyle w:val="6"/>
          <w:rFonts w:ascii="仿宋" w:hAnsi="仿宋" w:eastAsia="仿宋" w:cs="Times New Roman"/>
          <w:sz w:val="32"/>
          <w:szCs w:val="32"/>
        </w:rPr>
        <w:t>万元。</w:t>
      </w:r>
      <w:r>
        <w:rPr>
          <w:rStyle w:val="6"/>
          <w:rFonts w:ascii="仿宋" w:hAnsi="仿宋" w:eastAsia="仿宋" w:cs="Times New Roman"/>
          <w:sz w:val="32"/>
          <w:szCs w:val="32"/>
        </w:rPr>
        <w:fldChar w:fldCharType="end"/>
      </w:r>
    </w:p>
    <w:p>
      <w:pPr>
        <w:ind w:firstLine="640" w:firstLineChars="200"/>
        <w:rPr>
          <w:rStyle w:val="6"/>
          <w:rFonts w:ascii="仿宋" w:hAnsi="仿宋" w:eastAsia="仿宋"/>
          <w:b/>
          <w:sz w:val="20"/>
          <w:szCs w:val="32"/>
        </w:rPr>
      </w:pPr>
      <w:r>
        <w:rPr>
          <w:rStyle w:val="6"/>
          <w:rFonts w:hint="eastAsia" w:ascii="仿宋" w:hAnsi="仿宋" w:eastAsia="仿宋"/>
          <w:sz w:val="32"/>
          <w:szCs w:val="32"/>
        </w:rPr>
        <w:t>按</w:t>
      </w:r>
      <w:r>
        <w:rPr>
          <w:rFonts w:hint="eastAsia" w:ascii="仿宋" w:hAnsi="仿宋" w:eastAsia="仿宋" w:cs="Times New Roman"/>
          <w:kern w:val="0"/>
          <w:sz w:val="32"/>
          <w:szCs w:val="32"/>
          <w:lang w:eastAsia="zh-CN"/>
        </w:rPr>
        <w:t>支出功能科目划</w:t>
      </w:r>
      <w:r>
        <w:rPr>
          <w:rStyle w:val="6"/>
          <w:rFonts w:hint="eastAsia" w:ascii="仿宋" w:hAnsi="仿宋" w:eastAsia="仿宋"/>
          <w:sz w:val="32"/>
          <w:szCs w:val="32"/>
        </w:rPr>
        <w:t>分：</w:t>
      </w:r>
      <w:r>
        <w:rPr>
          <w:rStyle w:val="6"/>
          <w:rFonts w:ascii="仿宋" w:hAnsi="仿宋" w:eastAsia="仿宋"/>
          <w:sz w:val="32"/>
          <w:szCs w:val="32"/>
        </w:rPr>
        <w:t xml:space="preserve"> </w:t>
      </w:r>
      <w:r>
        <w:rPr>
          <w:rStyle w:val="6"/>
          <w:rFonts w:ascii="仿宋" w:hAnsi="仿宋" w:eastAsia="仿宋"/>
          <w:sz w:val="32"/>
          <w:szCs w:val="32"/>
        </w:rPr>
        <w:fldChar w:fldCharType="begin"/>
      </w:r>
      <w:r>
        <w:rPr>
          <w:rStyle w:val="6"/>
          <w:rFonts w:ascii="仿宋" w:hAnsi="仿宋" w:eastAsia="仿宋"/>
          <w:sz w:val="32"/>
          <w:szCs w:val="32"/>
        </w:rPr>
        <w:instrText xml:space="preserve">MERGEFIELD ${page540426799.ds197859873_REP_BGT_T_HC1100002019DXQ01DW_GNZJMX}</w:instrText>
      </w:r>
      <w:r>
        <w:rPr>
          <w:rStyle w:val="6"/>
          <w:rFonts w:ascii="仿宋" w:hAnsi="仿宋" w:eastAsia="仿宋"/>
          <w:sz w:val="32"/>
          <w:szCs w:val="32"/>
        </w:rPr>
        <w:fldChar w:fldCharType="separate"/>
      </w:r>
      <w:r>
        <w:rPr>
          <w:rStyle w:val="6"/>
          <w:rFonts w:hint="eastAsia" w:ascii="仿宋" w:hAnsi="仿宋" w:eastAsia="仿宋"/>
          <w:sz w:val="32"/>
          <w:szCs w:val="32"/>
          <w:lang w:eastAsia="zh-CN"/>
        </w:rPr>
        <w:t>社会保障和就业支出</w:t>
      </w:r>
      <w:r>
        <w:rPr>
          <w:rStyle w:val="6"/>
          <w:rFonts w:hint="eastAsia" w:ascii="仿宋" w:hAnsi="仿宋" w:eastAsia="仿宋"/>
          <w:sz w:val="32"/>
          <w:szCs w:val="32"/>
          <w:lang w:val="en-US" w:eastAsia="zh-CN"/>
        </w:rPr>
        <w:t>292.36</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18.14</w:t>
      </w:r>
      <w:r>
        <w:rPr>
          <w:rStyle w:val="6"/>
          <w:rFonts w:ascii="仿宋" w:hAnsi="仿宋" w:eastAsia="仿宋"/>
          <w:sz w:val="32"/>
          <w:szCs w:val="32"/>
        </w:rPr>
        <w:t>万元;卫生健康支出</w:t>
      </w:r>
      <w:r>
        <w:rPr>
          <w:rStyle w:val="6"/>
          <w:rFonts w:hint="eastAsia" w:ascii="仿宋" w:hAnsi="仿宋" w:eastAsia="仿宋"/>
          <w:sz w:val="32"/>
          <w:szCs w:val="32"/>
          <w:lang w:val="en-US" w:eastAsia="zh-CN"/>
        </w:rPr>
        <w:t>10.06</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2.83</w:t>
      </w:r>
      <w:r>
        <w:rPr>
          <w:rStyle w:val="6"/>
          <w:rFonts w:ascii="仿宋" w:hAnsi="仿宋" w:eastAsia="仿宋"/>
          <w:sz w:val="32"/>
          <w:szCs w:val="32"/>
        </w:rPr>
        <w:t>万元;住房保障支出</w:t>
      </w:r>
      <w:r>
        <w:rPr>
          <w:rStyle w:val="6"/>
          <w:rFonts w:hint="eastAsia" w:ascii="仿宋" w:hAnsi="仿宋" w:eastAsia="仿宋"/>
          <w:sz w:val="32"/>
          <w:szCs w:val="32"/>
          <w:lang w:val="en-US" w:eastAsia="zh-CN"/>
        </w:rPr>
        <w:t>14.59</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1.18</w:t>
      </w:r>
      <w:r>
        <w:rPr>
          <w:rStyle w:val="6"/>
          <w:rFonts w:ascii="仿宋" w:hAnsi="仿宋" w:eastAsia="仿宋"/>
          <w:sz w:val="32"/>
          <w:szCs w:val="32"/>
        </w:rPr>
        <w:t>万元。</w:t>
      </w:r>
      <w:r>
        <w:fldChar w:fldCharType="end"/>
      </w:r>
    </w:p>
    <w:p>
      <w:pPr>
        <w:ind w:firstLine="640" w:firstLineChars="200"/>
      </w:pPr>
      <w:r>
        <w:rPr>
          <w:rStyle w:val="6"/>
          <w:rFonts w:hint="eastAsia" w:ascii="仿宋" w:hAnsi="仿宋" w:eastAsia="仿宋" w:cs="Times New Roman"/>
          <w:sz w:val="32"/>
          <w:szCs w:val="32"/>
          <w:lang w:eastAsia="zh-CN"/>
        </w:rPr>
        <w:t xml:space="preserve">按支出经济分类划分： </w:t>
      </w:r>
      <w:r>
        <w:rPr>
          <w:rStyle w:val="6"/>
          <w:rFonts w:hint="eastAsia" w:ascii="仿宋" w:hAnsi="仿宋" w:eastAsia="仿宋" w:cs="Times New Roman"/>
          <w:sz w:val="32"/>
          <w:szCs w:val="32"/>
          <w:lang w:eastAsia="zh-CN"/>
        </w:rPr>
        <w:fldChar w:fldCharType="begin"/>
      </w:r>
      <w:r>
        <w:rPr>
          <w:rStyle w:val="6"/>
          <w:rFonts w:hint="eastAsia" w:ascii="仿宋" w:hAnsi="仿宋" w:eastAsia="仿宋" w:cs="Times New Roman"/>
          <w:sz w:val="32"/>
          <w:szCs w:val="32"/>
          <w:lang w:eastAsia="zh-CN"/>
        </w:rPr>
        <w:instrText xml:space="preserve">MERGEFIELD ${page540426799.ds197859873_REP_BGT_T_HC1100002019DXQ01DW_JJMX}</w:instrText>
      </w:r>
      <w:r>
        <w:rPr>
          <w:rStyle w:val="6"/>
          <w:rFonts w:hint="eastAsia" w:ascii="仿宋" w:hAnsi="仿宋" w:eastAsia="仿宋" w:cs="Times New Roman"/>
          <w:sz w:val="32"/>
          <w:szCs w:val="32"/>
          <w:lang w:eastAsia="zh-CN"/>
        </w:rPr>
        <w:fldChar w:fldCharType="separate"/>
      </w:r>
      <w:r>
        <w:rPr>
          <w:rStyle w:val="6"/>
          <w:rFonts w:hint="eastAsia" w:ascii="仿宋" w:hAnsi="仿宋" w:eastAsia="仿宋" w:cs="Times New Roman"/>
          <w:sz w:val="32"/>
          <w:szCs w:val="32"/>
          <w:lang w:eastAsia="zh-CN"/>
        </w:rPr>
        <w:t>工资福利支出</w:t>
      </w:r>
      <w:r>
        <w:rPr>
          <w:rStyle w:val="6"/>
          <w:rFonts w:hint="eastAsia" w:ascii="仿宋" w:hAnsi="仿宋" w:eastAsia="仿宋" w:cs="Times New Roman"/>
          <w:sz w:val="32"/>
          <w:szCs w:val="32"/>
          <w:lang w:val="en-US" w:eastAsia="zh-CN"/>
        </w:rPr>
        <w:t>196</w:t>
      </w:r>
      <w:r>
        <w:rPr>
          <w:rStyle w:val="6"/>
          <w:rFonts w:hint="eastAsia" w:ascii="仿宋" w:hAnsi="仿宋" w:eastAsia="仿宋" w:cs="Times New Roman"/>
          <w:sz w:val="32"/>
          <w:szCs w:val="32"/>
          <w:lang w:eastAsia="zh-CN"/>
        </w:rPr>
        <w:t>万元,较上年预算安排减少</w:t>
      </w:r>
      <w:r>
        <w:rPr>
          <w:rStyle w:val="6"/>
          <w:rFonts w:hint="eastAsia" w:ascii="仿宋" w:hAnsi="仿宋" w:eastAsia="仿宋" w:cs="Times New Roman"/>
          <w:sz w:val="32"/>
          <w:szCs w:val="32"/>
          <w:lang w:val="en-US" w:eastAsia="zh-CN"/>
        </w:rPr>
        <w:t>0.97</w:t>
      </w:r>
      <w:r>
        <w:rPr>
          <w:rStyle w:val="6"/>
          <w:rFonts w:hint="eastAsia" w:ascii="仿宋" w:hAnsi="仿宋" w:eastAsia="仿宋" w:cs="Times New Roman"/>
          <w:sz w:val="32"/>
          <w:szCs w:val="32"/>
          <w:lang w:eastAsia="zh-CN"/>
        </w:rPr>
        <w:t>万元;商品和服务支出</w:t>
      </w:r>
      <w:r>
        <w:rPr>
          <w:rStyle w:val="6"/>
          <w:rFonts w:hint="eastAsia" w:ascii="仿宋" w:hAnsi="仿宋" w:eastAsia="仿宋" w:cs="Times New Roman"/>
          <w:sz w:val="32"/>
          <w:szCs w:val="32"/>
          <w:lang w:val="en-US" w:eastAsia="zh-CN"/>
        </w:rPr>
        <w:t>49.42</w:t>
      </w:r>
      <w:r>
        <w:rPr>
          <w:rStyle w:val="6"/>
          <w:rFonts w:hint="eastAsia" w:ascii="仿宋" w:hAnsi="仿宋" w:eastAsia="仿宋" w:cs="Times New Roman"/>
          <w:sz w:val="32"/>
          <w:szCs w:val="32"/>
          <w:lang w:eastAsia="zh-CN"/>
        </w:rPr>
        <w:t>万元,较上年预算安排减少</w:t>
      </w:r>
      <w:r>
        <w:rPr>
          <w:rStyle w:val="6"/>
          <w:rFonts w:hint="eastAsia" w:ascii="仿宋" w:hAnsi="仿宋" w:eastAsia="仿宋" w:cs="Times New Roman"/>
          <w:sz w:val="32"/>
          <w:szCs w:val="32"/>
          <w:lang w:val="en-US" w:eastAsia="zh-CN"/>
        </w:rPr>
        <w:t>29.31</w:t>
      </w:r>
      <w:r>
        <w:rPr>
          <w:rStyle w:val="6"/>
          <w:rFonts w:hint="eastAsia" w:ascii="仿宋" w:hAnsi="仿宋" w:eastAsia="仿宋" w:cs="Times New Roman"/>
          <w:sz w:val="32"/>
          <w:szCs w:val="32"/>
          <w:lang w:eastAsia="zh-CN"/>
        </w:rPr>
        <w:t>万元;对个人和家庭的补助</w:t>
      </w:r>
      <w:r>
        <w:rPr>
          <w:rStyle w:val="6"/>
          <w:rFonts w:hint="eastAsia" w:ascii="仿宋" w:hAnsi="仿宋" w:eastAsia="仿宋" w:cs="Times New Roman"/>
          <w:sz w:val="32"/>
          <w:szCs w:val="32"/>
          <w:lang w:val="en-US" w:eastAsia="zh-CN"/>
        </w:rPr>
        <w:t>70.97</w:t>
      </w:r>
      <w:r>
        <w:rPr>
          <w:rStyle w:val="6"/>
          <w:rFonts w:hint="eastAsia" w:ascii="仿宋" w:hAnsi="仿宋" w:eastAsia="仿宋" w:cs="Times New Roman"/>
          <w:sz w:val="32"/>
          <w:szCs w:val="32"/>
          <w:lang w:eastAsia="zh-CN"/>
        </w:rPr>
        <w:t>万元,较上年预算安排增加</w:t>
      </w:r>
      <w:r>
        <w:rPr>
          <w:rStyle w:val="6"/>
          <w:rFonts w:hint="eastAsia" w:ascii="仿宋" w:hAnsi="仿宋" w:eastAsia="仿宋" w:cs="Times New Roman"/>
          <w:sz w:val="32"/>
          <w:szCs w:val="32"/>
          <w:lang w:val="en-US" w:eastAsia="zh-CN"/>
        </w:rPr>
        <w:t>21.47</w:t>
      </w:r>
      <w:r>
        <w:rPr>
          <w:rStyle w:val="6"/>
          <w:rFonts w:hint="eastAsia" w:ascii="仿宋" w:hAnsi="仿宋" w:eastAsia="仿宋" w:cs="Times New Roman"/>
          <w:sz w:val="32"/>
          <w:szCs w:val="32"/>
          <w:lang w:eastAsia="zh-CN"/>
        </w:rPr>
        <w:t>万元;资本性支出</w:t>
      </w:r>
      <w:r>
        <w:rPr>
          <w:rStyle w:val="6"/>
          <w:rFonts w:hint="eastAsia" w:ascii="仿宋" w:hAnsi="仿宋" w:eastAsia="仿宋" w:cs="Times New Roman"/>
          <w:sz w:val="32"/>
          <w:szCs w:val="32"/>
          <w:lang w:val="en-US" w:eastAsia="zh-CN"/>
        </w:rPr>
        <w:t>0.62</w:t>
      </w:r>
      <w:r>
        <w:rPr>
          <w:rStyle w:val="6"/>
          <w:rFonts w:hint="eastAsia" w:ascii="仿宋" w:hAnsi="仿宋" w:eastAsia="仿宋" w:cs="Times New Roman"/>
          <w:sz w:val="32"/>
          <w:szCs w:val="32"/>
          <w:lang w:eastAsia="zh-CN"/>
        </w:rPr>
        <w:t>万元,较上年预算安排减少</w:t>
      </w:r>
      <w:r>
        <w:rPr>
          <w:rStyle w:val="6"/>
          <w:rFonts w:hint="eastAsia" w:ascii="仿宋" w:hAnsi="仿宋" w:eastAsia="仿宋" w:cs="Times New Roman"/>
          <w:sz w:val="32"/>
          <w:szCs w:val="32"/>
          <w:lang w:val="en-US" w:eastAsia="zh-CN"/>
        </w:rPr>
        <w:t>7.68</w:t>
      </w:r>
      <w:r>
        <w:rPr>
          <w:rStyle w:val="6"/>
          <w:rFonts w:hint="eastAsia" w:ascii="仿宋" w:hAnsi="仿宋" w:eastAsia="仿宋" w:cs="Times New Roman"/>
          <w:sz w:val="32"/>
          <w:szCs w:val="32"/>
          <w:lang w:eastAsia="zh-CN"/>
        </w:rPr>
        <w:t>万元。</w:t>
      </w:r>
      <w:r>
        <w:rPr>
          <w:rStyle w:val="6"/>
          <w:rFonts w:hint="eastAsia" w:ascii="仿宋" w:hAnsi="仿宋" w:eastAsia="仿宋" w:cs="Times New Roman"/>
          <w:sz w:val="32"/>
          <w:szCs w:val="32"/>
          <w:lang w:eastAsia="zh-CN"/>
        </w:rPr>
        <w:fldChar w:fldCharType="end"/>
      </w:r>
    </w:p>
    <w:p>
      <w:pPr>
        <w:ind w:firstLine="321" w:firstLineChars="100"/>
        <w:rPr>
          <w:rStyle w:val="6"/>
          <w:rFonts w:hint="eastAsia" w:ascii="Adobe 仿宋 Std R" w:hAnsi="Adobe 仿宋 Std R" w:eastAsia="Adobe 仿宋 Std R"/>
          <w:b/>
          <w:sz w:val="32"/>
          <w:szCs w:val="32"/>
          <w:lang w:eastAsia="zh-CN"/>
        </w:rPr>
      </w:pPr>
      <w:r>
        <w:rPr>
          <w:rStyle w:val="6"/>
          <w:rFonts w:hint="eastAsia" w:ascii="Adobe 仿宋 Std R" w:hAnsi="Adobe 仿宋 Std R" w:eastAsia="Adobe 仿宋 Std R"/>
          <w:b/>
          <w:sz w:val="32"/>
          <w:szCs w:val="32"/>
        </w:rPr>
        <w:t xml:space="preserve"> (三)财政拨款支出情况</w:t>
      </w:r>
    </w:p>
    <w:p>
      <w:pPr>
        <w:widowControl/>
        <w:ind w:firstLine="640" w:firstLineChars="200"/>
        <w:rPr>
          <w:rFonts w:hint="eastAsia" w:ascii="仿宋" w:hAnsi="仿宋" w:eastAsia="仿宋" w:cs="Times New Roman"/>
          <w:kern w:val="0"/>
          <w:sz w:val="32"/>
          <w:szCs w:val="32"/>
          <w:lang w:eastAsia="zh-CN"/>
        </w:rPr>
      </w:pPr>
      <w:r>
        <w:rPr>
          <w:rStyle w:val="6"/>
          <w:rFonts w:hint="eastAsia" w:ascii="仿宋" w:hAnsi="仿宋" w:eastAsia="仿宋"/>
          <w:sz w:val="32"/>
          <w:szCs w:val="32"/>
          <w:lang w:eastAsia="zh-CN"/>
        </w:rPr>
        <w:t>2024</w:t>
      </w:r>
      <w:r>
        <w:rPr>
          <w:rStyle w:val="6"/>
          <w:rFonts w:hint="eastAsia" w:ascii="仿宋" w:hAnsi="仿宋" w:eastAsia="仿宋"/>
          <w:sz w:val="32"/>
          <w:szCs w:val="32"/>
        </w:rPr>
        <w:t>年</w:t>
      </w:r>
      <w:r>
        <w:rPr>
          <w:rStyle w:val="6"/>
          <w:rFonts w:hint="eastAsia" w:ascii="仿宋" w:hAnsi="仿宋" w:eastAsia="仿宋"/>
          <w:sz w:val="32"/>
          <w:szCs w:val="32"/>
          <w:lang w:eastAsia="zh-CN"/>
        </w:rPr>
        <w:t>庐山市残疾人联合会</w:t>
      </w:r>
      <w:r>
        <w:rPr>
          <w:rStyle w:val="6"/>
          <w:rFonts w:hint="eastAsia" w:ascii="仿宋" w:hAnsi="仿宋" w:eastAsia="仿宋"/>
          <w:sz w:val="32"/>
          <w:szCs w:val="32"/>
          <w:lang w:eastAsia="zh-CN"/>
        </w:rPr>
        <w:fldChar w:fldCharType="begin"/>
      </w:r>
      <w:r>
        <w:rPr>
          <w:rStyle w:val="6"/>
          <w:rFonts w:hint="eastAsia" w:ascii="仿宋" w:hAnsi="仿宋" w:eastAsia="仿宋"/>
          <w:sz w:val="32"/>
          <w:szCs w:val="32"/>
          <w:lang w:eastAsia="zh-CN"/>
        </w:rPr>
        <w:instrText xml:space="preserve">MERGEFIELD ${page540426799.ds357974894_REP_BGT_T_HC1100002019_DXQ02DW_S_CBXJ}</w:instrText>
      </w:r>
      <w:r>
        <w:rPr>
          <w:rStyle w:val="6"/>
          <w:rFonts w:hint="eastAsia" w:ascii="仿宋" w:hAnsi="仿宋" w:eastAsia="仿宋"/>
          <w:sz w:val="32"/>
          <w:szCs w:val="32"/>
          <w:lang w:eastAsia="zh-CN"/>
        </w:rPr>
        <w:fldChar w:fldCharType="separate"/>
      </w:r>
      <w:r>
        <w:rPr>
          <w:rStyle w:val="6"/>
          <w:rFonts w:hint="eastAsia" w:ascii="仿宋" w:hAnsi="仿宋" w:eastAsia="仿宋"/>
          <w:sz w:val="32"/>
          <w:szCs w:val="32"/>
          <w:lang w:eastAsia="zh-CN"/>
        </w:rPr>
        <w:t>财政拨款支出预算总额</w:t>
      </w:r>
      <w:r>
        <w:rPr>
          <w:rStyle w:val="6"/>
          <w:rFonts w:hint="eastAsia" w:ascii="仿宋" w:hAnsi="仿宋" w:eastAsia="仿宋"/>
          <w:sz w:val="32"/>
          <w:szCs w:val="32"/>
          <w:lang w:val="en-US" w:eastAsia="zh-CN"/>
        </w:rPr>
        <w:t>287.01</w:t>
      </w:r>
      <w:r>
        <w:rPr>
          <w:rStyle w:val="6"/>
          <w:rFonts w:hint="eastAsia" w:ascii="仿宋" w:hAnsi="仿宋" w:eastAsia="仿宋"/>
          <w:sz w:val="32"/>
          <w:szCs w:val="32"/>
          <w:lang w:eastAsia="zh-CN"/>
        </w:rPr>
        <w:t>万元,较上年预算安排增加</w:t>
      </w:r>
      <w:r>
        <w:rPr>
          <w:rStyle w:val="6"/>
          <w:rFonts w:hint="eastAsia" w:ascii="仿宋" w:hAnsi="仿宋" w:eastAsia="仿宋"/>
          <w:sz w:val="32"/>
          <w:szCs w:val="32"/>
          <w:lang w:val="en-US" w:eastAsia="zh-CN"/>
        </w:rPr>
        <w:t>43.52</w:t>
      </w:r>
      <w:r>
        <w:rPr>
          <w:rStyle w:val="6"/>
          <w:rFonts w:hint="eastAsia" w:ascii="仿宋" w:hAnsi="仿宋" w:eastAsia="仿宋"/>
          <w:sz w:val="32"/>
          <w:szCs w:val="32"/>
          <w:lang w:eastAsia="zh-CN"/>
        </w:rPr>
        <w:t>万元;</w:t>
      </w:r>
      <w:r>
        <w:rPr>
          <w:rStyle w:val="6"/>
          <w:rFonts w:hint="eastAsia" w:ascii="仿宋" w:hAnsi="仿宋" w:eastAsia="仿宋"/>
          <w:sz w:val="32"/>
          <w:szCs w:val="32"/>
          <w:lang w:eastAsia="zh-CN"/>
        </w:rPr>
        <w:fldChar w:fldCharType="end"/>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变动原因：2023年无资金结转，2024年结转资金）。</w:t>
      </w:r>
    </w:p>
    <w:p>
      <w:pPr>
        <w:ind w:firstLine="640" w:firstLineChars="200"/>
        <w:rPr>
          <w:rStyle w:val="6"/>
          <w:rFonts w:hint="eastAsia" w:ascii="仿宋" w:hAnsi="仿宋" w:eastAsia="仿宋" w:cs="Times New Roman"/>
          <w:sz w:val="32"/>
          <w:szCs w:val="32"/>
        </w:rPr>
      </w:pPr>
      <w:r>
        <w:rPr>
          <w:rStyle w:val="6"/>
          <w:rFonts w:hint="eastAsia" w:ascii="仿宋" w:hAnsi="仿宋" w:eastAsia="仿宋" w:cs="Times New Roman"/>
          <w:sz w:val="32"/>
          <w:szCs w:val="32"/>
        </w:rPr>
        <w:t>按</w:t>
      </w:r>
      <w:r>
        <w:rPr>
          <w:rStyle w:val="6"/>
          <w:rFonts w:hint="eastAsia" w:ascii="仿宋" w:hAnsi="仿宋" w:eastAsia="仿宋" w:cs="Times New Roman"/>
          <w:sz w:val="32"/>
          <w:szCs w:val="32"/>
          <w:lang w:eastAsia="zh-CN"/>
        </w:rPr>
        <w:t>支出功能科目划</w:t>
      </w:r>
      <w:r>
        <w:rPr>
          <w:rStyle w:val="6"/>
          <w:rFonts w:hint="eastAsia" w:ascii="仿宋" w:hAnsi="仿宋" w:eastAsia="仿宋" w:cs="Times New Roman"/>
          <w:sz w:val="32"/>
          <w:szCs w:val="32"/>
        </w:rPr>
        <w:t>分： 按支出功能科目划分：</w:t>
      </w:r>
      <w:r>
        <w:rPr>
          <w:rStyle w:val="6"/>
          <w:rFonts w:hint="eastAsia" w:ascii="仿宋" w:hAnsi="仿宋" w:eastAsia="仿宋" w:cs="Times New Roman"/>
          <w:sz w:val="32"/>
          <w:szCs w:val="32"/>
        </w:rPr>
        <w:fldChar w:fldCharType="begin"/>
      </w:r>
      <w:r>
        <w:rPr>
          <w:rStyle w:val="6"/>
          <w:rFonts w:hint="eastAsia" w:ascii="仿宋" w:hAnsi="仿宋" w:eastAsia="仿宋" w:cs="Times New Roman"/>
          <w:sz w:val="32"/>
          <w:szCs w:val="32"/>
        </w:rPr>
        <w:instrText xml:space="preserve">MERGEFIELD ${page540426799.ds197859873_REP_BGT_T_HC1100002019DXQ01DW_GNCBMX}</w:instrText>
      </w:r>
      <w:r>
        <w:rPr>
          <w:rStyle w:val="6"/>
          <w:rFonts w:hint="eastAsia" w:ascii="仿宋" w:hAnsi="仿宋" w:eastAsia="仿宋" w:cs="Times New Roman"/>
          <w:sz w:val="32"/>
          <w:szCs w:val="32"/>
        </w:rPr>
        <w:fldChar w:fldCharType="separate"/>
      </w:r>
      <w:r>
        <w:rPr>
          <w:rStyle w:val="6"/>
          <w:rFonts w:hint="eastAsia" w:ascii="仿宋" w:hAnsi="仿宋" w:eastAsia="仿宋" w:cs="Times New Roman"/>
          <w:sz w:val="32"/>
          <w:szCs w:val="32"/>
        </w:rPr>
        <w:t>社会保障和就业支出</w:t>
      </w:r>
      <w:r>
        <w:rPr>
          <w:rStyle w:val="6"/>
          <w:rFonts w:hint="eastAsia" w:ascii="仿宋" w:hAnsi="仿宋" w:eastAsia="仿宋" w:cs="Times New Roman"/>
          <w:sz w:val="32"/>
          <w:szCs w:val="32"/>
          <w:lang w:val="en-US" w:eastAsia="zh-CN"/>
        </w:rPr>
        <w:t>262.36</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较上年预算安排</w:t>
      </w:r>
      <w:r>
        <w:rPr>
          <w:rStyle w:val="6"/>
          <w:rFonts w:hint="eastAsia" w:ascii="仿宋" w:hAnsi="仿宋" w:eastAsia="仿宋" w:cs="Times New Roman"/>
          <w:sz w:val="32"/>
          <w:szCs w:val="32"/>
          <w:lang w:eastAsia="zh-CN"/>
        </w:rPr>
        <w:t>增加</w:t>
      </w:r>
      <w:r>
        <w:rPr>
          <w:rStyle w:val="6"/>
          <w:rFonts w:hint="eastAsia" w:ascii="仿宋" w:hAnsi="仿宋" w:eastAsia="仿宋" w:cs="Times New Roman"/>
          <w:sz w:val="32"/>
          <w:szCs w:val="32"/>
          <w:lang w:val="en-US" w:eastAsia="zh-CN"/>
        </w:rPr>
        <w:t>41.87</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卫生健康支出</w:t>
      </w:r>
      <w:r>
        <w:rPr>
          <w:rStyle w:val="6"/>
          <w:rFonts w:hint="eastAsia" w:ascii="仿宋" w:hAnsi="仿宋" w:eastAsia="仿宋" w:cs="Times New Roman"/>
          <w:sz w:val="32"/>
          <w:szCs w:val="32"/>
          <w:lang w:val="en-US" w:eastAsia="zh-CN"/>
        </w:rPr>
        <w:t>10.06</w:t>
      </w:r>
      <w:r>
        <w:rPr>
          <w:rStyle w:val="6"/>
          <w:rFonts w:hint="eastAsia" w:ascii="仿宋" w:hAnsi="仿宋" w:eastAsia="仿宋" w:cs="Times New Roman"/>
          <w:sz w:val="32"/>
          <w:szCs w:val="32"/>
        </w:rPr>
        <w:t>万元,较上年预算安排</w:t>
      </w:r>
      <w:r>
        <w:rPr>
          <w:rStyle w:val="6"/>
          <w:rFonts w:hint="eastAsia" w:ascii="仿宋" w:hAnsi="仿宋" w:eastAsia="仿宋" w:cs="Times New Roman"/>
          <w:sz w:val="32"/>
          <w:szCs w:val="32"/>
          <w:lang w:eastAsia="zh-CN"/>
        </w:rPr>
        <w:t>增加</w:t>
      </w:r>
      <w:r>
        <w:rPr>
          <w:rStyle w:val="6"/>
          <w:rFonts w:hint="eastAsia" w:ascii="仿宋" w:hAnsi="仿宋" w:eastAsia="仿宋" w:cs="Times New Roman"/>
          <w:sz w:val="32"/>
          <w:szCs w:val="32"/>
          <w:lang w:val="en-US" w:eastAsia="zh-CN"/>
        </w:rPr>
        <w:t>2.83</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住房保障支出</w:t>
      </w:r>
      <w:r>
        <w:rPr>
          <w:rStyle w:val="6"/>
          <w:rFonts w:hint="eastAsia" w:ascii="仿宋" w:hAnsi="仿宋" w:eastAsia="仿宋" w:cs="Times New Roman"/>
          <w:sz w:val="32"/>
          <w:szCs w:val="32"/>
          <w:lang w:val="en-US" w:eastAsia="zh-CN"/>
        </w:rPr>
        <w:t>14.59</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较上年预算安排</w:t>
      </w:r>
      <w:r>
        <w:rPr>
          <w:rStyle w:val="6"/>
          <w:rFonts w:hint="eastAsia" w:ascii="仿宋" w:hAnsi="仿宋" w:eastAsia="仿宋" w:cs="Times New Roman"/>
          <w:sz w:val="32"/>
          <w:szCs w:val="32"/>
          <w:lang w:eastAsia="zh-CN"/>
        </w:rPr>
        <w:t>减少</w:t>
      </w:r>
      <w:r>
        <w:rPr>
          <w:rStyle w:val="6"/>
          <w:rFonts w:hint="eastAsia" w:ascii="仿宋" w:hAnsi="仿宋" w:eastAsia="仿宋" w:cs="Times New Roman"/>
          <w:sz w:val="32"/>
          <w:szCs w:val="32"/>
          <w:lang w:val="en-US" w:eastAsia="zh-CN"/>
        </w:rPr>
        <w:t>1.18</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;其他支出较上年减少0万元</w:t>
      </w:r>
      <w:r>
        <w:rPr>
          <w:rStyle w:val="6"/>
          <w:rFonts w:hint="eastAsia" w:ascii="仿宋" w:hAnsi="仿宋" w:eastAsia="仿宋" w:cs="Times New Roman"/>
          <w:sz w:val="32"/>
          <w:szCs w:val="32"/>
        </w:rPr>
        <w:t>。</w:t>
      </w:r>
      <w:r>
        <w:rPr>
          <w:rStyle w:val="6"/>
          <w:rFonts w:hint="eastAsia" w:ascii="仿宋" w:hAnsi="仿宋" w:eastAsia="仿宋" w:cs="Times New Roman"/>
          <w:sz w:val="32"/>
          <w:szCs w:val="32"/>
        </w:rPr>
        <w:fldChar w:fldCharType="end"/>
      </w:r>
    </w:p>
    <w:p>
      <w:pPr>
        <w:ind w:firstLine="640" w:firstLineChars="200"/>
        <w:rPr>
          <w:color w:val="0000FF"/>
        </w:rPr>
      </w:pPr>
      <w:r>
        <w:rPr>
          <w:rStyle w:val="6"/>
          <w:rFonts w:hint="eastAsia" w:ascii="仿宋" w:hAnsi="仿宋" w:eastAsia="仿宋"/>
          <w:sz w:val="32"/>
          <w:szCs w:val="32"/>
        </w:rPr>
        <w:t>按</w:t>
      </w:r>
      <w:r>
        <w:rPr>
          <w:rFonts w:hint="eastAsia" w:ascii="仿宋" w:hAnsi="仿宋" w:eastAsia="仿宋" w:cs="Times New Roman"/>
          <w:kern w:val="0"/>
          <w:sz w:val="32"/>
          <w:szCs w:val="32"/>
          <w:lang w:eastAsia="zh-CN"/>
        </w:rPr>
        <w:t>支出项目</w:t>
      </w:r>
      <w:r>
        <w:rPr>
          <w:rStyle w:val="6"/>
          <w:rFonts w:hint="eastAsia" w:ascii="仿宋" w:hAnsi="仿宋" w:eastAsia="仿宋"/>
          <w:sz w:val="32"/>
          <w:szCs w:val="32"/>
        </w:rPr>
        <w:t>类别划分：</w:t>
      </w:r>
      <w:r>
        <w:rPr>
          <w:rStyle w:val="6"/>
          <w:rFonts w:ascii="仿宋" w:hAnsi="仿宋" w:eastAsia="仿宋"/>
          <w:sz w:val="32"/>
          <w:szCs w:val="32"/>
        </w:rPr>
        <w:t xml:space="preserve"> </w:t>
      </w:r>
      <w:r>
        <w:rPr>
          <w:rStyle w:val="6"/>
          <w:rFonts w:ascii="仿宋" w:hAnsi="仿宋" w:eastAsia="仿宋"/>
          <w:sz w:val="32"/>
          <w:szCs w:val="32"/>
        </w:rPr>
        <w:fldChar w:fldCharType="begin"/>
      </w:r>
      <w:r>
        <w:rPr>
          <w:rStyle w:val="6"/>
          <w:rFonts w:ascii="仿宋" w:hAnsi="仿宋" w:eastAsia="仿宋"/>
          <w:sz w:val="32"/>
          <w:szCs w:val="32"/>
        </w:rPr>
        <w:instrText xml:space="preserve">MERGEFIELD ${page540426799.ds357974894_REP_BGT_T_HC1100002019_DXQ02DW_JBZCQKCB}</w:instrText>
      </w:r>
      <w:r>
        <w:rPr>
          <w:rStyle w:val="6"/>
          <w:rFonts w:ascii="仿宋" w:hAnsi="仿宋" w:eastAsia="仿宋"/>
          <w:sz w:val="32"/>
          <w:szCs w:val="32"/>
        </w:rPr>
        <w:fldChar w:fldCharType="separate"/>
      </w:r>
      <w:r>
        <w:rPr>
          <w:rStyle w:val="6"/>
          <w:rFonts w:ascii="仿宋" w:hAnsi="仿宋" w:eastAsia="仿宋"/>
          <w:sz w:val="32"/>
          <w:szCs w:val="32"/>
        </w:rPr>
        <w:t>基本支出</w:t>
      </w:r>
      <w:r>
        <w:rPr>
          <w:rStyle w:val="6"/>
          <w:rFonts w:hint="eastAsia" w:ascii="仿宋" w:hAnsi="仿宋" w:eastAsia="仿宋"/>
          <w:sz w:val="32"/>
          <w:szCs w:val="32"/>
          <w:lang w:val="en-US" w:eastAsia="zh-CN"/>
        </w:rPr>
        <w:t>211.10</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6.5</w:t>
      </w:r>
      <w:r>
        <w:rPr>
          <w:rStyle w:val="6"/>
          <w:rFonts w:ascii="仿宋" w:hAnsi="仿宋" w:eastAsia="仿宋"/>
          <w:sz w:val="32"/>
          <w:szCs w:val="32"/>
        </w:rPr>
        <w:t>万元;其中：工资福利支出</w:t>
      </w:r>
      <w:r>
        <w:rPr>
          <w:rStyle w:val="6"/>
          <w:rFonts w:hint="eastAsia" w:ascii="仿宋" w:hAnsi="仿宋" w:eastAsia="仿宋"/>
          <w:sz w:val="32"/>
          <w:szCs w:val="32"/>
          <w:lang w:val="en-US" w:eastAsia="zh-CN"/>
        </w:rPr>
        <w:t>196</w:t>
      </w:r>
      <w:r>
        <w:rPr>
          <w:rStyle w:val="6"/>
          <w:rFonts w:ascii="仿宋" w:hAnsi="仿宋" w:eastAsia="仿宋"/>
          <w:sz w:val="32"/>
          <w:szCs w:val="32"/>
        </w:rPr>
        <w:t>万元,商品和服务支出</w:t>
      </w:r>
      <w:r>
        <w:rPr>
          <w:rStyle w:val="6"/>
          <w:rFonts w:hint="eastAsia" w:ascii="仿宋" w:hAnsi="仿宋" w:eastAsia="仿宋"/>
          <w:sz w:val="32"/>
          <w:szCs w:val="32"/>
          <w:lang w:val="en-US" w:eastAsia="zh-CN"/>
        </w:rPr>
        <w:t>11.3</w:t>
      </w:r>
      <w:r>
        <w:rPr>
          <w:rStyle w:val="6"/>
          <w:rFonts w:ascii="仿宋" w:hAnsi="仿宋" w:eastAsia="仿宋"/>
          <w:sz w:val="32"/>
          <w:szCs w:val="32"/>
        </w:rPr>
        <w:t>万元,对个人和家庭的补助</w:t>
      </w:r>
      <w:r>
        <w:rPr>
          <w:rStyle w:val="6"/>
          <w:rFonts w:hint="eastAsia" w:ascii="仿宋" w:hAnsi="仿宋" w:eastAsia="仿宋"/>
          <w:sz w:val="32"/>
          <w:szCs w:val="32"/>
          <w:lang w:val="en-US" w:eastAsia="zh-CN"/>
        </w:rPr>
        <w:t>3.18</w:t>
      </w:r>
      <w:r>
        <w:rPr>
          <w:rStyle w:val="6"/>
          <w:rFonts w:ascii="仿宋" w:hAnsi="仿宋" w:eastAsia="仿宋"/>
          <w:sz w:val="32"/>
          <w:szCs w:val="32"/>
        </w:rPr>
        <w:t>万元</w:t>
      </w:r>
      <w:r>
        <w:rPr>
          <w:rStyle w:val="6"/>
          <w:rFonts w:hint="eastAsia" w:ascii="仿宋" w:hAnsi="仿宋" w:eastAsia="仿宋"/>
          <w:sz w:val="32"/>
          <w:szCs w:val="32"/>
          <w:lang w:eastAsia="zh-CN"/>
        </w:rPr>
        <w:t>，资本性支出</w:t>
      </w:r>
      <w:r>
        <w:rPr>
          <w:rStyle w:val="6"/>
          <w:rFonts w:hint="eastAsia" w:ascii="仿宋" w:hAnsi="仿宋" w:eastAsia="仿宋"/>
          <w:sz w:val="32"/>
          <w:szCs w:val="32"/>
          <w:lang w:val="en-US" w:eastAsia="zh-CN"/>
        </w:rPr>
        <w:t>0.62万元</w:t>
      </w:r>
      <w:r>
        <w:rPr>
          <w:rStyle w:val="6"/>
          <w:rFonts w:ascii="仿宋" w:hAnsi="仿宋" w:eastAsia="仿宋"/>
          <w:sz w:val="32"/>
          <w:szCs w:val="32"/>
        </w:rPr>
        <w:t>。</w:t>
      </w:r>
      <w:r>
        <w:fldChar w:fldCharType="end"/>
      </w:r>
      <w:r>
        <w:rPr>
          <w:rStyle w:val="6"/>
          <w:rFonts w:ascii="仿宋" w:hAnsi="仿宋" w:eastAsia="仿宋"/>
          <w:color w:val="0000FF"/>
          <w:sz w:val="32"/>
          <w:szCs w:val="32"/>
        </w:rPr>
        <w:fldChar w:fldCharType="begin"/>
      </w:r>
      <w:r>
        <w:rPr>
          <w:rStyle w:val="6"/>
          <w:rFonts w:ascii="仿宋" w:hAnsi="仿宋" w:eastAsia="仿宋"/>
          <w:color w:val="0000FF"/>
          <w:sz w:val="32"/>
          <w:szCs w:val="32"/>
        </w:rPr>
        <w:instrText xml:space="preserve">MERGEFIELD ${page540426799.ds357974894_REP_BGT_T_HC1100002019_DXQ02DW_XMZCQKCB}</w:instrText>
      </w:r>
      <w:r>
        <w:rPr>
          <w:rStyle w:val="6"/>
          <w:rFonts w:ascii="仿宋" w:hAnsi="仿宋" w:eastAsia="仿宋"/>
          <w:color w:val="0000FF"/>
          <w:sz w:val="32"/>
          <w:szCs w:val="32"/>
        </w:rPr>
        <w:fldChar w:fldCharType="separate"/>
      </w:r>
      <w:r>
        <w:rPr>
          <w:rStyle w:val="6"/>
          <w:rFonts w:ascii="仿宋" w:hAnsi="仿宋" w:eastAsia="仿宋" w:cs="Times New Roman"/>
          <w:sz w:val="32"/>
          <w:szCs w:val="32"/>
        </w:rPr>
        <w:t>项目支出</w:t>
      </w:r>
      <w:r>
        <w:rPr>
          <w:rStyle w:val="6"/>
          <w:rFonts w:hint="eastAsia" w:ascii="仿宋" w:hAnsi="仿宋" w:eastAsia="仿宋" w:cs="Times New Roman"/>
          <w:sz w:val="32"/>
          <w:szCs w:val="32"/>
          <w:lang w:val="en-US" w:eastAsia="zh-CN"/>
        </w:rPr>
        <w:t>75.91</w:t>
      </w:r>
      <w:r>
        <w:rPr>
          <w:rStyle w:val="6"/>
          <w:rFonts w:ascii="仿宋" w:hAnsi="仿宋" w:eastAsia="仿宋" w:cs="Times New Roman"/>
          <w:sz w:val="32"/>
          <w:szCs w:val="32"/>
        </w:rPr>
        <w:t>万元,较上年预算安排</w:t>
      </w:r>
      <w:r>
        <w:rPr>
          <w:rStyle w:val="6"/>
          <w:rFonts w:hint="eastAsia" w:ascii="仿宋" w:hAnsi="仿宋" w:eastAsia="仿宋" w:cs="Times New Roman"/>
          <w:sz w:val="32"/>
          <w:szCs w:val="32"/>
          <w:lang w:eastAsia="zh-CN"/>
        </w:rPr>
        <w:t>增加</w:t>
      </w:r>
      <w:r>
        <w:rPr>
          <w:rStyle w:val="6"/>
          <w:rFonts w:hint="eastAsia" w:ascii="仿宋" w:hAnsi="仿宋" w:eastAsia="仿宋" w:cs="Times New Roman"/>
          <w:sz w:val="32"/>
          <w:szCs w:val="32"/>
          <w:lang w:val="en-US" w:eastAsia="zh-CN"/>
        </w:rPr>
        <w:t>50.02</w:t>
      </w:r>
      <w:r>
        <w:rPr>
          <w:rStyle w:val="6"/>
          <w:rFonts w:ascii="仿宋" w:hAnsi="仿宋" w:eastAsia="仿宋" w:cs="Times New Roman"/>
          <w:sz w:val="32"/>
          <w:szCs w:val="32"/>
        </w:rPr>
        <w:t>万元;其中：</w:t>
      </w:r>
      <w:r>
        <w:rPr>
          <w:rStyle w:val="6"/>
          <w:rFonts w:ascii="仿宋" w:hAnsi="仿宋" w:eastAsia="仿宋" w:cs="Times New Roman"/>
          <w:sz w:val="32"/>
          <w:szCs w:val="32"/>
        </w:rPr>
        <w:t>商品和服务支出</w:t>
      </w:r>
      <w:r>
        <w:rPr>
          <w:rStyle w:val="6"/>
          <w:rFonts w:hint="eastAsia" w:ascii="仿宋" w:hAnsi="仿宋" w:eastAsia="仿宋" w:cs="Times New Roman"/>
          <w:sz w:val="32"/>
          <w:szCs w:val="32"/>
          <w:lang w:val="en-US" w:eastAsia="zh-CN"/>
        </w:rPr>
        <w:t>27.41</w:t>
      </w:r>
      <w:r>
        <w:rPr>
          <w:rStyle w:val="6"/>
          <w:rFonts w:ascii="仿宋" w:hAnsi="仿宋" w:eastAsia="仿宋" w:cs="Times New Roman"/>
          <w:sz w:val="32"/>
          <w:szCs w:val="32"/>
        </w:rPr>
        <w:t>万元,对个人和家庭的补助</w:t>
      </w:r>
      <w:r>
        <w:rPr>
          <w:rStyle w:val="6"/>
          <w:rFonts w:hint="eastAsia" w:ascii="仿宋" w:hAnsi="仿宋" w:eastAsia="仿宋" w:cs="Times New Roman"/>
          <w:sz w:val="32"/>
          <w:szCs w:val="32"/>
          <w:lang w:val="en-US" w:eastAsia="zh-CN"/>
        </w:rPr>
        <w:t>48.5万元，</w:t>
      </w:r>
      <w:r>
        <w:rPr>
          <w:rStyle w:val="6"/>
          <w:rFonts w:ascii="仿宋" w:hAnsi="仿宋" w:eastAsia="仿宋" w:cs="Times New Roman"/>
          <w:sz w:val="32"/>
          <w:szCs w:val="32"/>
        </w:rPr>
        <w:t>资本性支出</w:t>
      </w:r>
      <w:r>
        <w:rPr>
          <w:rStyle w:val="6"/>
          <w:rFonts w:hint="eastAsia" w:ascii="仿宋" w:hAnsi="仿宋" w:eastAsia="仿宋" w:cs="Times New Roman"/>
          <w:sz w:val="32"/>
          <w:szCs w:val="32"/>
          <w:lang w:val="en-US" w:eastAsia="zh-CN"/>
        </w:rPr>
        <w:t>0</w:t>
      </w:r>
      <w:r>
        <w:rPr>
          <w:rStyle w:val="6"/>
          <w:rFonts w:ascii="仿宋" w:hAnsi="仿宋" w:eastAsia="仿宋" w:cs="Times New Roman"/>
          <w:sz w:val="32"/>
          <w:szCs w:val="32"/>
        </w:rPr>
        <w:t>万元</w:t>
      </w:r>
      <w:r>
        <w:rPr>
          <w:rStyle w:val="6"/>
          <w:rFonts w:hint="eastAsia" w:ascii="仿宋" w:hAnsi="仿宋" w:eastAsia="仿宋" w:cs="Times New Roman"/>
          <w:sz w:val="32"/>
          <w:szCs w:val="32"/>
          <w:lang w:eastAsia="zh-CN"/>
        </w:rPr>
        <w:t>。</w:t>
      </w:r>
      <w:r>
        <w:rPr>
          <w:color w:val="0000FF"/>
        </w:rPr>
        <w:fldChar w:fldCharType="end"/>
      </w:r>
    </w:p>
    <w:p>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pPr>
        <w:ind w:firstLine="640" w:firstLineChars="200"/>
        <w:rPr>
          <w:rStyle w:val="6"/>
          <w:rFonts w:hint="default" w:ascii="Adobe 仿宋 Std R" w:hAnsi="Adobe 仿宋 Std R" w:eastAsia="Adobe 仿宋 Std R"/>
          <w:sz w:val="32"/>
          <w:szCs w:val="32"/>
          <w:lang w:val="en-US" w:eastAsia="zh-CN"/>
        </w:rPr>
      </w:pPr>
      <w:r>
        <w:rPr>
          <w:rStyle w:val="6"/>
          <w:rFonts w:hint="eastAsia" w:ascii="仿宋" w:hAnsi="仿宋" w:eastAsia="仿宋"/>
          <w:sz w:val="32"/>
          <w:szCs w:val="32"/>
          <w:lang w:eastAsia="zh-CN"/>
        </w:rPr>
        <w:t>2024</w:t>
      </w:r>
      <w:r>
        <w:rPr>
          <w:rStyle w:val="6"/>
          <w:rFonts w:hint="eastAsia" w:ascii="仿宋" w:hAnsi="仿宋" w:eastAsia="仿宋"/>
          <w:sz w:val="32"/>
          <w:szCs w:val="32"/>
          <w:lang w:val="en-US" w:eastAsia="zh-CN"/>
        </w:rPr>
        <w:t>年</w:t>
      </w:r>
      <w:r>
        <w:rPr>
          <w:rStyle w:val="6"/>
          <w:rFonts w:hint="eastAsia" w:ascii="Adobe 仿宋 Std R" w:hAnsi="Adobe 仿宋 Std R" w:eastAsia="Adobe 仿宋 Std R"/>
          <w:sz w:val="32"/>
          <w:szCs w:val="32"/>
        </w:rPr>
        <w:t>本单位没有使用政府性基金预算拨款安排的支出</w:t>
      </w:r>
      <w:r>
        <w:rPr>
          <w:rStyle w:val="6"/>
          <w:rFonts w:hint="eastAsia" w:ascii="Adobe 仿宋 Std R" w:hAnsi="Adobe 仿宋 Std R" w:eastAsia="Adobe 仿宋 Std R"/>
          <w:sz w:val="32"/>
          <w:szCs w:val="32"/>
          <w:lang w:eastAsia="zh-CN"/>
        </w:rPr>
        <w:t>。</w:t>
      </w:r>
    </w:p>
    <w:p>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pPr>
        <w:widowControl/>
        <w:ind w:firstLine="640" w:firstLineChars="200"/>
        <w:rPr>
          <w:rStyle w:val="6"/>
          <w:rFonts w:hint="default" w:ascii="仿宋" w:hAnsi="仿宋" w:eastAsia="仿宋"/>
          <w:color w:val="FF0000"/>
          <w:sz w:val="32"/>
          <w:szCs w:val="32"/>
          <w:lang w:val="en-US" w:eastAsia="zh-CN"/>
        </w:rPr>
      </w:pPr>
      <w:r>
        <w:rPr>
          <w:rStyle w:val="6"/>
          <w:rFonts w:hint="eastAsia" w:ascii="Adobe 仿宋 Std R" w:hAnsi="Adobe 仿宋 Std R" w:eastAsia="Adobe 仿宋 Std R"/>
          <w:sz w:val="32"/>
          <w:szCs w:val="32"/>
        </w:rPr>
        <w:t>本单位没有使用国有资本经营预算拨款安排的支出</w:t>
      </w:r>
      <w:r>
        <w:rPr>
          <w:rStyle w:val="6"/>
          <w:rFonts w:hint="eastAsia" w:ascii="Adobe 仿宋 Std R" w:hAnsi="Adobe 仿宋 Std R" w:eastAsia="Adobe 仿宋 Std R"/>
          <w:sz w:val="32"/>
          <w:szCs w:val="32"/>
          <w:lang w:eastAsia="zh-CN"/>
        </w:rPr>
        <w:t>。</w:t>
      </w:r>
    </w:p>
    <w:p>
      <w:pPr>
        <w:ind w:firstLine="643" w:firstLineChars="200"/>
        <w:rPr>
          <w:rStyle w:val="6"/>
          <w:rFonts w:ascii="Adobe 仿宋 Std R" w:hAnsi="Adobe 仿宋 Std R" w:eastAsia="Adobe 仿宋 Std R"/>
          <w:b/>
          <w:sz w:val="32"/>
          <w:szCs w:val="32"/>
        </w:rPr>
      </w:pPr>
      <w:r>
        <w:rPr>
          <w:rStyle w:val="6"/>
          <w:rFonts w:hint="eastAsia" w:asciiTheme="majorEastAsia" w:hAnsiTheme="majorEastAsia" w:eastAsiaTheme="majorEastAsia"/>
          <w:b/>
          <w:sz w:val="32"/>
          <w:szCs w:val="32"/>
        </w:rPr>
        <w:t xml:space="preserve"> </w:t>
      </w:r>
      <w:r>
        <w:rPr>
          <w:rStyle w:val="6"/>
          <w:rFonts w:hint="eastAsia" w:ascii="Adobe 仿宋 Std R" w:hAnsi="Adobe 仿宋 Std R" w:eastAsia="Adobe 仿宋 Std R"/>
          <w:b/>
          <w:sz w:val="32"/>
          <w:szCs w:val="32"/>
        </w:rPr>
        <w:t>(六)机关运行经费等重要事项的说明</w:t>
      </w:r>
    </w:p>
    <w:p>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年单位机关运行费预算</w:t>
      </w:r>
      <w:r>
        <w:rPr>
          <w:rFonts w:hint="eastAsia" w:ascii="Adobe 仿宋 Std R" w:hAnsi="Adobe 仿宋 Std R" w:eastAsia="Adobe 仿宋 Std R"/>
          <w:sz w:val="32"/>
          <w:szCs w:val="32"/>
          <w:lang w:val="en-US" w:eastAsia="zh-CN"/>
        </w:rPr>
        <w:t>37.31</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eastAsia="zh-CN"/>
        </w:rPr>
        <w:t>减少</w:t>
      </w:r>
      <w:r>
        <w:rPr>
          <w:rFonts w:hint="eastAsia" w:ascii="Adobe 仿宋 Std R" w:hAnsi="Adobe 仿宋 Std R" w:eastAsia="Adobe 仿宋 Std R"/>
          <w:sz w:val="32"/>
          <w:szCs w:val="32"/>
          <w:lang w:val="en-US" w:eastAsia="zh-CN"/>
        </w:rPr>
        <w:t>16.52</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，下降</w:t>
      </w:r>
      <w:r>
        <w:rPr>
          <w:rFonts w:hint="eastAsia" w:ascii="Adobe 仿宋 Std R" w:hAnsi="Adobe 仿宋 Std R" w:eastAsia="Adobe 仿宋 Std R"/>
          <w:sz w:val="32"/>
          <w:szCs w:val="32"/>
          <w:lang w:val="en-US" w:eastAsia="zh-CN"/>
        </w:rPr>
        <w:t>30.67</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（变动原因：2024年预算项目的调整及人员减少</w:t>
      </w:r>
      <w:r>
        <w:rPr>
          <w:rFonts w:hint="eastAsia" w:ascii="Adobe 仿宋 Std R" w:hAnsi="Adobe 仿宋 Std R" w:eastAsia="Adobe 仿宋 Std R"/>
          <w:sz w:val="32"/>
          <w:szCs w:val="32"/>
          <w:lang w:eastAsia="zh-CN"/>
        </w:rPr>
        <w:t>。）</w:t>
      </w:r>
    </w:p>
    <w:p>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w:t>
      </w:r>
      <w:r>
        <w:rPr>
          <w:rFonts w:hint="eastAsia" w:ascii="Adobe 仿宋 Std R" w:hAnsi="Adobe 仿宋 Std R" w:eastAsia="Adobe 仿宋 Std R"/>
          <w:sz w:val="32"/>
          <w:szCs w:val="32"/>
          <w:lang w:val="en-US" w:eastAsia="zh-CN"/>
        </w:rPr>
        <w:t>3万元</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水费</w:t>
      </w:r>
      <w:r>
        <w:rPr>
          <w:rFonts w:hint="eastAsia" w:ascii="Adobe 仿宋 Std R" w:hAnsi="Adobe 仿宋 Std R" w:eastAsia="Adobe 仿宋 Std R"/>
          <w:sz w:val="32"/>
          <w:szCs w:val="32"/>
          <w:lang w:val="en-US" w:eastAsia="zh-CN"/>
        </w:rPr>
        <w:t>0.3万元，电费0.8万元，差旅费0.5万元，公务接待费0.72万元，劳务费16.94万元，工会经费8万元，福利费4.53万元，</w:t>
      </w:r>
      <w:r>
        <w:rPr>
          <w:rFonts w:hint="eastAsia" w:ascii="Adobe 仿宋 Std R" w:hAnsi="Adobe 仿宋 Std R" w:eastAsia="Adobe 仿宋 Std R"/>
          <w:sz w:val="32"/>
          <w:szCs w:val="32"/>
        </w:rPr>
        <w:t>邮电费</w:t>
      </w:r>
      <w:r>
        <w:rPr>
          <w:rFonts w:hint="eastAsia" w:ascii="Adobe 仿宋 Std R" w:hAnsi="Adobe 仿宋 Std R" w:eastAsia="Adobe 仿宋 Std R"/>
          <w:sz w:val="32"/>
          <w:szCs w:val="32"/>
          <w:lang w:val="en-US" w:eastAsia="zh-CN"/>
        </w:rPr>
        <w:t>1万元</w:t>
      </w:r>
      <w:r>
        <w:rPr>
          <w:rFonts w:hint="eastAsia" w:ascii="Adobe 仿宋 Std R" w:hAnsi="Adobe 仿宋 Std R" w:eastAsia="Adobe 仿宋 Std R"/>
          <w:sz w:val="32"/>
          <w:szCs w:val="32"/>
        </w:rPr>
        <w:t>、公务用车运行维护费</w:t>
      </w:r>
      <w:r>
        <w:rPr>
          <w:rFonts w:hint="eastAsia" w:ascii="Adobe 仿宋 Std R" w:hAnsi="Adobe 仿宋 Std R" w:eastAsia="Adobe 仿宋 Std R"/>
          <w:sz w:val="32"/>
          <w:szCs w:val="32"/>
          <w:lang w:val="en-US" w:eastAsia="zh-CN"/>
        </w:rPr>
        <w:t>0.9万元，资本性支出0.62万元。</w:t>
      </w:r>
      <w:bookmarkStart w:id="0" w:name="_GoBack"/>
      <w:bookmarkEnd w:id="0"/>
    </w:p>
    <w:p>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(七)政府采购情况</w:t>
      </w:r>
    </w:p>
    <w:p>
      <w:pPr>
        <w:rPr>
          <w:rFonts w:ascii="Adobe 仿宋 Std R" w:hAnsi="Adobe 仿宋 Std R" w:eastAsia="Adobe 仿宋 Std R"/>
          <w:color w:val="FF0000"/>
          <w:sz w:val="32"/>
          <w:szCs w:val="32"/>
        </w:rPr>
      </w:pPr>
      <w:r>
        <w:rPr>
          <w:rStyle w:val="6"/>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0.62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0.62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rPr>
          <w:rFonts w:hint="eastAsia" w:ascii="Adobe 仿宋 Std R" w:hAnsi="Adobe 仿宋 Std R" w:eastAsia="Adobe 仿宋 Std R"/>
          <w:sz w:val="32"/>
          <w:szCs w:val="32"/>
          <w:lang w:val="en-US" w:eastAsia="zh-CN"/>
        </w:rPr>
        <w:t>,</w:t>
      </w:r>
      <w:r>
        <w:rPr>
          <w:rFonts w:ascii="Adobe 仿宋 Std R" w:hAnsi="Adobe 仿宋 Std R" w:eastAsia="Adobe 仿宋 Std R"/>
          <w:sz w:val="32"/>
          <w:szCs w:val="32"/>
        </w:rPr>
        <w:t>。</w:t>
      </w:r>
      <w:r>
        <w:fldChar w:fldCharType="end"/>
      </w:r>
    </w:p>
    <w:p>
      <w:pPr>
        <w:ind w:firstLine="642"/>
        <w:rPr>
          <w:rStyle w:val="6"/>
          <w:rFonts w:ascii="Adobe 仿宋 Std R" w:hAnsi="Adobe 仿宋 Std R" w:eastAsia="Adobe 仿宋 Std R"/>
          <w:b/>
          <w:sz w:val="32"/>
          <w:szCs w:val="32"/>
        </w:rPr>
      </w:pPr>
      <w:r>
        <w:rPr>
          <w:rFonts w:hint="eastAsia" w:ascii="Adobe 仿宋 Std R" w:hAnsi="Adobe 仿宋 Std R" w:eastAsia="Adobe 仿宋 Std R"/>
          <w:sz w:val="32"/>
          <w:szCs w:val="32"/>
          <w:lang w:eastAsia="zh-CN"/>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0</w:t>
      </w:r>
      <w:r>
        <w:rPr>
          <w:rFonts w:hint="eastAsia" w:ascii="仿宋_GB2312" w:eastAsia="仿宋_GB2312"/>
          <w:sz w:val="32"/>
          <w:szCs w:val="30"/>
        </w:rPr>
        <w:t>。</w:t>
      </w:r>
    </w:p>
    <w:p>
      <w:pPr>
        <w:ind w:firstLine="643" w:firstLineChars="200"/>
        <w:rPr>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（九）</w:t>
      </w:r>
      <w:r>
        <w:rPr>
          <w:rStyle w:val="6"/>
          <w:rFonts w:hint="eastAsia" w:ascii="Adobe 仿宋 Std R" w:hAnsi="Adobe 仿宋 Std R" w:eastAsia="Adobe 仿宋 Std R"/>
          <w:b/>
          <w:sz w:val="32"/>
          <w:szCs w:val="32"/>
          <w:lang w:eastAsia="zh-CN"/>
        </w:rPr>
        <w:t>庐山市残疾人联合会</w:t>
      </w:r>
      <w:r>
        <w:rPr>
          <w:rStyle w:val="6"/>
          <w:rFonts w:hint="eastAsia" w:ascii="Adobe 仿宋 Std R" w:hAnsi="Adobe 仿宋 Std R" w:eastAsia="Adobe 仿宋 Std R"/>
          <w:b/>
          <w:sz w:val="32"/>
          <w:szCs w:val="32"/>
        </w:rPr>
        <w:t>项目情况说明</w:t>
      </w:r>
    </w:p>
    <w:p>
      <w:pPr>
        <w:numPr>
          <w:ilvl w:val="0"/>
          <w:numId w:val="0"/>
        </w:numPr>
        <w:ind w:firstLine="960" w:firstLineChars="300"/>
        <w:rPr>
          <w:rStyle w:val="6"/>
          <w:rFonts w:hint="eastAsia" w:ascii="Adobe 仿宋 Std R" w:hAnsi="Adobe 仿宋 Std R" w:eastAsia="Adobe 仿宋 Std R"/>
          <w:b/>
          <w:sz w:val="32"/>
          <w:szCs w:val="32"/>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流动服务车运行经费</w:t>
      </w:r>
      <w:r>
        <w:rPr>
          <w:rFonts w:hint="eastAsia" w:ascii="Adobe 仿宋 Std R" w:hAnsi="Adobe 仿宋 Std R" w:eastAsia="Adobe 仿宋 Std R"/>
          <w:sz w:val="32"/>
          <w:szCs w:val="32"/>
          <w:lang w:eastAsia="zh-CN"/>
        </w:rPr>
        <w:t>：</w:t>
      </w:r>
    </w:p>
    <w:p>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1）项目概述：</w:t>
      </w:r>
      <w:r>
        <w:rPr>
          <w:rFonts w:hint="eastAsia" w:ascii="Adobe 仿宋 Std R" w:hAnsi="Adobe 仿宋 Std R" w:eastAsia="Adobe 仿宋 Std R"/>
          <w:sz w:val="32"/>
          <w:szCs w:val="32"/>
          <w:lang w:eastAsia="zh-CN"/>
        </w:rPr>
        <w:t>根据赣残联字【2014】91号文件，充分利用流动服务车辆进村入户的便利条件，全面掌握了解区域内各类残疾人实际服务需求，保障残疾人基本康复服务等，对配置车辆登记造册，安排专人管理使用，积极落实相关经费保障并对车辆进行保养，保障各项服务工作需要。</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：赣残联字【2014】91号、庐残联发</w:t>
      </w:r>
      <w:r>
        <w:rPr>
          <w:rFonts w:hint="eastAsia" w:ascii="Adobe 仿宋 Std R" w:hAnsi="Adobe 仿宋 Std R" w:eastAsia="Adobe 仿宋 Std R"/>
          <w:sz w:val="32"/>
          <w:szCs w:val="32"/>
          <w:lang w:val="en-US" w:eastAsia="zh-CN"/>
        </w:rPr>
        <w:t>[2022]13号</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：庐山市残疾人联合会</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：流动服务车一辆，实行上门办证</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6万元。</w:t>
      </w:r>
    </w:p>
    <w:p>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w:t>
      </w:r>
      <w:r>
        <w:rPr>
          <w:rFonts w:hint="default" w:ascii="Adobe 仿宋 Std R" w:hAnsi="Adobe 仿宋 Std R" w:eastAsia="Adobe 仿宋 Std R"/>
          <w:sz w:val="32"/>
          <w:szCs w:val="32"/>
          <w:lang w:val="en-US" w:eastAsia="zh-CN"/>
        </w:rPr>
        <w:t>医院办证窗口工作经费</w:t>
      </w:r>
      <w:r>
        <w:rPr>
          <w:rFonts w:hint="eastAsia" w:ascii="Adobe 仿宋 Std R" w:hAnsi="Adobe 仿宋 Std R" w:eastAsia="Adobe 仿宋 Std R"/>
          <w:sz w:val="32"/>
          <w:szCs w:val="32"/>
          <w:lang w:val="en-US" w:eastAsia="zh-CN"/>
        </w:rPr>
        <w:t>项目</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w:t>
      </w:r>
      <w:r>
        <w:rPr>
          <w:rFonts w:hint="default" w:ascii="Adobe 仿宋 Std R" w:hAnsi="Adobe 仿宋 Std R" w:eastAsia="Adobe 仿宋 Std R"/>
          <w:sz w:val="32"/>
          <w:szCs w:val="32"/>
          <w:lang w:val="en-US" w:eastAsia="zh-CN"/>
        </w:rPr>
        <w:t>根据庐府办发【2021】</w:t>
      </w:r>
      <w:r>
        <w:rPr>
          <w:rFonts w:hint="eastAsia" w:ascii="Adobe 仿宋 Std R" w:hAnsi="Adobe 仿宋 Std R" w:eastAsia="Adobe 仿宋 Std R"/>
          <w:sz w:val="32"/>
          <w:szCs w:val="32"/>
          <w:lang w:val="en-US" w:eastAsia="zh-CN"/>
        </w:rPr>
        <w:t>49</w:t>
      </w:r>
      <w:r>
        <w:rPr>
          <w:rFonts w:hint="default" w:ascii="Adobe 仿宋 Std R" w:hAnsi="Adobe 仿宋 Std R" w:eastAsia="Adobe 仿宋 Std R"/>
          <w:sz w:val="32"/>
          <w:szCs w:val="32"/>
          <w:lang w:val="en-US" w:eastAsia="zh-CN"/>
        </w:rPr>
        <w:t>号文件，进一步优化办理流程，精简办事环节，减少跑动次数，实现残疾人办证办理“一件事一件办”，提升残疾人等特殊群众的获得感、体验感、满足感。</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：九府办字</w:t>
      </w:r>
      <w:r>
        <w:rPr>
          <w:rFonts w:hint="eastAsia" w:ascii="Adobe 仿宋 Std R" w:hAnsi="Adobe 仿宋 Std R" w:eastAsia="Adobe 仿宋 Std R"/>
          <w:sz w:val="32"/>
          <w:szCs w:val="32"/>
          <w:lang w:val="en-US" w:eastAsia="zh-CN"/>
        </w:rPr>
        <w:t>[2021]49号、</w:t>
      </w:r>
      <w:r>
        <w:rPr>
          <w:rFonts w:hint="eastAsia" w:ascii="Adobe 仿宋 Std R" w:hAnsi="Adobe 仿宋 Std R" w:eastAsia="Adobe 仿宋 Std R"/>
          <w:sz w:val="32"/>
          <w:szCs w:val="32"/>
          <w:lang w:eastAsia="zh-CN"/>
        </w:rPr>
        <w:t>庐残联发</w:t>
      </w:r>
      <w:r>
        <w:rPr>
          <w:rFonts w:hint="eastAsia" w:ascii="Adobe 仿宋 Std R" w:hAnsi="Adobe 仿宋 Std R" w:eastAsia="Adobe 仿宋 Std R"/>
          <w:sz w:val="32"/>
          <w:szCs w:val="32"/>
          <w:lang w:val="en-US" w:eastAsia="zh-CN"/>
        </w:rPr>
        <w:t>[2022]12号</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：庐山市残疾人联合会</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整合各方资源，添置大量设备，派驻专门人员在人民医院设立残疾人证办理综合窗口。</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8.39万元。</w:t>
      </w:r>
    </w:p>
    <w:p>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3、残联-残保金征收工作经费：</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w:t>
      </w:r>
      <w:r>
        <w:rPr>
          <w:rFonts w:hint="default" w:ascii="Adobe 仿宋 Std R" w:hAnsi="Adobe 仿宋 Std R" w:eastAsia="Adobe 仿宋 Std R"/>
          <w:sz w:val="32"/>
          <w:szCs w:val="32"/>
          <w:lang w:val="en-US" w:eastAsia="zh-CN"/>
        </w:rPr>
        <w:t>根据赣财非税【2019】号文件，为保障残疾人权益，对按规定安排残疾人就业的机关、团体、企业、事业单位和民办非企业单位缴纳资金。各级残疾人联合会所属残疾人服务机构的正常经费开支，由同级财政预算统筹安排。</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根据赣财非税【2019】号</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sz w:val="32"/>
          <w:szCs w:val="32"/>
          <w:lang w:eastAsia="zh-CN"/>
        </w:rPr>
        <w:t>庐残联发</w:t>
      </w:r>
      <w:r>
        <w:rPr>
          <w:rFonts w:hint="eastAsia" w:ascii="Adobe 仿宋 Std R" w:hAnsi="Adobe 仿宋 Std R" w:eastAsia="Adobe 仿宋 Std R"/>
          <w:sz w:val="32"/>
          <w:szCs w:val="32"/>
          <w:lang w:val="en-US" w:eastAsia="zh-CN"/>
        </w:rPr>
        <w:t>[2022]11号</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：庐山市残疾人联合会</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对安置残疾人的单位，按政策规定免缴，对未安置残疾人的单位需缴纳一定比例的残保金</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11.02万元。</w:t>
      </w:r>
    </w:p>
    <w:p>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4、庐山市残联——残疾人事业发展(自有资金)</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1）项目概述：为了</w:t>
      </w:r>
      <w:r>
        <w:rPr>
          <w:rFonts w:hint="default" w:ascii="Adobe 仿宋 Std R" w:hAnsi="Adobe 仿宋 Std R" w:eastAsia="Adobe 仿宋 Std R"/>
          <w:sz w:val="32"/>
          <w:szCs w:val="32"/>
          <w:lang w:val="en-US" w:eastAsia="zh-CN"/>
        </w:rPr>
        <w:t>更好的促进残疾人事业的发展，对残疾人实行各种补贴政策</w:t>
      </w:r>
      <w:r>
        <w:rPr>
          <w:rFonts w:hint="eastAsia" w:ascii="Adobe 仿宋 Std R" w:hAnsi="Adobe 仿宋 Std R" w:eastAsia="Adobe 仿宋 Std R"/>
          <w:sz w:val="32"/>
          <w:szCs w:val="32"/>
          <w:lang w:val="en-US" w:eastAsia="zh-CN"/>
        </w:rPr>
        <w:t>。</w:t>
      </w:r>
    </w:p>
    <w:p>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：非税预测表</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：庐山市残疾人联合会</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：在残疾人康复、残疾人就业、其他残疾人事业等方面给予各项补贴。</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30万元。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w:t>
      </w:r>
      <w:r>
        <w:rPr>
          <w:rFonts w:hint="eastAsia" w:ascii="仿宋" w:hAnsi="仿宋" w:eastAsia="仿宋"/>
          <w:bCs/>
          <w:sz w:val="32"/>
          <w:szCs w:val="32"/>
          <w:lang w:eastAsia="zh-CN"/>
        </w:rPr>
        <w:t>庐山市残疾人联合会</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1.62</w:t>
      </w:r>
      <w:r>
        <w:rPr>
          <w:rFonts w:hint="eastAsia" w:ascii="仿宋" w:hAnsi="仿宋" w:eastAsia="仿宋"/>
          <w:bCs/>
          <w:sz w:val="32"/>
          <w:szCs w:val="32"/>
        </w:rPr>
        <w:t>万元，其中：</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_万元，</w:t>
      </w:r>
      <w:r>
        <w:rPr>
          <w:rFonts w:hint="eastAsia" w:ascii="仿宋" w:hAnsi="仿宋" w:eastAsia="仿宋"/>
          <w:bCs/>
          <w:sz w:val="32"/>
          <w:szCs w:val="32"/>
          <w:lang w:eastAsia="zh-CN"/>
        </w:rPr>
        <w:t>主要原因是：与上年安排保持一致。</w:t>
      </w:r>
    </w:p>
    <w:p>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公务接待</w:t>
      </w:r>
      <w:r>
        <w:rPr>
          <w:rFonts w:hint="eastAsia" w:ascii="仿宋" w:hAnsi="仿宋" w:eastAsia="仿宋"/>
          <w:bCs/>
          <w:sz w:val="32"/>
          <w:szCs w:val="32"/>
          <w:lang w:val="en-US" w:eastAsia="zh-CN"/>
        </w:rPr>
        <w:t>0.72</w:t>
      </w:r>
      <w:r>
        <w:rPr>
          <w:rFonts w:hint="eastAsia" w:ascii="仿宋" w:hAnsi="仿宋" w:eastAsia="仿宋"/>
          <w:bCs/>
          <w:sz w:val="32"/>
          <w:szCs w:val="32"/>
          <w:lang w:eastAsia="zh-CN"/>
        </w:rPr>
        <w:t>万元,比上年减</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万元，主要原因是：压缩三公经费支出。</w:t>
      </w:r>
    </w:p>
    <w:p>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公务用车运行</w:t>
      </w:r>
      <w:r>
        <w:rPr>
          <w:rFonts w:hint="eastAsia" w:ascii="仿宋" w:hAnsi="仿宋" w:eastAsia="仿宋"/>
          <w:bCs/>
          <w:sz w:val="32"/>
          <w:szCs w:val="32"/>
          <w:lang w:val="en-US" w:eastAsia="zh-CN"/>
        </w:rPr>
        <w:t>0.9</w:t>
      </w:r>
      <w:r>
        <w:rPr>
          <w:rFonts w:hint="eastAsia" w:ascii="仿宋" w:hAnsi="仿宋" w:eastAsia="仿宋"/>
          <w:bCs/>
          <w:sz w:val="32"/>
          <w:szCs w:val="32"/>
          <w:lang w:eastAsia="zh-CN"/>
        </w:rPr>
        <w:t>万元,比上年减</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万元，主要原因是：压缩三公经费支出。</w:t>
      </w:r>
    </w:p>
    <w:p>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公务用车购置</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万元,比上年增（减）</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万元，主要原因是：与上年安排保持一致。</w:t>
      </w:r>
      <w:r>
        <w:rPr>
          <w:rFonts w:hint="eastAsia" w:ascii="仿宋" w:hAnsi="仿宋" w:eastAsia="仿宋"/>
          <w:bCs/>
          <w:sz w:val="32"/>
          <w:szCs w:val="32"/>
          <w:lang w:eastAsia="zh-CN"/>
        </w:rPr>
        <w:fldChar w:fldCharType="begin"/>
      </w:r>
      <w:r>
        <w:rPr>
          <w:rFonts w:hint="eastAsia" w:ascii="仿宋" w:hAnsi="仿宋" w:eastAsia="仿宋"/>
          <w:bCs/>
          <w:sz w:val="32"/>
          <w:szCs w:val="32"/>
          <w:lang w:eastAsia="zh-CN"/>
        </w:rPr>
        <w:instrText xml:space="preserve">MERGEFIELD ${page400644146.ds215660413_REP_BGT_T_HC1100002019_DXQ02_ZCSGGZ}</w:instrText>
      </w:r>
      <w:r>
        <w:rPr>
          <w:rFonts w:hint="eastAsia" w:ascii="仿宋" w:hAnsi="仿宋" w:eastAsia="仿宋"/>
          <w:bCs/>
          <w:sz w:val="32"/>
          <w:szCs w:val="32"/>
          <w:lang w:eastAsia="zh-CN"/>
        </w:rPr>
        <w:fldChar w:fldCharType="end"/>
      </w:r>
    </w:p>
    <w:p>
      <w:pPr>
        <w:widowControl/>
        <w:shd w:val="clear" w:color="auto" w:fill="FFFFFF"/>
        <w:spacing w:line="640" w:lineRule="atLeast"/>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3"/>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3"/>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hint="default" w:ascii="仿宋_GB2312" w:eastAsia="仿宋_GB2312"/>
          <w:color w:val="FF0000"/>
          <w:sz w:val="32"/>
          <w:szCs w:val="30"/>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5A165"/>
    <w:multiLevelType w:val="singleLevel"/>
    <w:tmpl w:val="10B5A165"/>
    <w:lvl w:ilvl="0" w:tentative="0">
      <w:start w:val="2"/>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66ABD22D"/>
    <w:multiLevelType w:val="singleLevel"/>
    <w:tmpl w:val="66ABD22D"/>
    <w:lvl w:ilvl="0" w:tentative="0">
      <w:start w:val="4"/>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TlhZjk2MTExZGRlZTZmMTY5YzJmNTBhZjIyODQifQ=="/>
  </w:docVars>
  <w:rsids>
    <w:rsidRoot w:val="54484BC8"/>
    <w:rsid w:val="06C10DF4"/>
    <w:rsid w:val="11BB73DB"/>
    <w:rsid w:val="1C090271"/>
    <w:rsid w:val="1DF973F8"/>
    <w:rsid w:val="296B5934"/>
    <w:rsid w:val="29AE0C5F"/>
    <w:rsid w:val="38772F00"/>
    <w:rsid w:val="3A7D3664"/>
    <w:rsid w:val="499E4BF0"/>
    <w:rsid w:val="49DD2582"/>
    <w:rsid w:val="543971EE"/>
    <w:rsid w:val="54484BC8"/>
    <w:rsid w:val="594B2CCC"/>
    <w:rsid w:val="5EFE1263"/>
    <w:rsid w:val="704F058F"/>
    <w:rsid w:val="73C30C9B"/>
    <w:rsid w:val="73CF4D28"/>
    <w:rsid w:val="78C91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eastAsia="宋体" w:cs="Times New Roman"/>
      <w:kern w:val="0"/>
      <w:szCs w:val="21"/>
    </w:rPr>
  </w:style>
  <w:style w:type="character" w:customStyle="1" w:styleId="6">
    <w:name w:val="row_tree_level_4"/>
    <w:basedOn w:val="4"/>
    <w:qFormat/>
    <w:uiPriority w:val="0"/>
  </w:style>
  <w:style w:type="character" w:customStyle="1" w:styleId="7">
    <w:name w:val="默认段落字体1"/>
    <w:qFormat/>
    <w:uiPriority w:val="1723"/>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4403</Words>
  <Characters>4819</Characters>
  <Lines>0</Lines>
  <Paragraphs>0</Paragraphs>
  <TotalTime>11</TotalTime>
  <ScaleCrop>false</ScaleCrop>
  <LinksUpToDate>false</LinksUpToDate>
  <CharactersWithSpaces>4930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2023-02-16T10:04:00Z</dcterms:created>
  <dc:creator>Administrator</dc:creator>
  <cp:lastModifiedBy>Administrator</cp:lastModifiedBy>
  <dcterms:modified xsi:type="dcterms:W3CDTF">2024-02-06T07:16:28Z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22751B4A934F430FB780C786C09270AC</vt:lpwstr>
  </property>
</Properties>
</file>