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37A023">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黑体"/>
          <w:b/>
          <w:bCs/>
          <w:color w:val="000000"/>
          <w:kern w:val="0"/>
          <w:sz w:val="44"/>
          <w:szCs w:val="44"/>
          <w:lang w:val="en-US" w:eastAsia="zh-CN"/>
        </w:rPr>
        <w:t>庐山市职业中等专业学校2024</w:t>
      </w:r>
      <w:r>
        <w:rPr>
          <w:rFonts w:hint="eastAsia" w:ascii="黑体" w:hAnsi="黑体" w:eastAsia="黑体" w:cs="黑体"/>
          <w:b/>
          <w:bCs/>
          <w:color w:val="000000"/>
          <w:kern w:val="0"/>
          <w:sz w:val="44"/>
          <w:szCs w:val="44"/>
        </w:rPr>
        <w:t>年</w:t>
      </w:r>
      <w:r>
        <w:rPr>
          <w:rFonts w:hint="eastAsia" w:ascii="黑体" w:hAnsi="黑体" w:eastAsia="黑体" w:cs="黑体"/>
          <w:b/>
          <w:bCs/>
          <w:color w:val="000000" w:themeColor="text1"/>
          <w:kern w:val="0"/>
          <w:sz w:val="44"/>
          <w:szCs w:val="44"/>
          <w14:textFill>
            <w14:solidFill>
              <w14:schemeClr w14:val="tx1"/>
            </w14:solidFill>
          </w14:textFill>
        </w:rPr>
        <w:t>单位预算</w:t>
      </w:r>
    </w:p>
    <w:p w14:paraId="115EA230">
      <w:pPr>
        <w:pStyle w:val="13"/>
        <w:spacing w:line="600" w:lineRule="atLeast"/>
        <w:jc w:val="center"/>
        <w:rPr>
          <w:rFonts w:ascii="黑体" w:hAnsi="黑体" w:eastAsia="黑体"/>
          <w:color w:val="000000"/>
          <w:sz w:val="32"/>
          <w:szCs w:val="32"/>
        </w:rPr>
      </w:pPr>
    </w:p>
    <w:p w14:paraId="5E8A168A">
      <w:pPr>
        <w:pStyle w:val="13"/>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5EF07F12">
      <w:pPr>
        <w:pStyle w:val="13"/>
        <w:rPr>
          <w:rFonts w:ascii="宋体" w:hAnsi="宋体"/>
          <w:color w:val="000000"/>
        </w:rPr>
      </w:pPr>
    </w:p>
    <w:p w14:paraId="0AF37AC6">
      <w:pPr>
        <w:pStyle w:val="13"/>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val="en-US" w:eastAsia="zh-CN"/>
        </w:rPr>
        <w:t>庐山市职业中等专业学校</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6DD6D9AB">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3DFB8E13">
      <w:pPr>
        <w:pStyle w:val="13"/>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31553549">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val="en-US" w:eastAsia="zh-CN"/>
        </w:rPr>
        <w:t>庐山市职业中等专业学校</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56BE28D7">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67DA0770">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7436CEBD">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264796AB">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456912A0">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09E558EF">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732FD74A">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09FD21FF">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5BE8A44B">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306A932F">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4FA2E59A">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val="en-US" w:eastAsia="zh-CN"/>
        </w:rPr>
        <w:t>庐山市职业中等专业学校</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56B72961">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4BD3CE66">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4108E64D">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p>
    <w:p w14:paraId="592480C6">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33E03CBB">
      <w:pPr>
        <w:widowControl/>
        <w:spacing w:line="580" w:lineRule="exact"/>
        <w:jc w:val="both"/>
        <w:rPr>
          <w:rFonts w:ascii="仿宋_GB2312" w:eastAsia="仿宋_GB2312"/>
          <w:b/>
          <w:sz w:val="32"/>
          <w:szCs w:val="30"/>
        </w:rPr>
      </w:pPr>
    </w:p>
    <w:p w14:paraId="6316467A">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bCs/>
          <w:color w:val="000000"/>
          <w:sz w:val="32"/>
          <w:szCs w:val="32"/>
          <w:lang w:val="en-US" w:eastAsia="zh-CN"/>
        </w:rPr>
        <w:t>庐山市职业中等专业学校</w:t>
      </w:r>
      <w:r>
        <w:rPr>
          <w:rFonts w:hint="eastAsia" w:ascii="仿宋_GB2312" w:eastAsia="仿宋_GB2312"/>
          <w:b/>
          <w:sz w:val="32"/>
          <w:szCs w:val="30"/>
        </w:rPr>
        <w:t>概况</w:t>
      </w:r>
    </w:p>
    <w:p w14:paraId="3C9EAC6A">
      <w:pPr>
        <w:widowControl/>
        <w:spacing w:line="580" w:lineRule="exact"/>
        <w:jc w:val="left"/>
        <w:rPr>
          <w:rFonts w:asciiTheme="minorEastAsia" w:hAnsiTheme="minorEastAsia"/>
          <w:b/>
          <w:sz w:val="36"/>
          <w:szCs w:val="36"/>
        </w:rPr>
      </w:pPr>
    </w:p>
    <w:p w14:paraId="19954F68">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38DB96D9">
      <w:pPr>
        <w:ind w:firstLine="640" w:firstLineChars="2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庐山市</w:t>
      </w:r>
      <w:r>
        <w:rPr>
          <w:rFonts w:hint="eastAsia" w:ascii="仿宋_GB2312" w:hAnsi="仿宋_GB2312" w:eastAsia="仿宋_GB2312" w:cs="仿宋_GB2312"/>
          <w:color w:val="000000"/>
          <w:sz w:val="32"/>
          <w:szCs w:val="32"/>
          <w:lang w:val="en-US" w:eastAsia="zh-CN"/>
        </w:rPr>
        <w:t>职业中等专业学校</w:t>
      </w:r>
      <w:r>
        <w:rPr>
          <w:rFonts w:hint="eastAsia" w:ascii="仿宋_GB2312" w:hAnsi="仿宋_GB2312" w:eastAsia="仿宋_GB2312" w:cs="仿宋_GB2312"/>
          <w:color w:val="000000"/>
          <w:sz w:val="32"/>
          <w:szCs w:val="32"/>
        </w:rPr>
        <w:t>是一所公办</w:t>
      </w:r>
      <w:r>
        <w:rPr>
          <w:rFonts w:hint="eastAsia" w:ascii="仿宋_GB2312" w:hAnsi="仿宋_GB2312" w:eastAsia="仿宋_GB2312" w:cs="仿宋_GB2312"/>
          <w:color w:val="000000"/>
          <w:sz w:val="32"/>
          <w:szCs w:val="32"/>
          <w:lang w:val="en-US" w:eastAsia="zh-CN"/>
        </w:rPr>
        <w:t>完全中学</w:t>
      </w:r>
      <w:r>
        <w:rPr>
          <w:rFonts w:hint="eastAsia" w:ascii="仿宋_GB2312" w:hAnsi="仿宋_GB2312" w:eastAsia="仿宋_GB2312" w:cs="仿宋_GB2312"/>
          <w:color w:val="000000"/>
          <w:sz w:val="32"/>
          <w:szCs w:val="32"/>
        </w:rPr>
        <w:t>，主要职责是：</w:t>
      </w:r>
    </w:p>
    <w:p w14:paraId="61B62B77">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（一）贯彻落实党的教育和</w:t>
      </w:r>
      <w:r>
        <w:rPr>
          <w:rFonts w:hint="eastAsia" w:ascii="仿宋_GB2312" w:hAnsi="仿宋_GB2312" w:eastAsia="仿宋_GB2312" w:cs="仿宋_GB2312"/>
          <w:kern w:val="2"/>
          <w:sz w:val="32"/>
          <w:szCs w:val="32"/>
          <w:lang w:val="en-US" w:eastAsia="zh-CN" w:bidi="ar-SA"/>
        </w:rPr>
        <w:t>体育</w:t>
      </w:r>
      <w:r>
        <w:rPr>
          <w:rFonts w:hint="eastAsia" w:ascii="仿宋_GB2312" w:hAnsi="仿宋_GB2312" w:eastAsia="仿宋_GB2312" w:cs="仿宋_GB2312"/>
          <w:color w:val="000000"/>
          <w:kern w:val="0"/>
          <w:sz w:val="32"/>
          <w:szCs w:val="32"/>
        </w:rPr>
        <w:t>工作的方针、政策、法律和法规，研究</w:t>
      </w:r>
      <w:r>
        <w:rPr>
          <w:rFonts w:hint="eastAsia" w:ascii="仿宋_GB2312" w:hAnsi="仿宋_GB2312" w:eastAsia="仿宋_GB2312" w:cs="仿宋_GB2312"/>
          <w:color w:val="000000"/>
          <w:kern w:val="0"/>
          <w:sz w:val="32"/>
          <w:szCs w:val="32"/>
          <w:lang w:val="en-US" w:eastAsia="zh-CN"/>
        </w:rPr>
        <w:t>我校</w:t>
      </w:r>
      <w:r>
        <w:rPr>
          <w:rFonts w:hint="eastAsia" w:ascii="仿宋_GB2312" w:hAnsi="仿宋_GB2312" w:eastAsia="仿宋_GB2312" w:cs="仿宋_GB2312"/>
          <w:color w:val="000000"/>
          <w:kern w:val="0"/>
          <w:sz w:val="32"/>
          <w:szCs w:val="32"/>
        </w:rPr>
        <w:t>教育改革发展重大问题，综合指导、协调和管理片区的教育体育工作。</w:t>
      </w:r>
    </w:p>
    <w:p w14:paraId="32825055">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（二）编制</w:t>
      </w:r>
      <w:r>
        <w:rPr>
          <w:rFonts w:hint="eastAsia" w:ascii="仿宋_GB2312" w:hAnsi="仿宋_GB2312" w:eastAsia="仿宋_GB2312" w:cs="仿宋_GB2312"/>
          <w:color w:val="000000"/>
          <w:kern w:val="0"/>
          <w:sz w:val="32"/>
          <w:szCs w:val="32"/>
          <w:lang w:val="en-US" w:eastAsia="zh-CN"/>
        </w:rPr>
        <w:t>庐山市职业中学、普通高中及片区义务</w:t>
      </w:r>
      <w:r>
        <w:rPr>
          <w:rFonts w:hint="eastAsia" w:ascii="仿宋_GB2312" w:hAnsi="仿宋_GB2312" w:eastAsia="仿宋_GB2312" w:cs="仿宋_GB2312"/>
          <w:color w:val="000000"/>
          <w:kern w:val="0"/>
          <w:sz w:val="32"/>
          <w:szCs w:val="32"/>
        </w:rPr>
        <w:t>教育事业发展规划、计划的实施，指导片区办学体制改革，理顺教育内部和外部的关系，建立适应全</w:t>
      </w:r>
      <w:r>
        <w:rPr>
          <w:rFonts w:hint="eastAsia" w:ascii="仿宋_GB2312" w:hAnsi="仿宋_GB2312" w:eastAsia="仿宋_GB2312" w:cs="仿宋_GB2312"/>
          <w:color w:val="000000"/>
          <w:kern w:val="0"/>
          <w:sz w:val="32"/>
          <w:szCs w:val="32"/>
          <w:lang w:val="en-US" w:eastAsia="zh-CN"/>
        </w:rPr>
        <w:t>市</w:t>
      </w:r>
      <w:r>
        <w:rPr>
          <w:rFonts w:hint="eastAsia" w:ascii="仿宋_GB2312" w:hAnsi="仿宋_GB2312" w:eastAsia="仿宋_GB2312" w:cs="仿宋_GB2312"/>
          <w:color w:val="000000"/>
          <w:kern w:val="0"/>
          <w:sz w:val="32"/>
          <w:szCs w:val="32"/>
        </w:rPr>
        <w:t>经济社会发展的教育体制及运营机制。</w:t>
      </w:r>
    </w:p>
    <w:p w14:paraId="44633F20">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（三）综合管理</w:t>
      </w:r>
      <w:r>
        <w:rPr>
          <w:rFonts w:hint="eastAsia" w:ascii="仿宋_GB2312" w:hAnsi="仿宋_GB2312" w:eastAsia="仿宋_GB2312" w:cs="仿宋_GB2312"/>
          <w:color w:val="000000"/>
          <w:kern w:val="0"/>
          <w:sz w:val="32"/>
          <w:szCs w:val="32"/>
          <w:lang w:val="en-US" w:eastAsia="zh-CN"/>
        </w:rPr>
        <w:t>我市职业中学、普通高中及片区义务</w:t>
      </w:r>
      <w:r>
        <w:rPr>
          <w:rFonts w:hint="eastAsia" w:ascii="仿宋_GB2312" w:hAnsi="仿宋_GB2312" w:eastAsia="仿宋_GB2312" w:cs="仿宋_GB2312"/>
          <w:color w:val="000000"/>
          <w:kern w:val="0"/>
          <w:sz w:val="32"/>
          <w:szCs w:val="32"/>
        </w:rPr>
        <w:t>教育及社会力量办学工作，指导和管理全</w:t>
      </w:r>
      <w:r>
        <w:rPr>
          <w:rFonts w:hint="eastAsia" w:ascii="仿宋_GB2312" w:hAnsi="仿宋_GB2312" w:eastAsia="仿宋_GB2312" w:cs="仿宋_GB2312"/>
          <w:color w:val="000000"/>
          <w:kern w:val="0"/>
          <w:sz w:val="32"/>
          <w:szCs w:val="32"/>
          <w:lang w:val="en-US" w:eastAsia="zh-CN"/>
        </w:rPr>
        <w:t>市职业中学、普通高中及片区义务</w:t>
      </w:r>
      <w:r>
        <w:rPr>
          <w:rFonts w:hint="eastAsia" w:ascii="仿宋_GB2312" w:hAnsi="仿宋_GB2312" w:eastAsia="仿宋_GB2312" w:cs="仿宋_GB2312"/>
          <w:color w:val="000000"/>
          <w:kern w:val="0"/>
          <w:sz w:val="32"/>
          <w:szCs w:val="32"/>
        </w:rPr>
        <w:t>教育教学工作，负责教育督导与评估。</w:t>
      </w:r>
    </w:p>
    <w:p w14:paraId="0D9C118A">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（四）负责推进片区教育均衡发展和促进教育公平，全面实施素质教育。统筹管理</w:t>
      </w:r>
      <w:r>
        <w:rPr>
          <w:rFonts w:hint="eastAsia" w:ascii="仿宋_GB2312" w:hAnsi="仿宋_GB2312" w:eastAsia="仿宋_GB2312" w:cs="仿宋_GB2312"/>
          <w:color w:val="000000"/>
          <w:kern w:val="0"/>
          <w:sz w:val="32"/>
          <w:szCs w:val="32"/>
          <w:lang w:val="en-US" w:eastAsia="zh-CN"/>
        </w:rPr>
        <w:t>我校</w:t>
      </w:r>
      <w:r>
        <w:rPr>
          <w:rFonts w:hint="eastAsia" w:ascii="仿宋_GB2312" w:hAnsi="仿宋_GB2312" w:eastAsia="仿宋_GB2312" w:cs="仿宋_GB2312"/>
          <w:color w:val="000000"/>
          <w:kern w:val="0"/>
          <w:sz w:val="32"/>
          <w:szCs w:val="32"/>
        </w:rPr>
        <w:t>教育对外交流工作。</w:t>
      </w:r>
    </w:p>
    <w:p w14:paraId="0A5B4C61">
      <w:pPr>
        <w:pStyle w:val="5"/>
        <w:spacing w:before="0" w:beforeAutospacing="0" w:after="0" w:afterAutospacing="0"/>
        <w:ind w:firstLine="480" w:firstLineChars="15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（五）负责</w:t>
      </w:r>
      <w:r>
        <w:rPr>
          <w:rFonts w:hint="eastAsia" w:ascii="仿宋_GB2312" w:hAnsi="仿宋_GB2312" w:eastAsia="仿宋_GB2312" w:cs="仿宋_GB2312"/>
          <w:color w:val="000000"/>
          <w:sz w:val="32"/>
          <w:szCs w:val="32"/>
          <w:lang w:val="en-US" w:eastAsia="zh-CN"/>
        </w:rPr>
        <w:t>庐山市职业中等专业学校</w:t>
      </w:r>
      <w:r>
        <w:rPr>
          <w:rFonts w:hint="eastAsia" w:ascii="仿宋_GB2312" w:hAnsi="仿宋_GB2312" w:eastAsia="仿宋_GB2312" w:cs="仿宋_GB2312"/>
          <w:color w:val="000000"/>
          <w:sz w:val="32"/>
          <w:szCs w:val="32"/>
        </w:rPr>
        <w:t>教师队伍建设和教师继续教育工作；负责教师管理工作，组织实施教师资格制度；负责管理语言文字工作；指导和组织推广普通话和规范汉字书写工作；参与拟</w:t>
      </w:r>
      <w:r>
        <w:rPr>
          <w:rFonts w:hint="eastAsia" w:ascii="仿宋_GB2312" w:hAnsi="仿宋_GB2312" w:eastAsia="仿宋_GB2312" w:cs="仿宋_GB2312"/>
          <w:color w:val="000000"/>
          <w:kern w:val="0"/>
          <w:sz w:val="32"/>
          <w:szCs w:val="32"/>
          <w:lang w:val="en-US" w:eastAsia="zh-CN"/>
        </w:rPr>
        <w:t>职业中学、普通高中及义务教育学校</w:t>
      </w:r>
      <w:r>
        <w:rPr>
          <w:rFonts w:hint="eastAsia" w:ascii="仿宋_GB2312" w:hAnsi="仿宋_GB2312" w:eastAsia="仿宋_GB2312" w:cs="仿宋_GB2312"/>
          <w:color w:val="000000"/>
          <w:sz w:val="32"/>
          <w:szCs w:val="32"/>
        </w:rPr>
        <w:t>机构编制、人事管理、工资福利、收入分配的有关政策；承担教师资格认定申报工作；负责对发展教育事业做出突出贡献者进行奖励；在庐山市教体局的指导下接受大中专院校毕业生就业工作。</w:t>
      </w:r>
    </w:p>
    <w:p w14:paraId="35A1BC18">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（六）统筹管理本单位教育经费，会同有关部门拟定筹措教育经费、教育基建投资的规划，按有关规定管理中央、省、市对全市的教育拨、贷款及捐赠资金，监督测评全市教育经费的筹措和使用管理情况。</w:t>
      </w:r>
    </w:p>
    <w:p w14:paraId="78BF3330">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（七）归口管理</w:t>
      </w:r>
      <w:r>
        <w:rPr>
          <w:rFonts w:hint="eastAsia" w:ascii="仿宋_GB2312" w:hAnsi="仿宋_GB2312" w:eastAsia="仿宋_GB2312" w:cs="仿宋_GB2312"/>
          <w:color w:val="000000"/>
          <w:kern w:val="0"/>
          <w:sz w:val="32"/>
          <w:szCs w:val="32"/>
          <w:lang w:val="en-US" w:eastAsia="zh-CN"/>
        </w:rPr>
        <w:t>庐山市教体局职业教育</w:t>
      </w:r>
      <w:r>
        <w:rPr>
          <w:rFonts w:hint="eastAsia" w:ascii="仿宋_GB2312" w:hAnsi="仿宋_GB2312" w:eastAsia="仿宋_GB2312" w:cs="仿宋_GB2312"/>
          <w:color w:val="000000"/>
          <w:kern w:val="0"/>
          <w:sz w:val="32"/>
          <w:szCs w:val="32"/>
        </w:rPr>
        <w:t>工作。</w:t>
      </w:r>
    </w:p>
    <w:p w14:paraId="3B067A76">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（八）协助有关部门指导学校的思想政治工作、德育工作、体育卫生艺术教育及国防教育工作，统筹协调学校的安全稳定工作。</w:t>
      </w:r>
    </w:p>
    <w:p w14:paraId="462201C1">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（九）指导</w:t>
      </w:r>
      <w:r>
        <w:rPr>
          <w:rFonts w:hint="eastAsia" w:ascii="仿宋_GB2312" w:hAnsi="仿宋_GB2312" w:eastAsia="仿宋_GB2312" w:cs="仿宋_GB2312"/>
          <w:color w:val="000000"/>
          <w:kern w:val="0"/>
          <w:sz w:val="32"/>
          <w:szCs w:val="32"/>
          <w:lang w:val="en-US" w:eastAsia="zh-CN"/>
        </w:rPr>
        <w:t>庐山市职业中等专业学校</w:t>
      </w:r>
      <w:r>
        <w:rPr>
          <w:rFonts w:hint="eastAsia" w:ascii="仿宋_GB2312" w:hAnsi="仿宋_GB2312" w:eastAsia="仿宋_GB2312" w:cs="仿宋_GB2312"/>
          <w:color w:val="000000"/>
          <w:kern w:val="0"/>
          <w:sz w:val="32"/>
          <w:szCs w:val="32"/>
        </w:rPr>
        <w:t>教育宣传、教育系统信息化建设和现代远程教育及校园网络建设工作。承担学校教育基本信息的统计、分析和发布。</w:t>
      </w:r>
    </w:p>
    <w:p w14:paraId="02B091BD">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（十）统筹规划竞技体育发展，竟技运动项目设置与重点布局。组织安排各类赛事。</w:t>
      </w:r>
    </w:p>
    <w:p w14:paraId="47A94607">
      <w:pPr>
        <w:ind w:firstLine="64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（十一）实施全民健身计划，指导群众性体育活动的发展，实施国家体育锻炼标准，开展国民体质监测；加强社区体育工作，正确引导群众的健身活动；</w:t>
      </w:r>
    </w:p>
    <w:p w14:paraId="3F54E28B">
      <w:pPr>
        <w:ind w:firstLine="640"/>
        <w:jc w:val="left"/>
        <w:rPr>
          <w:rFonts w:hint="eastAsia"/>
          <w:b/>
          <w:sz w:val="36"/>
          <w:szCs w:val="36"/>
        </w:rPr>
      </w:pPr>
      <w:r>
        <w:rPr>
          <w:rFonts w:hint="eastAsia" w:ascii="仿宋_GB2312" w:hAnsi="仿宋_GB2312" w:eastAsia="仿宋_GB2312" w:cs="仿宋_GB2312"/>
          <w:color w:val="000000"/>
          <w:kern w:val="0"/>
          <w:sz w:val="32"/>
          <w:szCs w:val="32"/>
        </w:rPr>
        <w:t>（十二）承办市政府交办的其他工作。</w:t>
      </w:r>
    </w:p>
    <w:p w14:paraId="4B1E4EA5">
      <w:pPr>
        <w:rPr>
          <w:b/>
          <w:sz w:val="36"/>
          <w:szCs w:val="36"/>
        </w:rPr>
      </w:pPr>
      <w:r>
        <w:rPr>
          <w:rFonts w:hint="eastAsia"/>
          <w:b/>
          <w:sz w:val="36"/>
          <w:szCs w:val="36"/>
        </w:rPr>
        <w:t>二、机构设置及人员情况</w:t>
      </w:r>
    </w:p>
    <w:p w14:paraId="549ED6B8">
      <w:pPr>
        <w:ind w:firstLine="64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w:t>
      </w:r>
      <w:r>
        <w:rPr>
          <w:rFonts w:hint="eastAsia" w:ascii="仿宋_GB2312" w:hAnsi="仿宋_GB2312" w:eastAsia="仿宋_GB2312" w:cs="仿宋_GB2312"/>
          <w:color w:val="000000"/>
          <w:kern w:val="0"/>
          <w:sz w:val="32"/>
          <w:szCs w:val="32"/>
          <w:lang w:val="en-US" w:eastAsia="zh-CN"/>
        </w:rPr>
        <w:t>4</w:t>
      </w:r>
      <w:r>
        <w:rPr>
          <w:rFonts w:hint="eastAsia" w:ascii="仿宋_GB2312" w:hAnsi="仿宋_GB2312" w:eastAsia="仿宋_GB2312" w:cs="仿宋_GB2312"/>
          <w:color w:val="000000"/>
          <w:kern w:val="0"/>
          <w:sz w:val="32"/>
          <w:szCs w:val="32"/>
        </w:rPr>
        <w:t>年</w:t>
      </w:r>
      <w:r>
        <w:rPr>
          <w:rFonts w:hint="eastAsia" w:ascii="仿宋_GB2312" w:hAnsi="仿宋_GB2312" w:eastAsia="仿宋_GB2312" w:cs="仿宋_GB2312"/>
          <w:color w:val="000000"/>
          <w:kern w:val="0"/>
          <w:sz w:val="32"/>
          <w:szCs w:val="32"/>
          <w:lang w:eastAsia="zh-CN"/>
        </w:rPr>
        <w:t>庐山市</w:t>
      </w:r>
      <w:r>
        <w:rPr>
          <w:rFonts w:hint="eastAsia" w:ascii="仿宋_GB2312" w:hAnsi="仿宋_GB2312" w:eastAsia="仿宋_GB2312" w:cs="仿宋_GB2312"/>
          <w:color w:val="000000"/>
          <w:kern w:val="0"/>
          <w:sz w:val="32"/>
          <w:szCs w:val="32"/>
          <w:lang w:val="en-US" w:eastAsia="zh-CN"/>
        </w:rPr>
        <w:t>职业中等专业学校</w:t>
      </w:r>
      <w:r>
        <w:rPr>
          <w:rFonts w:hint="eastAsia" w:ascii="仿宋_GB2312" w:hAnsi="仿宋_GB2312" w:eastAsia="仿宋_GB2312" w:cs="仿宋_GB2312"/>
          <w:color w:val="000000"/>
          <w:kern w:val="0"/>
          <w:sz w:val="32"/>
          <w:szCs w:val="32"/>
        </w:rPr>
        <w:t>内设处室</w:t>
      </w:r>
      <w:r>
        <w:rPr>
          <w:rFonts w:hint="eastAsia" w:ascii="仿宋_GB2312" w:hAnsi="仿宋_GB2312" w:eastAsia="仿宋_GB2312" w:cs="仿宋_GB2312"/>
          <w:color w:val="000000"/>
          <w:kern w:val="0"/>
          <w:sz w:val="32"/>
          <w:szCs w:val="32"/>
          <w:lang w:val="en-US" w:eastAsia="zh-CN"/>
        </w:rPr>
        <w:t>7</w:t>
      </w:r>
      <w:r>
        <w:rPr>
          <w:rFonts w:hint="eastAsia" w:ascii="仿宋_GB2312" w:hAnsi="仿宋_GB2312" w:eastAsia="仿宋_GB2312" w:cs="仿宋_GB2312"/>
          <w:color w:val="000000"/>
          <w:kern w:val="0"/>
          <w:sz w:val="32"/>
          <w:szCs w:val="32"/>
        </w:rPr>
        <w:t>个，包括：</w:t>
      </w:r>
      <w:r>
        <w:rPr>
          <w:rFonts w:hint="eastAsia" w:ascii="仿宋_GB2312" w:hAnsi="仿宋_GB2312" w:eastAsia="仿宋_GB2312" w:cs="仿宋_GB2312"/>
          <w:color w:val="000000"/>
          <w:kern w:val="0"/>
          <w:sz w:val="32"/>
          <w:szCs w:val="32"/>
          <w:lang w:eastAsia="zh-CN"/>
        </w:rPr>
        <w:t>办公室、教务处、德育处、总务处、保卫科、</w:t>
      </w:r>
      <w:r>
        <w:rPr>
          <w:rFonts w:hint="eastAsia" w:ascii="仿宋_GB2312" w:hAnsi="仿宋_GB2312" w:eastAsia="仿宋_GB2312" w:cs="仿宋_GB2312"/>
          <w:color w:val="000000"/>
          <w:kern w:val="0"/>
          <w:sz w:val="32"/>
          <w:szCs w:val="32"/>
          <w:lang w:val="en-US" w:eastAsia="zh-CN"/>
        </w:rPr>
        <w:t>招就处、科研处</w:t>
      </w:r>
      <w:r>
        <w:rPr>
          <w:rFonts w:hint="eastAsia" w:ascii="仿宋_GB2312" w:hAnsi="仿宋_GB2312" w:eastAsia="仿宋_GB2312" w:cs="仿宋_GB2312"/>
          <w:color w:val="000000"/>
          <w:kern w:val="0"/>
          <w:sz w:val="32"/>
          <w:szCs w:val="32"/>
        </w:rPr>
        <w:t>。</w:t>
      </w:r>
    </w:p>
    <w:p w14:paraId="60502502">
      <w:pPr>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fldChar w:fldCharType="begin"/>
      </w:r>
      <w:r>
        <w:rPr>
          <w:rFonts w:hint="eastAsia" w:ascii="仿宋_GB2312" w:hAnsi="仿宋_GB2312" w:eastAsia="仿宋_GB2312" w:cs="仿宋_GB2312"/>
          <w:color w:val="000000"/>
          <w:kern w:val="0"/>
          <w:sz w:val="32"/>
          <w:szCs w:val="32"/>
        </w:rPr>
        <w:instrText xml:space="preserve">MERGEFIELD ${page540426799.ds376136392_REP_JX_BAS_AGENCY_INFO_DXQRSDW_S_BZRSXJ}</w:instrText>
      </w:r>
      <w:r>
        <w:rPr>
          <w:rFonts w:hint="eastAsia" w:ascii="仿宋_GB2312" w:hAnsi="仿宋_GB2312" w:eastAsia="仿宋_GB2312" w:cs="仿宋_GB2312"/>
          <w:color w:val="000000"/>
          <w:kern w:val="0"/>
          <w:sz w:val="32"/>
          <w:szCs w:val="32"/>
        </w:rPr>
        <w:fldChar w:fldCharType="separate"/>
      </w:r>
      <w:r>
        <w:rPr>
          <w:rFonts w:hint="eastAsia" w:ascii="仿宋_GB2312" w:hAnsi="仿宋_GB2312" w:eastAsia="仿宋_GB2312" w:cs="仿宋_GB2312"/>
          <w:color w:val="000000"/>
          <w:kern w:val="0"/>
          <w:sz w:val="32"/>
          <w:szCs w:val="32"/>
        </w:rPr>
        <w:t>编制人数小计</w:t>
      </w:r>
      <w:r>
        <w:rPr>
          <w:rFonts w:hint="eastAsia" w:ascii="仿宋_GB2312" w:hAnsi="仿宋_GB2312" w:eastAsia="仿宋_GB2312" w:cs="仿宋_GB2312"/>
          <w:color w:val="000000"/>
          <w:kern w:val="0"/>
          <w:sz w:val="32"/>
          <w:szCs w:val="32"/>
          <w:lang w:val="en-US" w:eastAsia="zh-CN"/>
        </w:rPr>
        <w:t>173</w:t>
      </w:r>
      <w:r>
        <w:rPr>
          <w:rFonts w:hint="eastAsia" w:ascii="仿宋_GB2312" w:hAnsi="仿宋_GB2312" w:eastAsia="仿宋_GB2312" w:cs="仿宋_GB2312"/>
          <w:color w:val="000000"/>
          <w:kern w:val="0"/>
          <w:sz w:val="32"/>
          <w:szCs w:val="32"/>
        </w:rPr>
        <w:t>人,</w:t>
      </w:r>
      <w:r>
        <w:rPr>
          <w:rFonts w:hint="eastAsia" w:ascii="仿宋_GB2312" w:hAnsi="仿宋_GB2312" w:eastAsia="仿宋_GB2312" w:cs="仿宋_GB2312"/>
          <w:color w:val="000000"/>
          <w:kern w:val="0"/>
          <w:sz w:val="32"/>
          <w:szCs w:val="32"/>
        </w:rPr>
        <w:fldChar w:fldCharType="end"/>
      </w:r>
      <w:r>
        <w:rPr>
          <w:rFonts w:hint="eastAsia" w:ascii="仿宋_GB2312" w:hAnsi="仿宋_GB2312" w:eastAsia="仿宋_GB2312" w:cs="仿宋_GB2312"/>
          <w:color w:val="000000"/>
          <w:kern w:val="0"/>
          <w:sz w:val="32"/>
          <w:szCs w:val="32"/>
        </w:rPr>
        <w:t>其中：</w:t>
      </w:r>
      <w:r>
        <w:rPr>
          <w:rFonts w:hint="eastAsia" w:ascii="仿宋_GB2312" w:hAnsi="仿宋_GB2312" w:eastAsia="仿宋_GB2312" w:cs="仿宋_GB2312"/>
          <w:color w:val="000000"/>
          <w:kern w:val="0"/>
          <w:sz w:val="32"/>
          <w:szCs w:val="32"/>
        </w:rPr>
        <w:fldChar w:fldCharType="begin"/>
      </w:r>
      <w:r>
        <w:rPr>
          <w:rFonts w:hint="eastAsia" w:ascii="仿宋_GB2312" w:hAnsi="仿宋_GB2312" w:eastAsia="仿宋_GB2312" w:cs="仿宋_GB2312"/>
          <w:color w:val="000000"/>
          <w:kern w:val="0"/>
          <w:sz w:val="32"/>
          <w:szCs w:val="32"/>
        </w:rPr>
        <w:instrText xml:space="preserve">MERGEFIELD ${page540426799.ds376136392_REP_JX_BAS_AGENCY_INFO_DXQRSDW_S_BZRSMX}</w:instrText>
      </w:r>
      <w:r>
        <w:rPr>
          <w:rFonts w:hint="eastAsia" w:ascii="仿宋_GB2312" w:hAnsi="仿宋_GB2312" w:eastAsia="仿宋_GB2312" w:cs="仿宋_GB2312"/>
          <w:color w:val="000000"/>
          <w:kern w:val="0"/>
          <w:sz w:val="32"/>
          <w:szCs w:val="32"/>
        </w:rPr>
        <w:fldChar w:fldCharType="separate"/>
      </w:r>
      <w:r>
        <w:rPr>
          <w:rFonts w:hint="eastAsia" w:ascii="仿宋_GB2312" w:hAnsi="仿宋_GB2312" w:eastAsia="仿宋_GB2312" w:cs="仿宋_GB2312"/>
          <w:color w:val="000000"/>
          <w:kern w:val="0"/>
          <w:sz w:val="32"/>
          <w:szCs w:val="32"/>
        </w:rPr>
        <w:t>行政编制人数</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人</w:t>
      </w:r>
      <w:r>
        <w:rPr>
          <w:rFonts w:hint="eastAsia" w:ascii="仿宋_GB2312" w:hAnsi="仿宋_GB2312" w:eastAsia="仿宋_GB2312" w:cs="仿宋_GB2312"/>
          <w:color w:val="000000"/>
          <w:kern w:val="0"/>
          <w:sz w:val="32"/>
          <w:szCs w:val="32"/>
          <w:lang w:eastAsia="zh-CN"/>
        </w:rPr>
        <w:t>，</w:t>
      </w:r>
      <w:r>
        <w:rPr>
          <w:rFonts w:hint="eastAsia" w:ascii="仿宋" w:hAnsi="仿宋" w:eastAsia="仿宋" w:cs="仿宋"/>
          <w:color w:val="auto"/>
          <w:sz w:val="32"/>
          <w:szCs w:val="32"/>
          <w:lang w:val="en-US" w:eastAsia="zh-CN"/>
        </w:rPr>
        <w:t>全部补助事业</w:t>
      </w:r>
      <w:r>
        <w:rPr>
          <w:rFonts w:hint="eastAsia" w:ascii="仿宋" w:hAnsi="仿宋" w:eastAsia="仿宋" w:cs="仿宋"/>
          <w:color w:val="auto"/>
          <w:sz w:val="32"/>
          <w:szCs w:val="32"/>
        </w:rPr>
        <w:t>编制人数</w:t>
      </w:r>
      <w:r>
        <w:rPr>
          <w:rFonts w:hint="eastAsia" w:ascii="仿宋" w:hAnsi="仿宋" w:eastAsia="仿宋" w:cs="仿宋"/>
          <w:color w:val="auto"/>
          <w:sz w:val="32"/>
          <w:szCs w:val="32"/>
          <w:lang w:val="en-US" w:eastAsia="zh-CN"/>
        </w:rPr>
        <w:t>173</w:t>
      </w:r>
      <w:r>
        <w:rPr>
          <w:rFonts w:hint="eastAsia" w:ascii="仿宋" w:hAnsi="仿宋" w:eastAsia="仿宋" w:cs="仿宋"/>
          <w:color w:val="auto"/>
          <w:sz w:val="32"/>
          <w:szCs w:val="32"/>
        </w:rPr>
        <w:t>人</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rPr>
        <w:fldChar w:fldCharType="end"/>
      </w:r>
      <w:r>
        <w:rPr>
          <w:rFonts w:hint="eastAsia" w:ascii="仿宋_GB2312" w:hAnsi="仿宋_GB2312" w:eastAsia="仿宋_GB2312" w:cs="仿宋_GB2312"/>
          <w:color w:val="000000"/>
          <w:kern w:val="0"/>
          <w:sz w:val="32"/>
          <w:szCs w:val="32"/>
        </w:rPr>
        <w:fldChar w:fldCharType="begin"/>
      </w:r>
      <w:r>
        <w:rPr>
          <w:rFonts w:hint="eastAsia" w:ascii="仿宋_GB2312" w:hAnsi="仿宋_GB2312" w:eastAsia="仿宋_GB2312" w:cs="仿宋_GB2312"/>
          <w:color w:val="000000"/>
          <w:kern w:val="0"/>
          <w:sz w:val="32"/>
          <w:szCs w:val="32"/>
        </w:rPr>
        <w:instrText xml:space="preserve">MERGEFIELD ${page540426799.ds376136392_REP_JX_BAS_AGENCY_INFO_DXQRSDW_S_SYRSXJ}</w:instrText>
      </w:r>
      <w:r>
        <w:rPr>
          <w:rFonts w:hint="eastAsia" w:ascii="仿宋_GB2312" w:hAnsi="仿宋_GB2312" w:eastAsia="仿宋_GB2312" w:cs="仿宋_GB2312"/>
          <w:color w:val="000000"/>
          <w:kern w:val="0"/>
          <w:sz w:val="32"/>
          <w:szCs w:val="32"/>
        </w:rPr>
        <w:fldChar w:fldCharType="separate"/>
      </w:r>
      <w:r>
        <w:rPr>
          <w:rFonts w:hint="eastAsia" w:ascii="仿宋_GB2312" w:hAnsi="仿宋_GB2312" w:eastAsia="仿宋_GB2312" w:cs="仿宋_GB2312"/>
          <w:color w:val="000000"/>
          <w:kern w:val="0"/>
          <w:sz w:val="32"/>
          <w:szCs w:val="32"/>
        </w:rPr>
        <w:t>实有人数小计</w:t>
      </w:r>
      <w:r>
        <w:rPr>
          <w:rFonts w:hint="eastAsia" w:ascii="仿宋_GB2312" w:hAnsi="仿宋_GB2312" w:eastAsia="仿宋_GB2312" w:cs="仿宋_GB2312"/>
          <w:color w:val="000000"/>
          <w:kern w:val="0"/>
          <w:sz w:val="32"/>
          <w:szCs w:val="32"/>
          <w:lang w:val="en-US" w:eastAsia="zh-CN"/>
        </w:rPr>
        <w:t>224</w:t>
      </w:r>
      <w:r>
        <w:rPr>
          <w:rFonts w:hint="eastAsia" w:ascii="仿宋_GB2312" w:hAnsi="仿宋_GB2312" w:eastAsia="仿宋_GB2312" w:cs="仿宋_GB2312"/>
          <w:color w:val="000000"/>
          <w:kern w:val="0"/>
          <w:sz w:val="32"/>
          <w:szCs w:val="32"/>
        </w:rPr>
        <w:t>人,</w:t>
      </w:r>
      <w:r>
        <w:rPr>
          <w:rFonts w:hint="eastAsia" w:ascii="仿宋_GB2312" w:hAnsi="仿宋_GB2312" w:eastAsia="仿宋_GB2312" w:cs="仿宋_GB2312"/>
          <w:color w:val="000000"/>
          <w:kern w:val="0"/>
          <w:sz w:val="32"/>
          <w:szCs w:val="32"/>
        </w:rPr>
        <w:fldChar w:fldCharType="end"/>
      </w:r>
      <w:r>
        <w:rPr>
          <w:rFonts w:hint="eastAsia" w:ascii="仿宋_GB2312" w:hAnsi="仿宋_GB2312" w:eastAsia="仿宋_GB2312" w:cs="仿宋_GB2312"/>
          <w:color w:val="000000"/>
          <w:kern w:val="0"/>
          <w:sz w:val="32"/>
          <w:szCs w:val="32"/>
        </w:rPr>
        <w:t>其中：</w:t>
      </w:r>
      <w:r>
        <w:rPr>
          <w:rFonts w:hint="eastAsia" w:ascii="仿宋_GB2312" w:hAnsi="仿宋_GB2312" w:eastAsia="仿宋_GB2312" w:cs="仿宋_GB2312"/>
          <w:color w:val="000000"/>
          <w:kern w:val="0"/>
          <w:sz w:val="32"/>
          <w:szCs w:val="32"/>
        </w:rPr>
        <w:fldChar w:fldCharType="begin"/>
      </w:r>
      <w:r>
        <w:rPr>
          <w:rFonts w:hint="eastAsia" w:ascii="仿宋_GB2312" w:hAnsi="仿宋_GB2312" w:eastAsia="仿宋_GB2312" w:cs="仿宋_GB2312"/>
          <w:color w:val="000000"/>
          <w:kern w:val="0"/>
          <w:sz w:val="32"/>
          <w:szCs w:val="32"/>
        </w:rPr>
        <w:instrText xml:space="preserve">MERGEFIELD ${page540426799.ds376136392_REP_JX_BAS_AGENCY_INFO_DXQRSDW_S_ZZRSXJ}</w:instrText>
      </w:r>
      <w:r>
        <w:rPr>
          <w:rFonts w:hint="eastAsia" w:ascii="仿宋_GB2312" w:hAnsi="仿宋_GB2312" w:eastAsia="仿宋_GB2312" w:cs="仿宋_GB2312"/>
          <w:color w:val="000000"/>
          <w:kern w:val="0"/>
          <w:sz w:val="32"/>
          <w:szCs w:val="32"/>
        </w:rPr>
        <w:fldChar w:fldCharType="separate"/>
      </w:r>
      <w:r>
        <w:rPr>
          <w:rFonts w:hint="eastAsia" w:ascii="仿宋_GB2312" w:hAnsi="仿宋_GB2312" w:eastAsia="仿宋_GB2312" w:cs="仿宋_GB2312"/>
          <w:color w:val="000000"/>
          <w:kern w:val="0"/>
          <w:sz w:val="32"/>
          <w:szCs w:val="32"/>
        </w:rPr>
        <w:t>在职人数小计</w:t>
      </w:r>
      <w:r>
        <w:rPr>
          <w:rFonts w:hint="eastAsia" w:ascii="仿宋_GB2312" w:hAnsi="仿宋_GB2312" w:eastAsia="仿宋_GB2312" w:cs="仿宋_GB2312"/>
          <w:color w:val="000000"/>
          <w:kern w:val="0"/>
          <w:sz w:val="32"/>
          <w:szCs w:val="32"/>
          <w:lang w:val="en-US" w:eastAsia="zh-CN"/>
        </w:rPr>
        <w:t>163</w:t>
      </w:r>
      <w:r>
        <w:rPr>
          <w:rFonts w:hint="eastAsia" w:ascii="仿宋_GB2312" w:hAnsi="仿宋_GB2312" w:eastAsia="仿宋_GB2312" w:cs="仿宋_GB2312"/>
          <w:color w:val="000000"/>
          <w:kern w:val="0"/>
          <w:sz w:val="32"/>
          <w:szCs w:val="32"/>
        </w:rPr>
        <w:t>人,</w:t>
      </w:r>
      <w:r>
        <w:rPr>
          <w:rFonts w:hint="eastAsia" w:ascii="仿宋_GB2312" w:hAnsi="仿宋_GB2312" w:eastAsia="仿宋_GB2312" w:cs="仿宋_GB2312"/>
          <w:color w:val="000000"/>
          <w:kern w:val="0"/>
          <w:sz w:val="32"/>
          <w:szCs w:val="32"/>
        </w:rPr>
        <w:fldChar w:fldCharType="end"/>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行政编制在职人数0人，全部补助事业编制在职人数163人）</w:t>
      </w:r>
      <w:r>
        <w:rPr>
          <w:rFonts w:hint="eastAsia" w:ascii="仿宋_GB2312" w:hAnsi="仿宋_GB2312" w:eastAsia="仿宋_GB2312" w:cs="仿宋_GB2312"/>
          <w:color w:val="000000"/>
          <w:kern w:val="0"/>
          <w:sz w:val="32"/>
          <w:szCs w:val="32"/>
        </w:rPr>
        <w:fldChar w:fldCharType="begin"/>
      </w:r>
      <w:r>
        <w:rPr>
          <w:rFonts w:hint="eastAsia" w:ascii="仿宋_GB2312" w:hAnsi="仿宋_GB2312" w:eastAsia="仿宋_GB2312" w:cs="仿宋_GB2312"/>
          <w:color w:val="000000"/>
          <w:kern w:val="0"/>
          <w:sz w:val="32"/>
          <w:szCs w:val="32"/>
        </w:rPr>
        <w:instrText xml:space="preserve">MERGEFIELD ${page540426799.ds376136392_REP_JX_BAS_AGENCY_INFO_DXQRSDW_S_ZZRSMX}</w:instrText>
      </w:r>
      <w:r>
        <w:rPr>
          <w:rFonts w:hint="eastAsia" w:ascii="仿宋_GB2312" w:hAnsi="仿宋_GB2312" w:eastAsia="仿宋_GB2312" w:cs="仿宋_GB2312"/>
          <w:color w:val="000000"/>
          <w:kern w:val="0"/>
          <w:sz w:val="32"/>
          <w:szCs w:val="32"/>
        </w:rPr>
        <w:fldChar w:fldCharType="separate"/>
      </w:r>
      <w:r>
        <w:rPr>
          <w:rFonts w:hint="eastAsia" w:ascii="仿宋_GB2312" w:hAnsi="仿宋_GB2312" w:eastAsia="仿宋_GB2312" w:cs="仿宋_GB2312"/>
          <w:color w:val="000000"/>
          <w:kern w:val="0"/>
          <w:sz w:val="32"/>
          <w:szCs w:val="32"/>
        </w:rPr>
        <w:t>行政在职人数</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人。</w:t>
      </w:r>
      <w:r>
        <w:rPr>
          <w:rFonts w:hint="eastAsia" w:ascii="仿宋_GB2312" w:hAnsi="仿宋_GB2312" w:eastAsia="仿宋_GB2312" w:cs="仿宋_GB2312"/>
          <w:color w:val="000000"/>
          <w:kern w:val="0"/>
          <w:sz w:val="32"/>
          <w:szCs w:val="32"/>
        </w:rPr>
        <w:fldChar w:fldCharType="end"/>
      </w:r>
      <w:r>
        <w:rPr>
          <w:rFonts w:hint="eastAsia" w:ascii="仿宋_GB2312" w:hAnsi="仿宋_GB2312" w:eastAsia="仿宋_GB2312" w:cs="仿宋_GB2312"/>
          <w:color w:val="000000"/>
          <w:kern w:val="0"/>
          <w:sz w:val="32"/>
          <w:szCs w:val="32"/>
        </w:rPr>
        <w:fldChar w:fldCharType="begin"/>
      </w:r>
      <w:r>
        <w:rPr>
          <w:rFonts w:hint="eastAsia" w:ascii="仿宋_GB2312" w:hAnsi="仿宋_GB2312" w:eastAsia="仿宋_GB2312" w:cs="仿宋_GB2312"/>
          <w:color w:val="000000"/>
          <w:kern w:val="0"/>
          <w:sz w:val="32"/>
          <w:szCs w:val="32"/>
        </w:rPr>
        <w:instrText xml:space="preserve">MERGEFIELD ${page540426799.ds376136392_REP_JX_BAS_AGENCY_INFO_DXQRSDW_S_QTRSMX}</w:instrText>
      </w:r>
      <w:r>
        <w:rPr>
          <w:rFonts w:hint="eastAsia" w:ascii="仿宋_GB2312" w:hAnsi="仿宋_GB2312" w:eastAsia="仿宋_GB2312" w:cs="仿宋_GB2312"/>
          <w:color w:val="000000"/>
          <w:kern w:val="0"/>
          <w:sz w:val="32"/>
          <w:szCs w:val="32"/>
        </w:rPr>
        <w:fldChar w:fldCharType="separate"/>
      </w:r>
      <w:r>
        <w:rPr>
          <w:rFonts w:hint="eastAsia" w:ascii="仿宋_GB2312" w:hAnsi="仿宋_GB2312" w:eastAsia="仿宋_GB2312" w:cs="仿宋_GB2312"/>
          <w:color w:val="000000"/>
          <w:kern w:val="0"/>
          <w:sz w:val="32"/>
          <w:szCs w:val="32"/>
        </w:rPr>
        <w:t>离休人数小计</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人,退休人数小计</w:t>
      </w:r>
      <w:r>
        <w:rPr>
          <w:rFonts w:hint="eastAsia" w:ascii="仿宋_GB2312" w:hAnsi="仿宋_GB2312" w:eastAsia="仿宋_GB2312" w:cs="仿宋_GB2312"/>
          <w:color w:val="000000"/>
          <w:kern w:val="0"/>
          <w:sz w:val="32"/>
          <w:szCs w:val="32"/>
          <w:lang w:val="en-US" w:eastAsia="zh-CN"/>
        </w:rPr>
        <w:t>39</w:t>
      </w:r>
      <w:r>
        <w:rPr>
          <w:rFonts w:hint="eastAsia" w:ascii="仿宋_GB2312" w:hAnsi="仿宋_GB2312" w:eastAsia="仿宋_GB2312" w:cs="仿宋_GB2312"/>
          <w:color w:val="000000"/>
          <w:kern w:val="0"/>
          <w:sz w:val="32"/>
          <w:szCs w:val="32"/>
        </w:rPr>
        <w:t>人,遗属人数</w:t>
      </w:r>
      <w:r>
        <w:rPr>
          <w:rFonts w:hint="eastAsia" w:ascii="仿宋_GB2312" w:hAnsi="仿宋_GB2312" w:eastAsia="仿宋_GB2312" w:cs="仿宋_GB2312"/>
          <w:color w:val="000000"/>
          <w:kern w:val="0"/>
          <w:sz w:val="32"/>
          <w:szCs w:val="32"/>
          <w:lang w:val="en-US" w:eastAsia="zh-CN"/>
        </w:rPr>
        <w:t>11</w:t>
      </w:r>
      <w:r>
        <w:rPr>
          <w:rFonts w:hint="eastAsia" w:ascii="仿宋_GB2312" w:hAnsi="仿宋_GB2312" w:eastAsia="仿宋_GB2312" w:cs="仿宋_GB2312"/>
          <w:color w:val="000000"/>
          <w:kern w:val="0"/>
          <w:sz w:val="32"/>
          <w:szCs w:val="32"/>
        </w:rPr>
        <w:t>人。</w:t>
      </w:r>
      <w:r>
        <w:rPr>
          <w:rFonts w:hint="eastAsia" w:ascii="仿宋_GB2312" w:hAnsi="仿宋_GB2312" w:eastAsia="仿宋_GB2312" w:cs="仿宋_GB2312"/>
          <w:color w:val="000000"/>
          <w:kern w:val="0"/>
          <w:sz w:val="32"/>
          <w:szCs w:val="32"/>
        </w:rPr>
        <w:fldChar w:fldCharType="end"/>
      </w:r>
    </w:p>
    <w:p w14:paraId="6568DC83">
      <w:pPr>
        <w:ind w:firstLine="640" w:firstLineChars="200"/>
        <w:rPr>
          <w:rFonts w:hint="eastAsia" w:ascii="仿宋_GB2312" w:hAnsi="仿宋_GB2312" w:eastAsia="仿宋_GB2312" w:cs="仿宋_GB2312"/>
          <w:color w:val="000000"/>
          <w:kern w:val="0"/>
          <w:sz w:val="32"/>
          <w:szCs w:val="32"/>
        </w:rPr>
      </w:pPr>
    </w:p>
    <w:p w14:paraId="0ABAC9BC">
      <w:pPr>
        <w:ind w:firstLine="640" w:firstLineChars="200"/>
        <w:rPr>
          <w:rFonts w:hint="eastAsia" w:ascii="仿宋_GB2312" w:hAnsi="仿宋_GB2312" w:eastAsia="仿宋_GB2312" w:cs="仿宋_GB2312"/>
          <w:color w:val="000000"/>
          <w:kern w:val="0"/>
          <w:sz w:val="32"/>
          <w:szCs w:val="32"/>
        </w:rPr>
      </w:pPr>
    </w:p>
    <w:p w14:paraId="7BC382DE">
      <w:pPr>
        <w:ind w:firstLine="640" w:firstLineChars="200"/>
        <w:rPr>
          <w:rFonts w:hint="eastAsia" w:ascii="仿宋_GB2312" w:hAnsi="仿宋_GB2312" w:eastAsia="仿宋_GB2312" w:cs="仿宋_GB2312"/>
          <w:color w:val="000000"/>
          <w:kern w:val="0"/>
          <w:sz w:val="32"/>
          <w:szCs w:val="32"/>
        </w:rPr>
      </w:pPr>
    </w:p>
    <w:p w14:paraId="2004AA60">
      <w:pPr>
        <w:ind w:firstLine="640" w:firstLineChars="200"/>
        <w:rPr>
          <w:rFonts w:hint="eastAsia" w:ascii="仿宋_GB2312" w:hAnsi="仿宋_GB2312" w:eastAsia="仿宋_GB2312" w:cs="仿宋_GB2312"/>
          <w:color w:val="000000"/>
          <w:kern w:val="0"/>
          <w:sz w:val="32"/>
          <w:szCs w:val="32"/>
        </w:rPr>
      </w:pPr>
    </w:p>
    <w:p w14:paraId="7180BE08">
      <w:pPr>
        <w:ind w:firstLine="640" w:firstLineChars="200"/>
        <w:rPr>
          <w:rFonts w:hint="eastAsia" w:ascii="仿宋_GB2312" w:hAnsi="仿宋_GB2312" w:eastAsia="仿宋_GB2312" w:cs="仿宋_GB2312"/>
          <w:color w:val="000000"/>
          <w:kern w:val="0"/>
          <w:sz w:val="32"/>
          <w:szCs w:val="32"/>
        </w:rPr>
      </w:pPr>
    </w:p>
    <w:p w14:paraId="793225B2">
      <w:pPr>
        <w:ind w:firstLine="640" w:firstLineChars="200"/>
        <w:rPr>
          <w:rFonts w:hint="eastAsia" w:ascii="仿宋_GB2312" w:hAnsi="仿宋_GB2312" w:eastAsia="仿宋_GB2312" w:cs="仿宋_GB2312"/>
          <w:color w:val="000000"/>
          <w:kern w:val="0"/>
          <w:sz w:val="32"/>
          <w:szCs w:val="32"/>
        </w:rPr>
      </w:pPr>
    </w:p>
    <w:p w14:paraId="77360F62">
      <w:pPr>
        <w:ind w:firstLine="640" w:firstLineChars="200"/>
        <w:rPr>
          <w:rFonts w:hint="eastAsia" w:ascii="仿宋_GB2312" w:hAnsi="仿宋_GB2312" w:eastAsia="仿宋_GB2312" w:cs="仿宋_GB2312"/>
          <w:color w:val="000000"/>
          <w:kern w:val="0"/>
          <w:sz w:val="32"/>
          <w:szCs w:val="32"/>
        </w:rPr>
      </w:pPr>
    </w:p>
    <w:p w14:paraId="362E761F">
      <w:pPr>
        <w:ind w:firstLine="640" w:firstLineChars="200"/>
        <w:rPr>
          <w:rFonts w:hint="eastAsia" w:ascii="仿宋_GB2312" w:hAnsi="仿宋_GB2312" w:eastAsia="仿宋_GB2312" w:cs="仿宋_GB2312"/>
          <w:color w:val="000000"/>
          <w:kern w:val="0"/>
          <w:sz w:val="32"/>
          <w:szCs w:val="32"/>
        </w:rPr>
      </w:pPr>
    </w:p>
    <w:p w14:paraId="3BA3B022">
      <w:pPr>
        <w:ind w:firstLine="640" w:firstLineChars="200"/>
        <w:rPr>
          <w:rFonts w:hint="eastAsia" w:ascii="仿宋_GB2312" w:hAnsi="仿宋_GB2312" w:eastAsia="仿宋_GB2312" w:cs="仿宋_GB2312"/>
          <w:color w:val="000000"/>
          <w:kern w:val="0"/>
          <w:sz w:val="32"/>
          <w:szCs w:val="32"/>
        </w:rPr>
      </w:pPr>
    </w:p>
    <w:p w14:paraId="23E8D676">
      <w:pPr>
        <w:ind w:firstLine="640" w:firstLineChars="200"/>
        <w:rPr>
          <w:rFonts w:hint="eastAsia" w:ascii="仿宋_GB2312" w:hAnsi="仿宋_GB2312" w:eastAsia="仿宋_GB2312" w:cs="仿宋_GB2312"/>
          <w:color w:val="000000"/>
          <w:kern w:val="0"/>
          <w:sz w:val="32"/>
          <w:szCs w:val="32"/>
        </w:rPr>
      </w:pPr>
    </w:p>
    <w:p w14:paraId="0E5E7EA1">
      <w:pPr>
        <w:ind w:firstLine="640" w:firstLineChars="200"/>
        <w:rPr>
          <w:rFonts w:hint="eastAsia" w:ascii="仿宋_GB2312" w:hAnsi="仿宋_GB2312" w:eastAsia="仿宋_GB2312" w:cs="仿宋_GB2312"/>
          <w:color w:val="000000"/>
          <w:kern w:val="0"/>
          <w:sz w:val="32"/>
          <w:szCs w:val="32"/>
        </w:rPr>
      </w:pPr>
    </w:p>
    <w:p w14:paraId="0FE817FD">
      <w:pPr>
        <w:ind w:firstLine="640" w:firstLineChars="200"/>
        <w:rPr>
          <w:rFonts w:hint="eastAsia" w:ascii="仿宋_GB2312" w:hAnsi="仿宋_GB2312" w:eastAsia="仿宋_GB2312" w:cs="仿宋_GB2312"/>
          <w:color w:val="000000"/>
          <w:kern w:val="0"/>
          <w:sz w:val="32"/>
          <w:szCs w:val="32"/>
        </w:rPr>
      </w:pPr>
    </w:p>
    <w:p w14:paraId="1539E506">
      <w:pPr>
        <w:ind w:firstLine="640" w:firstLineChars="200"/>
        <w:rPr>
          <w:rFonts w:hint="eastAsia" w:ascii="仿宋_GB2312" w:hAnsi="仿宋_GB2312" w:eastAsia="仿宋_GB2312" w:cs="仿宋_GB2312"/>
          <w:color w:val="000000"/>
          <w:kern w:val="0"/>
          <w:sz w:val="32"/>
          <w:szCs w:val="32"/>
        </w:rPr>
      </w:pPr>
    </w:p>
    <w:p w14:paraId="5A016888">
      <w:pPr>
        <w:ind w:firstLine="640" w:firstLineChars="200"/>
        <w:rPr>
          <w:rFonts w:hint="eastAsia" w:ascii="仿宋_GB2312" w:hAnsi="仿宋_GB2312" w:eastAsia="仿宋_GB2312" w:cs="仿宋_GB2312"/>
          <w:color w:val="000000"/>
          <w:kern w:val="0"/>
          <w:sz w:val="32"/>
          <w:szCs w:val="32"/>
        </w:rPr>
      </w:pPr>
    </w:p>
    <w:p w14:paraId="2BEC9B3F">
      <w:pPr>
        <w:ind w:firstLine="640" w:firstLineChars="200"/>
        <w:rPr>
          <w:rFonts w:hint="eastAsia" w:ascii="仿宋_GB2312" w:hAnsi="仿宋_GB2312" w:eastAsia="仿宋_GB2312" w:cs="仿宋_GB2312"/>
          <w:color w:val="000000"/>
          <w:kern w:val="0"/>
          <w:sz w:val="32"/>
          <w:szCs w:val="32"/>
        </w:rPr>
      </w:pPr>
    </w:p>
    <w:p w14:paraId="773824B0">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sz w:val="32"/>
          <w:szCs w:val="30"/>
          <w:lang w:val="en-US" w:eastAsia="zh-CN"/>
        </w:rPr>
        <w:t>庐山市职业中等专业学校2024</w:t>
      </w:r>
      <w:r>
        <w:rPr>
          <w:rFonts w:hint="eastAsia" w:ascii="仿宋_GB2312" w:eastAsia="仿宋_GB2312"/>
          <w:b/>
          <w:sz w:val="32"/>
          <w:szCs w:val="30"/>
        </w:rPr>
        <w:t>年单位预算表</w:t>
      </w:r>
    </w:p>
    <w:p w14:paraId="21A21E91">
      <w:pPr>
        <w:pStyle w:val="13"/>
        <w:spacing w:line="600" w:lineRule="atLeast"/>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lang w:eastAsia="zh-CN"/>
        </w:rPr>
        <w:drawing>
          <wp:anchor distT="0" distB="0" distL="114300" distR="114300" simplePos="0" relativeHeight="251659264" behindDoc="0" locked="0" layoutInCell="1" allowOverlap="1">
            <wp:simplePos x="0" y="0"/>
            <wp:positionH relativeFrom="column">
              <wp:posOffset>76835</wp:posOffset>
            </wp:positionH>
            <wp:positionV relativeFrom="paragraph">
              <wp:posOffset>356235</wp:posOffset>
            </wp:positionV>
            <wp:extent cx="5265420" cy="4639310"/>
            <wp:effectExtent l="0" t="0" r="7620" b="8890"/>
            <wp:wrapNone/>
            <wp:docPr id="1" name="图片 1" descr="1706870787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06870787431"/>
                    <pic:cNvPicPr>
                      <a:picLocks noChangeAspect="1"/>
                    </pic:cNvPicPr>
                  </pic:nvPicPr>
                  <pic:blipFill>
                    <a:blip r:embed="rId5"/>
                    <a:stretch>
                      <a:fillRect/>
                    </a:stretch>
                  </pic:blipFill>
                  <pic:spPr>
                    <a:xfrm>
                      <a:off x="0" y="0"/>
                      <a:ext cx="5265420" cy="4639310"/>
                    </a:xfrm>
                    <a:prstGeom prst="rect">
                      <a:avLst/>
                    </a:prstGeom>
                  </pic:spPr>
                </pic:pic>
              </a:graphicData>
            </a:graphic>
          </wp:anchor>
        </w:drawing>
      </w:r>
      <w:r>
        <w:rPr>
          <w:rFonts w:ascii="Adobe 仿宋 Std R" w:hAnsi="Adobe 仿宋 Std R" w:eastAsia="Adobe 仿宋 Std R" w:cstheme="minorBidi"/>
          <w:kern w:val="2"/>
          <w:sz w:val="32"/>
          <w:szCs w:val="30"/>
        </w:rPr>
        <w:t>一、《收支预算总表》</w:t>
      </w:r>
    </w:p>
    <w:p w14:paraId="614A387D">
      <w:pPr>
        <w:pStyle w:val="13"/>
        <w:spacing w:line="600" w:lineRule="atLeast"/>
        <w:ind w:firstLine="1280"/>
        <w:jc w:val="left"/>
        <w:rPr>
          <w:rFonts w:hint="eastAsia" w:ascii="Adobe 仿宋 Std R" w:hAnsi="Adobe 仿宋 Std R" w:eastAsia="Adobe 仿宋 Std R" w:cstheme="minorBidi"/>
          <w:kern w:val="2"/>
          <w:sz w:val="32"/>
          <w:szCs w:val="30"/>
          <w:lang w:eastAsia="zh-CN"/>
        </w:rPr>
      </w:pPr>
    </w:p>
    <w:p w14:paraId="77F52892">
      <w:pPr>
        <w:pStyle w:val="13"/>
        <w:spacing w:line="600" w:lineRule="atLeast"/>
        <w:ind w:firstLine="1280"/>
        <w:jc w:val="left"/>
        <w:rPr>
          <w:rFonts w:ascii="Adobe 仿宋 Std R" w:hAnsi="Adobe 仿宋 Std R" w:eastAsia="Adobe 仿宋 Std R" w:cstheme="minorBidi"/>
          <w:kern w:val="2"/>
          <w:sz w:val="32"/>
          <w:szCs w:val="30"/>
        </w:rPr>
      </w:pPr>
    </w:p>
    <w:p w14:paraId="4E6118F6">
      <w:pPr>
        <w:pStyle w:val="13"/>
        <w:spacing w:line="600" w:lineRule="atLeast"/>
        <w:ind w:firstLine="1280"/>
        <w:jc w:val="left"/>
        <w:rPr>
          <w:rFonts w:ascii="Adobe 仿宋 Std R" w:hAnsi="Adobe 仿宋 Std R" w:eastAsia="Adobe 仿宋 Std R" w:cstheme="minorBidi"/>
          <w:kern w:val="2"/>
          <w:sz w:val="32"/>
          <w:szCs w:val="30"/>
        </w:rPr>
      </w:pPr>
    </w:p>
    <w:p w14:paraId="51C462BB">
      <w:pPr>
        <w:pStyle w:val="13"/>
        <w:spacing w:line="600" w:lineRule="atLeast"/>
        <w:ind w:firstLine="1280"/>
        <w:jc w:val="left"/>
        <w:rPr>
          <w:rFonts w:ascii="Adobe 仿宋 Std R" w:hAnsi="Adobe 仿宋 Std R" w:eastAsia="Adobe 仿宋 Std R" w:cstheme="minorBidi"/>
          <w:kern w:val="2"/>
          <w:sz w:val="32"/>
          <w:szCs w:val="30"/>
        </w:rPr>
      </w:pPr>
    </w:p>
    <w:p w14:paraId="11F36A2F">
      <w:pPr>
        <w:pStyle w:val="13"/>
        <w:spacing w:line="600" w:lineRule="atLeast"/>
        <w:ind w:firstLine="1280"/>
        <w:jc w:val="left"/>
        <w:rPr>
          <w:rFonts w:ascii="Adobe 仿宋 Std R" w:hAnsi="Adobe 仿宋 Std R" w:eastAsia="Adobe 仿宋 Std R" w:cstheme="minorBidi"/>
          <w:kern w:val="2"/>
          <w:sz w:val="32"/>
          <w:szCs w:val="30"/>
        </w:rPr>
      </w:pPr>
    </w:p>
    <w:p w14:paraId="105F45EA">
      <w:pPr>
        <w:pStyle w:val="13"/>
        <w:spacing w:line="600" w:lineRule="atLeast"/>
        <w:ind w:firstLine="1280"/>
        <w:jc w:val="left"/>
        <w:rPr>
          <w:rFonts w:ascii="Adobe 仿宋 Std R" w:hAnsi="Adobe 仿宋 Std R" w:eastAsia="Adobe 仿宋 Std R" w:cstheme="minorBidi"/>
          <w:kern w:val="2"/>
          <w:sz w:val="32"/>
          <w:szCs w:val="30"/>
        </w:rPr>
      </w:pPr>
    </w:p>
    <w:p w14:paraId="237D29C4">
      <w:pPr>
        <w:pStyle w:val="13"/>
        <w:spacing w:line="600" w:lineRule="atLeast"/>
        <w:ind w:firstLine="1280"/>
        <w:jc w:val="left"/>
        <w:rPr>
          <w:rFonts w:ascii="Adobe 仿宋 Std R" w:hAnsi="Adobe 仿宋 Std R" w:eastAsia="Adobe 仿宋 Std R" w:cstheme="minorBidi"/>
          <w:kern w:val="2"/>
          <w:sz w:val="32"/>
          <w:szCs w:val="30"/>
        </w:rPr>
      </w:pPr>
    </w:p>
    <w:p w14:paraId="6E6142B2">
      <w:pPr>
        <w:pStyle w:val="13"/>
        <w:spacing w:line="600" w:lineRule="atLeast"/>
        <w:ind w:firstLine="1280"/>
        <w:jc w:val="left"/>
        <w:rPr>
          <w:rFonts w:ascii="Adobe 仿宋 Std R" w:hAnsi="Adobe 仿宋 Std R" w:eastAsia="Adobe 仿宋 Std R" w:cstheme="minorBidi"/>
          <w:kern w:val="2"/>
          <w:sz w:val="32"/>
          <w:szCs w:val="30"/>
        </w:rPr>
      </w:pPr>
    </w:p>
    <w:p w14:paraId="3624AB41">
      <w:pPr>
        <w:pStyle w:val="13"/>
        <w:spacing w:line="600" w:lineRule="atLeast"/>
        <w:ind w:firstLine="1280"/>
        <w:jc w:val="left"/>
        <w:rPr>
          <w:rFonts w:ascii="Adobe 仿宋 Std R" w:hAnsi="Adobe 仿宋 Std R" w:eastAsia="Adobe 仿宋 Std R" w:cstheme="minorBidi"/>
          <w:kern w:val="2"/>
          <w:sz w:val="32"/>
          <w:szCs w:val="30"/>
        </w:rPr>
      </w:pPr>
    </w:p>
    <w:p w14:paraId="547D83E7">
      <w:pPr>
        <w:pStyle w:val="13"/>
        <w:spacing w:line="600" w:lineRule="atLeast"/>
        <w:ind w:firstLine="1280"/>
        <w:jc w:val="left"/>
        <w:rPr>
          <w:rFonts w:ascii="Adobe 仿宋 Std R" w:hAnsi="Adobe 仿宋 Std R" w:eastAsia="Adobe 仿宋 Std R" w:cstheme="minorBidi"/>
          <w:kern w:val="2"/>
          <w:sz w:val="32"/>
          <w:szCs w:val="30"/>
        </w:rPr>
      </w:pPr>
    </w:p>
    <w:p w14:paraId="164673B8">
      <w:pPr>
        <w:pStyle w:val="13"/>
        <w:spacing w:line="600" w:lineRule="atLeast"/>
        <w:jc w:val="left"/>
        <w:rPr>
          <w:rFonts w:ascii="Adobe 仿宋 Std R" w:hAnsi="Adobe 仿宋 Std R" w:eastAsia="Adobe 仿宋 Std R" w:cstheme="minorBidi"/>
          <w:kern w:val="2"/>
          <w:sz w:val="32"/>
          <w:szCs w:val="30"/>
        </w:rPr>
      </w:pPr>
    </w:p>
    <w:p w14:paraId="3DAEEFD6">
      <w:pPr>
        <w:pStyle w:val="13"/>
        <w:spacing w:line="600" w:lineRule="atLeast"/>
        <w:jc w:val="left"/>
        <w:rPr>
          <w:rFonts w:ascii="Adobe 仿宋 Std R" w:hAnsi="Adobe 仿宋 Std R" w:eastAsia="Adobe 仿宋 Std R" w:cstheme="minorBidi"/>
          <w:kern w:val="2"/>
          <w:sz w:val="32"/>
          <w:szCs w:val="30"/>
        </w:rPr>
      </w:pPr>
    </w:p>
    <w:p w14:paraId="5FACEE48">
      <w:pPr>
        <w:pStyle w:val="13"/>
        <w:numPr>
          <w:ilvl w:val="0"/>
          <w:numId w:val="0"/>
        </w:numPr>
        <w:spacing w:line="600" w:lineRule="atLeast"/>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lang w:eastAsia="zh-CN"/>
        </w:rPr>
        <w:drawing>
          <wp:anchor distT="0" distB="0" distL="114300" distR="114300" simplePos="0" relativeHeight="251660288" behindDoc="0" locked="0" layoutInCell="1" allowOverlap="1">
            <wp:simplePos x="0" y="0"/>
            <wp:positionH relativeFrom="column">
              <wp:posOffset>67945</wp:posOffset>
            </wp:positionH>
            <wp:positionV relativeFrom="paragraph">
              <wp:posOffset>393065</wp:posOffset>
            </wp:positionV>
            <wp:extent cx="5264150" cy="2661285"/>
            <wp:effectExtent l="0" t="0" r="8890" b="5715"/>
            <wp:wrapNone/>
            <wp:docPr id="2" name="图片 2" descr="1706870882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06870882391"/>
                    <pic:cNvPicPr>
                      <a:picLocks noChangeAspect="1"/>
                    </pic:cNvPicPr>
                  </pic:nvPicPr>
                  <pic:blipFill>
                    <a:blip r:embed="rId6"/>
                    <a:stretch>
                      <a:fillRect/>
                    </a:stretch>
                  </pic:blipFill>
                  <pic:spPr>
                    <a:xfrm>
                      <a:off x="0" y="0"/>
                      <a:ext cx="5264150" cy="2661285"/>
                    </a:xfrm>
                    <a:prstGeom prst="rect">
                      <a:avLst/>
                    </a:prstGeom>
                  </pic:spPr>
                </pic:pic>
              </a:graphicData>
            </a:graphic>
          </wp:anchor>
        </w:drawing>
      </w:r>
      <w:r>
        <w:rPr>
          <w:rFonts w:hint="eastAsia" w:ascii="Adobe 仿宋 Std R" w:hAnsi="Adobe 仿宋 Std R" w:eastAsia="Adobe 仿宋 Std R" w:cstheme="minorBidi"/>
          <w:kern w:val="2"/>
          <w:sz w:val="32"/>
          <w:szCs w:val="30"/>
          <w:lang w:val="en-US" w:eastAsia="zh-CN"/>
        </w:rPr>
        <w:t>二、</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50430A3D">
      <w:pPr>
        <w:pStyle w:val="13"/>
        <w:widowControl/>
        <w:numPr>
          <w:ilvl w:val="0"/>
          <w:numId w:val="0"/>
        </w:numPr>
        <w:spacing w:line="600" w:lineRule="atLeast"/>
        <w:jc w:val="left"/>
        <w:rPr>
          <w:rFonts w:ascii="Adobe 仿宋 Std R" w:hAnsi="Adobe 仿宋 Std R" w:eastAsia="Adobe 仿宋 Std R" w:cstheme="minorBidi"/>
          <w:kern w:val="2"/>
          <w:sz w:val="32"/>
          <w:szCs w:val="30"/>
        </w:rPr>
      </w:pPr>
    </w:p>
    <w:p w14:paraId="7BC86CBB">
      <w:pPr>
        <w:pStyle w:val="13"/>
        <w:widowControl/>
        <w:numPr>
          <w:ilvl w:val="0"/>
          <w:numId w:val="0"/>
        </w:numPr>
        <w:spacing w:line="600" w:lineRule="atLeast"/>
        <w:jc w:val="left"/>
        <w:rPr>
          <w:rFonts w:ascii="Adobe 仿宋 Std R" w:hAnsi="Adobe 仿宋 Std R" w:eastAsia="Adobe 仿宋 Std R" w:cstheme="minorBidi"/>
          <w:kern w:val="2"/>
          <w:sz w:val="32"/>
          <w:szCs w:val="30"/>
        </w:rPr>
      </w:pPr>
    </w:p>
    <w:p w14:paraId="3BD189D2">
      <w:pPr>
        <w:pStyle w:val="13"/>
        <w:widowControl/>
        <w:numPr>
          <w:ilvl w:val="0"/>
          <w:numId w:val="0"/>
        </w:numPr>
        <w:spacing w:line="600" w:lineRule="atLeast"/>
        <w:jc w:val="left"/>
        <w:rPr>
          <w:rFonts w:ascii="Adobe 仿宋 Std R" w:hAnsi="Adobe 仿宋 Std R" w:eastAsia="Adobe 仿宋 Std R" w:cstheme="minorBidi"/>
          <w:kern w:val="2"/>
          <w:sz w:val="32"/>
          <w:szCs w:val="30"/>
        </w:rPr>
      </w:pPr>
    </w:p>
    <w:p w14:paraId="178EB4B0">
      <w:pPr>
        <w:pStyle w:val="13"/>
        <w:widowControl/>
        <w:numPr>
          <w:ilvl w:val="0"/>
          <w:numId w:val="0"/>
        </w:numPr>
        <w:spacing w:line="600" w:lineRule="atLeast"/>
        <w:jc w:val="left"/>
        <w:rPr>
          <w:rFonts w:ascii="Adobe 仿宋 Std R" w:hAnsi="Adobe 仿宋 Std R" w:eastAsia="Adobe 仿宋 Std R" w:cstheme="minorBidi"/>
          <w:kern w:val="2"/>
          <w:sz w:val="32"/>
          <w:szCs w:val="30"/>
        </w:rPr>
      </w:pPr>
    </w:p>
    <w:p w14:paraId="0870B69E">
      <w:pPr>
        <w:pStyle w:val="13"/>
        <w:widowControl/>
        <w:numPr>
          <w:ilvl w:val="0"/>
          <w:numId w:val="0"/>
        </w:numPr>
        <w:spacing w:line="600" w:lineRule="atLeast"/>
        <w:jc w:val="left"/>
        <w:rPr>
          <w:rFonts w:ascii="Adobe 仿宋 Std R" w:hAnsi="Adobe 仿宋 Std R" w:eastAsia="Adobe 仿宋 Std R" w:cstheme="minorBidi"/>
          <w:kern w:val="2"/>
          <w:sz w:val="32"/>
          <w:szCs w:val="30"/>
        </w:rPr>
      </w:pPr>
    </w:p>
    <w:p w14:paraId="5881F31A">
      <w:pPr>
        <w:pStyle w:val="13"/>
        <w:widowControl/>
        <w:numPr>
          <w:ilvl w:val="0"/>
          <w:numId w:val="0"/>
        </w:numPr>
        <w:spacing w:line="600" w:lineRule="atLeast"/>
        <w:jc w:val="left"/>
        <w:rPr>
          <w:rFonts w:ascii="Adobe 仿宋 Std R" w:hAnsi="Adobe 仿宋 Std R" w:eastAsia="Adobe 仿宋 Std R" w:cstheme="minorBidi"/>
          <w:kern w:val="2"/>
          <w:sz w:val="32"/>
          <w:szCs w:val="30"/>
        </w:rPr>
      </w:pPr>
    </w:p>
    <w:p w14:paraId="5A9F300F">
      <w:pPr>
        <w:pStyle w:val="13"/>
        <w:widowControl/>
        <w:numPr>
          <w:ilvl w:val="0"/>
          <w:numId w:val="0"/>
        </w:numPr>
        <w:spacing w:line="600" w:lineRule="atLeast"/>
        <w:jc w:val="left"/>
        <w:rPr>
          <w:rFonts w:ascii="Adobe 仿宋 Std R" w:hAnsi="Adobe 仿宋 Std R" w:eastAsia="Adobe 仿宋 Std R" w:cstheme="minorBidi"/>
          <w:kern w:val="2"/>
          <w:sz w:val="32"/>
          <w:szCs w:val="30"/>
        </w:rPr>
      </w:pPr>
    </w:p>
    <w:p w14:paraId="751D45B3">
      <w:pPr>
        <w:pStyle w:val="13"/>
        <w:numPr>
          <w:ilvl w:val="0"/>
          <w:numId w:val="0"/>
        </w:numPr>
        <w:spacing w:line="600" w:lineRule="atLeast"/>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lang w:eastAsia="zh-CN"/>
        </w:rPr>
        <w:drawing>
          <wp:anchor distT="0" distB="0" distL="114300" distR="114300" simplePos="0" relativeHeight="251661312" behindDoc="0" locked="0" layoutInCell="1" allowOverlap="1">
            <wp:simplePos x="0" y="0"/>
            <wp:positionH relativeFrom="column">
              <wp:posOffset>16510</wp:posOffset>
            </wp:positionH>
            <wp:positionV relativeFrom="paragraph">
              <wp:posOffset>386715</wp:posOffset>
            </wp:positionV>
            <wp:extent cx="5269230" cy="4142740"/>
            <wp:effectExtent l="0" t="0" r="3810" b="2540"/>
            <wp:wrapNone/>
            <wp:docPr id="3" name="图片 3" descr="1706870952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706870952733"/>
                    <pic:cNvPicPr>
                      <a:picLocks noChangeAspect="1"/>
                    </pic:cNvPicPr>
                  </pic:nvPicPr>
                  <pic:blipFill>
                    <a:blip r:embed="rId7"/>
                    <a:stretch>
                      <a:fillRect/>
                    </a:stretch>
                  </pic:blipFill>
                  <pic:spPr>
                    <a:xfrm>
                      <a:off x="0" y="0"/>
                      <a:ext cx="5269230" cy="4142740"/>
                    </a:xfrm>
                    <a:prstGeom prst="rect">
                      <a:avLst/>
                    </a:prstGeom>
                  </pic:spPr>
                </pic:pic>
              </a:graphicData>
            </a:graphic>
          </wp:anchor>
        </w:drawing>
      </w:r>
      <w:r>
        <w:rPr>
          <w:rFonts w:hint="eastAsia" w:ascii="Adobe 仿宋 Std R" w:hAnsi="Adobe 仿宋 Std R" w:eastAsia="Adobe 仿宋 Std R" w:cstheme="minorBidi"/>
          <w:kern w:val="2"/>
          <w:sz w:val="32"/>
          <w:szCs w:val="30"/>
          <w:lang w:val="en-US" w:eastAsia="zh-CN"/>
        </w:rPr>
        <w:t>三、</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7168446E">
      <w:pPr>
        <w:pStyle w:val="13"/>
        <w:numPr>
          <w:ilvl w:val="0"/>
          <w:numId w:val="0"/>
        </w:numPr>
        <w:spacing w:line="600" w:lineRule="atLeast"/>
        <w:ind w:left="1280" w:leftChars="0"/>
        <w:jc w:val="left"/>
        <w:rPr>
          <w:rFonts w:hint="eastAsia" w:ascii="Adobe 仿宋 Std R" w:hAnsi="Adobe 仿宋 Std R" w:eastAsia="Adobe 仿宋 Std R" w:cstheme="minorBidi"/>
          <w:kern w:val="2"/>
          <w:sz w:val="32"/>
          <w:szCs w:val="30"/>
          <w:lang w:eastAsia="zh-CN"/>
        </w:rPr>
      </w:pPr>
    </w:p>
    <w:p w14:paraId="2445A37F">
      <w:pPr>
        <w:pStyle w:val="13"/>
        <w:numPr>
          <w:ilvl w:val="0"/>
          <w:numId w:val="0"/>
        </w:numPr>
        <w:spacing w:line="600" w:lineRule="atLeast"/>
        <w:ind w:left="1280" w:leftChars="0"/>
        <w:jc w:val="left"/>
        <w:rPr>
          <w:rFonts w:ascii="Adobe 仿宋 Std R" w:hAnsi="Adobe 仿宋 Std R" w:eastAsia="Adobe 仿宋 Std R" w:cstheme="minorBidi"/>
          <w:kern w:val="2"/>
          <w:sz w:val="32"/>
          <w:szCs w:val="30"/>
        </w:rPr>
      </w:pPr>
    </w:p>
    <w:p w14:paraId="0872F967">
      <w:pPr>
        <w:pStyle w:val="13"/>
        <w:spacing w:line="600" w:lineRule="atLeast"/>
        <w:ind w:firstLine="1280"/>
        <w:jc w:val="left"/>
        <w:rPr>
          <w:rFonts w:ascii="Adobe 仿宋 Std R" w:hAnsi="Adobe 仿宋 Std R" w:eastAsia="Adobe 仿宋 Std R" w:cstheme="minorBidi"/>
          <w:kern w:val="2"/>
          <w:sz w:val="32"/>
          <w:szCs w:val="30"/>
        </w:rPr>
      </w:pPr>
    </w:p>
    <w:p w14:paraId="6155950C">
      <w:pPr>
        <w:pStyle w:val="13"/>
        <w:spacing w:line="600" w:lineRule="atLeast"/>
        <w:ind w:firstLine="1280"/>
        <w:jc w:val="left"/>
        <w:rPr>
          <w:rFonts w:ascii="Adobe 仿宋 Std R" w:hAnsi="Adobe 仿宋 Std R" w:eastAsia="Adobe 仿宋 Std R" w:cstheme="minorBidi"/>
          <w:kern w:val="2"/>
          <w:sz w:val="32"/>
          <w:szCs w:val="30"/>
        </w:rPr>
      </w:pPr>
    </w:p>
    <w:p w14:paraId="10B8285C">
      <w:pPr>
        <w:pStyle w:val="13"/>
        <w:spacing w:line="600" w:lineRule="atLeast"/>
        <w:ind w:firstLine="1280"/>
        <w:jc w:val="left"/>
        <w:rPr>
          <w:rFonts w:ascii="Adobe 仿宋 Std R" w:hAnsi="Adobe 仿宋 Std R" w:eastAsia="Adobe 仿宋 Std R" w:cstheme="minorBidi"/>
          <w:kern w:val="2"/>
          <w:sz w:val="32"/>
          <w:szCs w:val="30"/>
        </w:rPr>
      </w:pPr>
    </w:p>
    <w:p w14:paraId="4EF8BC10">
      <w:pPr>
        <w:pStyle w:val="13"/>
        <w:spacing w:line="600" w:lineRule="atLeast"/>
        <w:ind w:firstLine="1280"/>
        <w:jc w:val="left"/>
        <w:rPr>
          <w:rFonts w:hint="eastAsia" w:ascii="Adobe 仿宋 Std R" w:hAnsi="Adobe 仿宋 Std R" w:eastAsia="Adobe 仿宋 Std R" w:cstheme="minorBidi"/>
          <w:kern w:val="2"/>
          <w:sz w:val="32"/>
          <w:szCs w:val="30"/>
          <w:lang w:eastAsia="zh-CN"/>
        </w:rPr>
      </w:pPr>
    </w:p>
    <w:p w14:paraId="64C90CE0">
      <w:pPr>
        <w:pStyle w:val="13"/>
        <w:spacing w:line="600" w:lineRule="atLeast"/>
        <w:ind w:firstLine="1280"/>
        <w:jc w:val="left"/>
        <w:rPr>
          <w:rFonts w:ascii="Adobe 仿宋 Std R" w:hAnsi="Adobe 仿宋 Std R" w:eastAsia="Adobe 仿宋 Std R" w:cstheme="minorBidi"/>
          <w:kern w:val="2"/>
          <w:sz w:val="32"/>
          <w:szCs w:val="30"/>
        </w:rPr>
      </w:pPr>
    </w:p>
    <w:p w14:paraId="71D36F8A">
      <w:pPr>
        <w:pStyle w:val="13"/>
        <w:spacing w:line="600" w:lineRule="atLeast"/>
        <w:ind w:firstLine="1280"/>
        <w:jc w:val="left"/>
        <w:rPr>
          <w:rFonts w:ascii="Adobe 仿宋 Std R" w:hAnsi="Adobe 仿宋 Std R" w:eastAsia="Adobe 仿宋 Std R" w:cstheme="minorBidi"/>
          <w:kern w:val="2"/>
          <w:sz w:val="32"/>
          <w:szCs w:val="30"/>
        </w:rPr>
      </w:pPr>
    </w:p>
    <w:p w14:paraId="04E06A55">
      <w:pPr>
        <w:pStyle w:val="13"/>
        <w:spacing w:line="600" w:lineRule="atLeast"/>
        <w:ind w:firstLine="1280"/>
        <w:jc w:val="left"/>
        <w:rPr>
          <w:rFonts w:ascii="Adobe 仿宋 Std R" w:hAnsi="Adobe 仿宋 Std R" w:eastAsia="Adobe 仿宋 Std R" w:cstheme="minorBidi"/>
          <w:kern w:val="2"/>
          <w:sz w:val="32"/>
          <w:szCs w:val="30"/>
        </w:rPr>
      </w:pPr>
    </w:p>
    <w:p w14:paraId="7910AD43">
      <w:pPr>
        <w:pStyle w:val="13"/>
        <w:spacing w:line="600" w:lineRule="atLeast"/>
        <w:ind w:firstLine="1280"/>
        <w:jc w:val="left"/>
        <w:rPr>
          <w:rFonts w:ascii="Adobe 仿宋 Std R" w:hAnsi="Adobe 仿宋 Std R" w:eastAsia="Adobe 仿宋 Std R" w:cstheme="minorBidi"/>
          <w:kern w:val="2"/>
          <w:sz w:val="32"/>
          <w:szCs w:val="30"/>
        </w:rPr>
      </w:pPr>
    </w:p>
    <w:p w14:paraId="0F127C2D">
      <w:pPr>
        <w:pStyle w:val="13"/>
        <w:spacing w:line="600" w:lineRule="atLeast"/>
        <w:jc w:val="left"/>
        <w:rPr>
          <w:rFonts w:ascii="Adobe 仿宋 Std R" w:hAnsi="Adobe 仿宋 Std R" w:eastAsia="Adobe 仿宋 Std R" w:cstheme="minorBidi"/>
          <w:kern w:val="2"/>
          <w:sz w:val="32"/>
          <w:szCs w:val="30"/>
        </w:rPr>
      </w:pPr>
    </w:p>
    <w:p w14:paraId="11C1C9AD">
      <w:pPr>
        <w:pStyle w:val="13"/>
        <w:numPr>
          <w:ilvl w:val="0"/>
          <w:numId w:val="0"/>
        </w:numPr>
        <w:spacing w:line="600" w:lineRule="atLeast"/>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lang w:val="en-US" w:eastAsia="zh-CN"/>
        </w:rPr>
        <w:t>四、</w:t>
      </w:r>
      <w:r>
        <w:rPr>
          <w:rFonts w:ascii="Adobe 仿宋 Std R" w:hAnsi="Adobe 仿宋 Std R" w:eastAsia="Adobe 仿宋 Std R" w:cstheme="minorBidi"/>
          <w:kern w:val="2"/>
          <w:sz w:val="32"/>
          <w:szCs w:val="30"/>
        </w:rPr>
        <w:t>《财政拨款收支总表》</w:t>
      </w:r>
    </w:p>
    <w:p w14:paraId="189B889E">
      <w:pPr>
        <w:pStyle w:val="13"/>
        <w:numPr>
          <w:ilvl w:val="0"/>
          <w:numId w:val="0"/>
        </w:numPr>
        <w:spacing w:line="600" w:lineRule="atLeast"/>
        <w:ind w:left="1280" w:leftChars="0"/>
        <w:jc w:val="left"/>
        <w:rPr>
          <w:rFonts w:hint="eastAsia" w:ascii="Adobe 仿宋 Std R" w:hAnsi="Adobe 仿宋 Std R" w:eastAsia="Adobe 仿宋 Std R" w:cstheme="minorBidi"/>
          <w:kern w:val="2"/>
          <w:sz w:val="32"/>
          <w:szCs w:val="30"/>
          <w:lang w:eastAsia="zh-CN"/>
        </w:rPr>
      </w:pPr>
      <w:r>
        <w:rPr>
          <w:rFonts w:hint="eastAsia" w:ascii="Adobe 仿宋 Std R" w:hAnsi="Adobe 仿宋 Std R" w:eastAsia="Adobe 仿宋 Std R" w:cstheme="minorBidi"/>
          <w:kern w:val="2"/>
          <w:sz w:val="32"/>
          <w:szCs w:val="30"/>
          <w:lang w:eastAsia="zh-CN"/>
        </w:rPr>
        <w:drawing>
          <wp:anchor distT="0" distB="0" distL="114300" distR="114300" simplePos="0" relativeHeight="251662336" behindDoc="0" locked="0" layoutInCell="1" allowOverlap="1">
            <wp:simplePos x="0" y="0"/>
            <wp:positionH relativeFrom="column">
              <wp:posOffset>67945</wp:posOffset>
            </wp:positionH>
            <wp:positionV relativeFrom="paragraph">
              <wp:posOffset>2540</wp:posOffset>
            </wp:positionV>
            <wp:extent cx="5332730" cy="3759200"/>
            <wp:effectExtent l="0" t="0" r="1270" b="5080"/>
            <wp:wrapNone/>
            <wp:docPr id="4" name="图片 4" descr="1706871033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706871033809"/>
                    <pic:cNvPicPr>
                      <a:picLocks noChangeAspect="1"/>
                    </pic:cNvPicPr>
                  </pic:nvPicPr>
                  <pic:blipFill>
                    <a:blip r:embed="rId8"/>
                    <a:srcRect b="38"/>
                    <a:stretch>
                      <a:fillRect/>
                    </a:stretch>
                  </pic:blipFill>
                  <pic:spPr>
                    <a:xfrm>
                      <a:off x="0" y="0"/>
                      <a:ext cx="5332730" cy="3759200"/>
                    </a:xfrm>
                    <a:prstGeom prst="rect">
                      <a:avLst/>
                    </a:prstGeom>
                  </pic:spPr>
                </pic:pic>
              </a:graphicData>
            </a:graphic>
          </wp:anchor>
        </w:drawing>
      </w:r>
    </w:p>
    <w:p w14:paraId="13A66735">
      <w:pPr>
        <w:pStyle w:val="13"/>
        <w:numPr>
          <w:ilvl w:val="0"/>
          <w:numId w:val="0"/>
        </w:numPr>
        <w:spacing w:line="600" w:lineRule="atLeast"/>
        <w:ind w:left="1280" w:leftChars="0"/>
        <w:jc w:val="left"/>
        <w:rPr>
          <w:rFonts w:ascii="Adobe 仿宋 Std R" w:hAnsi="Adobe 仿宋 Std R" w:eastAsia="Adobe 仿宋 Std R" w:cstheme="minorBidi"/>
          <w:kern w:val="2"/>
          <w:sz w:val="32"/>
          <w:szCs w:val="30"/>
        </w:rPr>
      </w:pPr>
    </w:p>
    <w:p w14:paraId="66B4876A">
      <w:pPr>
        <w:pStyle w:val="13"/>
        <w:numPr>
          <w:ilvl w:val="0"/>
          <w:numId w:val="0"/>
        </w:numPr>
        <w:spacing w:line="600" w:lineRule="atLeast"/>
        <w:ind w:left="1280" w:leftChars="0"/>
        <w:jc w:val="left"/>
        <w:rPr>
          <w:rFonts w:ascii="Adobe 仿宋 Std R" w:hAnsi="Adobe 仿宋 Std R" w:eastAsia="Adobe 仿宋 Std R" w:cstheme="minorBidi"/>
          <w:kern w:val="2"/>
          <w:sz w:val="32"/>
          <w:szCs w:val="30"/>
        </w:rPr>
      </w:pPr>
    </w:p>
    <w:p w14:paraId="3EF630FA">
      <w:pPr>
        <w:pStyle w:val="13"/>
        <w:numPr>
          <w:ilvl w:val="0"/>
          <w:numId w:val="0"/>
        </w:numPr>
        <w:spacing w:line="600" w:lineRule="atLeast"/>
        <w:ind w:left="1280" w:leftChars="0"/>
        <w:jc w:val="left"/>
        <w:rPr>
          <w:rFonts w:ascii="Adobe 仿宋 Std R" w:hAnsi="Adobe 仿宋 Std R" w:eastAsia="Adobe 仿宋 Std R" w:cstheme="minorBidi"/>
          <w:kern w:val="2"/>
          <w:sz w:val="32"/>
          <w:szCs w:val="30"/>
        </w:rPr>
      </w:pPr>
    </w:p>
    <w:p w14:paraId="1E9370D4">
      <w:pPr>
        <w:pStyle w:val="13"/>
        <w:numPr>
          <w:ilvl w:val="0"/>
          <w:numId w:val="0"/>
        </w:numPr>
        <w:spacing w:line="600" w:lineRule="atLeast"/>
        <w:ind w:left="1280" w:leftChars="0"/>
        <w:jc w:val="left"/>
        <w:rPr>
          <w:rFonts w:ascii="Adobe 仿宋 Std R" w:hAnsi="Adobe 仿宋 Std R" w:eastAsia="Adobe 仿宋 Std R" w:cstheme="minorBidi"/>
          <w:kern w:val="2"/>
          <w:sz w:val="32"/>
          <w:szCs w:val="30"/>
        </w:rPr>
      </w:pPr>
    </w:p>
    <w:p w14:paraId="06C85CCC">
      <w:pPr>
        <w:pStyle w:val="13"/>
        <w:numPr>
          <w:ilvl w:val="0"/>
          <w:numId w:val="0"/>
        </w:numPr>
        <w:spacing w:line="600" w:lineRule="atLeast"/>
        <w:ind w:left="1280" w:leftChars="0"/>
        <w:jc w:val="left"/>
        <w:rPr>
          <w:rFonts w:ascii="Adobe 仿宋 Std R" w:hAnsi="Adobe 仿宋 Std R" w:eastAsia="Adobe 仿宋 Std R" w:cstheme="minorBidi"/>
          <w:kern w:val="2"/>
          <w:sz w:val="32"/>
          <w:szCs w:val="30"/>
        </w:rPr>
      </w:pPr>
    </w:p>
    <w:p w14:paraId="18DD0983">
      <w:pPr>
        <w:pStyle w:val="13"/>
        <w:numPr>
          <w:ilvl w:val="0"/>
          <w:numId w:val="0"/>
        </w:numPr>
        <w:spacing w:line="600" w:lineRule="atLeast"/>
        <w:ind w:left="1280" w:leftChars="0"/>
        <w:jc w:val="left"/>
        <w:rPr>
          <w:rFonts w:ascii="Adobe 仿宋 Std R" w:hAnsi="Adobe 仿宋 Std R" w:eastAsia="Adobe 仿宋 Std R" w:cstheme="minorBidi"/>
          <w:kern w:val="2"/>
          <w:sz w:val="32"/>
          <w:szCs w:val="30"/>
        </w:rPr>
      </w:pPr>
    </w:p>
    <w:p w14:paraId="548CEF45">
      <w:pPr>
        <w:pStyle w:val="13"/>
        <w:numPr>
          <w:ilvl w:val="0"/>
          <w:numId w:val="0"/>
        </w:numPr>
        <w:spacing w:line="600" w:lineRule="atLeast"/>
        <w:ind w:left="1280" w:leftChars="0"/>
        <w:jc w:val="left"/>
        <w:rPr>
          <w:rFonts w:ascii="Adobe 仿宋 Std R" w:hAnsi="Adobe 仿宋 Std R" w:eastAsia="Adobe 仿宋 Std R" w:cstheme="minorBidi"/>
          <w:kern w:val="2"/>
          <w:sz w:val="32"/>
          <w:szCs w:val="30"/>
        </w:rPr>
      </w:pPr>
    </w:p>
    <w:p w14:paraId="0071F2AA">
      <w:pPr>
        <w:pStyle w:val="13"/>
        <w:numPr>
          <w:ilvl w:val="0"/>
          <w:numId w:val="0"/>
        </w:numPr>
        <w:spacing w:line="600" w:lineRule="atLeast"/>
        <w:ind w:left="1280" w:leftChars="0"/>
        <w:jc w:val="left"/>
        <w:rPr>
          <w:rFonts w:ascii="Adobe 仿宋 Std R" w:hAnsi="Adobe 仿宋 Std R" w:eastAsia="Adobe 仿宋 Std R" w:cstheme="minorBidi"/>
          <w:kern w:val="2"/>
          <w:sz w:val="32"/>
          <w:szCs w:val="30"/>
        </w:rPr>
      </w:pPr>
    </w:p>
    <w:p w14:paraId="3FE47F16">
      <w:pPr>
        <w:pStyle w:val="13"/>
        <w:numPr>
          <w:ilvl w:val="0"/>
          <w:numId w:val="0"/>
        </w:numPr>
        <w:spacing w:line="600" w:lineRule="atLeast"/>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lang w:val="en-US" w:eastAsia="zh-CN"/>
        </w:rPr>
        <w:t>五、</w:t>
      </w:r>
      <w:r>
        <w:rPr>
          <w:rFonts w:ascii="Adobe 仿宋 Std R" w:hAnsi="Adobe 仿宋 Std R" w:eastAsia="Adobe 仿宋 Std R" w:cstheme="minorBidi"/>
          <w:kern w:val="2"/>
          <w:sz w:val="32"/>
          <w:szCs w:val="30"/>
        </w:rPr>
        <w:t>《一般公共预算支出表》</w:t>
      </w:r>
    </w:p>
    <w:p w14:paraId="412D6A28">
      <w:pPr>
        <w:pStyle w:val="13"/>
        <w:numPr>
          <w:ilvl w:val="0"/>
          <w:numId w:val="0"/>
        </w:numPr>
        <w:spacing w:line="600" w:lineRule="atLeast"/>
        <w:ind w:left="1280" w:leftChars="0"/>
        <w:jc w:val="left"/>
        <w:rPr>
          <w:rFonts w:hint="eastAsia" w:ascii="Adobe 仿宋 Std R" w:hAnsi="Adobe 仿宋 Std R" w:eastAsia="Adobe 仿宋 Std R" w:cstheme="minorBidi"/>
          <w:kern w:val="2"/>
          <w:sz w:val="32"/>
          <w:szCs w:val="30"/>
          <w:lang w:eastAsia="zh-CN"/>
        </w:rPr>
      </w:pPr>
      <w:r>
        <w:rPr>
          <w:rFonts w:hint="eastAsia" w:ascii="Adobe 仿宋 Std R" w:hAnsi="Adobe 仿宋 Std R" w:eastAsia="Adobe 仿宋 Std R" w:cstheme="minorBidi"/>
          <w:kern w:val="2"/>
          <w:sz w:val="32"/>
          <w:szCs w:val="30"/>
          <w:lang w:eastAsia="zh-CN"/>
        </w:rPr>
        <w:drawing>
          <wp:anchor distT="0" distB="0" distL="114300" distR="114300" simplePos="0" relativeHeight="251663360" behindDoc="0" locked="0" layoutInCell="1" allowOverlap="1">
            <wp:simplePos x="0" y="0"/>
            <wp:positionH relativeFrom="column">
              <wp:posOffset>76200</wp:posOffset>
            </wp:positionH>
            <wp:positionV relativeFrom="paragraph">
              <wp:posOffset>13970</wp:posOffset>
            </wp:positionV>
            <wp:extent cx="5268595" cy="4095750"/>
            <wp:effectExtent l="0" t="0" r="4445" b="3810"/>
            <wp:wrapNone/>
            <wp:docPr id="5" name="图片 5" descr="1706871140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706871140548"/>
                    <pic:cNvPicPr>
                      <a:picLocks noChangeAspect="1"/>
                    </pic:cNvPicPr>
                  </pic:nvPicPr>
                  <pic:blipFill>
                    <a:blip r:embed="rId9"/>
                    <a:stretch>
                      <a:fillRect/>
                    </a:stretch>
                  </pic:blipFill>
                  <pic:spPr>
                    <a:xfrm>
                      <a:off x="0" y="0"/>
                      <a:ext cx="5268595" cy="4095750"/>
                    </a:xfrm>
                    <a:prstGeom prst="rect">
                      <a:avLst/>
                    </a:prstGeom>
                  </pic:spPr>
                </pic:pic>
              </a:graphicData>
            </a:graphic>
          </wp:anchor>
        </w:drawing>
      </w:r>
    </w:p>
    <w:p w14:paraId="0FAADF4E">
      <w:pPr>
        <w:pStyle w:val="13"/>
        <w:numPr>
          <w:ilvl w:val="0"/>
          <w:numId w:val="0"/>
        </w:numPr>
        <w:spacing w:line="600" w:lineRule="atLeast"/>
        <w:ind w:left="1280" w:leftChars="0"/>
        <w:jc w:val="left"/>
        <w:rPr>
          <w:rFonts w:ascii="Adobe 仿宋 Std R" w:hAnsi="Adobe 仿宋 Std R" w:eastAsia="Adobe 仿宋 Std R" w:cstheme="minorBidi"/>
          <w:kern w:val="2"/>
          <w:sz w:val="32"/>
          <w:szCs w:val="30"/>
        </w:rPr>
      </w:pPr>
    </w:p>
    <w:p w14:paraId="563A283D">
      <w:pPr>
        <w:pStyle w:val="13"/>
        <w:numPr>
          <w:ilvl w:val="0"/>
          <w:numId w:val="0"/>
        </w:numPr>
        <w:spacing w:line="600" w:lineRule="atLeast"/>
        <w:ind w:left="1280" w:leftChars="0"/>
        <w:jc w:val="left"/>
        <w:rPr>
          <w:rFonts w:ascii="Adobe 仿宋 Std R" w:hAnsi="Adobe 仿宋 Std R" w:eastAsia="Adobe 仿宋 Std R" w:cstheme="minorBidi"/>
          <w:kern w:val="2"/>
          <w:sz w:val="32"/>
          <w:szCs w:val="30"/>
        </w:rPr>
      </w:pPr>
    </w:p>
    <w:p w14:paraId="59D75868">
      <w:pPr>
        <w:pStyle w:val="13"/>
        <w:numPr>
          <w:ilvl w:val="0"/>
          <w:numId w:val="0"/>
        </w:numPr>
        <w:spacing w:line="600" w:lineRule="atLeast"/>
        <w:ind w:left="1280" w:leftChars="0"/>
        <w:jc w:val="left"/>
        <w:rPr>
          <w:rFonts w:ascii="Adobe 仿宋 Std R" w:hAnsi="Adobe 仿宋 Std R" w:eastAsia="Adobe 仿宋 Std R" w:cstheme="minorBidi"/>
          <w:kern w:val="2"/>
          <w:sz w:val="32"/>
          <w:szCs w:val="30"/>
        </w:rPr>
      </w:pPr>
    </w:p>
    <w:p w14:paraId="752963CF">
      <w:pPr>
        <w:pStyle w:val="13"/>
        <w:numPr>
          <w:ilvl w:val="0"/>
          <w:numId w:val="0"/>
        </w:numPr>
        <w:spacing w:line="600" w:lineRule="atLeast"/>
        <w:ind w:left="1280" w:leftChars="0"/>
        <w:jc w:val="left"/>
        <w:rPr>
          <w:rFonts w:ascii="Adobe 仿宋 Std R" w:hAnsi="Adobe 仿宋 Std R" w:eastAsia="Adobe 仿宋 Std R" w:cstheme="minorBidi"/>
          <w:kern w:val="2"/>
          <w:sz w:val="32"/>
          <w:szCs w:val="30"/>
        </w:rPr>
      </w:pPr>
    </w:p>
    <w:p w14:paraId="011E830E">
      <w:pPr>
        <w:pStyle w:val="13"/>
        <w:numPr>
          <w:ilvl w:val="0"/>
          <w:numId w:val="0"/>
        </w:numPr>
        <w:spacing w:line="600" w:lineRule="atLeast"/>
        <w:ind w:left="1280" w:leftChars="0"/>
        <w:jc w:val="left"/>
        <w:rPr>
          <w:rFonts w:ascii="Adobe 仿宋 Std R" w:hAnsi="Adobe 仿宋 Std R" w:eastAsia="Adobe 仿宋 Std R" w:cstheme="minorBidi"/>
          <w:kern w:val="2"/>
          <w:sz w:val="32"/>
          <w:szCs w:val="30"/>
        </w:rPr>
      </w:pPr>
    </w:p>
    <w:p w14:paraId="38CA10F7">
      <w:pPr>
        <w:pStyle w:val="13"/>
        <w:numPr>
          <w:ilvl w:val="0"/>
          <w:numId w:val="0"/>
        </w:numPr>
        <w:spacing w:line="600" w:lineRule="atLeast"/>
        <w:ind w:left="1280" w:leftChars="0"/>
        <w:jc w:val="left"/>
        <w:rPr>
          <w:rFonts w:ascii="Adobe 仿宋 Std R" w:hAnsi="Adobe 仿宋 Std R" w:eastAsia="Adobe 仿宋 Std R" w:cstheme="minorBidi"/>
          <w:kern w:val="2"/>
          <w:sz w:val="32"/>
          <w:szCs w:val="30"/>
        </w:rPr>
      </w:pPr>
    </w:p>
    <w:p w14:paraId="25BC0114">
      <w:pPr>
        <w:pStyle w:val="13"/>
        <w:numPr>
          <w:ilvl w:val="0"/>
          <w:numId w:val="0"/>
        </w:numPr>
        <w:spacing w:line="600" w:lineRule="atLeast"/>
        <w:ind w:left="1280" w:leftChars="0"/>
        <w:jc w:val="left"/>
        <w:rPr>
          <w:rFonts w:ascii="Adobe 仿宋 Std R" w:hAnsi="Adobe 仿宋 Std R" w:eastAsia="Adobe 仿宋 Std R" w:cstheme="minorBidi"/>
          <w:kern w:val="2"/>
          <w:sz w:val="32"/>
          <w:szCs w:val="30"/>
        </w:rPr>
      </w:pPr>
    </w:p>
    <w:p w14:paraId="5938A129">
      <w:pPr>
        <w:pStyle w:val="13"/>
        <w:numPr>
          <w:ilvl w:val="0"/>
          <w:numId w:val="0"/>
        </w:numPr>
        <w:spacing w:line="600" w:lineRule="atLeast"/>
        <w:ind w:left="1280" w:leftChars="0"/>
        <w:jc w:val="left"/>
        <w:rPr>
          <w:rFonts w:ascii="Adobe 仿宋 Std R" w:hAnsi="Adobe 仿宋 Std R" w:eastAsia="Adobe 仿宋 Std R" w:cstheme="minorBidi"/>
          <w:kern w:val="2"/>
          <w:sz w:val="32"/>
          <w:szCs w:val="30"/>
        </w:rPr>
      </w:pPr>
    </w:p>
    <w:p w14:paraId="238F0FBC">
      <w:pPr>
        <w:pStyle w:val="13"/>
        <w:numPr>
          <w:ilvl w:val="0"/>
          <w:numId w:val="0"/>
        </w:numPr>
        <w:spacing w:line="600" w:lineRule="atLeast"/>
        <w:jc w:val="left"/>
        <w:rPr>
          <w:rFonts w:ascii="Adobe 仿宋 Std R" w:hAnsi="Adobe 仿宋 Std R" w:eastAsia="Adobe 仿宋 Std R" w:cstheme="minorBidi"/>
          <w:kern w:val="2"/>
          <w:sz w:val="32"/>
          <w:szCs w:val="30"/>
        </w:rPr>
      </w:pPr>
    </w:p>
    <w:p w14:paraId="5FEFB373">
      <w:pPr>
        <w:pStyle w:val="13"/>
        <w:numPr>
          <w:ilvl w:val="0"/>
          <w:numId w:val="0"/>
        </w:numPr>
        <w:spacing w:line="600" w:lineRule="atLeast"/>
        <w:jc w:val="left"/>
        <w:rPr>
          <w:rFonts w:ascii="Adobe 仿宋 Std R" w:hAnsi="Adobe 仿宋 Std R" w:eastAsia="Adobe 仿宋 Std R" w:cstheme="minorBidi"/>
          <w:kern w:val="2"/>
          <w:sz w:val="32"/>
          <w:szCs w:val="30"/>
        </w:rPr>
      </w:pPr>
    </w:p>
    <w:p w14:paraId="2C480EA8">
      <w:pPr>
        <w:pStyle w:val="13"/>
        <w:numPr>
          <w:ilvl w:val="0"/>
          <w:numId w:val="0"/>
        </w:numPr>
        <w:spacing w:line="600" w:lineRule="atLeast"/>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lang w:eastAsia="zh-CN"/>
        </w:rPr>
        <w:drawing>
          <wp:anchor distT="0" distB="0" distL="114300" distR="114300" simplePos="0" relativeHeight="251664384" behindDoc="0" locked="0" layoutInCell="1" allowOverlap="1">
            <wp:simplePos x="0" y="0"/>
            <wp:positionH relativeFrom="column">
              <wp:posOffset>50800</wp:posOffset>
            </wp:positionH>
            <wp:positionV relativeFrom="paragraph">
              <wp:posOffset>373380</wp:posOffset>
            </wp:positionV>
            <wp:extent cx="5271135" cy="3655695"/>
            <wp:effectExtent l="0" t="0" r="1905" b="1905"/>
            <wp:wrapNone/>
            <wp:docPr id="6" name="图片 6" descr="1706871184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706871184206"/>
                    <pic:cNvPicPr>
                      <a:picLocks noChangeAspect="1"/>
                    </pic:cNvPicPr>
                  </pic:nvPicPr>
                  <pic:blipFill>
                    <a:blip r:embed="rId10"/>
                    <a:stretch>
                      <a:fillRect/>
                    </a:stretch>
                  </pic:blipFill>
                  <pic:spPr>
                    <a:xfrm>
                      <a:off x="0" y="0"/>
                      <a:ext cx="5271135" cy="3655695"/>
                    </a:xfrm>
                    <a:prstGeom prst="rect">
                      <a:avLst/>
                    </a:prstGeom>
                  </pic:spPr>
                </pic:pic>
              </a:graphicData>
            </a:graphic>
          </wp:anchor>
        </w:drawing>
      </w:r>
      <w:r>
        <w:rPr>
          <w:rFonts w:hint="eastAsia" w:ascii="Adobe 仿宋 Std R" w:hAnsi="Adobe 仿宋 Std R" w:eastAsia="Adobe 仿宋 Std R" w:cstheme="minorBidi"/>
          <w:kern w:val="2"/>
          <w:sz w:val="32"/>
          <w:szCs w:val="30"/>
          <w:lang w:val="en-US" w:eastAsia="zh-CN"/>
        </w:rPr>
        <w:t>六、</w:t>
      </w:r>
      <w:r>
        <w:rPr>
          <w:rFonts w:ascii="Adobe 仿宋 Std R" w:hAnsi="Adobe 仿宋 Std R" w:eastAsia="Adobe 仿宋 Std R" w:cstheme="minorBidi"/>
          <w:kern w:val="2"/>
          <w:sz w:val="32"/>
          <w:szCs w:val="30"/>
        </w:rPr>
        <w:t>《一般公共预算基本支出表》</w:t>
      </w:r>
    </w:p>
    <w:p w14:paraId="219D3D5D">
      <w:pPr>
        <w:pStyle w:val="13"/>
        <w:widowControl/>
        <w:numPr>
          <w:ilvl w:val="0"/>
          <w:numId w:val="0"/>
        </w:numPr>
        <w:spacing w:line="600" w:lineRule="atLeast"/>
        <w:jc w:val="left"/>
        <w:rPr>
          <w:rFonts w:ascii="Adobe 仿宋 Std R" w:hAnsi="Adobe 仿宋 Std R" w:eastAsia="Adobe 仿宋 Std R" w:cstheme="minorBidi"/>
          <w:kern w:val="2"/>
          <w:sz w:val="32"/>
          <w:szCs w:val="30"/>
        </w:rPr>
      </w:pPr>
    </w:p>
    <w:p w14:paraId="66A779F9">
      <w:pPr>
        <w:pStyle w:val="13"/>
        <w:widowControl/>
        <w:numPr>
          <w:ilvl w:val="0"/>
          <w:numId w:val="0"/>
        </w:numPr>
        <w:spacing w:line="600" w:lineRule="atLeast"/>
        <w:jc w:val="left"/>
        <w:rPr>
          <w:rFonts w:ascii="Adobe 仿宋 Std R" w:hAnsi="Adobe 仿宋 Std R" w:eastAsia="Adobe 仿宋 Std R" w:cstheme="minorBidi"/>
          <w:kern w:val="2"/>
          <w:sz w:val="32"/>
          <w:szCs w:val="30"/>
        </w:rPr>
      </w:pPr>
    </w:p>
    <w:p w14:paraId="0A14747B">
      <w:pPr>
        <w:pStyle w:val="13"/>
        <w:widowControl/>
        <w:numPr>
          <w:ilvl w:val="0"/>
          <w:numId w:val="0"/>
        </w:numPr>
        <w:spacing w:line="600" w:lineRule="atLeast"/>
        <w:jc w:val="left"/>
        <w:rPr>
          <w:rFonts w:ascii="Adobe 仿宋 Std R" w:hAnsi="Adobe 仿宋 Std R" w:eastAsia="Adobe 仿宋 Std R" w:cstheme="minorBidi"/>
          <w:kern w:val="2"/>
          <w:sz w:val="32"/>
          <w:szCs w:val="30"/>
        </w:rPr>
      </w:pPr>
    </w:p>
    <w:p w14:paraId="03CE5DD2">
      <w:pPr>
        <w:pStyle w:val="13"/>
        <w:widowControl/>
        <w:numPr>
          <w:ilvl w:val="0"/>
          <w:numId w:val="0"/>
        </w:numPr>
        <w:spacing w:line="600" w:lineRule="atLeast"/>
        <w:jc w:val="left"/>
        <w:rPr>
          <w:rFonts w:ascii="Adobe 仿宋 Std R" w:hAnsi="Adobe 仿宋 Std R" w:eastAsia="Adobe 仿宋 Std R" w:cstheme="minorBidi"/>
          <w:kern w:val="2"/>
          <w:sz w:val="32"/>
          <w:szCs w:val="30"/>
        </w:rPr>
      </w:pPr>
    </w:p>
    <w:p w14:paraId="6A2888CF">
      <w:pPr>
        <w:pStyle w:val="13"/>
        <w:widowControl/>
        <w:numPr>
          <w:ilvl w:val="0"/>
          <w:numId w:val="0"/>
        </w:numPr>
        <w:spacing w:line="600" w:lineRule="atLeast"/>
        <w:jc w:val="left"/>
        <w:rPr>
          <w:rFonts w:ascii="Adobe 仿宋 Std R" w:hAnsi="Adobe 仿宋 Std R" w:eastAsia="Adobe 仿宋 Std R" w:cstheme="minorBidi"/>
          <w:kern w:val="2"/>
          <w:sz w:val="32"/>
          <w:szCs w:val="30"/>
        </w:rPr>
      </w:pPr>
    </w:p>
    <w:p w14:paraId="2784516A">
      <w:pPr>
        <w:pStyle w:val="13"/>
        <w:widowControl/>
        <w:numPr>
          <w:ilvl w:val="0"/>
          <w:numId w:val="0"/>
        </w:numPr>
        <w:spacing w:line="600" w:lineRule="atLeast"/>
        <w:jc w:val="left"/>
        <w:rPr>
          <w:rFonts w:ascii="Adobe 仿宋 Std R" w:hAnsi="Adobe 仿宋 Std R" w:eastAsia="Adobe 仿宋 Std R" w:cstheme="minorBidi"/>
          <w:kern w:val="2"/>
          <w:sz w:val="32"/>
          <w:szCs w:val="30"/>
        </w:rPr>
      </w:pPr>
    </w:p>
    <w:p w14:paraId="345D01C7">
      <w:pPr>
        <w:pStyle w:val="13"/>
        <w:widowControl/>
        <w:numPr>
          <w:ilvl w:val="0"/>
          <w:numId w:val="0"/>
        </w:numPr>
        <w:spacing w:line="600" w:lineRule="atLeast"/>
        <w:jc w:val="left"/>
        <w:rPr>
          <w:rFonts w:ascii="Adobe 仿宋 Std R" w:hAnsi="Adobe 仿宋 Std R" w:eastAsia="Adobe 仿宋 Std R" w:cstheme="minorBidi"/>
          <w:kern w:val="2"/>
          <w:sz w:val="32"/>
          <w:szCs w:val="30"/>
        </w:rPr>
      </w:pPr>
    </w:p>
    <w:p w14:paraId="0489E357">
      <w:pPr>
        <w:pStyle w:val="13"/>
        <w:widowControl/>
        <w:numPr>
          <w:ilvl w:val="0"/>
          <w:numId w:val="0"/>
        </w:numPr>
        <w:spacing w:line="600" w:lineRule="atLeast"/>
        <w:jc w:val="left"/>
        <w:rPr>
          <w:rFonts w:ascii="Adobe 仿宋 Std R" w:hAnsi="Adobe 仿宋 Std R" w:eastAsia="Adobe 仿宋 Std R" w:cstheme="minorBidi"/>
          <w:kern w:val="2"/>
          <w:sz w:val="32"/>
          <w:szCs w:val="30"/>
        </w:rPr>
      </w:pPr>
    </w:p>
    <w:p w14:paraId="4DAA7AF6">
      <w:pPr>
        <w:pStyle w:val="13"/>
        <w:numPr>
          <w:ilvl w:val="0"/>
          <w:numId w:val="0"/>
        </w:numPr>
        <w:spacing w:line="600" w:lineRule="atLeast"/>
        <w:jc w:val="left"/>
        <w:rPr>
          <w:rFonts w:ascii="Adobe 仿宋 Std R" w:hAnsi="Adobe 仿宋 Std R" w:eastAsia="Adobe 仿宋 Std R" w:cstheme="minorBidi"/>
          <w:kern w:val="2"/>
          <w:sz w:val="32"/>
          <w:szCs w:val="30"/>
        </w:rPr>
      </w:pPr>
    </w:p>
    <w:p w14:paraId="339FDBD9">
      <w:pPr>
        <w:pStyle w:val="13"/>
        <w:numPr>
          <w:ilvl w:val="0"/>
          <w:numId w:val="0"/>
        </w:numPr>
        <w:spacing w:line="600" w:lineRule="atLeast"/>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lang w:val="en-US" w:eastAsia="zh-CN"/>
        </w:rPr>
        <w:t>七、</w:t>
      </w:r>
      <w:r>
        <w:rPr>
          <w:rFonts w:ascii="Adobe 仿宋 Std R" w:hAnsi="Adobe 仿宋 Std R" w:eastAsia="Adobe 仿宋 Std R" w:cstheme="minorBidi"/>
          <w:kern w:val="2"/>
          <w:sz w:val="32"/>
          <w:szCs w:val="30"/>
        </w:rPr>
        <w:t>《财政拨款“三公”经费支出表》</w:t>
      </w:r>
    </w:p>
    <w:p w14:paraId="634012B0">
      <w:pPr>
        <w:pStyle w:val="13"/>
        <w:numPr>
          <w:ilvl w:val="0"/>
          <w:numId w:val="0"/>
        </w:numPr>
        <w:spacing w:line="600" w:lineRule="atLeast"/>
        <w:ind w:left="1280" w:leftChars="0"/>
        <w:jc w:val="left"/>
        <w:rPr>
          <w:rFonts w:hint="eastAsia" w:ascii="Adobe 仿宋 Std R" w:hAnsi="Adobe 仿宋 Std R" w:eastAsia="Adobe 仿宋 Std R" w:cstheme="minorBidi"/>
          <w:kern w:val="2"/>
          <w:sz w:val="32"/>
          <w:szCs w:val="30"/>
          <w:lang w:eastAsia="zh-CN"/>
        </w:rPr>
      </w:pPr>
      <w:r>
        <w:rPr>
          <w:rFonts w:hint="eastAsia" w:ascii="Adobe 仿宋 Std R" w:hAnsi="Adobe 仿宋 Std R" w:eastAsia="Adobe 仿宋 Std R" w:cstheme="minorBidi"/>
          <w:kern w:val="2"/>
          <w:sz w:val="32"/>
          <w:szCs w:val="30"/>
          <w:lang w:eastAsia="zh-CN"/>
        </w:rPr>
        <w:drawing>
          <wp:anchor distT="0" distB="0" distL="114300" distR="114300" simplePos="0" relativeHeight="251665408" behindDoc="0" locked="0" layoutInCell="1" allowOverlap="1">
            <wp:simplePos x="0" y="0"/>
            <wp:positionH relativeFrom="column">
              <wp:posOffset>33655</wp:posOffset>
            </wp:positionH>
            <wp:positionV relativeFrom="paragraph">
              <wp:posOffset>93980</wp:posOffset>
            </wp:positionV>
            <wp:extent cx="5273040" cy="848995"/>
            <wp:effectExtent l="0" t="0" r="0" b="4445"/>
            <wp:wrapNone/>
            <wp:docPr id="7" name="图片 7" descr="1706871243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706871243040"/>
                    <pic:cNvPicPr>
                      <a:picLocks noChangeAspect="1"/>
                    </pic:cNvPicPr>
                  </pic:nvPicPr>
                  <pic:blipFill>
                    <a:blip r:embed="rId11"/>
                    <a:stretch>
                      <a:fillRect/>
                    </a:stretch>
                  </pic:blipFill>
                  <pic:spPr>
                    <a:xfrm>
                      <a:off x="0" y="0"/>
                      <a:ext cx="5273040" cy="848995"/>
                    </a:xfrm>
                    <a:prstGeom prst="rect">
                      <a:avLst/>
                    </a:prstGeom>
                  </pic:spPr>
                </pic:pic>
              </a:graphicData>
            </a:graphic>
          </wp:anchor>
        </w:drawing>
      </w:r>
    </w:p>
    <w:p w14:paraId="124BA80A">
      <w:pPr>
        <w:pStyle w:val="13"/>
        <w:numPr>
          <w:ilvl w:val="0"/>
          <w:numId w:val="0"/>
        </w:numPr>
        <w:spacing w:line="600" w:lineRule="atLeast"/>
        <w:jc w:val="left"/>
        <w:rPr>
          <w:rFonts w:ascii="Adobe 仿宋 Std R" w:hAnsi="Adobe 仿宋 Std R" w:eastAsia="Adobe 仿宋 Std R" w:cstheme="minorBidi"/>
          <w:kern w:val="2"/>
          <w:sz w:val="32"/>
          <w:szCs w:val="30"/>
        </w:rPr>
      </w:pPr>
    </w:p>
    <w:p w14:paraId="638E8390">
      <w:pPr>
        <w:pStyle w:val="13"/>
        <w:numPr>
          <w:ilvl w:val="0"/>
          <w:numId w:val="0"/>
        </w:numPr>
        <w:spacing w:line="600" w:lineRule="atLeast"/>
        <w:jc w:val="left"/>
        <w:rPr>
          <w:rFonts w:ascii="Adobe 仿宋 Std R" w:hAnsi="Adobe 仿宋 Std R" w:eastAsia="Adobe 仿宋 Std R" w:cstheme="minorBidi"/>
          <w:kern w:val="2"/>
          <w:sz w:val="32"/>
          <w:szCs w:val="30"/>
        </w:rPr>
      </w:pPr>
    </w:p>
    <w:p w14:paraId="4AD82F1C">
      <w:pPr>
        <w:pStyle w:val="13"/>
        <w:numPr>
          <w:ilvl w:val="0"/>
          <w:numId w:val="0"/>
        </w:numPr>
        <w:spacing w:line="600" w:lineRule="atLeast"/>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lang w:val="en-US" w:eastAsia="zh-CN"/>
        </w:rPr>
        <w:t>八、</w:t>
      </w:r>
      <w:r>
        <w:rPr>
          <w:rFonts w:ascii="Adobe 仿宋 Std R" w:hAnsi="Adobe 仿宋 Std R" w:eastAsia="Adobe 仿宋 Std R" w:cstheme="minorBidi"/>
          <w:kern w:val="2"/>
          <w:sz w:val="32"/>
          <w:szCs w:val="30"/>
        </w:rPr>
        <w:t>《政府性基金预算支出表》</w:t>
      </w:r>
    </w:p>
    <w:p w14:paraId="519D68CD">
      <w:pPr>
        <w:pStyle w:val="13"/>
        <w:numPr>
          <w:ilvl w:val="0"/>
          <w:numId w:val="0"/>
        </w:numPr>
        <w:spacing w:line="600" w:lineRule="atLeast"/>
        <w:ind w:left="1280" w:leftChars="0"/>
        <w:jc w:val="left"/>
        <w:rPr>
          <w:rFonts w:hint="eastAsia" w:ascii="Adobe 仿宋 Std R" w:hAnsi="Adobe 仿宋 Std R" w:eastAsia="Adobe 仿宋 Std R" w:cstheme="minorBidi"/>
          <w:kern w:val="2"/>
          <w:sz w:val="32"/>
          <w:szCs w:val="30"/>
          <w:lang w:eastAsia="zh-CN"/>
        </w:rPr>
      </w:pPr>
      <w:r>
        <w:rPr>
          <w:rFonts w:hint="eastAsia" w:ascii="Adobe 仿宋 Std R" w:hAnsi="Adobe 仿宋 Std R" w:eastAsia="Adobe 仿宋 Std R" w:cstheme="minorBidi"/>
          <w:kern w:val="2"/>
          <w:sz w:val="32"/>
          <w:szCs w:val="30"/>
          <w:lang w:eastAsia="zh-CN"/>
        </w:rPr>
        <w:drawing>
          <wp:anchor distT="0" distB="0" distL="114300" distR="114300" simplePos="0" relativeHeight="251666432" behindDoc="0" locked="0" layoutInCell="1" allowOverlap="1">
            <wp:simplePos x="0" y="0"/>
            <wp:positionH relativeFrom="column">
              <wp:posOffset>76200</wp:posOffset>
            </wp:positionH>
            <wp:positionV relativeFrom="paragraph">
              <wp:posOffset>84455</wp:posOffset>
            </wp:positionV>
            <wp:extent cx="5266055" cy="1015365"/>
            <wp:effectExtent l="0" t="0" r="6985" b="5715"/>
            <wp:wrapNone/>
            <wp:docPr id="8" name="图片 8" descr="1706871291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706871291354"/>
                    <pic:cNvPicPr>
                      <a:picLocks noChangeAspect="1"/>
                    </pic:cNvPicPr>
                  </pic:nvPicPr>
                  <pic:blipFill>
                    <a:blip r:embed="rId12"/>
                    <a:stretch>
                      <a:fillRect/>
                    </a:stretch>
                  </pic:blipFill>
                  <pic:spPr>
                    <a:xfrm>
                      <a:off x="0" y="0"/>
                      <a:ext cx="5266055" cy="1015365"/>
                    </a:xfrm>
                    <a:prstGeom prst="rect">
                      <a:avLst/>
                    </a:prstGeom>
                  </pic:spPr>
                </pic:pic>
              </a:graphicData>
            </a:graphic>
          </wp:anchor>
        </w:drawing>
      </w:r>
    </w:p>
    <w:p w14:paraId="601B0405">
      <w:pPr>
        <w:pStyle w:val="13"/>
        <w:numPr>
          <w:ilvl w:val="0"/>
          <w:numId w:val="0"/>
        </w:numPr>
        <w:spacing w:line="600" w:lineRule="atLeast"/>
        <w:ind w:left="1280" w:leftChars="0"/>
        <w:jc w:val="left"/>
        <w:rPr>
          <w:rFonts w:ascii="Adobe 仿宋 Std R" w:hAnsi="Adobe 仿宋 Std R" w:eastAsia="Adobe 仿宋 Std R" w:cstheme="minorBidi"/>
          <w:kern w:val="2"/>
          <w:sz w:val="32"/>
          <w:szCs w:val="30"/>
        </w:rPr>
      </w:pPr>
    </w:p>
    <w:p w14:paraId="07FA4C66">
      <w:pPr>
        <w:pStyle w:val="13"/>
        <w:numPr>
          <w:ilvl w:val="0"/>
          <w:numId w:val="0"/>
        </w:numPr>
        <w:spacing w:line="600" w:lineRule="atLeast"/>
        <w:jc w:val="left"/>
        <w:rPr>
          <w:rFonts w:ascii="Adobe 仿宋 Std R" w:hAnsi="Adobe 仿宋 Std R" w:eastAsia="Adobe 仿宋 Std R" w:cstheme="minorBidi"/>
          <w:kern w:val="2"/>
          <w:sz w:val="32"/>
          <w:szCs w:val="30"/>
        </w:rPr>
      </w:pPr>
    </w:p>
    <w:p w14:paraId="4C9EBF26">
      <w:pPr>
        <w:pStyle w:val="13"/>
        <w:numPr>
          <w:ilvl w:val="0"/>
          <w:numId w:val="0"/>
        </w:numPr>
        <w:tabs>
          <w:tab w:val="left" w:pos="6546"/>
        </w:tabs>
        <w:spacing w:line="600" w:lineRule="atLeast"/>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lang w:val="en-US" w:eastAsia="zh-CN"/>
        </w:rPr>
        <w:t>九、</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2C61916F">
      <w:pPr>
        <w:pStyle w:val="13"/>
        <w:numPr>
          <w:ilvl w:val="0"/>
          <w:numId w:val="0"/>
        </w:numPr>
        <w:tabs>
          <w:tab w:val="left" w:pos="6546"/>
        </w:tabs>
        <w:spacing w:line="600" w:lineRule="atLeast"/>
        <w:ind w:left="1280" w:leftChars="0"/>
        <w:jc w:val="left"/>
        <w:rPr>
          <w:rFonts w:hint="eastAsia" w:ascii="Adobe 仿宋 Std R" w:hAnsi="Adobe 仿宋 Std R" w:eastAsia="Adobe 仿宋 Std R" w:cstheme="minorBidi"/>
          <w:kern w:val="2"/>
          <w:sz w:val="32"/>
          <w:szCs w:val="30"/>
          <w:lang w:eastAsia="zh-CN"/>
        </w:rPr>
      </w:pPr>
      <w:r>
        <w:rPr>
          <w:rFonts w:hint="eastAsia" w:ascii="Adobe 仿宋 Std R" w:hAnsi="Adobe 仿宋 Std R" w:eastAsia="Adobe 仿宋 Std R" w:cstheme="minorBidi"/>
          <w:kern w:val="2"/>
          <w:sz w:val="32"/>
          <w:szCs w:val="30"/>
          <w:lang w:eastAsia="zh-CN"/>
        </w:rPr>
        <w:drawing>
          <wp:anchor distT="0" distB="0" distL="114300" distR="114300" simplePos="0" relativeHeight="251667456" behindDoc="0" locked="0" layoutInCell="1" allowOverlap="1">
            <wp:simplePos x="0" y="0"/>
            <wp:positionH relativeFrom="column">
              <wp:posOffset>8255</wp:posOffset>
            </wp:positionH>
            <wp:positionV relativeFrom="paragraph">
              <wp:posOffset>32385</wp:posOffset>
            </wp:positionV>
            <wp:extent cx="5266055" cy="954405"/>
            <wp:effectExtent l="0" t="0" r="6985" b="5715"/>
            <wp:wrapNone/>
            <wp:docPr id="9" name="图片 9" descr="1706871333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706871333328"/>
                    <pic:cNvPicPr>
                      <a:picLocks noChangeAspect="1"/>
                    </pic:cNvPicPr>
                  </pic:nvPicPr>
                  <pic:blipFill>
                    <a:blip r:embed="rId13"/>
                    <a:stretch>
                      <a:fillRect/>
                    </a:stretch>
                  </pic:blipFill>
                  <pic:spPr>
                    <a:xfrm>
                      <a:off x="0" y="0"/>
                      <a:ext cx="5266055" cy="954405"/>
                    </a:xfrm>
                    <a:prstGeom prst="rect">
                      <a:avLst/>
                    </a:prstGeom>
                  </pic:spPr>
                </pic:pic>
              </a:graphicData>
            </a:graphic>
          </wp:anchor>
        </w:drawing>
      </w:r>
    </w:p>
    <w:p w14:paraId="6A4393B6">
      <w:pPr>
        <w:pStyle w:val="13"/>
        <w:numPr>
          <w:ilvl w:val="0"/>
          <w:numId w:val="0"/>
        </w:numPr>
        <w:tabs>
          <w:tab w:val="left" w:pos="6546"/>
        </w:tabs>
        <w:spacing w:line="600" w:lineRule="atLeast"/>
        <w:ind w:left="1280" w:leftChars="0"/>
        <w:jc w:val="left"/>
        <w:rPr>
          <w:rFonts w:hint="eastAsia" w:ascii="Adobe 仿宋 Std R" w:hAnsi="Adobe 仿宋 Std R" w:eastAsia="Adobe 仿宋 Std R" w:cstheme="minorBidi"/>
          <w:kern w:val="2"/>
          <w:sz w:val="32"/>
          <w:szCs w:val="30"/>
        </w:rPr>
      </w:pPr>
    </w:p>
    <w:p w14:paraId="0187446F">
      <w:pPr>
        <w:pStyle w:val="13"/>
        <w:numPr>
          <w:ilvl w:val="0"/>
          <w:numId w:val="0"/>
        </w:numPr>
        <w:tabs>
          <w:tab w:val="left" w:pos="6546"/>
        </w:tabs>
        <w:spacing w:line="600" w:lineRule="atLeast"/>
        <w:ind w:left="1280" w:leftChars="0"/>
        <w:jc w:val="left"/>
        <w:rPr>
          <w:rFonts w:hint="eastAsia" w:ascii="Adobe 仿宋 Std R" w:hAnsi="Adobe 仿宋 Std R" w:eastAsia="Adobe 仿宋 Std R" w:cstheme="minorBidi"/>
          <w:kern w:val="2"/>
          <w:sz w:val="32"/>
          <w:szCs w:val="30"/>
        </w:rPr>
      </w:pPr>
    </w:p>
    <w:p w14:paraId="56D01373">
      <w:pPr>
        <w:pStyle w:val="13"/>
        <w:tabs>
          <w:tab w:val="left" w:pos="6546"/>
        </w:tabs>
        <w:spacing w:line="600" w:lineRule="atLeast"/>
        <w:jc w:val="left"/>
        <w:rPr>
          <w:rFonts w:ascii="Adobe 仿宋 Std R" w:hAnsi="Adobe 仿宋 Std R" w:eastAsia="Adobe 仿宋 Std R" w:cstheme="minorBidi"/>
          <w:kern w:val="2"/>
          <w:sz w:val="32"/>
          <w:szCs w:val="30"/>
        </w:rPr>
      </w:pPr>
      <w:r>
        <w:rPr>
          <w:rStyle w:val="12"/>
          <w:rFonts w:hint="eastAsia" w:ascii="仿宋" w:hAnsi="仿宋" w:eastAsia="仿宋"/>
          <w:bCs/>
          <w:sz w:val="32"/>
          <w:szCs w:val="32"/>
          <w:lang w:eastAsia="zh-CN"/>
        </w:rPr>
        <w:drawing>
          <wp:anchor distT="0" distB="0" distL="114300" distR="114300" simplePos="0" relativeHeight="251669504" behindDoc="0" locked="0" layoutInCell="1" allowOverlap="1">
            <wp:simplePos x="0" y="0"/>
            <wp:positionH relativeFrom="column">
              <wp:posOffset>2699385</wp:posOffset>
            </wp:positionH>
            <wp:positionV relativeFrom="paragraph">
              <wp:posOffset>312420</wp:posOffset>
            </wp:positionV>
            <wp:extent cx="2870835" cy="4283710"/>
            <wp:effectExtent l="0" t="0" r="9525" b="13970"/>
            <wp:wrapNone/>
            <wp:docPr id="12" name="图片 12" descr="1707305357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707305357466"/>
                    <pic:cNvPicPr>
                      <a:picLocks noChangeAspect="1"/>
                    </pic:cNvPicPr>
                  </pic:nvPicPr>
                  <pic:blipFill>
                    <a:blip r:embed="rId14"/>
                    <a:stretch>
                      <a:fillRect/>
                    </a:stretch>
                  </pic:blipFill>
                  <pic:spPr>
                    <a:xfrm>
                      <a:off x="0" y="0"/>
                      <a:ext cx="2870835" cy="4283710"/>
                    </a:xfrm>
                    <a:prstGeom prst="rect">
                      <a:avLst/>
                    </a:prstGeom>
                  </pic:spPr>
                </pic:pic>
              </a:graphicData>
            </a:graphic>
          </wp:anchor>
        </w:drawing>
      </w:r>
      <w:r>
        <w:rPr>
          <w:rStyle w:val="12"/>
          <w:rFonts w:hint="eastAsia" w:ascii="仿宋" w:hAnsi="仿宋" w:eastAsia="仿宋"/>
          <w:bCs/>
          <w:sz w:val="32"/>
          <w:szCs w:val="32"/>
          <w:lang w:eastAsia="zh-CN"/>
        </w:rPr>
        <w:drawing>
          <wp:anchor distT="0" distB="0" distL="114300" distR="114300" simplePos="0" relativeHeight="251668480" behindDoc="0" locked="0" layoutInCell="1" allowOverlap="1">
            <wp:simplePos x="0" y="0"/>
            <wp:positionH relativeFrom="column">
              <wp:posOffset>-100965</wp:posOffset>
            </wp:positionH>
            <wp:positionV relativeFrom="paragraph">
              <wp:posOffset>299085</wp:posOffset>
            </wp:positionV>
            <wp:extent cx="2784475" cy="4287520"/>
            <wp:effectExtent l="0" t="0" r="4445" b="10160"/>
            <wp:wrapNone/>
            <wp:docPr id="11" name="图片 11" descr="1707305169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707305169829"/>
                    <pic:cNvPicPr>
                      <a:picLocks noChangeAspect="1"/>
                    </pic:cNvPicPr>
                  </pic:nvPicPr>
                  <pic:blipFill>
                    <a:blip r:embed="rId15"/>
                    <a:stretch>
                      <a:fillRect/>
                    </a:stretch>
                  </pic:blipFill>
                  <pic:spPr>
                    <a:xfrm>
                      <a:off x="0" y="0"/>
                      <a:ext cx="2784475" cy="4287520"/>
                    </a:xfrm>
                    <a:prstGeom prst="rect">
                      <a:avLst/>
                    </a:prstGeom>
                  </pic:spPr>
                </pic:pic>
              </a:graphicData>
            </a:graphic>
          </wp:anchor>
        </w:drawing>
      </w:r>
      <w:r>
        <w:rPr>
          <w:rFonts w:hint="eastAsia" w:ascii="Adobe 仿宋 Std R" w:hAnsi="Adobe 仿宋 Std R" w:eastAsia="Adobe 仿宋 Std R" w:cstheme="minorBidi"/>
          <w:kern w:val="2"/>
          <w:sz w:val="32"/>
          <w:szCs w:val="30"/>
          <w:lang w:val="en-US" w:eastAsia="zh-CN"/>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69EA7A8A">
      <w:pPr>
        <w:ind w:firstLine="640" w:firstLineChars="200"/>
        <w:jc w:val="left"/>
        <w:rPr>
          <w:rStyle w:val="12"/>
          <w:rFonts w:hint="eastAsia" w:ascii="仿宋" w:hAnsi="仿宋" w:eastAsia="仿宋"/>
          <w:bCs/>
          <w:sz w:val="32"/>
          <w:szCs w:val="32"/>
          <w:lang w:eastAsia="zh-CN"/>
        </w:rPr>
      </w:pPr>
    </w:p>
    <w:p w14:paraId="3077ACB0">
      <w:pPr>
        <w:ind w:firstLine="640" w:firstLineChars="200"/>
        <w:jc w:val="left"/>
        <w:rPr>
          <w:rStyle w:val="12"/>
          <w:rFonts w:ascii="仿宋" w:hAnsi="仿宋" w:eastAsia="仿宋"/>
          <w:bCs/>
          <w:sz w:val="32"/>
          <w:szCs w:val="32"/>
        </w:rPr>
      </w:pPr>
    </w:p>
    <w:p w14:paraId="6F4D6383">
      <w:pPr>
        <w:ind w:firstLine="640" w:firstLineChars="200"/>
        <w:jc w:val="left"/>
        <w:rPr>
          <w:rStyle w:val="12"/>
          <w:rFonts w:ascii="仿宋" w:hAnsi="仿宋" w:eastAsia="仿宋"/>
          <w:bCs/>
          <w:sz w:val="32"/>
          <w:szCs w:val="32"/>
        </w:rPr>
      </w:pPr>
    </w:p>
    <w:p w14:paraId="23671B99">
      <w:pPr>
        <w:ind w:firstLine="640" w:firstLineChars="200"/>
        <w:jc w:val="left"/>
        <w:rPr>
          <w:rStyle w:val="12"/>
          <w:rFonts w:ascii="仿宋" w:hAnsi="仿宋" w:eastAsia="仿宋"/>
          <w:bCs/>
          <w:sz w:val="32"/>
          <w:szCs w:val="32"/>
        </w:rPr>
      </w:pPr>
    </w:p>
    <w:p w14:paraId="5008E9EF">
      <w:pPr>
        <w:ind w:firstLine="640" w:firstLineChars="200"/>
        <w:jc w:val="left"/>
        <w:rPr>
          <w:rStyle w:val="12"/>
          <w:rFonts w:ascii="仿宋" w:hAnsi="仿宋" w:eastAsia="仿宋"/>
          <w:bCs/>
          <w:sz w:val="32"/>
          <w:szCs w:val="32"/>
        </w:rPr>
      </w:pPr>
    </w:p>
    <w:p w14:paraId="1DA1128B">
      <w:pPr>
        <w:ind w:firstLine="640" w:firstLineChars="200"/>
        <w:jc w:val="left"/>
        <w:rPr>
          <w:rStyle w:val="12"/>
          <w:rFonts w:ascii="仿宋" w:hAnsi="仿宋" w:eastAsia="仿宋"/>
          <w:bCs/>
          <w:sz w:val="32"/>
          <w:szCs w:val="32"/>
        </w:rPr>
      </w:pPr>
    </w:p>
    <w:p w14:paraId="1C707CA9">
      <w:pPr>
        <w:ind w:firstLine="640" w:firstLineChars="200"/>
        <w:jc w:val="left"/>
        <w:rPr>
          <w:rStyle w:val="12"/>
          <w:rFonts w:ascii="仿宋" w:hAnsi="仿宋" w:eastAsia="仿宋"/>
          <w:bCs/>
          <w:sz w:val="32"/>
          <w:szCs w:val="32"/>
        </w:rPr>
      </w:pPr>
    </w:p>
    <w:p w14:paraId="512489A4">
      <w:pPr>
        <w:ind w:firstLine="640" w:firstLineChars="200"/>
        <w:jc w:val="left"/>
        <w:rPr>
          <w:rStyle w:val="12"/>
          <w:rFonts w:ascii="仿宋" w:hAnsi="仿宋" w:eastAsia="仿宋"/>
          <w:bCs/>
          <w:sz w:val="32"/>
          <w:szCs w:val="32"/>
        </w:rPr>
      </w:pPr>
    </w:p>
    <w:p w14:paraId="73FD3F05">
      <w:pPr>
        <w:jc w:val="left"/>
        <w:rPr>
          <w:rStyle w:val="12"/>
          <w:rFonts w:ascii="仿宋" w:hAnsi="仿宋" w:eastAsia="仿宋"/>
          <w:bCs/>
          <w:sz w:val="32"/>
          <w:szCs w:val="32"/>
        </w:rPr>
      </w:pPr>
    </w:p>
    <w:p w14:paraId="2AEC9E07">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bCs/>
          <w:color w:val="000000"/>
          <w:sz w:val="32"/>
          <w:szCs w:val="32"/>
          <w:lang w:val="en-US" w:eastAsia="zh-CN"/>
        </w:rPr>
        <w:t>庐山市职业中等专业学校</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6D4A8E77">
      <w:pPr>
        <w:widowControl/>
        <w:spacing w:line="580" w:lineRule="exact"/>
        <w:jc w:val="center"/>
        <w:rPr>
          <w:rFonts w:ascii="仿宋_GB2312" w:eastAsia="仿宋_GB2312"/>
          <w:b/>
          <w:sz w:val="32"/>
          <w:szCs w:val="30"/>
        </w:rPr>
      </w:pPr>
    </w:p>
    <w:p w14:paraId="5A318FAD">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480B0B9C">
      <w:pPr>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(一)收入预算情况</w:t>
      </w:r>
    </w:p>
    <w:p w14:paraId="2EC605A1">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Times New Roman"/>
          <w:kern w:val="0"/>
          <w:sz w:val="32"/>
          <w:szCs w:val="32"/>
          <w:lang w:val="en-US" w:eastAsia="zh-CN"/>
        </w:rPr>
        <w:t>庐山市职业中等专业学校</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4532.45</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257.88</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3290.63</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119.76</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主要增加原因课后服务费、教辅纳入预算以及人员经费变化。</w:t>
      </w:r>
    </w:p>
    <w:p w14:paraId="394DA7D6">
      <w:pPr>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(二)支出预算情况</w:t>
      </w:r>
    </w:p>
    <w:p w14:paraId="485EF744">
      <w:pPr>
        <w:widowControl/>
        <w:ind w:firstLine="640" w:firstLineChars="200"/>
        <w:rPr>
          <w:rFonts w:hint="default" w:ascii="仿宋" w:hAnsi="仿宋" w:cs="Times New Roman" w:eastAsiaTheme="minorEastAsia"/>
          <w:color w:val="FF0000"/>
          <w:kern w:val="0"/>
          <w:sz w:val="32"/>
          <w:szCs w:val="32"/>
          <w:lang w:val="en-US" w:eastAsia="zh-CN"/>
        </w:rPr>
      </w:pPr>
      <w:r>
        <w:rPr>
          <w:rStyle w:val="12"/>
          <w:rFonts w:hint="eastAsia" w:ascii="仿宋" w:hAnsi="仿宋" w:eastAsia="仿宋"/>
          <w:sz w:val="32"/>
          <w:szCs w:val="32"/>
        </w:rPr>
        <w:t>2</w:t>
      </w:r>
      <w:r>
        <w:rPr>
          <w:rStyle w:val="12"/>
          <w:rFonts w:ascii="仿宋" w:hAnsi="仿宋" w:eastAsia="仿宋"/>
          <w:sz w:val="32"/>
          <w:szCs w:val="32"/>
        </w:rPr>
        <w:t>02</w:t>
      </w:r>
      <w:r>
        <w:rPr>
          <w:rStyle w:val="12"/>
          <w:rFonts w:hint="eastAsia" w:ascii="仿宋" w:hAnsi="仿宋" w:eastAsia="仿宋"/>
          <w:sz w:val="32"/>
          <w:szCs w:val="32"/>
          <w:lang w:val="en-US" w:eastAsia="zh-CN"/>
        </w:rPr>
        <w:t>4</w:t>
      </w:r>
      <w:r>
        <w:rPr>
          <w:rStyle w:val="12"/>
          <w:rFonts w:hint="eastAsia" w:ascii="仿宋" w:hAnsi="仿宋" w:eastAsia="仿宋"/>
          <w:sz w:val="32"/>
          <w:szCs w:val="32"/>
        </w:rPr>
        <w:t>年</w:t>
      </w:r>
      <w:r>
        <w:rPr>
          <w:rStyle w:val="12"/>
          <w:rFonts w:hint="eastAsia" w:ascii="仿宋" w:hAnsi="仿宋" w:eastAsia="仿宋" w:cs="Times New Roman"/>
          <w:sz w:val="32"/>
          <w:szCs w:val="32"/>
          <w:lang w:val="en-US" w:eastAsia="zh-CN"/>
        </w:rPr>
        <w:t>庐山市职业中等专业学校</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${page540426799.ds357974894_REP_BGT_T_HC1100002019_DXQ02DW_S_ZJ}</w:instrText>
      </w:r>
      <w:r>
        <w:rPr>
          <w:rStyle w:val="12"/>
          <w:rFonts w:ascii="仿宋" w:hAnsi="仿宋" w:eastAsia="仿宋"/>
          <w:sz w:val="32"/>
          <w:szCs w:val="32"/>
        </w:rPr>
        <w:fldChar w:fldCharType="separate"/>
      </w:r>
      <w:r>
        <w:rPr>
          <w:rStyle w:val="12"/>
          <w:rFonts w:ascii="仿宋" w:hAnsi="仿宋" w:eastAsia="仿宋"/>
          <w:sz w:val="32"/>
          <w:szCs w:val="32"/>
        </w:rPr>
        <w:t>支出预算总额为</w:t>
      </w:r>
      <w:r>
        <w:rPr>
          <w:rStyle w:val="12"/>
          <w:rFonts w:hint="eastAsia" w:ascii="仿宋" w:hAnsi="仿宋" w:eastAsia="仿宋"/>
          <w:sz w:val="32"/>
          <w:szCs w:val="32"/>
          <w:lang w:val="en-US" w:eastAsia="zh-CN"/>
        </w:rPr>
        <w:t>4532.45</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257.88</w:t>
      </w:r>
      <w:r>
        <w:rPr>
          <w:rStyle w:val="12"/>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主要增加原因课后服务费、教辅纳入预算以及人员经费变化。</w:t>
      </w:r>
    </w:p>
    <w:p w14:paraId="032CA1C1">
      <w:pPr>
        <w:widowControl/>
        <w:ind w:firstLine="640" w:firstLineChars="200"/>
        <w:rPr>
          <w:rStyle w:val="12"/>
          <w:rFonts w:ascii="仿宋" w:hAnsi="仿宋" w:eastAsia="仿宋"/>
          <w:sz w:val="32"/>
          <w:szCs w:val="32"/>
        </w:rPr>
      </w:pPr>
      <w:r>
        <w:rPr>
          <w:rStyle w:val="12"/>
          <w:rFonts w:hint="eastAsia" w:ascii="仿宋" w:hAnsi="仿宋" w:eastAsia="仿宋"/>
          <w:sz w:val="32"/>
          <w:szCs w:val="32"/>
        </w:rPr>
        <w:t>其中：按</w:t>
      </w:r>
      <w:r>
        <w:rPr>
          <w:rStyle w:val="12"/>
          <w:rFonts w:hint="eastAsia" w:ascii="仿宋" w:hAnsi="仿宋" w:eastAsia="仿宋" w:cs="Times New Roman"/>
          <w:sz w:val="32"/>
          <w:szCs w:val="32"/>
        </w:rPr>
        <w:t>支出项目类别划</w:t>
      </w:r>
      <w:r>
        <w:rPr>
          <w:rStyle w:val="12"/>
          <w:rFonts w:hint="eastAsia" w:ascii="仿宋" w:hAnsi="仿宋" w:eastAsia="仿宋"/>
          <w:sz w:val="32"/>
          <w:szCs w:val="32"/>
        </w:rPr>
        <w:t>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${page540426799.ds357974894_REP_BGT_T_HC1100002019_DXQ02DW_JBZCQK}</w:instrText>
      </w:r>
      <w:r>
        <w:rPr>
          <w:rStyle w:val="12"/>
          <w:rFonts w:ascii="仿宋" w:hAnsi="仿宋" w:eastAsia="仿宋"/>
          <w:sz w:val="32"/>
          <w:szCs w:val="32"/>
        </w:rPr>
        <w:fldChar w:fldCharType="separate"/>
      </w:r>
      <w:r>
        <w:rPr>
          <w:rStyle w:val="12"/>
          <w:rFonts w:ascii="仿宋" w:hAnsi="仿宋" w:eastAsia="仿宋"/>
          <w:sz w:val="32"/>
          <w:szCs w:val="32"/>
        </w:rPr>
        <w:t>基本支出</w:t>
      </w:r>
      <w:r>
        <w:rPr>
          <w:rStyle w:val="12"/>
          <w:rFonts w:hint="eastAsia" w:ascii="仿宋" w:hAnsi="仿宋" w:eastAsia="仿宋"/>
          <w:sz w:val="32"/>
          <w:szCs w:val="32"/>
          <w:lang w:val="en-US" w:eastAsia="zh-CN"/>
        </w:rPr>
        <w:t>3290.63</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119.76</w:t>
      </w:r>
      <w:r>
        <w:rPr>
          <w:rStyle w:val="12"/>
          <w:rFonts w:ascii="仿宋" w:hAnsi="仿宋" w:eastAsia="仿宋"/>
          <w:sz w:val="32"/>
          <w:szCs w:val="32"/>
        </w:rPr>
        <w:t>万元;其中：工资福利支出</w:t>
      </w:r>
      <w:r>
        <w:rPr>
          <w:rStyle w:val="12"/>
          <w:rFonts w:hint="eastAsia" w:ascii="仿宋" w:hAnsi="仿宋" w:eastAsia="仿宋"/>
          <w:sz w:val="32"/>
          <w:szCs w:val="32"/>
          <w:lang w:val="en-US" w:eastAsia="zh-CN"/>
        </w:rPr>
        <w:t>3159.21</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0</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12.57</w:t>
      </w:r>
      <w:r>
        <w:rPr>
          <w:rStyle w:val="12"/>
          <w:rFonts w:ascii="仿宋" w:hAnsi="仿宋" w:eastAsia="仿宋"/>
          <w:sz w:val="32"/>
          <w:szCs w:val="32"/>
        </w:rPr>
        <w:t>万元。</w:t>
      </w:r>
      <w: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${page540426799.ds357974894_REP_BGT_T_HC1100002019_DXQ02DW_XMZCQK}</w:instrText>
      </w:r>
      <w:r>
        <w:rPr>
          <w:rStyle w:val="12"/>
          <w:rFonts w:ascii="仿宋" w:hAnsi="仿宋" w:eastAsia="仿宋"/>
          <w:sz w:val="32"/>
          <w:szCs w:val="32"/>
        </w:rPr>
        <w:fldChar w:fldCharType="separate"/>
      </w:r>
      <w:r>
        <w:rPr>
          <w:rStyle w:val="12"/>
          <w:rFonts w:ascii="仿宋" w:hAnsi="仿宋" w:eastAsia="仿宋"/>
          <w:sz w:val="32"/>
          <w:szCs w:val="32"/>
        </w:rPr>
        <w:t>项目支出</w:t>
      </w:r>
      <w:r>
        <w:rPr>
          <w:rStyle w:val="12"/>
          <w:rFonts w:hint="eastAsia" w:ascii="仿宋" w:hAnsi="仿宋" w:eastAsia="仿宋"/>
          <w:sz w:val="32"/>
          <w:szCs w:val="32"/>
          <w:lang w:val="en-US" w:eastAsia="zh-CN"/>
        </w:rPr>
        <w:t>1360.67</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350.3</w:t>
      </w:r>
      <w:r>
        <w:rPr>
          <w:rStyle w:val="12"/>
          <w:rFonts w:ascii="仿宋" w:hAnsi="仿宋" w:eastAsia="仿宋"/>
          <w:sz w:val="32"/>
          <w:szCs w:val="32"/>
        </w:rPr>
        <w:t>万元;其中：商品和服务支出</w:t>
      </w:r>
      <w:r>
        <w:rPr>
          <w:rStyle w:val="12"/>
          <w:rFonts w:hint="eastAsia" w:ascii="仿宋" w:hAnsi="仿宋" w:eastAsia="仿宋"/>
          <w:sz w:val="32"/>
          <w:szCs w:val="32"/>
          <w:lang w:val="en-US" w:eastAsia="zh-CN"/>
        </w:rPr>
        <w:t>0</w:t>
      </w:r>
      <w:r>
        <w:rPr>
          <w:rStyle w:val="12"/>
          <w:rFonts w:ascii="仿宋" w:hAnsi="仿宋" w:eastAsia="仿宋"/>
          <w:sz w:val="32"/>
          <w:szCs w:val="32"/>
        </w:rPr>
        <w:t>万元,资本性支出</w:t>
      </w:r>
      <w:r>
        <w:rPr>
          <w:rStyle w:val="12"/>
          <w:rFonts w:hint="eastAsia" w:ascii="仿宋" w:hAnsi="仿宋" w:eastAsia="仿宋"/>
          <w:sz w:val="32"/>
          <w:szCs w:val="32"/>
          <w:lang w:val="en-US" w:eastAsia="zh-CN"/>
        </w:rPr>
        <w:t>0</w:t>
      </w:r>
      <w:r>
        <w:rPr>
          <w:rStyle w:val="12"/>
          <w:rFonts w:ascii="仿宋" w:hAnsi="仿宋" w:eastAsia="仿宋"/>
          <w:sz w:val="32"/>
          <w:szCs w:val="32"/>
        </w:rPr>
        <w:t>万元。</w:t>
      </w:r>
      <w:r>
        <w:fldChar w:fldCharType="end"/>
      </w:r>
    </w:p>
    <w:p w14:paraId="49C72A1B">
      <w:pPr>
        <w:ind w:firstLine="640" w:firstLineChars="200"/>
        <w:rPr>
          <w:rStyle w:val="12"/>
          <w:rFonts w:ascii="仿宋" w:hAnsi="仿宋" w:eastAsia="仿宋"/>
          <w:b/>
          <w:sz w:val="20"/>
          <w:szCs w:val="32"/>
        </w:rPr>
      </w:pPr>
      <w:r>
        <w:rPr>
          <w:rStyle w:val="12"/>
          <w:rFonts w:hint="eastAsia" w:ascii="仿宋" w:hAnsi="仿宋" w:eastAsia="仿宋"/>
          <w:sz w:val="32"/>
          <w:szCs w:val="32"/>
        </w:rPr>
        <w:t>按</w:t>
      </w:r>
      <w:r>
        <w:rPr>
          <w:rStyle w:val="12"/>
          <w:rFonts w:hint="eastAsia" w:ascii="仿宋" w:hAnsi="仿宋" w:eastAsia="仿宋" w:cs="Times New Roman"/>
          <w:sz w:val="32"/>
          <w:szCs w:val="32"/>
        </w:rPr>
        <w:t>支出功能科目</w:t>
      </w:r>
      <w:r>
        <w:rPr>
          <w:rStyle w:val="12"/>
          <w:rFonts w:hint="eastAsia" w:ascii="仿宋" w:hAnsi="仿宋" w:eastAsia="仿宋"/>
          <w:sz w:val="32"/>
          <w:szCs w:val="32"/>
        </w:rPr>
        <w:t>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${page540426799.ds197859873_REP_BGT_T_HC1100002019DXQ01DW_GNZJMX}</w:instrText>
      </w:r>
      <w:r>
        <w:rPr>
          <w:rStyle w:val="12"/>
          <w:rFonts w:ascii="仿宋" w:hAnsi="仿宋" w:eastAsia="仿宋"/>
          <w:sz w:val="32"/>
          <w:szCs w:val="32"/>
        </w:rPr>
        <w:fldChar w:fldCharType="separate"/>
      </w:r>
      <w:r>
        <w:rPr>
          <w:rStyle w:val="12"/>
          <w:rFonts w:ascii="仿宋" w:hAnsi="仿宋" w:eastAsia="仿宋"/>
          <w:sz w:val="32"/>
          <w:szCs w:val="32"/>
        </w:rPr>
        <w:t>一般公共服务支出</w:t>
      </w:r>
      <w:r>
        <w:rPr>
          <w:rStyle w:val="12"/>
          <w:rFonts w:hint="eastAsia" w:ascii="仿宋" w:hAnsi="仿宋" w:eastAsia="仿宋"/>
          <w:sz w:val="32"/>
          <w:szCs w:val="32"/>
          <w:lang w:val="en-US" w:eastAsia="zh-CN"/>
        </w:rPr>
        <w:t>3622.52</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186.9</w:t>
      </w:r>
      <w:r>
        <w:rPr>
          <w:rStyle w:val="12"/>
          <w:rFonts w:ascii="仿宋" w:hAnsi="仿宋" w:eastAsia="仿宋"/>
          <w:sz w:val="32"/>
          <w:szCs w:val="32"/>
        </w:rPr>
        <w:t>万元;社会保障和就业支出</w:t>
      </w:r>
      <w:r>
        <w:rPr>
          <w:rStyle w:val="12"/>
          <w:rFonts w:hint="eastAsia" w:ascii="仿宋" w:hAnsi="仿宋" w:eastAsia="仿宋"/>
          <w:sz w:val="32"/>
          <w:szCs w:val="32"/>
          <w:lang w:val="en-US" w:eastAsia="zh-CN"/>
        </w:rPr>
        <w:t>483.67</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42.29</w:t>
      </w:r>
      <w:r>
        <w:rPr>
          <w:rStyle w:val="12"/>
          <w:rFonts w:ascii="仿宋" w:hAnsi="仿宋" w:eastAsia="仿宋"/>
          <w:sz w:val="32"/>
          <w:szCs w:val="32"/>
        </w:rPr>
        <w:t>万元;卫生健康支出</w:t>
      </w:r>
      <w:r>
        <w:rPr>
          <w:rStyle w:val="12"/>
          <w:rFonts w:hint="eastAsia" w:ascii="仿宋" w:hAnsi="仿宋" w:eastAsia="仿宋"/>
          <w:sz w:val="32"/>
          <w:szCs w:val="32"/>
          <w:lang w:val="en-US" w:eastAsia="zh-CN"/>
        </w:rPr>
        <w:t>170.05</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41.39</w:t>
      </w:r>
      <w:r>
        <w:rPr>
          <w:rStyle w:val="12"/>
          <w:rFonts w:ascii="仿宋" w:hAnsi="仿宋" w:eastAsia="仿宋"/>
          <w:sz w:val="32"/>
          <w:szCs w:val="32"/>
        </w:rPr>
        <w:t>万元;住房保障支出</w:t>
      </w:r>
      <w:r>
        <w:rPr>
          <w:rStyle w:val="12"/>
          <w:rFonts w:hint="eastAsia" w:ascii="仿宋" w:hAnsi="仿宋" w:eastAsia="仿宋"/>
          <w:sz w:val="32"/>
          <w:szCs w:val="32"/>
          <w:lang w:val="en-US" w:eastAsia="zh-CN"/>
        </w:rPr>
        <w:t>256.22</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12.68</w:t>
      </w:r>
      <w:r>
        <w:rPr>
          <w:rStyle w:val="12"/>
          <w:rFonts w:ascii="仿宋" w:hAnsi="仿宋" w:eastAsia="仿宋"/>
          <w:sz w:val="32"/>
          <w:szCs w:val="32"/>
        </w:rPr>
        <w:t>万元。</w:t>
      </w:r>
      <w:r>
        <w:fldChar w:fldCharType="end"/>
      </w:r>
    </w:p>
    <w:p w14:paraId="1C092EAD">
      <w:pPr>
        <w:ind w:firstLine="640" w:firstLineChars="200"/>
      </w:pPr>
      <w:r>
        <w:rPr>
          <w:rStyle w:val="12"/>
          <w:rFonts w:hint="eastAsia" w:ascii="仿宋" w:hAnsi="仿宋" w:eastAsia="仿宋"/>
          <w:sz w:val="32"/>
          <w:szCs w:val="32"/>
        </w:rPr>
        <w:t>按</w:t>
      </w:r>
      <w:r>
        <w:rPr>
          <w:rStyle w:val="12"/>
          <w:rFonts w:hint="eastAsia" w:ascii="仿宋" w:hAnsi="仿宋" w:eastAsia="仿宋" w:cs="Times New Roman"/>
          <w:sz w:val="32"/>
          <w:szCs w:val="32"/>
        </w:rPr>
        <w:t>支出经济分类</w:t>
      </w:r>
      <w:r>
        <w:rPr>
          <w:rStyle w:val="12"/>
          <w:rFonts w:hint="eastAsia" w:ascii="仿宋" w:hAnsi="仿宋" w:eastAsia="仿宋"/>
          <w:sz w:val="32"/>
          <w:szCs w:val="32"/>
        </w:rPr>
        <w:t>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${page540426799.ds197859873_REP_BGT_T_HC1100002019DXQ01DW_JJMX}</w:instrText>
      </w:r>
      <w:r>
        <w:rPr>
          <w:rStyle w:val="12"/>
          <w:rFonts w:ascii="仿宋" w:hAnsi="仿宋" w:eastAsia="仿宋"/>
          <w:sz w:val="32"/>
          <w:szCs w:val="32"/>
        </w:rPr>
        <w:fldChar w:fldCharType="separate"/>
      </w:r>
      <w:r>
        <w:rPr>
          <w:rStyle w:val="12"/>
          <w:rFonts w:ascii="仿宋" w:hAnsi="仿宋" w:eastAsia="仿宋"/>
          <w:sz w:val="32"/>
          <w:szCs w:val="32"/>
        </w:rPr>
        <w:t>工资福利支出</w:t>
      </w:r>
      <w:r>
        <w:rPr>
          <w:rStyle w:val="12"/>
          <w:rFonts w:hint="eastAsia" w:ascii="仿宋" w:hAnsi="仿宋" w:eastAsia="仿宋"/>
          <w:sz w:val="32"/>
          <w:szCs w:val="32"/>
          <w:lang w:val="en-US" w:eastAsia="zh-CN"/>
        </w:rPr>
        <w:t>3159.21</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0.88</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0</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0.68</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12.57</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2.47</w:t>
      </w:r>
      <w:r>
        <w:rPr>
          <w:rStyle w:val="12"/>
          <w:rFonts w:ascii="仿宋" w:hAnsi="仿宋" w:eastAsia="仿宋"/>
          <w:sz w:val="32"/>
          <w:szCs w:val="32"/>
        </w:rPr>
        <w:t>万元;资本性支出</w:t>
      </w:r>
      <w:r>
        <w:rPr>
          <w:rStyle w:val="12"/>
          <w:rFonts w:hint="eastAsia" w:ascii="仿宋" w:hAnsi="仿宋" w:eastAsia="仿宋"/>
          <w:sz w:val="32"/>
          <w:szCs w:val="32"/>
          <w:lang w:val="en-US" w:eastAsia="zh-CN"/>
        </w:rPr>
        <w:t>0</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70.89</w:t>
      </w:r>
      <w:r>
        <w:rPr>
          <w:rStyle w:val="12"/>
          <w:rFonts w:ascii="仿宋" w:hAnsi="仿宋" w:eastAsia="仿宋"/>
          <w:sz w:val="32"/>
          <w:szCs w:val="32"/>
        </w:rPr>
        <w:t>万元。</w:t>
      </w:r>
      <w:r>
        <w:fldChar w:fldCharType="end"/>
      </w:r>
    </w:p>
    <w:p w14:paraId="20F8FE4F">
      <w:pPr>
        <w:ind w:firstLine="321" w:firstLineChars="100"/>
        <w:rPr>
          <w:rStyle w:val="12"/>
          <w:rFonts w:hint="eastAsia" w:ascii="Adobe 仿宋 Std R" w:hAnsi="Adobe 仿宋 Std R" w:eastAsia="Adobe 仿宋 Std R"/>
          <w:b/>
          <w:sz w:val="32"/>
          <w:szCs w:val="32"/>
          <w:lang w:eastAsia="zh-CN"/>
        </w:rPr>
      </w:pPr>
      <w:r>
        <w:rPr>
          <w:rStyle w:val="12"/>
          <w:rFonts w:hint="eastAsia" w:ascii="Adobe 仿宋 Std R" w:hAnsi="Adobe 仿宋 Std R" w:eastAsia="Adobe 仿宋 Std R"/>
          <w:b/>
          <w:sz w:val="32"/>
          <w:szCs w:val="32"/>
        </w:rPr>
        <w:t xml:space="preserve"> (三)财政拨款支出情况</w:t>
      </w:r>
    </w:p>
    <w:p w14:paraId="46E66712">
      <w:pPr>
        <w:widowControl/>
        <w:ind w:firstLine="640" w:firstLineChars="200"/>
        <w:rPr>
          <w:rFonts w:hint="default" w:ascii="仿宋" w:hAnsi="仿宋" w:cs="Times New Roman" w:eastAsiaTheme="minorEastAsia"/>
          <w:color w:val="FF0000"/>
          <w:kern w:val="0"/>
          <w:sz w:val="32"/>
          <w:szCs w:val="32"/>
          <w:lang w:val="en-US" w:eastAsia="zh-CN"/>
        </w:rPr>
      </w:pPr>
      <w:r>
        <w:rPr>
          <w:rStyle w:val="12"/>
          <w:rFonts w:hint="eastAsia" w:ascii="仿宋" w:hAnsi="仿宋" w:eastAsia="仿宋"/>
          <w:sz w:val="32"/>
          <w:szCs w:val="32"/>
        </w:rPr>
        <w:t>2</w:t>
      </w:r>
      <w:r>
        <w:rPr>
          <w:rStyle w:val="12"/>
          <w:rFonts w:ascii="仿宋" w:hAnsi="仿宋" w:eastAsia="仿宋"/>
          <w:sz w:val="32"/>
          <w:szCs w:val="32"/>
        </w:rPr>
        <w:t>02</w:t>
      </w:r>
      <w:r>
        <w:rPr>
          <w:rStyle w:val="12"/>
          <w:rFonts w:hint="eastAsia" w:ascii="仿宋" w:hAnsi="仿宋" w:eastAsia="仿宋"/>
          <w:sz w:val="32"/>
          <w:szCs w:val="32"/>
          <w:lang w:val="en-US" w:eastAsia="zh-CN"/>
        </w:rPr>
        <w:t>4</w:t>
      </w:r>
      <w:r>
        <w:rPr>
          <w:rStyle w:val="12"/>
          <w:rFonts w:hint="eastAsia" w:ascii="仿宋" w:hAnsi="仿宋" w:eastAsia="仿宋"/>
          <w:sz w:val="32"/>
          <w:szCs w:val="32"/>
        </w:rPr>
        <w:t>年</w:t>
      </w:r>
      <w:r>
        <w:rPr>
          <w:rFonts w:hint="eastAsia" w:ascii="仿宋" w:hAnsi="仿宋" w:eastAsia="仿宋" w:cs="Times New Roman"/>
          <w:kern w:val="0"/>
          <w:sz w:val="32"/>
          <w:szCs w:val="32"/>
          <w:lang w:val="en-US" w:eastAsia="zh-CN"/>
        </w:rPr>
        <w:t>庐山市职业中等专业学校</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${page540426799.ds357974894_REP_BGT_T_HC1100002019_DXQ02DW_S_CBXJ}</w:instrText>
      </w:r>
      <w:r>
        <w:rPr>
          <w:rStyle w:val="12"/>
          <w:rFonts w:ascii="仿宋" w:hAnsi="仿宋" w:eastAsia="仿宋"/>
          <w:sz w:val="32"/>
          <w:szCs w:val="32"/>
        </w:rPr>
        <w:fldChar w:fldCharType="separate"/>
      </w:r>
      <w:r>
        <w:rPr>
          <w:rStyle w:val="12"/>
          <w:rFonts w:ascii="仿宋" w:hAnsi="仿宋" w:eastAsia="仿宋"/>
          <w:sz w:val="32"/>
          <w:szCs w:val="32"/>
        </w:rPr>
        <w:t>财政拨款支出预算总额</w:t>
      </w:r>
      <w:r>
        <w:rPr>
          <w:rStyle w:val="12"/>
          <w:rFonts w:hint="eastAsia" w:ascii="仿宋" w:hAnsi="仿宋" w:eastAsia="仿宋"/>
          <w:sz w:val="32"/>
          <w:szCs w:val="32"/>
          <w:lang w:val="en-US" w:eastAsia="zh-CN"/>
        </w:rPr>
        <w:t>3290.63</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119.76</w:t>
      </w:r>
      <w:r>
        <w:rPr>
          <w:rStyle w:val="12"/>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主要原因是人员增加以及工资调整。</w:t>
      </w:r>
    </w:p>
    <w:p w14:paraId="7F63A617">
      <w:pPr>
        <w:ind w:firstLine="640" w:firstLineChars="200"/>
        <w:rPr>
          <w:rStyle w:val="12"/>
          <w:rFonts w:ascii="仿宋" w:hAnsi="仿宋" w:eastAsia="仿宋"/>
          <w:sz w:val="32"/>
          <w:szCs w:val="32"/>
        </w:rPr>
      </w:pPr>
      <w:r>
        <w:rPr>
          <w:rStyle w:val="12"/>
          <w:rFonts w:hint="eastAsia" w:ascii="仿宋" w:hAnsi="仿宋" w:eastAsia="仿宋"/>
          <w:sz w:val="32"/>
          <w:szCs w:val="32"/>
        </w:rPr>
        <w:t>按</w:t>
      </w:r>
      <w:r>
        <w:rPr>
          <w:rStyle w:val="12"/>
          <w:rFonts w:hint="eastAsia" w:ascii="仿宋" w:hAnsi="仿宋" w:eastAsia="仿宋" w:cs="Times New Roman"/>
          <w:sz w:val="32"/>
          <w:szCs w:val="32"/>
        </w:rPr>
        <w:t>支出功能科目</w:t>
      </w:r>
      <w:r>
        <w:rPr>
          <w:rStyle w:val="12"/>
          <w:rFonts w:hint="eastAsia" w:ascii="仿宋" w:hAnsi="仿宋" w:eastAsia="仿宋"/>
          <w:sz w:val="32"/>
          <w:szCs w:val="32"/>
        </w:rPr>
        <w:t>划分：：</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${page400644146.ds247441498_REP_BGT_T_HC1100002019DXQ01_GNCBMX}</w:instrText>
      </w:r>
      <w:r>
        <w:rPr>
          <w:rStyle w:val="12"/>
          <w:rFonts w:ascii="仿宋" w:hAnsi="仿宋" w:eastAsia="仿宋"/>
          <w:sz w:val="32"/>
          <w:szCs w:val="32"/>
        </w:rPr>
        <w:fldChar w:fldCharType="separate"/>
      </w:r>
      <w:r>
        <w:rPr>
          <w:rStyle w:val="12"/>
          <w:rFonts w:ascii="仿宋" w:hAnsi="仿宋" w:eastAsia="仿宋"/>
          <w:sz w:val="32"/>
          <w:szCs w:val="32"/>
        </w:rPr>
        <w:t>一般公共服务支出</w:t>
      </w:r>
      <w:r>
        <w:rPr>
          <w:rStyle w:val="12"/>
          <w:rFonts w:hint="eastAsia" w:ascii="仿宋" w:hAnsi="仿宋" w:eastAsia="仿宋"/>
          <w:sz w:val="32"/>
          <w:szCs w:val="32"/>
          <w:lang w:val="en-US" w:eastAsia="zh-CN"/>
        </w:rPr>
        <w:t>2380.7</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48.78</w:t>
      </w:r>
      <w:r>
        <w:rPr>
          <w:rStyle w:val="12"/>
          <w:rFonts w:ascii="仿宋" w:hAnsi="仿宋" w:eastAsia="仿宋"/>
          <w:sz w:val="32"/>
          <w:szCs w:val="32"/>
        </w:rPr>
        <w:t>万元</w:t>
      </w:r>
      <w:r>
        <w:rPr>
          <w:rStyle w:val="12"/>
          <w:rFonts w:hint="eastAsia" w:ascii="仿宋" w:hAnsi="仿宋" w:eastAsia="仿宋"/>
          <w:sz w:val="32"/>
          <w:szCs w:val="32"/>
          <w:lang w:eastAsia="zh-CN"/>
        </w:rPr>
        <w:t>；</w:t>
      </w:r>
      <w:r>
        <w:rPr>
          <w:rStyle w:val="12"/>
          <w:rFonts w:ascii="仿宋" w:hAnsi="仿宋" w:eastAsia="仿宋"/>
          <w:sz w:val="32"/>
          <w:szCs w:val="32"/>
        </w:rPr>
        <w:t>社会保障和就业支出</w:t>
      </w:r>
      <w:r>
        <w:rPr>
          <w:rStyle w:val="12"/>
          <w:rFonts w:hint="eastAsia" w:ascii="仿宋" w:hAnsi="仿宋" w:eastAsia="仿宋"/>
          <w:sz w:val="32"/>
          <w:szCs w:val="32"/>
          <w:lang w:val="en-US" w:eastAsia="zh-CN"/>
        </w:rPr>
        <w:t>483.76</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42.38</w:t>
      </w:r>
      <w:r>
        <w:rPr>
          <w:rStyle w:val="12"/>
          <w:rFonts w:ascii="仿宋" w:hAnsi="仿宋" w:eastAsia="仿宋"/>
          <w:sz w:val="32"/>
          <w:szCs w:val="32"/>
        </w:rPr>
        <w:t>万元</w:t>
      </w:r>
      <w:r>
        <w:rPr>
          <w:rStyle w:val="12"/>
          <w:rFonts w:hint="eastAsia" w:ascii="仿宋" w:hAnsi="仿宋" w:eastAsia="仿宋"/>
          <w:sz w:val="32"/>
          <w:szCs w:val="32"/>
          <w:lang w:eastAsia="zh-CN"/>
        </w:rPr>
        <w:t>；</w:t>
      </w:r>
      <w:r>
        <w:rPr>
          <w:rStyle w:val="12"/>
          <w:rFonts w:ascii="仿宋" w:hAnsi="仿宋" w:eastAsia="仿宋"/>
          <w:sz w:val="32"/>
          <w:szCs w:val="32"/>
        </w:rPr>
        <w:t>卫生健康支出</w:t>
      </w:r>
      <w:r>
        <w:rPr>
          <w:rStyle w:val="12"/>
          <w:rFonts w:hint="eastAsia" w:ascii="仿宋" w:hAnsi="仿宋" w:eastAsia="仿宋"/>
          <w:sz w:val="32"/>
          <w:szCs w:val="32"/>
          <w:lang w:val="en-US" w:eastAsia="zh-CN"/>
        </w:rPr>
        <w:t>170.05</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41.39</w:t>
      </w:r>
      <w:r>
        <w:rPr>
          <w:rStyle w:val="12"/>
          <w:rFonts w:ascii="仿宋" w:hAnsi="仿宋" w:eastAsia="仿宋"/>
          <w:sz w:val="32"/>
          <w:szCs w:val="32"/>
        </w:rPr>
        <w:t>万元</w:t>
      </w:r>
      <w:r>
        <w:rPr>
          <w:rStyle w:val="12"/>
          <w:rFonts w:hint="eastAsia" w:ascii="仿宋" w:hAnsi="仿宋" w:eastAsia="仿宋"/>
          <w:sz w:val="32"/>
          <w:szCs w:val="32"/>
          <w:lang w:eastAsia="zh-CN"/>
        </w:rPr>
        <w:t>；</w:t>
      </w:r>
      <w:r>
        <w:rPr>
          <w:rStyle w:val="12"/>
          <w:rFonts w:ascii="仿宋" w:hAnsi="仿宋" w:eastAsia="仿宋"/>
          <w:sz w:val="32"/>
          <w:szCs w:val="32"/>
        </w:rPr>
        <w:t>住房保障支出</w:t>
      </w:r>
      <w:r>
        <w:rPr>
          <w:rStyle w:val="12"/>
          <w:rFonts w:hint="eastAsia" w:ascii="仿宋" w:hAnsi="仿宋" w:eastAsia="仿宋"/>
          <w:sz w:val="32"/>
          <w:szCs w:val="32"/>
          <w:lang w:val="en-US" w:eastAsia="zh-CN"/>
        </w:rPr>
        <w:t>256.22</w:t>
      </w:r>
      <w:r>
        <w:rPr>
          <w:rStyle w:val="12"/>
          <w:rFonts w:ascii="仿宋" w:hAnsi="仿宋" w:eastAsia="仿宋"/>
          <w:sz w:val="32"/>
          <w:szCs w:val="32"/>
        </w:rPr>
        <w:t>万元</w:t>
      </w:r>
      <w:r>
        <w:rPr>
          <w:rStyle w:val="12"/>
          <w:rFonts w:hint="eastAsia" w:ascii="仿宋" w:hAnsi="仿宋" w:eastAsia="仿宋"/>
          <w:sz w:val="32"/>
          <w:szCs w:val="32"/>
          <w:lang w:eastAsia="zh-CN"/>
        </w:rPr>
        <w:t>，</w:t>
      </w:r>
      <w:r>
        <w:rPr>
          <w:rStyle w:val="12"/>
          <w:rFonts w:ascii="仿宋" w:hAnsi="仿宋" w:eastAsia="仿宋"/>
          <w:sz w:val="32"/>
          <w:szCs w:val="32"/>
        </w:rPr>
        <w:t>较上年预算安排</w:t>
      </w:r>
      <w:r>
        <w:rPr>
          <w:rStyle w:val="12"/>
          <w:rFonts w:hint="eastAsia" w:ascii="仿宋" w:hAnsi="仿宋" w:eastAsia="仿宋"/>
          <w:sz w:val="32"/>
          <w:szCs w:val="32"/>
          <w:lang w:val="en-US" w:eastAsia="zh-CN"/>
        </w:rPr>
        <w:t>减少12.68</w:t>
      </w:r>
      <w:r>
        <w:rPr>
          <w:rStyle w:val="12"/>
          <w:rFonts w:ascii="仿宋" w:hAnsi="仿宋" w:eastAsia="仿宋"/>
          <w:sz w:val="32"/>
          <w:szCs w:val="32"/>
        </w:rPr>
        <w:t>万元。</w:t>
      </w:r>
      <w:r>
        <w:fldChar w:fldCharType="end"/>
      </w:r>
    </w:p>
    <w:p w14:paraId="354A1B2D">
      <w:pPr>
        <w:ind w:firstLine="640" w:firstLineChars="200"/>
      </w:pPr>
      <w:r>
        <w:rPr>
          <w:rStyle w:val="12"/>
          <w:rFonts w:hint="eastAsia" w:ascii="仿宋" w:hAnsi="仿宋" w:eastAsia="仿宋"/>
          <w:sz w:val="32"/>
          <w:szCs w:val="32"/>
        </w:rPr>
        <w:t>按</w:t>
      </w:r>
      <w:r>
        <w:rPr>
          <w:rStyle w:val="12"/>
          <w:rFonts w:hint="eastAsia" w:ascii="仿宋" w:hAnsi="仿宋" w:eastAsia="仿宋" w:cs="Times New Roman"/>
          <w:sz w:val="32"/>
          <w:szCs w:val="32"/>
        </w:rPr>
        <w:t>支出项目</w:t>
      </w:r>
      <w:r>
        <w:rPr>
          <w:rStyle w:val="12"/>
          <w:rFonts w:hint="eastAsia" w:ascii="仿宋" w:hAnsi="仿宋" w:eastAsia="仿宋"/>
          <w:sz w:val="32"/>
          <w:szCs w:val="32"/>
        </w:rPr>
        <w:t>类别划分：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${page540426799.ds357974894_REP_BGT_T_HC1100002019_DXQ02DW_JBZCQKCB}</w:instrText>
      </w:r>
      <w:r>
        <w:rPr>
          <w:rStyle w:val="12"/>
          <w:rFonts w:ascii="仿宋" w:hAnsi="仿宋" w:eastAsia="仿宋"/>
          <w:sz w:val="32"/>
          <w:szCs w:val="32"/>
        </w:rPr>
        <w:fldChar w:fldCharType="separate"/>
      </w:r>
      <w:r>
        <w:rPr>
          <w:rStyle w:val="12"/>
          <w:rFonts w:ascii="仿宋" w:hAnsi="仿宋" w:eastAsia="仿宋"/>
          <w:sz w:val="32"/>
          <w:szCs w:val="32"/>
        </w:rPr>
        <w:t>基本支出</w:t>
      </w:r>
      <w:r>
        <w:rPr>
          <w:rStyle w:val="12"/>
          <w:rFonts w:hint="eastAsia" w:ascii="仿宋" w:hAnsi="仿宋" w:eastAsia="仿宋"/>
          <w:sz w:val="32"/>
          <w:szCs w:val="32"/>
          <w:lang w:val="en-US" w:eastAsia="zh-CN"/>
        </w:rPr>
        <w:t>3171.78</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0.91</w:t>
      </w:r>
      <w:r>
        <w:rPr>
          <w:rStyle w:val="12"/>
          <w:rFonts w:ascii="仿宋" w:hAnsi="仿宋" w:eastAsia="仿宋"/>
          <w:sz w:val="32"/>
          <w:szCs w:val="32"/>
        </w:rPr>
        <w:t>万元;其中：工资福利支出</w:t>
      </w:r>
      <w:r>
        <w:rPr>
          <w:rStyle w:val="12"/>
          <w:rFonts w:hint="eastAsia" w:ascii="仿宋" w:hAnsi="仿宋" w:eastAsia="仿宋"/>
          <w:sz w:val="32"/>
          <w:szCs w:val="32"/>
          <w:lang w:val="en-US" w:eastAsia="zh-CN"/>
        </w:rPr>
        <w:t>3159.21</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0</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12.57</w:t>
      </w:r>
      <w:r>
        <w:rPr>
          <w:rStyle w:val="12"/>
          <w:rFonts w:ascii="仿宋" w:hAnsi="仿宋" w:eastAsia="仿宋"/>
          <w:sz w:val="32"/>
          <w:szCs w:val="32"/>
        </w:rPr>
        <w:t>万元。</w:t>
      </w:r>
      <w: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${page540426799.ds357974894_REP_BGT_T_HC1100002019_DXQ02DW_XMZCQKCB}</w:instrText>
      </w:r>
      <w:r>
        <w:rPr>
          <w:rStyle w:val="12"/>
          <w:rFonts w:ascii="仿宋" w:hAnsi="仿宋" w:eastAsia="仿宋"/>
          <w:sz w:val="32"/>
          <w:szCs w:val="32"/>
        </w:rPr>
        <w:fldChar w:fldCharType="separate"/>
      </w:r>
      <w:r>
        <w:rPr>
          <w:rStyle w:val="12"/>
          <w:rFonts w:ascii="仿宋" w:hAnsi="仿宋" w:eastAsia="仿宋"/>
          <w:sz w:val="32"/>
          <w:szCs w:val="32"/>
        </w:rPr>
        <w:t>项目支出</w:t>
      </w:r>
      <w:r>
        <w:rPr>
          <w:rStyle w:val="12"/>
          <w:rFonts w:hint="eastAsia" w:ascii="仿宋" w:hAnsi="仿宋" w:eastAsia="仿宋"/>
          <w:sz w:val="32"/>
          <w:szCs w:val="32"/>
          <w:lang w:val="en-US" w:eastAsia="zh-CN"/>
        </w:rPr>
        <w:t>1360.67</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256.97</w:t>
      </w:r>
      <w:r>
        <w:rPr>
          <w:rStyle w:val="12"/>
          <w:rFonts w:ascii="仿宋" w:hAnsi="仿宋" w:eastAsia="仿宋"/>
          <w:sz w:val="32"/>
          <w:szCs w:val="32"/>
        </w:rPr>
        <w:t>万元;其中：商品和服务支出</w:t>
      </w:r>
      <w:r>
        <w:rPr>
          <w:rStyle w:val="12"/>
          <w:rFonts w:hint="eastAsia" w:ascii="仿宋" w:hAnsi="仿宋" w:eastAsia="仿宋"/>
          <w:sz w:val="32"/>
          <w:szCs w:val="32"/>
          <w:lang w:val="en-US" w:eastAsia="zh-CN"/>
        </w:rPr>
        <w:t>0</w:t>
      </w:r>
      <w:r>
        <w:rPr>
          <w:rStyle w:val="12"/>
          <w:rFonts w:ascii="仿宋" w:hAnsi="仿宋" w:eastAsia="仿宋"/>
          <w:sz w:val="32"/>
          <w:szCs w:val="32"/>
        </w:rPr>
        <w:t>万元,资本性支出</w:t>
      </w:r>
      <w:r>
        <w:rPr>
          <w:rStyle w:val="12"/>
          <w:rFonts w:hint="eastAsia" w:ascii="仿宋" w:hAnsi="仿宋" w:eastAsia="仿宋"/>
          <w:sz w:val="32"/>
          <w:szCs w:val="32"/>
          <w:lang w:val="en-US" w:eastAsia="zh-CN"/>
        </w:rPr>
        <w:t>0</w:t>
      </w:r>
      <w:r>
        <w:rPr>
          <w:rStyle w:val="12"/>
          <w:rFonts w:ascii="仿宋" w:hAnsi="仿宋" w:eastAsia="仿宋"/>
          <w:sz w:val="32"/>
          <w:szCs w:val="32"/>
        </w:rPr>
        <w:t>万元。</w:t>
      </w:r>
      <w:r>
        <w:fldChar w:fldCharType="end"/>
      </w:r>
    </w:p>
    <w:p w14:paraId="1B0728C2">
      <w:pPr>
        <w:ind w:firstLine="420" w:firstLineChars="200"/>
      </w:pPr>
    </w:p>
    <w:p w14:paraId="50355232">
      <w:pPr>
        <w:ind w:firstLine="420" w:firstLineChars="200"/>
      </w:pPr>
    </w:p>
    <w:p w14:paraId="67C422B6">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(四)政府性基金情况</w:t>
      </w:r>
    </w:p>
    <w:p w14:paraId="4DA43888">
      <w:pPr>
        <w:ind w:firstLine="640" w:firstLineChars="200"/>
        <w:rPr>
          <w:rFonts w:ascii="Adobe 仿宋 Std R" w:hAnsi="Adobe 仿宋 Std R" w:eastAsia="Adobe 仿宋 Std R"/>
        </w:rPr>
      </w:pPr>
      <w:r>
        <w:rPr>
          <w:rStyle w:val="12"/>
          <w:rFonts w:hint="eastAsia" w:ascii="仿宋" w:hAnsi="仿宋" w:eastAsia="仿宋"/>
          <w:sz w:val="32"/>
          <w:szCs w:val="32"/>
        </w:rPr>
        <w:t>2</w:t>
      </w:r>
      <w:r>
        <w:rPr>
          <w:rStyle w:val="12"/>
          <w:rFonts w:ascii="仿宋" w:hAnsi="仿宋" w:eastAsia="仿宋"/>
          <w:sz w:val="32"/>
          <w:szCs w:val="32"/>
        </w:rPr>
        <w:t>02</w:t>
      </w:r>
      <w:r>
        <w:rPr>
          <w:rStyle w:val="12"/>
          <w:rFonts w:hint="eastAsia" w:ascii="仿宋" w:hAnsi="仿宋" w:eastAsia="仿宋"/>
          <w:sz w:val="32"/>
          <w:szCs w:val="32"/>
          <w:lang w:val="en-US" w:eastAsia="zh-CN"/>
        </w:rPr>
        <w:t>4庐山市职业中等专业学校</w:t>
      </w:r>
      <w:r>
        <w:rPr>
          <w:rFonts w:ascii="Adobe 仿宋 Std R" w:hAnsi="Adobe 仿宋 Std R" w:eastAsia="Adobe 仿宋 Std R"/>
          <w:sz w:val="32"/>
          <w:szCs w:val="32"/>
        </w:rPr>
        <w:t>政府性基金支出预算</w:t>
      </w:r>
      <w:r>
        <w:rPr>
          <w:rFonts w:hint="eastAsia" w:ascii="Adobe 仿宋 Std R" w:hAnsi="Adobe 仿宋 Std R" w:eastAsia="Adobe 仿宋 Std R"/>
          <w:sz w:val="32"/>
          <w:szCs w:val="32"/>
          <w:lang w:val="en-US" w:eastAsia="zh-CN"/>
        </w:rPr>
        <w:t>追加</w:t>
      </w:r>
      <w:r>
        <w:rPr>
          <w:rFonts w:hint="eastAsia" w:ascii="Adobe 仿宋 Std R" w:hAnsi="Adobe 仿宋 Std R" w:eastAsia="Adobe 仿宋 Std R"/>
          <w:sz w:val="32"/>
          <w:szCs w:val="32"/>
        </w:rPr>
        <w:t>为</w:t>
      </w:r>
      <w:r>
        <w:rPr>
          <w:rFonts w:hint="eastAsia" w:ascii="Adobe 仿宋 Std R" w:hAnsi="Adobe 仿宋 Std R" w:eastAsia="Adobe 仿宋 Std R"/>
          <w:sz w:val="32"/>
          <w:szCs w:val="32"/>
          <w:lang w:val="en-US" w:eastAsia="zh-CN"/>
        </w:rPr>
        <w:t>4.5万元。</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${page540426799.ds357974894_REP_BGT_T_HC1100002019_DXQ02DW_S_ZFXJJ}</w:instrText>
      </w:r>
      <w:r>
        <w:rPr>
          <w:rFonts w:ascii="Adobe 仿宋 Std R" w:hAnsi="Adobe 仿宋 Std R" w:eastAsia="Adobe 仿宋 Std R"/>
          <w:sz w:val="32"/>
          <w:szCs w:val="32"/>
        </w:rPr>
        <w:fldChar w:fldCharType="end"/>
      </w:r>
      <w:r>
        <w:rPr>
          <w:rFonts w:ascii="Adobe 仿宋 Std R" w:hAnsi="Adobe 仿宋 Std R" w:eastAsia="Adobe 仿宋 Std R"/>
        </w:rPr>
        <w:fldChar w:fldCharType="begin"/>
      </w:r>
      <w:r>
        <w:rPr>
          <w:rFonts w:ascii="Adobe 仿宋 Std R" w:hAnsi="Adobe 仿宋 Std R" w:eastAsia="Adobe 仿宋 Std R"/>
        </w:rPr>
        <w:instrText xml:space="preserve">MERGEFIELD ${page400644146.ds215660413_REP_BGT_T_HC1100002019_DXQ02_S_ZFXJJ}</w:instrText>
      </w:r>
      <w:r>
        <w:rPr>
          <w:rFonts w:ascii="Adobe 仿宋 Std R" w:hAnsi="Adobe 仿宋 Std R" w:eastAsia="Adobe 仿宋 Std R"/>
        </w:rPr>
        <w:fldChar w:fldCharType="end"/>
      </w:r>
    </w:p>
    <w:p w14:paraId="0418F1BB">
      <w:pPr>
        <w:ind w:firstLine="640" w:firstLineChars="200"/>
        <w:rPr>
          <w:rStyle w:val="12"/>
          <w:rFonts w:ascii="仿宋" w:hAnsi="仿宋" w:eastAsia="仿宋"/>
          <w:sz w:val="32"/>
          <w:szCs w:val="32"/>
        </w:rPr>
      </w:pPr>
      <w:r>
        <w:rPr>
          <w:rStyle w:val="12"/>
          <w:rFonts w:hint="eastAsia" w:ascii="仿宋" w:hAnsi="仿宋" w:eastAsia="仿宋"/>
          <w:sz w:val="32"/>
          <w:szCs w:val="32"/>
        </w:rPr>
        <w:t>按</w:t>
      </w:r>
      <w:r>
        <w:rPr>
          <w:rStyle w:val="12"/>
          <w:rFonts w:hint="eastAsia" w:ascii="仿宋" w:hAnsi="仿宋" w:eastAsia="仿宋" w:cs="Times New Roman"/>
          <w:sz w:val="32"/>
          <w:szCs w:val="32"/>
        </w:rPr>
        <w:t>支出项目</w:t>
      </w:r>
      <w:r>
        <w:rPr>
          <w:rStyle w:val="12"/>
          <w:rFonts w:hint="eastAsia" w:ascii="仿宋" w:hAnsi="仿宋" w:eastAsia="仿宋"/>
          <w:sz w:val="32"/>
          <w:szCs w:val="32"/>
        </w:rPr>
        <w:t>类别划分：文化旅游体育与传媒支出（类）2024年资助学校体育发展经费资金</w:t>
      </w:r>
      <w:r>
        <w:rPr>
          <w:rStyle w:val="12"/>
          <w:rFonts w:hint="eastAsia" w:ascii="仿宋" w:hAnsi="仿宋" w:eastAsia="仿宋"/>
          <w:sz w:val="32"/>
          <w:szCs w:val="32"/>
          <w:lang w:val="en-US" w:eastAsia="zh-CN"/>
        </w:rPr>
        <w:t>4.5万。</w:t>
      </w:r>
      <w:bookmarkStart w:id="0" w:name="_GoBack"/>
      <w:bookmarkEnd w:id="0"/>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${page540426799.ds357974894_REP_BGT_T_HC1100002019_DXQ02DW_JBZCQKJJ}</w:instrText>
      </w:r>
      <w:r>
        <w:rPr>
          <w:rStyle w:val="12"/>
          <w:rFonts w:ascii="仿宋" w:hAnsi="仿宋" w:eastAsia="仿宋"/>
          <w:sz w:val="32"/>
          <w:szCs w:val="32"/>
        </w:rP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${page540426799.ds357974894_REP_BGT_T_HC1100002019_DXQ02DW_XMZCQKJJ}</w:instrText>
      </w:r>
      <w:r>
        <w:rPr>
          <w:rStyle w:val="12"/>
          <w:rFonts w:ascii="仿宋" w:hAnsi="仿宋" w:eastAsia="仿宋"/>
          <w:sz w:val="32"/>
          <w:szCs w:val="32"/>
        </w:rP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${page400644146.ds215660413_REP_BGT_T_HC1100002019_DXQ02_JBZCQKJJ}</w:instrText>
      </w:r>
      <w:r>
        <w:rPr>
          <w:rStyle w:val="12"/>
          <w:rFonts w:ascii="仿宋" w:hAnsi="仿宋" w:eastAsia="仿宋"/>
          <w:sz w:val="32"/>
          <w:szCs w:val="32"/>
        </w:rP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${page400644146.ds215660413_REP_BGT_T_HC1100002019_DXQ02_XMZCQKJJ}</w:instrText>
      </w:r>
      <w:r>
        <w:rPr>
          <w:rStyle w:val="12"/>
          <w:rFonts w:ascii="仿宋" w:hAnsi="仿宋" w:eastAsia="仿宋"/>
          <w:sz w:val="32"/>
          <w:szCs w:val="32"/>
        </w:rPr>
        <w:fldChar w:fldCharType="end"/>
      </w:r>
    </w:p>
    <w:p w14:paraId="2131355B">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（五）国有资本经营情况</w:t>
      </w:r>
    </w:p>
    <w:p w14:paraId="23C0BBE6">
      <w:pPr>
        <w:widowControl/>
        <w:ind w:firstLine="640" w:firstLineChars="200"/>
        <w:rPr>
          <w:rStyle w:val="12"/>
          <w:rFonts w:hint="eastAsia" w:ascii="Adobe 仿宋 Std R" w:hAnsi="Adobe 仿宋 Std R" w:eastAsia="Adobe 仿宋 Std R"/>
          <w:sz w:val="32"/>
          <w:szCs w:val="32"/>
          <w:lang w:val="en-US" w:eastAsia="zh-CN"/>
        </w:rPr>
      </w:pPr>
      <w:r>
        <w:rPr>
          <w:rStyle w:val="12"/>
          <w:rFonts w:hint="eastAsia" w:ascii="Adobe 仿宋 Std R" w:hAnsi="Adobe 仿宋 Std R" w:eastAsia="Adobe 仿宋 Std R"/>
          <w:sz w:val="32"/>
          <w:szCs w:val="32"/>
        </w:rPr>
        <w:t>本单位没有使用国有资本经营预算拨款安排的支出</w:t>
      </w:r>
      <w:r>
        <w:rPr>
          <w:rStyle w:val="12"/>
          <w:rFonts w:hint="eastAsia" w:ascii="Adobe 仿宋 Std R" w:hAnsi="Adobe 仿宋 Std R" w:eastAsia="Adobe 仿宋 Std R"/>
          <w:sz w:val="32"/>
          <w:szCs w:val="32"/>
          <w:lang w:eastAsia="zh-CN"/>
        </w:rPr>
        <w:t>。</w:t>
      </w:r>
    </w:p>
    <w:p w14:paraId="6F76348E">
      <w:pPr>
        <w:ind w:firstLine="321" w:firstLineChars="100"/>
        <w:rPr>
          <w:rStyle w:val="12"/>
          <w:rFonts w:ascii="Adobe 仿宋 Std R" w:hAnsi="Adobe 仿宋 Std R" w:eastAsia="Adobe 仿宋 Std R"/>
          <w:b/>
          <w:sz w:val="32"/>
          <w:szCs w:val="32"/>
        </w:rPr>
      </w:pPr>
      <w:r>
        <w:rPr>
          <w:rStyle w:val="12"/>
          <w:rFonts w:hint="eastAsia" w:asciiTheme="majorEastAsia" w:hAnsiTheme="majorEastAsia" w:eastAsiaTheme="majorEastAsia"/>
          <w:b/>
          <w:sz w:val="32"/>
          <w:szCs w:val="32"/>
        </w:rPr>
        <w:t xml:space="preserve"> </w:t>
      </w:r>
      <w:r>
        <w:rPr>
          <w:rStyle w:val="12"/>
          <w:rFonts w:hint="eastAsia" w:ascii="Adobe 仿宋 Std R" w:hAnsi="Adobe 仿宋 Std R" w:eastAsia="Adobe 仿宋 Std R"/>
          <w:b/>
          <w:sz w:val="32"/>
          <w:szCs w:val="32"/>
        </w:rPr>
        <w:t>(六)机关运行经费等重要事项的说明</w:t>
      </w:r>
    </w:p>
    <w:p w14:paraId="5740426B">
      <w:pPr>
        <w:widowControl/>
        <w:ind w:firstLine="640" w:firstLineChars="200"/>
        <w:rPr>
          <w:rFonts w:ascii="Adobe 仿宋 Std R" w:hAnsi="Adobe 仿宋 Std R" w:eastAsia="Adobe 仿宋 Std R"/>
          <w:sz w:val="32"/>
          <w:szCs w:val="32"/>
        </w:rPr>
      </w:pPr>
      <w:r>
        <w:rPr>
          <w:rStyle w:val="12"/>
          <w:rFonts w:hint="eastAsia" w:ascii="Adobe 仿宋 Std R" w:hAnsi="Adobe 仿宋 Std R" w:eastAsia="Adobe 仿宋 Std R" w:cs="Times New Roman"/>
          <w:sz w:val="32"/>
          <w:szCs w:val="32"/>
        </w:rPr>
        <w:t>本单位非行政参公单位，无机关运行经费</w:t>
      </w:r>
      <w:r>
        <w:rPr>
          <w:rStyle w:val="12"/>
          <w:rFonts w:hint="eastAsia" w:ascii="Adobe 仿宋 Std R" w:hAnsi="Adobe 仿宋 Std R" w:eastAsia="Adobe 仿宋 Std R" w:cs="Times New Roman"/>
          <w:sz w:val="32"/>
          <w:szCs w:val="32"/>
          <w:lang w:eastAsia="zh-CN"/>
        </w:rPr>
        <w:t>。</w:t>
      </w:r>
    </w:p>
    <w:p w14:paraId="377F6344">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(七)政府采购情况</w:t>
      </w:r>
    </w:p>
    <w:p w14:paraId="3A2A4697">
      <w:pPr>
        <w:rPr>
          <w:rFonts w:ascii="Adobe 仿宋 Std R" w:hAnsi="Adobe 仿宋 Std R" w:eastAsia="Adobe 仿宋 Std R"/>
          <w:sz w:val="32"/>
          <w:szCs w:val="32"/>
        </w:rPr>
      </w:pPr>
      <w:r>
        <w:rPr>
          <w:rStyle w:val="12"/>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41A144F6">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(八)国有资产占有使用情况</w:t>
      </w:r>
    </w:p>
    <w:p w14:paraId="0701BCD0">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2</w:t>
      </w:r>
      <w:r>
        <w:rPr>
          <w:rFonts w:ascii="Adobe 仿宋 Std R" w:hAnsi="Adobe 仿宋 Std R" w:eastAsia="Adobe 仿宋 Std R"/>
          <w:sz w:val="32"/>
          <w:szCs w:val="32"/>
        </w:rPr>
        <w:t>辆,</w:t>
      </w:r>
      <w:r>
        <w:rPr>
          <w:rFonts w:hint="eastAsia" w:ascii="Adobe 仿宋 Std R" w:hAnsi="Adobe 仿宋 Std R" w:eastAsia="Adobe 仿宋 Std R"/>
          <w:sz w:val="32"/>
          <w:szCs w:val="32"/>
          <w:lang w:val="en-US" w:eastAsia="zh-CN"/>
        </w:rPr>
        <w:t>为职高培训用车</w:t>
      </w:r>
      <w:r>
        <w:rPr>
          <w:rFonts w:ascii="Adobe 仿宋 Std R" w:hAnsi="Adobe 仿宋 Std R" w:eastAsia="Adobe 仿宋 Std R"/>
          <w:sz w:val="32"/>
          <w:szCs w:val="32"/>
        </w:rPr>
        <w:t>其中：一般公务用车实有数</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fldChar w:fldCharType="end"/>
      </w:r>
    </w:p>
    <w:p w14:paraId="38D6529F">
      <w:pPr>
        <w:ind w:firstLine="642"/>
        <w:rPr>
          <w:rStyle w:val="12"/>
          <w:rFonts w:ascii="Adobe 仿宋 Std R" w:hAnsi="Adobe 仿宋 Std R" w:eastAsia="Adobe 仿宋 Std R"/>
          <w:b/>
          <w:sz w:val="32"/>
          <w:szCs w:val="32"/>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辆，</w:t>
      </w:r>
      <w:r>
        <w:rPr>
          <w:rFonts w:hint="eastAsia" w:ascii="Adobe 仿宋 Std R" w:hAnsi="Adobe 仿宋 Std R" w:eastAsia="Adobe 仿宋 Std R"/>
          <w:sz w:val="32"/>
          <w:szCs w:val="32"/>
          <w:lang w:val="en-US" w:eastAsia="zh-CN"/>
        </w:rPr>
        <w:t>未</w:t>
      </w:r>
      <w:r>
        <w:rPr>
          <w:rFonts w:hint="eastAsia" w:ascii="Adobe 仿宋 Std R" w:hAnsi="Adobe 仿宋 Std R" w:eastAsia="Adobe 仿宋 Std R"/>
          <w:sz w:val="32"/>
          <w:szCs w:val="32"/>
        </w:rPr>
        <w:t>安排购置单位价值200万元以上大型设备</w:t>
      </w:r>
      <w:r>
        <w:rPr>
          <w:rFonts w:hint="eastAsia" w:ascii="Adobe 仿宋 Std R" w:hAnsi="Adobe 仿宋 Std R" w:eastAsia="Adobe 仿宋 Std R"/>
          <w:sz w:val="32"/>
          <w:szCs w:val="32"/>
          <w:lang w:eastAsia="zh-CN"/>
        </w:rPr>
        <w:t>。</w:t>
      </w:r>
    </w:p>
    <w:p w14:paraId="5E3075BD">
      <w:pPr>
        <w:ind w:firstLine="321" w:firstLineChars="100"/>
        <w:rPr>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（九）</w:t>
      </w:r>
      <w:r>
        <w:rPr>
          <w:rStyle w:val="12"/>
          <w:rFonts w:hint="eastAsia" w:ascii="Adobe 仿宋 Std R" w:hAnsi="Adobe 仿宋 Std R" w:eastAsia="Adobe 仿宋 Std R" w:cs="Times New Roman"/>
          <w:b/>
          <w:sz w:val="32"/>
          <w:szCs w:val="32"/>
          <w:lang w:val="en-US" w:eastAsia="zh-CN"/>
        </w:rPr>
        <w:t>庐山市职业中等专业学校</w:t>
      </w:r>
      <w:r>
        <w:rPr>
          <w:rStyle w:val="12"/>
          <w:rFonts w:hint="eastAsia" w:ascii="Adobe 仿宋 Std R" w:hAnsi="Adobe 仿宋 Std R" w:eastAsia="Adobe 仿宋 Std R" w:cs="Times New Roman"/>
          <w:b/>
          <w:sz w:val="32"/>
          <w:szCs w:val="32"/>
        </w:rPr>
        <w:t>项目情</w:t>
      </w:r>
      <w:r>
        <w:rPr>
          <w:rStyle w:val="12"/>
          <w:rFonts w:hint="eastAsia" w:ascii="Adobe 仿宋 Std R" w:hAnsi="Adobe 仿宋 Std R" w:eastAsia="Adobe 仿宋 Std R"/>
          <w:b/>
          <w:sz w:val="32"/>
          <w:szCs w:val="32"/>
        </w:rPr>
        <w:t>况说明</w:t>
      </w:r>
    </w:p>
    <w:p w14:paraId="6C43D0CF">
      <w:pPr>
        <w:widowControl/>
        <w:spacing w:line="580" w:lineRule="exact"/>
        <w:ind w:firstLine="636"/>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本单位本年度未安排项目</w:t>
      </w:r>
      <w:r>
        <w:rPr>
          <w:rFonts w:hint="eastAsia" w:ascii="Adobe 仿宋 Std R" w:hAnsi="Adobe 仿宋 Std R" w:eastAsia="Adobe 仿宋 Std R"/>
          <w:sz w:val="32"/>
          <w:szCs w:val="32"/>
          <w:lang w:val="en-US" w:eastAsia="zh-CN"/>
        </w:rPr>
        <w:t>预算</w:t>
      </w:r>
    </w:p>
    <w:p w14:paraId="0F65B5B1">
      <w:pPr>
        <w:widowControl/>
        <w:spacing w:line="580" w:lineRule="exact"/>
        <w:ind w:firstLine="636"/>
        <w:jc w:val="left"/>
        <w:rPr>
          <w:rFonts w:hint="default" w:ascii="Adobe 仿宋 Std R" w:hAnsi="Adobe 仿宋 Std R" w:eastAsia="Adobe 仿宋 Std R"/>
          <w:sz w:val="32"/>
          <w:szCs w:val="32"/>
          <w:lang w:val="en-US" w:eastAsia="zh-CN"/>
        </w:rPr>
      </w:pPr>
    </w:p>
    <w:p w14:paraId="0FFE3F4E">
      <w:pPr>
        <w:widowControl/>
        <w:spacing w:line="580" w:lineRule="exact"/>
        <w:ind w:firstLine="636"/>
        <w:jc w:val="left"/>
        <w:rPr>
          <w:rStyle w:val="12"/>
          <w:rFonts w:hint="eastAsia" w:ascii="仿宋" w:hAnsi="仿宋" w:eastAsia="仿宋"/>
          <w:sz w:val="32"/>
          <w:szCs w:val="32"/>
        </w:rPr>
      </w:pPr>
    </w:p>
    <w:p w14:paraId="4A083C4A">
      <w:pPr>
        <w:widowControl/>
        <w:spacing w:line="580" w:lineRule="exact"/>
        <w:ind w:firstLine="636"/>
        <w:jc w:val="left"/>
        <w:rPr>
          <w:rFonts w:ascii="Adobe 仿宋 Std R" w:hAnsi="Adobe 仿宋 Std R" w:eastAsia="Adobe 仿宋 Std R"/>
          <w:sz w:val="32"/>
          <w:szCs w:val="32"/>
        </w:rPr>
      </w:pPr>
    </w:p>
    <w:p w14:paraId="552A66C8">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61C4A612">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hint="eastAsia" w:ascii="仿宋" w:hAnsi="仿宋" w:eastAsia="仿宋" w:cs="Times New Roman"/>
          <w:kern w:val="0"/>
          <w:sz w:val="32"/>
          <w:szCs w:val="32"/>
          <w:lang w:val="en-US" w:eastAsia="zh-CN"/>
        </w:rPr>
        <w:t>庐山市职业中等专业学校</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0</w:t>
      </w:r>
      <w:r>
        <w:rPr>
          <w:rFonts w:hint="eastAsia" w:ascii="仿宋" w:hAnsi="仿宋" w:eastAsia="仿宋"/>
          <w:bCs/>
          <w:sz w:val="32"/>
          <w:szCs w:val="32"/>
        </w:rPr>
        <w:t>万元，其中：</w:t>
      </w:r>
    </w:p>
    <w:p w14:paraId="017140CA">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无因公出国预算支出</w:t>
      </w:r>
      <w:r>
        <w:rPr>
          <w:rFonts w:ascii="仿宋" w:hAnsi="仿宋" w:eastAsia="仿宋"/>
          <w:bCs/>
          <w:sz w:val="32"/>
          <w:szCs w:val="32"/>
        </w:rPr>
        <w:t>。</w:t>
      </w:r>
    </w:p>
    <w:p w14:paraId="5FD9DD7B">
      <w:pPr>
        <w:ind w:firstLine="640" w:firstLineChars="200"/>
        <w:jc w:val="left"/>
        <w:rPr>
          <w:rFonts w:hint="default" w:ascii="仿宋" w:hAnsi="仿宋" w:eastAsia="仿宋"/>
          <w:bCs/>
          <w:sz w:val="32"/>
          <w:szCs w:val="32"/>
          <w:lang w:val="en-US" w:eastAsia="zh-CN"/>
        </w:rPr>
      </w:pPr>
      <w:r>
        <w:rPr>
          <w:rFonts w:ascii="仿宋" w:hAnsi="仿宋" w:eastAsia="仿宋"/>
          <w:bCs/>
          <w:sz w:val="32"/>
          <w:szCs w:val="32"/>
        </w:rPr>
        <w:t>公务接待</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无公务接待预算支出。</w:t>
      </w:r>
    </w:p>
    <w:p w14:paraId="53F5E397">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因职高9月已剥离我校，所以本年度车辆未使用，无任何相关费用产生。</w:t>
      </w:r>
    </w:p>
    <w:p w14:paraId="3CF276D7">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无公务用车购置预算支出</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19B3A6EB">
      <w:pPr>
        <w:widowControl/>
        <w:spacing w:line="580" w:lineRule="exact"/>
        <w:ind w:firstLine="636"/>
        <w:jc w:val="left"/>
        <w:rPr>
          <w:rStyle w:val="12"/>
          <w:rFonts w:hint="eastAsia" w:ascii="仿宋" w:hAnsi="仿宋" w:eastAsia="仿宋"/>
          <w:color w:val="FF0000"/>
          <w:sz w:val="32"/>
          <w:szCs w:val="32"/>
        </w:rPr>
      </w:pPr>
    </w:p>
    <w:p w14:paraId="411CE0B8">
      <w:pPr>
        <w:widowControl/>
        <w:spacing w:line="580" w:lineRule="exact"/>
        <w:ind w:firstLine="636"/>
        <w:jc w:val="left"/>
        <w:rPr>
          <w:rStyle w:val="12"/>
          <w:rFonts w:hint="eastAsia" w:ascii="仿宋" w:hAnsi="仿宋" w:eastAsia="仿宋"/>
          <w:color w:val="FF0000"/>
          <w:sz w:val="32"/>
          <w:szCs w:val="32"/>
        </w:rPr>
      </w:pPr>
    </w:p>
    <w:p w14:paraId="3A4308B2">
      <w:pPr>
        <w:widowControl/>
        <w:spacing w:line="580" w:lineRule="exact"/>
        <w:ind w:firstLine="636"/>
        <w:jc w:val="left"/>
        <w:rPr>
          <w:rStyle w:val="12"/>
          <w:rFonts w:hint="eastAsia" w:ascii="仿宋" w:hAnsi="仿宋" w:eastAsia="仿宋"/>
          <w:color w:val="FF0000"/>
          <w:sz w:val="32"/>
          <w:szCs w:val="32"/>
        </w:rPr>
      </w:pPr>
    </w:p>
    <w:p w14:paraId="5237C8AC">
      <w:pPr>
        <w:widowControl/>
        <w:spacing w:line="580" w:lineRule="exact"/>
        <w:ind w:firstLine="636"/>
        <w:jc w:val="left"/>
        <w:rPr>
          <w:rStyle w:val="12"/>
          <w:rFonts w:hint="eastAsia" w:ascii="仿宋" w:hAnsi="仿宋" w:eastAsia="仿宋"/>
          <w:sz w:val="32"/>
          <w:szCs w:val="32"/>
        </w:rPr>
      </w:pPr>
    </w:p>
    <w:p w14:paraId="2C227882">
      <w:pPr>
        <w:widowControl/>
        <w:spacing w:line="580" w:lineRule="exact"/>
        <w:ind w:firstLine="636"/>
        <w:jc w:val="left"/>
        <w:rPr>
          <w:rStyle w:val="12"/>
          <w:rFonts w:hint="eastAsia" w:ascii="仿宋" w:hAnsi="仿宋" w:eastAsia="仿宋"/>
          <w:sz w:val="32"/>
          <w:szCs w:val="32"/>
        </w:rPr>
      </w:pPr>
    </w:p>
    <w:p w14:paraId="401A4B45">
      <w:pPr>
        <w:widowControl/>
        <w:spacing w:line="580" w:lineRule="exact"/>
        <w:ind w:firstLine="636"/>
        <w:jc w:val="left"/>
        <w:rPr>
          <w:rStyle w:val="12"/>
          <w:rFonts w:hint="eastAsia" w:ascii="仿宋" w:hAnsi="仿宋" w:eastAsia="仿宋"/>
          <w:sz w:val="32"/>
          <w:szCs w:val="32"/>
        </w:rPr>
      </w:pPr>
    </w:p>
    <w:p w14:paraId="2E7F4C4A">
      <w:pPr>
        <w:widowControl/>
        <w:spacing w:line="580" w:lineRule="exact"/>
        <w:ind w:firstLine="636"/>
        <w:jc w:val="left"/>
        <w:rPr>
          <w:rStyle w:val="12"/>
          <w:rFonts w:hint="eastAsia" w:ascii="仿宋" w:hAnsi="仿宋" w:eastAsia="仿宋"/>
          <w:sz w:val="32"/>
          <w:szCs w:val="32"/>
        </w:rPr>
      </w:pPr>
    </w:p>
    <w:p w14:paraId="150C6635">
      <w:pPr>
        <w:widowControl/>
        <w:spacing w:line="580" w:lineRule="exact"/>
        <w:ind w:firstLine="636"/>
        <w:jc w:val="left"/>
        <w:rPr>
          <w:rStyle w:val="12"/>
          <w:rFonts w:hint="eastAsia" w:ascii="仿宋" w:hAnsi="仿宋" w:eastAsia="仿宋"/>
          <w:sz w:val="32"/>
          <w:szCs w:val="32"/>
        </w:rPr>
      </w:pPr>
    </w:p>
    <w:p w14:paraId="59DA9354">
      <w:pPr>
        <w:widowControl/>
        <w:spacing w:line="580" w:lineRule="exact"/>
        <w:ind w:firstLine="636"/>
        <w:jc w:val="left"/>
        <w:rPr>
          <w:rStyle w:val="12"/>
          <w:rFonts w:ascii="仿宋" w:hAnsi="仿宋" w:eastAsia="仿宋"/>
          <w:sz w:val="32"/>
          <w:szCs w:val="32"/>
        </w:rPr>
      </w:pPr>
    </w:p>
    <w:p w14:paraId="4B7A37D7">
      <w:pPr>
        <w:widowControl/>
        <w:shd w:val="clear" w:color="auto" w:fill="FFFFFF"/>
        <w:spacing w:line="640" w:lineRule="atLeast"/>
        <w:ind w:firstLine="640"/>
        <w:jc w:val="center"/>
        <w:rPr>
          <w:rFonts w:ascii="仿宋_GB2312" w:eastAsia="仿宋_GB2312"/>
          <w:b/>
          <w:sz w:val="32"/>
          <w:szCs w:val="30"/>
        </w:rPr>
      </w:pPr>
    </w:p>
    <w:p w14:paraId="603AE937">
      <w:pPr>
        <w:widowControl/>
        <w:shd w:val="clear" w:color="auto" w:fill="FFFFFF"/>
        <w:spacing w:line="640" w:lineRule="atLeast"/>
        <w:ind w:firstLine="640"/>
        <w:jc w:val="center"/>
        <w:rPr>
          <w:rFonts w:ascii="仿宋_GB2312" w:eastAsia="仿宋_GB2312"/>
          <w:b/>
          <w:sz w:val="32"/>
          <w:szCs w:val="30"/>
        </w:rPr>
      </w:pPr>
    </w:p>
    <w:p w14:paraId="13C7A250">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255244D1">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042988B0">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730CBDDF">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15D3BD78">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2B345E0B">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69FA2FF0">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16972DC7">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54CE3B21">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7730375D">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3AE455E8">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550DB12F">
      <w:pPr>
        <w:ind w:firstLine="640" w:firstLineChars="200"/>
        <w:rPr>
          <w:rFonts w:ascii="Adobe 仿宋 Std R" w:hAnsi="Adobe 仿宋 Std R" w:eastAsia="Adobe 仿宋 Std R"/>
          <w:sz w:val="32"/>
          <w:szCs w:val="32"/>
        </w:rPr>
      </w:pPr>
    </w:p>
    <w:p w14:paraId="21AEF5CC">
      <w:pPr>
        <w:ind w:firstLine="640" w:firstLineChars="200"/>
        <w:rPr>
          <w:rFonts w:ascii="Adobe 仿宋 Std R" w:hAnsi="Adobe 仿宋 Std R" w:eastAsia="Adobe 仿宋 Std R"/>
          <w:sz w:val="32"/>
          <w:szCs w:val="32"/>
        </w:rPr>
      </w:pPr>
    </w:p>
    <w:p w14:paraId="7BEA55B6">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4612F962">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64A67023">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099525D0">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13B5D455">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4DF87FE6">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1B5E974A">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02CF77F1">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40BDEBAB">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6D342A08">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D12ED29">
      <w:pPr>
        <w:widowControl/>
        <w:spacing w:line="600" w:lineRule="exact"/>
        <w:ind w:firstLine="640" w:firstLineChars="20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3C364D">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4842AA6"/>
    <w:rsid w:val="0544485C"/>
    <w:rsid w:val="05BD626F"/>
    <w:rsid w:val="06747EB0"/>
    <w:rsid w:val="067A6028"/>
    <w:rsid w:val="068F47B3"/>
    <w:rsid w:val="06F81114"/>
    <w:rsid w:val="08EC3843"/>
    <w:rsid w:val="0A0925FF"/>
    <w:rsid w:val="0B1B6788"/>
    <w:rsid w:val="0C97247A"/>
    <w:rsid w:val="0D1A7920"/>
    <w:rsid w:val="0D2269B3"/>
    <w:rsid w:val="0DB3098E"/>
    <w:rsid w:val="12220323"/>
    <w:rsid w:val="13FB007C"/>
    <w:rsid w:val="15BC67B5"/>
    <w:rsid w:val="16B036C0"/>
    <w:rsid w:val="17081314"/>
    <w:rsid w:val="19516FA3"/>
    <w:rsid w:val="1A705E7F"/>
    <w:rsid w:val="1ABF2D84"/>
    <w:rsid w:val="1E172FD7"/>
    <w:rsid w:val="1E491A3B"/>
    <w:rsid w:val="1F1F7406"/>
    <w:rsid w:val="1FAF62CC"/>
    <w:rsid w:val="200C59D1"/>
    <w:rsid w:val="206D0602"/>
    <w:rsid w:val="22430342"/>
    <w:rsid w:val="22600256"/>
    <w:rsid w:val="23977FB1"/>
    <w:rsid w:val="245C3447"/>
    <w:rsid w:val="25B931E9"/>
    <w:rsid w:val="28263441"/>
    <w:rsid w:val="2828673B"/>
    <w:rsid w:val="290B705B"/>
    <w:rsid w:val="29981D60"/>
    <w:rsid w:val="2B2339AC"/>
    <w:rsid w:val="2C57797E"/>
    <w:rsid w:val="2D1660E1"/>
    <w:rsid w:val="304075B1"/>
    <w:rsid w:val="311C29BA"/>
    <w:rsid w:val="318814ED"/>
    <w:rsid w:val="31931AC3"/>
    <w:rsid w:val="3328400E"/>
    <w:rsid w:val="34F43430"/>
    <w:rsid w:val="351512FA"/>
    <w:rsid w:val="374647FA"/>
    <w:rsid w:val="39A3581F"/>
    <w:rsid w:val="39CE49D8"/>
    <w:rsid w:val="3A841EE9"/>
    <w:rsid w:val="3A9F1A72"/>
    <w:rsid w:val="3ACF1B11"/>
    <w:rsid w:val="3B7D1841"/>
    <w:rsid w:val="3BA35A87"/>
    <w:rsid w:val="3BA6547C"/>
    <w:rsid w:val="3DD2151D"/>
    <w:rsid w:val="3F383632"/>
    <w:rsid w:val="3FA910A9"/>
    <w:rsid w:val="3FF84E58"/>
    <w:rsid w:val="4052753A"/>
    <w:rsid w:val="41737C65"/>
    <w:rsid w:val="42DC038C"/>
    <w:rsid w:val="45D833CA"/>
    <w:rsid w:val="464E5AFF"/>
    <w:rsid w:val="4B271062"/>
    <w:rsid w:val="4BBE3774"/>
    <w:rsid w:val="4DB628F2"/>
    <w:rsid w:val="4E0D4F31"/>
    <w:rsid w:val="4EFF051F"/>
    <w:rsid w:val="4FD95020"/>
    <w:rsid w:val="528E6F80"/>
    <w:rsid w:val="53516268"/>
    <w:rsid w:val="55924F68"/>
    <w:rsid w:val="55EE43AE"/>
    <w:rsid w:val="56C47F55"/>
    <w:rsid w:val="573A53AA"/>
    <w:rsid w:val="58E46DCF"/>
    <w:rsid w:val="5AB93E8B"/>
    <w:rsid w:val="5EA31F07"/>
    <w:rsid w:val="5EDA0640"/>
    <w:rsid w:val="5F193B70"/>
    <w:rsid w:val="5F74484A"/>
    <w:rsid w:val="61D17BB5"/>
    <w:rsid w:val="61E31A71"/>
    <w:rsid w:val="62283DE4"/>
    <w:rsid w:val="63E33020"/>
    <w:rsid w:val="656229B9"/>
    <w:rsid w:val="658856FB"/>
    <w:rsid w:val="67B10C38"/>
    <w:rsid w:val="67DC7D34"/>
    <w:rsid w:val="68E97589"/>
    <w:rsid w:val="69C20A01"/>
    <w:rsid w:val="6BE248E5"/>
    <w:rsid w:val="6C617282"/>
    <w:rsid w:val="6CCB135B"/>
    <w:rsid w:val="6EAF555B"/>
    <w:rsid w:val="6EDB6140"/>
    <w:rsid w:val="6F2C7111"/>
    <w:rsid w:val="714A36AC"/>
    <w:rsid w:val="71AF11DD"/>
    <w:rsid w:val="72746F20"/>
    <w:rsid w:val="73543105"/>
    <w:rsid w:val="73A85115"/>
    <w:rsid w:val="740F108B"/>
    <w:rsid w:val="74455F31"/>
    <w:rsid w:val="74E97204"/>
    <w:rsid w:val="759E1500"/>
    <w:rsid w:val="76017A9F"/>
    <w:rsid w:val="76EB7E51"/>
    <w:rsid w:val="78F63699"/>
    <w:rsid w:val="7C1C38B8"/>
    <w:rsid w:val="7C611D76"/>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autoRedefine/>
    <w:semiHidden/>
    <w:unhideWhenUsed/>
    <w:qFormat/>
    <w:uiPriority w:val="1"/>
  </w:style>
  <w:style w:type="table" w:default="1" w:styleId="6">
    <w:name w:val="Normal Table"/>
    <w:autoRedefine/>
    <w:semiHidden/>
    <w:unhideWhenUsed/>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character" w:styleId="8">
    <w:name w:val="Hyperlink"/>
    <w:basedOn w:val="7"/>
    <w:autoRedefine/>
    <w:qFormat/>
    <w:uiPriority w:val="0"/>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autoRedefine/>
    <w:qFormat/>
    <w:uiPriority w:val="99"/>
    <w:rPr>
      <w:sz w:val="18"/>
      <w:szCs w:val="18"/>
    </w:rPr>
  </w:style>
  <w:style w:type="character" w:customStyle="1" w:styleId="11">
    <w:name w:val="row_tree_level_3"/>
    <w:basedOn w:val="7"/>
    <w:autoRedefine/>
    <w:qFormat/>
    <w:uiPriority w:val="0"/>
  </w:style>
  <w:style w:type="character" w:customStyle="1" w:styleId="12">
    <w:name w:val="row_tree_level_4"/>
    <w:basedOn w:val="7"/>
    <w:qFormat/>
    <w:uiPriority w:val="0"/>
  </w:style>
  <w:style w:type="paragraph" w:customStyle="1" w:styleId="13">
    <w:name w:val="p0"/>
    <w:basedOn w:val="1"/>
    <w:autoRedefine/>
    <w:qFormat/>
    <w:uiPriority w:val="0"/>
    <w:pPr>
      <w:widowControl/>
    </w:pPr>
    <w:rPr>
      <w:rFonts w:ascii="Times New Roman" w:hAnsi="Times New Roman" w:eastAsia="宋体" w:cs="Times New Roman"/>
      <w:kern w:val="0"/>
      <w:szCs w:val="21"/>
    </w:rPr>
  </w:style>
  <w:style w:type="character" w:customStyle="1" w:styleId="14">
    <w:name w:val="15"/>
    <w:basedOn w:val="7"/>
    <w:autoRedefine/>
    <w:qFormat/>
    <w:uiPriority w:val="0"/>
    <w:rPr>
      <w:rFonts w:hint="default" w:ascii="Times New Roman" w:hAnsi="Times New Roman" w:cs="Times New Roman"/>
      <w:sz w:val="20"/>
      <w:szCs w:val="20"/>
    </w:rPr>
  </w:style>
  <w:style w:type="character" w:customStyle="1" w:styleId="15">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4056</Words>
  <Characters>4333</Characters>
  <Lines>53</Lines>
  <Paragraphs>15</Paragraphs>
  <TotalTime>72</TotalTime>
  <ScaleCrop>false</ScaleCrop>
  <LinksUpToDate>false</LinksUpToDate>
  <CharactersWithSpaces>4373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前程似锦</cp:lastModifiedBy>
  <dcterms:modified xsi:type="dcterms:W3CDTF">2025-08-28T03:55:43Z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1CA88DDCE8ED4356BEB41A3D5BDBE48A_13</vt:lpwstr>
  </property>
  <property fmtid="{D5CDD505-2E9C-101B-9397-08002B2CF9AE}" pid="4" name="KSOTemplateDocerSaveRecord">
    <vt:lpwstr>eyJoZGlkIjoiZWZjZTNkNzMzZjBhNjA2ZTkwOWEyYmI5NzJlMjhmZDQiLCJ1c2VySWQiOiI0NzI0MDMwMjQifQ==</vt:lpwstr>
  </property>
</Properties>
</file>