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F7C11D">
      <w:pPr>
        <w:widowControl/>
        <w:spacing w:line="520" w:lineRule="atLeast"/>
        <w:rPr>
          <w:rFonts w:ascii="黑体" w:hAnsi="黑体" w:eastAsia="黑体" w:cs="Times New Roman"/>
          <w:b/>
          <w:bCs/>
          <w:color w:val="000000" w:themeColor="text1"/>
          <w:kern w:val="0"/>
          <w:sz w:val="44"/>
          <w:szCs w:val="44"/>
          <w14:textFill>
            <w14:solidFill>
              <w14:schemeClr w14:val="tx1"/>
            </w14:solidFill>
          </w14:textFill>
        </w:rPr>
      </w:pPr>
      <w:r>
        <w:rPr>
          <w:rFonts w:ascii="黑体" w:hAnsi="黑体" w:eastAsia="黑体" w:cs="Times New Roman"/>
          <w:b/>
          <w:bCs/>
          <w:color w:val="000000" w:themeColor="text1"/>
          <w:kern w:val="0"/>
          <w:sz w:val="44"/>
          <w:szCs w:val="44"/>
          <w14:textFill>
            <w14:solidFill>
              <w14:schemeClr w14:val="tx1"/>
            </w14:solidFill>
          </w14:textFill>
        </w:rPr>
        <w:fldChar w:fldCharType="begin"/>
      </w:r>
      <w:r>
        <w:rPr>
          <w:rFonts w:ascii="黑体" w:hAnsi="黑体" w:eastAsia="黑体" w:cs="Times New Roman"/>
          <w:b/>
          <w:bCs/>
          <w:color w:val="000000" w:themeColor="text1"/>
          <w:kern w:val="0"/>
          <w:sz w:val="44"/>
          <w:szCs w:val="44"/>
          <w14:textFill>
            <w14:solidFill>
              <w14:schemeClr w14:val="tx1"/>
            </w14:solidFill>
          </w14:textFill>
        </w:rPr>
        <w:instrText xml:space="preserve">MERGEFIELD ${page540426799.ds254512694_REP_JXJC_AGENCY_WZR_NAME}</w:instrText>
      </w:r>
      <w:r>
        <w:rPr>
          <w:rFonts w:ascii="黑体" w:hAnsi="黑体" w:eastAsia="黑体" w:cs="Times New Roman"/>
          <w:b/>
          <w:bCs/>
          <w:color w:val="000000" w:themeColor="text1"/>
          <w:kern w:val="0"/>
          <w:sz w:val="44"/>
          <w:szCs w:val="44"/>
          <w14:textFill>
            <w14:solidFill>
              <w14:schemeClr w14:val="tx1"/>
            </w14:solidFill>
          </w14:textFill>
        </w:rPr>
        <w:fldChar w:fldCharType="separate"/>
      </w:r>
      <w:r>
        <w:rPr>
          <w:rFonts w:hint="eastAsia" w:ascii="黑体" w:hAnsi="黑体" w:eastAsia="黑体" w:cs="Times New Roman"/>
          <w:b/>
          <w:bCs/>
          <w:color w:val="000000" w:themeColor="text1"/>
          <w:kern w:val="0"/>
          <w:sz w:val="44"/>
          <w:szCs w:val="44"/>
          <w:lang w:eastAsia="zh-CN"/>
          <w14:textFill>
            <w14:solidFill>
              <w14:schemeClr w14:val="tx1"/>
            </w14:solidFill>
          </w14:textFill>
        </w:rPr>
        <w:t>庐山市海会镇人民政府</w:t>
      </w:r>
      <w:r>
        <w:rPr>
          <w:color w:val="000000" w:themeColor="text1"/>
          <w14:textFill>
            <w14:solidFill>
              <w14:schemeClr w14:val="tx1"/>
            </w14:solidFill>
          </w14:textFill>
        </w:rPr>
        <w:fldChar w:fldCharType="end"/>
      </w:r>
      <w:r>
        <w:rPr>
          <w:rFonts w:hint="eastAsia" w:ascii="黑体" w:hAnsi="黑体" w:eastAsia="黑体" w:cs="Times New Roman"/>
          <w:b/>
          <w:bCs/>
          <w:color w:val="000000" w:themeColor="text1"/>
          <w:kern w:val="0"/>
          <w:sz w:val="44"/>
          <w:szCs w:val="44"/>
          <w14:textFill>
            <w14:solidFill>
              <w14:schemeClr w14:val="tx1"/>
            </w14:solidFill>
          </w14:textFill>
        </w:rPr>
        <w:t>202</w:t>
      </w:r>
      <w:r>
        <w:rPr>
          <w:rFonts w:hint="eastAsia" w:ascii="黑体" w:hAnsi="黑体" w:eastAsia="黑体" w:cs="Times New Roman"/>
          <w:b/>
          <w:bCs/>
          <w:color w:val="000000" w:themeColor="text1"/>
          <w:kern w:val="0"/>
          <w:sz w:val="44"/>
          <w:szCs w:val="44"/>
          <w:lang w:val="en-US" w:eastAsia="zh-CN"/>
          <w14:textFill>
            <w14:solidFill>
              <w14:schemeClr w14:val="tx1"/>
            </w14:solidFill>
          </w14:textFill>
        </w:rPr>
        <w:t>4</w:t>
      </w:r>
      <w:r>
        <w:rPr>
          <w:rFonts w:hint="eastAsia" w:ascii="黑体" w:hAnsi="黑体" w:eastAsia="黑体" w:cs="Times New Roman"/>
          <w:b/>
          <w:bCs/>
          <w:color w:val="000000" w:themeColor="text1"/>
          <w:kern w:val="0"/>
          <w:sz w:val="44"/>
          <w:szCs w:val="44"/>
          <w14:textFill>
            <w14:solidFill>
              <w14:schemeClr w14:val="tx1"/>
            </w14:solidFill>
          </w14:textFill>
        </w:rPr>
        <w:t>年</w:t>
      </w:r>
      <w:r>
        <w:rPr>
          <w:rFonts w:hint="eastAsia" w:ascii="黑体" w:hAnsi="黑体" w:eastAsia="黑体" w:cs="Times New Roman"/>
          <w:b/>
          <w:bCs/>
          <w:color w:val="000000" w:themeColor="text1"/>
          <w:kern w:val="0"/>
          <w:sz w:val="44"/>
          <w:szCs w:val="44"/>
          <w:lang w:eastAsia="zh-CN"/>
          <w14:textFill>
            <w14:solidFill>
              <w14:schemeClr w14:val="tx1"/>
            </w14:solidFill>
          </w14:textFill>
        </w:rPr>
        <w:t>部门</w:t>
      </w:r>
      <w:r>
        <w:rPr>
          <w:rFonts w:hint="eastAsia" w:ascii="黑体" w:hAnsi="黑体" w:eastAsia="黑体" w:cs="Times New Roman"/>
          <w:b/>
          <w:bCs/>
          <w:color w:val="000000" w:themeColor="text1"/>
          <w:kern w:val="0"/>
          <w:sz w:val="44"/>
          <w:szCs w:val="44"/>
          <w14:textFill>
            <w14:solidFill>
              <w14:schemeClr w14:val="tx1"/>
            </w14:solidFill>
          </w14:textFill>
        </w:rPr>
        <w:t>预算</w:t>
      </w:r>
    </w:p>
    <w:p w14:paraId="1FF05ED0">
      <w:pPr>
        <w:pStyle w:val="14"/>
        <w:spacing w:line="600" w:lineRule="atLeast"/>
        <w:jc w:val="center"/>
        <w:rPr>
          <w:rFonts w:ascii="黑体" w:hAnsi="黑体" w:eastAsia="黑体"/>
          <w:color w:val="000000" w:themeColor="text1"/>
          <w:sz w:val="32"/>
          <w:szCs w:val="32"/>
          <w14:textFill>
            <w14:solidFill>
              <w14:schemeClr w14:val="tx1"/>
            </w14:solidFill>
          </w14:textFill>
        </w:rPr>
      </w:pPr>
    </w:p>
    <w:p w14:paraId="1F5B00D2">
      <w:pPr>
        <w:pStyle w:val="14"/>
        <w:spacing w:line="600" w:lineRule="atLeast"/>
        <w:jc w:val="center"/>
        <w:rPr>
          <w:rFonts w:ascii="黑体" w:hAnsi="黑体" w:eastAsia="黑体"/>
          <w:color w:val="000000" w:themeColor="text1"/>
          <w:sz w:val="32"/>
          <w:szCs w:val="32"/>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t>目    录</w:t>
      </w:r>
    </w:p>
    <w:p w14:paraId="524B1393">
      <w:pPr>
        <w:pStyle w:val="14"/>
        <w:rPr>
          <w:rFonts w:ascii="宋体" w:hAnsi="宋体"/>
          <w:color w:val="000000" w:themeColor="text1"/>
          <w14:textFill>
            <w14:solidFill>
              <w14:schemeClr w14:val="tx1"/>
            </w14:solidFill>
          </w14:textFill>
        </w:rPr>
      </w:pPr>
    </w:p>
    <w:p w14:paraId="6CF1DF25">
      <w:pPr>
        <w:pStyle w:val="14"/>
        <w:tabs>
          <w:tab w:val="right" w:pos="8306"/>
        </w:tabs>
        <w:spacing w:line="600" w:lineRule="atLeast"/>
        <w:ind w:firstLine="640"/>
        <w:jc w:val="left"/>
        <w:rPr>
          <w:rFonts w:ascii="仿宋_GB2312" w:eastAsia="仿宋_GB2312"/>
          <w:b/>
          <w:bCs/>
          <w:color w:val="000000" w:themeColor="text1"/>
          <w:sz w:val="32"/>
          <w:szCs w:val="32"/>
          <w14:textFill>
            <w14:solidFill>
              <w14:schemeClr w14:val="tx1"/>
            </w14:solidFill>
          </w14:textFill>
        </w:rPr>
      </w:pPr>
      <w:r>
        <w:rPr>
          <w:rFonts w:hint="eastAsia" w:ascii="仿宋_GB2312" w:eastAsia="仿宋_GB2312"/>
          <w:b/>
          <w:bCs/>
          <w:color w:val="000000" w:themeColor="text1"/>
          <w:sz w:val="32"/>
          <w:szCs w:val="32"/>
          <w14:textFill>
            <w14:solidFill>
              <w14:schemeClr w14:val="tx1"/>
            </w14:solidFill>
          </w14:textFill>
        </w:rPr>
        <w:t xml:space="preserve">第一部分  </w:t>
      </w:r>
      <w:r>
        <w:rPr>
          <w:rFonts w:ascii="仿宋_GB2312" w:eastAsia="仿宋_GB2312"/>
          <w:b/>
          <w:bCs/>
          <w:color w:val="000000" w:themeColor="text1"/>
          <w:sz w:val="32"/>
          <w:szCs w:val="32"/>
          <w14:textFill>
            <w14:solidFill>
              <w14:schemeClr w14:val="tx1"/>
            </w14:solidFill>
          </w14:textFill>
        </w:rPr>
        <w:fldChar w:fldCharType="begin"/>
      </w:r>
      <w:r>
        <w:rPr>
          <w:rFonts w:ascii="仿宋_GB2312" w:eastAsia="仿宋_GB2312"/>
          <w:b/>
          <w:bCs/>
          <w:color w:val="000000" w:themeColor="text1"/>
          <w:sz w:val="32"/>
          <w:szCs w:val="32"/>
          <w14:textFill>
            <w14:solidFill>
              <w14:schemeClr w14:val="tx1"/>
            </w14:solidFill>
          </w14:textFill>
        </w:rPr>
        <w:instrText xml:space="preserve">MERGEFIELD ${page540426799.ds254512694_REP_JXJC_AGENCY_WZR_NAME}</w:instrText>
      </w:r>
      <w:r>
        <w:rPr>
          <w:rFonts w:ascii="仿宋_GB2312" w:eastAsia="仿宋_GB2312"/>
          <w:b/>
          <w:bCs/>
          <w:color w:val="000000" w:themeColor="text1"/>
          <w:sz w:val="32"/>
          <w:szCs w:val="32"/>
          <w14:textFill>
            <w14:solidFill>
              <w14:schemeClr w14:val="tx1"/>
            </w14:solidFill>
          </w14:textFill>
        </w:rPr>
        <w:fldChar w:fldCharType="separate"/>
      </w:r>
      <w:r>
        <w:rPr>
          <w:rFonts w:hint="eastAsia" w:ascii="仿宋_GB2312" w:eastAsia="仿宋_GB2312"/>
          <w:b/>
          <w:bCs/>
          <w:color w:val="000000" w:themeColor="text1"/>
          <w:sz w:val="32"/>
          <w:szCs w:val="32"/>
          <w:lang w:eastAsia="zh-CN"/>
          <w14:textFill>
            <w14:solidFill>
              <w14:schemeClr w14:val="tx1"/>
            </w14:solidFill>
          </w14:textFill>
        </w:rPr>
        <w:t>庐山市海会镇人民政府</w:t>
      </w:r>
      <w:r>
        <w:rPr>
          <w:color w:val="000000" w:themeColor="text1"/>
          <w14:textFill>
            <w14:solidFill>
              <w14:schemeClr w14:val="tx1"/>
            </w14:solidFill>
          </w14:textFill>
        </w:rPr>
        <w:fldChar w:fldCharType="end"/>
      </w:r>
      <w:r>
        <w:rPr>
          <w:rFonts w:hint="eastAsia" w:ascii="仿宋_GB2312" w:eastAsia="仿宋_GB2312"/>
          <w:b/>
          <w:bCs/>
          <w:color w:val="000000" w:themeColor="text1"/>
          <w:sz w:val="32"/>
          <w:szCs w:val="32"/>
          <w14:textFill>
            <w14:solidFill>
              <w14:schemeClr w14:val="tx1"/>
            </w14:solidFill>
          </w14:textFill>
        </w:rPr>
        <w:t>概况</w:t>
      </w:r>
      <w:r>
        <w:rPr>
          <w:rFonts w:ascii="仿宋_GB2312" w:eastAsia="仿宋_GB2312"/>
          <w:b/>
          <w:bCs/>
          <w:color w:val="000000" w:themeColor="text1"/>
          <w:sz w:val="32"/>
          <w:szCs w:val="32"/>
          <w14:textFill>
            <w14:solidFill>
              <w14:schemeClr w14:val="tx1"/>
            </w14:solidFill>
          </w14:textFill>
        </w:rPr>
        <w:tab/>
      </w:r>
    </w:p>
    <w:p w14:paraId="2E791666">
      <w:pPr>
        <w:pStyle w:val="14"/>
        <w:spacing w:line="600" w:lineRule="atLeast"/>
        <w:ind w:firstLine="1120" w:firstLineChars="350"/>
        <w:jc w:val="left"/>
        <w:rPr>
          <w:rFonts w:ascii="Adobe 仿宋 Std R" w:hAnsi="Adobe 仿宋 Std R" w:eastAsia="Adobe 仿宋 Std R" w:cstheme="minorBidi"/>
          <w:color w:val="000000" w:themeColor="text1"/>
          <w:kern w:val="2"/>
          <w:sz w:val="32"/>
          <w:szCs w:val="30"/>
          <w14:textFill>
            <w14:solidFill>
              <w14:schemeClr w14:val="tx1"/>
            </w14:solidFill>
          </w14:textFill>
        </w:rPr>
      </w:pPr>
      <w:r>
        <w:rPr>
          <w:rFonts w:hint="eastAsia" w:ascii="Adobe 仿宋 Std R" w:hAnsi="Adobe 仿宋 Std R" w:eastAsia="Adobe 仿宋 Std R" w:cstheme="minorBidi"/>
          <w:color w:val="000000" w:themeColor="text1"/>
          <w:kern w:val="2"/>
          <w:sz w:val="32"/>
          <w:szCs w:val="30"/>
          <w14:textFill>
            <w14:solidFill>
              <w14:schemeClr w14:val="tx1"/>
            </w14:solidFill>
          </w14:textFill>
        </w:rPr>
        <w:t xml:space="preserve"> </w:t>
      </w:r>
      <w:r>
        <w:rPr>
          <w:rFonts w:ascii="Adobe 仿宋 Std R" w:hAnsi="Adobe 仿宋 Std R" w:eastAsia="Adobe 仿宋 Std R" w:cstheme="minorBidi"/>
          <w:color w:val="000000" w:themeColor="text1"/>
          <w:kern w:val="2"/>
          <w:sz w:val="32"/>
          <w:szCs w:val="30"/>
          <w14:textFill>
            <w14:solidFill>
              <w14:schemeClr w14:val="tx1"/>
            </w14:solidFill>
          </w14:textFill>
        </w:rPr>
        <w:t>一、</w:t>
      </w:r>
      <w:r>
        <w:rPr>
          <w:rFonts w:hint="eastAsia" w:ascii="Adobe 仿宋 Std R" w:hAnsi="Adobe 仿宋 Std R" w:eastAsia="Adobe 仿宋 Std R" w:cstheme="minorBidi"/>
          <w:color w:val="000000" w:themeColor="text1"/>
          <w:kern w:val="2"/>
          <w:sz w:val="32"/>
          <w:szCs w:val="30"/>
          <w:lang w:eastAsia="zh-CN"/>
          <w14:textFill>
            <w14:solidFill>
              <w14:schemeClr w14:val="tx1"/>
            </w14:solidFill>
          </w14:textFill>
        </w:rPr>
        <w:t>部门</w:t>
      </w:r>
      <w:r>
        <w:rPr>
          <w:rFonts w:ascii="Adobe 仿宋 Std R" w:hAnsi="Adobe 仿宋 Std R" w:eastAsia="Adobe 仿宋 Std R" w:cstheme="minorBidi"/>
          <w:color w:val="000000" w:themeColor="text1"/>
          <w:kern w:val="2"/>
          <w:sz w:val="32"/>
          <w:szCs w:val="30"/>
          <w14:textFill>
            <w14:solidFill>
              <w14:schemeClr w14:val="tx1"/>
            </w14:solidFill>
          </w14:textFill>
        </w:rPr>
        <w:t>主要职责</w:t>
      </w:r>
    </w:p>
    <w:p w14:paraId="51DC9013">
      <w:pPr>
        <w:pStyle w:val="14"/>
        <w:spacing w:line="600" w:lineRule="atLeast"/>
        <w:ind w:firstLine="1280" w:firstLineChars="400"/>
        <w:jc w:val="left"/>
        <w:rPr>
          <w:rFonts w:ascii="Adobe 仿宋 Std R" w:hAnsi="Adobe 仿宋 Std R" w:eastAsia="Adobe 仿宋 Std R" w:cstheme="minorBidi"/>
          <w:color w:val="000000" w:themeColor="text1"/>
          <w:kern w:val="2"/>
          <w:sz w:val="32"/>
          <w:szCs w:val="30"/>
          <w14:textFill>
            <w14:solidFill>
              <w14:schemeClr w14:val="tx1"/>
            </w14:solidFill>
          </w14:textFill>
        </w:rPr>
      </w:pPr>
      <w:r>
        <w:rPr>
          <w:rFonts w:ascii="Adobe 仿宋 Std R" w:hAnsi="Adobe 仿宋 Std R" w:eastAsia="Adobe 仿宋 Std R" w:cstheme="minorBidi"/>
          <w:color w:val="000000" w:themeColor="text1"/>
          <w:kern w:val="2"/>
          <w:sz w:val="32"/>
          <w:szCs w:val="30"/>
          <w14:textFill>
            <w14:solidFill>
              <w14:schemeClr w14:val="tx1"/>
            </w14:solidFill>
          </w14:textFill>
        </w:rPr>
        <w:t>二、</w:t>
      </w:r>
      <w:r>
        <w:rPr>
          <w:rFonts w:hint="eastAsia" w:ascii="Adobe 仿宋 Std R" w:hAnsi="Adobe 仿宋 Std R" w:eastAsia="Adobe 仿宋 Std R" w:cstheme="minorBidi"/>
          <w:color w:val="000000" w:themeColor="text1"/>
          <w:kern w:val="2"/>
          <w:sz w:val="32"/>
          <w:szCs w:val="30"/>
          <w14:textFill>
            <w14:solidFill>
              <w14:schemeClr w14:val="tx1"/>
            </w14:solidFill>
          </w14:textFill>
        </w:rPr>
        <w:t>机构设置及人员情况</w:t>
      </w:r>
    </w:p>
    <w:p w14:paraId="13991ABA">
      <w:pPr>
        <w:pStyle w:val="14"/>
        <w:spacing w:line="600" w:lineRule="atLeast"/>
        <w:ind w:firstLine="640"/>
        <w:jc w:val="left"/>
        <w:rPr>
          <w:rFonts w:ascii="仿宋_GB2312" w:eastAsia="仿宋_GB2312"/>
          <w:b/>
          <w:bCs/>
          <w:color w:val="000000" w:themeColor="text1"/>
          <w:sz w:val="32"/>
          <w:szCs w:val="32"/>
          <w14:textFill>
            <w14:solidFill>
              <w14:schemeClr w14:val="tx1"/>
            </w14:solidFill>
          </w14:textFill>
        </w:rPr>
      </w:pPr>
      <w:r>
        <w:rPr>
          <w:rFonts w:hint="eastAsia" w:ascii="仿宋_GB2312" w:eastAsia="仿宋_GB2312"/>
          <w:b/>
          <w:bCs/>
          <w:color w:val="000000" w:themeColor="text1"/>
          <w:sz w:val="32"/>
          <w:szCs w:val="32"/>
          <w14:textFill>
            <w14:solidFill>
              <w14:schemeClr w14:val="tx1"/>
            </w14:solidFill>
          </w14:textFill>
        </w:rPr>
        <w:t xml:space="preserve">第二部分  </w:t>
      </w:r>
      <w:r>
        <w:rPr>
          <w:rFonts w:ascii="仿宋_GB2312" w:eastAsia="仿宋_GB2312"/>
          <w:b/>
          <w:bCs/>
          <w:color w:val="000000" w:themeColor="text1"/>
          <w:sz w:val="32"/>
          <w:szCs w:val="32"/>
          <w14:textFill>
            <w14:solidFill>
              <w14:schemeClr w14:val="tx1"/>
            </w14:solidFill>
          </w14:textFill>
        </w:rPr>
        <w:fldChar w:fldCharType="begin"/>
      </w:r>
      <w:r>
        <w:rPr>
          <w:rFonts w:ascii="仿宋_GB2312" w:eastAsia="仿宋_GB2312"/>
          <w:b/>
          <w:bCs/>
          <w:color w:val="000000" w:themeColor="text1"/>
          <w:sz w:val="32"/>
          <w:szCs w:val="32"/>
          <w14:textFill>
            <w14:solidFill>
              <w14:schemeClr w14:val="tx1"/>
            </w14:solidFill>
          </w14:textFill>
        </w:rPr>
        <w:instrText xml:space="preserve">MERGEFIELD ${page540426799.ds254512694_REP_JXJC_AGENCY_WZR_NAME}</w:instrText>
      </w:r>
      <w:r>
        <w:rPr>
          <w:rFonts w:ascii="仿宋_GB2312" w:eastAsia="仿宋_GB2312"/>
          <w:b/>
          <w:bCs/>
          <w:color w:val="000000" w:themeColor="text1"/>
          <w:sz w:val="32"/>
          <w:szCs w:val="32"/>
          <w14:textFill>
            <w14:solidFill>
              <w14:schemeClr w14:val="tx1"/>
            </w14:solidFill>
          </w14:textFill>
        </w:rPr>
        <w:fldChar w:fldCharType="separate"/>
      </w:r>
      <w:r>
        <w:rPr>
          <w:rFonts w:hint="eastAsia" w:ascii="仿宋_GB2312" w:eastAsia="仿宋_GB2312"/>
          <w:b/>
          <w:bCs/>
          <w:color w:val="000000" w:themeColor="text1"/>
          <w:sz w:val="32"/>
          <w:szCs w:val="32"/>
          <w:lang w:eastAsia="zh-CN"/>
          <w14:textFill>
            <w14:solidFill>
              <w14:schemeClr w14:val="tx1"/>
            </w14:solidFill>
          </w14:textFill>
        </w:rPr>
        <w:t>庐山市海会镇人民政府</w:t>
      </w:r>
      <w:r>
        <w:rPr>
          <w:color w:val="000000" w:themeColor="text1"/>
          <w14:textFill>
            <w14:solidFill>
              <w14:schemeClr w14:val="tx1"/>
            </w14:solidFill>
          </w14:textFill>
        </w:rPr>
        <w:fldChar w:fldCharType="end"/>
      </w:r>
      <w:r>
        <w:rPr>
          <w:rFonts w:hint="eastAsia" w:ascii="仿宋_GB2312" w:eastAsia="仿宋_GB2312"/>
          <w:b/>
          <w:bCs/>
          <w:color w:val="000000" w:themeColor="text1"/>
          <w:sz w:val="32"/>
          <w:szCs w:val="32"/>
          <w14:textFill>
            <w14:solidFill>
              <w14:schemeClr w14:val="tx1"/>
            </w14:solidFill>
          </w14:textFill>
        </w:rPr>
        <w:t>202</w:t>
      </w:r>
      <w:r>
        <w:rPr>
          <w:rFonts w:hint="eastAsia" w:ascii="仿宋_GB2312" w:eastAsia="仿宋_GB2312"/>
          <w:b/>
          <w:bCs/>
          <w:color w:val="000000" w:themeColor="text1"/>
          <w:sz w:val="32"/>
          <w:szCs w:val="32"/>
          <w:lang w:val="en-US" w:eastAsia="zh-CN"/>
          <w14:textFill>
            <w14:solidFill>
              <w14:schemeClr w14:val="tx1"/>
            </w14:solidFill>
          </w14:textFill>
        </w:rPr>
        <w:t>4</w:t>
      </w:r>
      <w:r>
        <w:rPr>
          <w:rFonts w:hint="eastAsia" w:ascii="仿宋_GB2312" w:eastAsia="仿宋_GB2312"/>
          <w:b/>
          <w:bCs/>
          <w:color w:val="000000" w:themeColor="text1"/>
          <w:sz w:val="32"/>
          <w:szCs w:val="32"/>
          <w14:textFill>
            <w14:solidFill>
              <w14:schemeClr w14:val="tx1"/>
            </w14:solidFill>
          </w14:textFill>
        </w:rPr>
        <w:t>年</w:t>
      </w:r>
      <w:r>
        <w:rPr>
          <w:rFonts w:hint="eastAsia" w:ascii="仿宋_GB2312" w:eastAsia="仿宋_GB2312"/>
          <w:b/>
          <w:bCs/>
          <w:color w:val="000000" w:themeColor="text1"/>
          <w:sz w:val="32"/>
          <w:szCs w:val="32"/>
          <w:lang w:eastAsia="zh-CN"/>
          <w14:textFill>
            <w14:solidFill>
              <w14:schemeClr w14:val="tx1"/>
            </w14:solidFill>
          </w14:textFill>
        </w:rPr>
        <w:t>部门</w:t>
      </w:r>
      <w:r>
        <w:rPr>
          <w:rFonts w:hint="eastAsia" w:ascii="仿宋_GB2312" w:eastAsia="仿宋_GB2312"/>
          <w:b/>
          <w:bCs/>
          <w:color w:val="000000" w:themeColor="text1"/>
          <w:sz w:val="32"/>
          <w:szCs w:val="32"/>
          <w14:textFill>
            <w14:solidFill>
              <w14:schemeClr w14:val="tx1"/>
            </w14:solidFill>
          </w14:textFill>
        </w:rPr>
        <w:t>预算表</w:t>
      </w:r>
    </w:p>
    <w:p w14:paraId="5E60AED1">
      <w:pPr>
        <w:pStyle w:val="14"/>
        <w:spacing w:line="600" w:lineRule="atLeast"/>
        <w:ind w:firstLine="1280"/>
        <w:jc w:val="left"/>
        <w:rPr>
          <w:rFonts w:ascii="Adobe 仿宋 Std R" w:hAnsi="Adobe 仿宋 Std R" w:eastAsia="Adobe 仿宋 Std R" w:cstheme="minorBidi"/>
          <w:color w:val="000000" w:themeColor="text1"/>
          <w:kern w:val="2"/>
          <w:sz w:val="32"/>
          <w:szCs w:val="30"/>
          <w14:textFill>
            <w14:solidFill>
              <w14:schemeClr w14:val="tx1"/>
            </w14:solidFill>
          </w14:textFill>
        </w:rPr>
      </w:pPr>
      <w:r>
        <w:rPr>
          <w:rFonts w:ascii="Adobe 仿宋 Std R" w:hAnsi="Adobe 仿宋 Std R" w:eastAsia="Adobe 仿宋 Std R" w:cstheme="minorBidi"/>
          <w:color w:val="000000" w:themeColor="text1"/>
          <w:kern w:val="2"/>
          <w:sz w:val="32"/>
          <w:szCs w:val="30"/>
          <w14:textFill>
            <w14:solidFill>
              <w14:schemeClr w14:val="tx1"/>
            </w14:solidFill>
          </w14:textFill>
        </w:rPr>
        <w:t>一、《收支预算总表》</w:t>
      </w:r>
    </w:p>
    <w:p w14:paraId="0C75DEAE">
      <w:pPr>
        <w:pStyle w:val="14"/>
        <w:spacing w:line="600" w:lineRule="atLeast"/>
        <w:ind w:firstLine="1280"/>
        <w:jc w:val="left"/>
        <w:rPr>
          <w:rFonts w:ascii="Adobe 仿宋 Std R" w:hAnsi="Adobe 仿宋 Std R" w:eastAsia="Adobe 仿宋 Std R" w:cstheme="minorBidi"/>
          <w:color w:val="000000" w:themeColor="text1"/>
          <w:kern w:val="2"/>
          <w:sz w:val="32"/>
          <w:szCs w:val="30"/>
          <w14:textFill>
            <w14:solidFill>
              <w14:schemeClr w14:val="tx1"/>
            </w14:solidFill>
          </w14:textFill>
        </w:rPr>
      </w:pPr>
      <w:r>
        <w:rPr>
          <w:rFonts w:ascii="Adobe 仿宋 Std R" w:hAnsi="Adobe 仿宋 Std R" w:eastAsia="Adobe 仿宋 Std R" w:cstheme="minorBidi"/>
          <w:color w:val="000000" w:themeColor="text1"/>
          <w:kern w:val="2"/>
          <w:sz w:val="32"/>
          <w:szCs w:val="30"/>
          <w14:textFill>
            <w14:solidFill>
              <w14:schemeClr w14:val="tx1"/>
            </w14:solidFill>
          </w14:textFill>
        </w:rPr>
        <w:t>二、《</w:t>
      </w:r>
      <w:r>
        <w:rPr>
          <w:rFonts w:hint="eastAsia" w:ascii="Adobe 仿宋 Std R" w:hAnsi="Adobe 仿宋 Std R" w:eastAsia="Adobe 仿宋 Std R" w:cstheme="minorBidi"/>
          <w:color w:val="000000" w:themeColor="text1"/>
          <w:kern w:val="2"/>
          <w:sz w:val="32"/>
          <w:szCs w:val="30"/>
          <w:lang w:eastAsia="zh-CN"/>
          <w14:textFill>
            <w14:solidFill>
              <w14:schemeClr w14:val="tx1"/>
            </w14:solidFill>
          </w14:textFill>
        </w:rPr>
        <w:t>部门</w:t>
      </w:r>
      <w:r>
        <w:rPr>
          <w:rFonts w:ascii="Adobe 仿宋 Std R" w:hAnsi="Adobe 仿宋 Std R" w:eastAsia="Adobe 仿宋 Std R" w:cstheme="minorBidi"/>
          <w:color w:val="000000" w:themeColor="text1"/>
          <w:kern w:val="2"/>
          <w:sz w:val="32"/>
          <w:szCs w:val="30"/>
          <w14:textFill>
            <w14:solidFill>
              <w14:schemeClr w14:val="tx1"/>
            </w14:solidFill>
          </w14:textFill>
        </w:rPr>
        <w:t>收入总表》</w:t>
      </w:r>
    </w:p>
    <w:p w14:paraId="25B0F178">
      <w:pPr>
        <w:pStyle w:val="14"/>
        <w:spacing w:line="600" w:lineRule="atLeast"/>
        <w:ind w:firstLine="1280"/>
        <w:jc w:val="left"/>
        <w:rPr>
          <w:rFonts w:ascii="Adobe 仿宋 Std R" w:hAnsi="Adobe 仿宋 Std R" w:eastAsia="Adobe 仿宋 Std R" w:cstheme="minorBidi"/>
          <w:color w:val="000000" w:themeColor="text1"/>
          <w:kern w:val="2"/>
          <w:sz w:val="32"/>
          <w:szCs w:val="30"/>
          <w14:textFill>
            <w14:solidFill>
              <w14:schemeClr w14:val="tx1"/>
            </w14:solidFill>
          </w14:textFill>
        </w:rPr>
      </w:pPr>
      <w:r>
        <w:rPr>
          <w:rFonts w:ascii="Adobe 仿宋 Std R" w:hAnsi="Adobe 仿宋 Std R" w:eastAsia="Adobe 仿宋 Std R" w:cstheme="minorBidi"/>
          <w:color w:val="000000" w:themeColor="text1"/>
          <w:kern w:val="2"/>
          <w:sz w:val="32"/>
          <w:szCs w:val="30"/>
          <w14:textFill>
            <w14:solidFill>
              <w14:schemeClr w14:val="tx1"/>
            </w14:solidFill>
          </w14:textFill>
        </w:rPr>
        <w:t>三、《</w:t>
      </w:r>
      <w:r>
        <w:rPr>
          <w:rFonts w:hint="eastAsia" w:ascii="Adobe 仿宋 Std R" w:hAnsi="Adobe 仿宋 Std R" w:eastAsia="Adobe 仿宋 Std R" w:cstheme="minorBidi"/>
          <w:color w:val="000000" w:themeColor="text1"/>
          <w:kern w:val="2"/>
          <w:sz w:val="32"/>
          <w:szCs w:val="30"/>
          <w:lang w:eastAsia="zh-CN"/>
          <w14:textFill>
            <w14:solidFill>
              <w14:schemeClr w14:val="tx1"/>
            </w14:solidFill>
          </w14:textFill>
        </w:rPr>
        <w:t>部门</w:t>
      </w:r>
      <w:r>
        <w:rPr>
          <w:rFonts w:ascii="Adobe 仿宋 Std R" w:hAnsi="Adobe 仿宋 Std R" w:eastAsia="Adobe 仿宋 Std R" w:cstheme="minorBidi"/>
          <w:color w:val="000000" w:themeColor="text1"/>
          <w:kern w:val="2"/>
          <w:sz w:val="32"/>
          <w:szCs w:val="30"/>
          <w14:textFill>
            <w14:solidFill>
              <w14:schemeClr w14:val="tx1"/>
            </w14:solidFill>
          </w14:textFill>
        </w:rPr>
        <w:t>支出总表》</w:t>
      </w:r>
    </w:p>
    <w:p w14:paraId="265572AC">
      <w:pPr>
        <w:pStyle w:val="14"/>
        <w:spacing w:line="600" w:lineRule="atLeast"/>
        <w:ind w:firstLine="1280"/>
        <w:jc w:val="left"/>
        <w:rPr>
          <w:rFonts w:ascii="Adobe 仿宋 Std R" w:hAnsi="Adobe 仿宋 Std R" w:eastAsia="Adobe 仿宋 Std R" w:cstheme="minorBidi"/>
          <w:color w:val="000000" w:themeColor="text1"/>
          <w:kern w:val="2"/>
          <w:sz w:val="32"/>
          <w:szCs w:val="30"/>
          <w14:textFill>
            <w14:solidFill>
              <w14:schemeClr w14:val="tx1"/>
            </w14:solidFill>
          </w14:textFill>
        </w:rPr>
      </w:pPr>
      <w:r>
        <w:rPr>
          <w:rFonts w:ascii="Adobe 仿宋 Std R" w:hAnsi="Adobe 仿宋 Std R" w:eastAsia="Adobe 仿宋 Std R" w:cstheme="minorBidi"/>
          <w:color w:val="000000" w:themeColor="text1"/>
          <w:kern w:val="2"/>
          <w:sz w:val="32"/>
          <w:szCs w:val="30"/>
          <w14:textFill>
            <w14:solidFill>
              <w14:schemeClr w14:val="tx1"/>
            </w14:solidFill>
          </w14:textFill>
        </w:rPr>
        <w:t>四、《财政拨款收支总表》</w:t>
      </w:r>
    </w:p>
    <w:p w14:paraId="5E1BDC41">
      <w:pPr>
        <w:pStyle w:val="14"/>
        <w:spacing w:line="600" w:lineRule="atLeast"/>
        <w:ind w:firstLine="1280"/>
        <w:jc w:val="left"/>
        <w:rPr>
          <w:rFonts w:ascii="Adobe 仿宋 Std R" w:hAnsi="Adobe 仿宋 Std R" w:eastAsia="Adobe 仿宋 Std R" w:cstheme="minorBidi"/>
          <w:color w:val="000000" w:themeColor="text1"/>
          <w:kern w:val="2"/>
          <w:sz w:val="32"/>
          <w:szCs w:val="30"/>
          <w14:textFill>
            <w14:solidFill>
              <w14:schemeClr w14:val="tx1"/>
            </w14:solidFill>
          </w14:textFill>
        </w:rPr>
      </w:pPr>
      <w:r>
        <w:rPr>
          <w:rFonts w:ascii="Adobe 仿宋 Std R" w:hAnsi="Adobe 仿宋 Std R" w:eastAsia="Adobe 仿宋 Std R" w:cstheme="minorBidi"/>
          <w:color w:val="000000" w:themeColor="text1"/>
          <w:kern w:val="2"/>
          <w:sz w:val="32"/>
          <w:szCs w:val="30"/>
          <w14:textFill>
            <w14:solidFill>
              <w14:schemeClr w14:val="tx1"/>
            </w14:solidFill>
          </w14:textFill>
        </w:rPr>
        <w:t>五、《一般公共预算支出表》</w:t>
      </w:r>
    </w:p>
    <w:p w14:paraId="33E32F3E">
      <w:pPr>
        <w:pStyle w:val="14"/>
        <w:spacing w:line="600" w:lineRule="atLeast"/>
        <w:ind w:firstLine="1280"/>
        <w:jc w:val="left"/>
        <w:rPr>
          <w:rFonts w:ascii="Adobe 仿宋 Std R" w:hAnsi="Adobe 仿宋 Std R" w:eastAsia="Adobe 仿宋 Std R" w:cstheme="minorBidi"/>
          <w:color w:val="000000" w:themeColor="text1"/>
          <w:kern w:val="2"/>
          <w:sz w:val="32"/>
          <w:szCs w:val="30"/>
          <w14:textFill>
            <w14:solidFill>
              <w14:schemeClr w14:val="tx1"/>
            </w14:solidFill>
          </w14:textFill>
        </w:rPr>
      </w:pPr>
      <w:r>
        <w:rPr>
          <w:rFonts w:ascii="Adobe 仿宋 Std R" w:hAnsi="Adobe 仿宋 Std R" w:eastAsia="Adobe 仿宋 Std R" w:cstheme="minorBidi"/>
          <w:color w:val="000000" w:themeColor="text1"/>
          <w:kern w:val="2"/>
          <w:sz w:val="32"/>
          <w:szCs w:val="30"/>
          <w14:textFill>
            <w14:solidFill>
              <w14:schemeClr w14:val="tx1"/>
            </w14:solidFill>
          </w14:textFill>
        </w:rPr>
        <w:t>六、《一般公共预算基本支出表》</w:t>
      </w:r>
    </w:p>
    <w:p w14:paraId="42998376">
      <w:pPr>
        <w:pStyle w:val="14"/>
        <w:spacing w:line="600" w:lineRule="atLeast"/>
        <w:ind w:firstLine="1280"/>
        <w:jc w:val="left"/>
        <w:rPr>
          <w:rFonts w:ascii="Adobe 仿宋 Std R" w:hAnsi="Adobe 仿宋 Std R" w:eastAsia="Adobe 仿宋 Std R" w:cstheme="minorBidi"/>
          <w:color w:val="000000" w:themeColor="text1"/>
          <w:kern w:val="2"/>
          <w:sz w:val="32"/>
          <w:szCs w:val="30"/>
          <w14:textFill>
            <w14:solidFill>
              <w14:schemeClr w14:val="tx1"/>
            </w14:solidFill>
          </w14:textFill>
        </w:rPr>
      </w:pPr>
      <w:r>
        <w:rPr>
          <w:rFonts w:ascii="Adobe 仿宋 Std R" w:hAnsi="Adobe 仿宋 Std R" w:eastAsia="Adobe 仿宋 Std R" w:cstheme="minorBidi"/>
          <w:color w:val="000000" w:themeColor="text1"/>
          <w:kern w:val="2"/>
          <w:sz w:val="32"/>
          <w:szCs w:val="30"/>
          <w14:textFill>
            <w14:solidFill>
              <w14:schemeClr w14:val="tx1"/>
            </w14:solidFill>
          </w14:textFill>
        </w:rPr>
        <w:t>七、《财政拨款“三公”经费支出表》</w:t>
      </w:r>
    </w:p>
    <w:p w14:paraId="7B5E5334">
      <w:pPr>
        <w:pStyle w:val="14"/>
        <w:spacing w:line="600" w:lineRule="atLeast"/>
        <w:ind w:firstLine="1280"/>
        <w:jc w:val="left"/>
        <w:rPr>
          <w:rFonts w:ascii="Adobe 仿宋 Std R" w:hAnsi="Adobe 仿宋 Std R" w:eastAsia="Adobe 仿宋 Std R" w:cstheme="minorBidi"/>
          <w:color w:val="000000" w:themeColor="text1"/>
          <w:kern w:val="2"/>
          <w:sz w:val="32"/>
          <w:szCs w:val="30"/>
          <w14:textFill>
            <w14:solidFill>
              <w14:schemeClr w14:val="tx1"/>
            </w14:solidFill>
          </w14:textFill>
        </w:rPr>
      </w:pPr>
      <w:r>
        <w:rPr>
          <w:rFonts w:ascii="Adobe 仿宋 Std R" w:hAnsi="Adobe 仿宋 Std R" w:eastAsia="Adobe 仿宋 Std R" w:cstheme="minorBidi"/>
          <w:color w:val="000000" w:themeColor="text1"/>
          <w:kern w:val="2"/>
          <w:sz w:val="32"/>
          <w:szCs w:val="30"/>
          <w14:textFill>
            <w14:solidFill>
              <w14:schemeClr w14:val="tx1"/>
            </w14:solidFill>
          </w14:textFill>
        </w:rPr>
        <w:t>八、《政府性基金预算支出表》</w:t>
      </w:r>
    </w:p>
    <w:p w14:paraId="4CBEB0DB">
      <w:pPr>
        <w:pStyle w:val="14"/>
        <w:tabs>
          <w:tab w:val="left" w:pos="6546"/>
        </w:tabs>
        <w:spacing w:line="600" w:lineRule="atLeast"/>
        <w:ind w:firstLine="1280"/>
        <w:jc w:val="left"/>
        <w:rPr>
          <w:rFonts w:ascii="Adobe 仿宋 Std R" w:hAnsi="Adobe 仿宋 Std R" w:eastAsia="Adobe 仿宋 Std R" w:cstheme="minorBidi"/>
          <w:color w:val="000000" w:themeColor="text1"/>
          <w:kern w:val="2"/>
          <w:sz w:val="32"/>
          <w:szCs w:val="30"/>
          <w14:textFill>
            <w14:solidFill>
              <w14:schemeClr w14:val="tx1"/>
            </w14:solidFill>
          </w14:textFill>
        </w:rPr>
      </w:pPr>
      <w:r>
        <w:rPr>
          <w:rFonts w:ascii="Adobe 仿宋 Std R" w:hAnsi="Adobe 仿宋 Std R" w:eastAsia="Adobe 仿宋 Std R" w:cstheme="minorBidi"/>
          <w:color w:val="000000" w:themeColor="text1"/>
          <w:kern w:val="2"/>
          <w:sz w:val="32"/>
          <w:szCs w:val="30"/>
          <w14:textFill>
            <w14:solidFill>
              <w14:schemeClr w14:val="tx1"/>
            </w14:solidFill>
          </w14:textFill>
        </w:rPr>
        <w:t>九、《</w:t>
      </w:r>
      <w:r>
        <w:rPr>
          <w:rFonts w:hint="eastAsia" w:ascii="Adobe 仿宋 Std R" w:hAnsi="Adobe 仿宋 Std R" w:eastAsia="Adobe 仿宋 Std R" w:cstheme="minorBidi"/>
          <w:color w:val="000000" w:themeColor="text1"/>
          <w:kern w:val="2"/>
          <w:sz w:val="32"/>
          <w:szCs w:val="30"/>
          <w14:textFill>
            <w14:solidFill>
              <w14:schemeClr w14:val="tx1"/>
            </w14:solidFill>
          </w14:textFill>
        </w:rPr>
        <w:t>国有资本经营</w:t>
      </w:r>
      <w:r>
        <w:rPr>
          <w:rFonts w:ascii="Adobe 仿宋 Std R" w:hAnsi="Adobe 仿宋 Std R" w:eastAsia="Adobe 仿宋 Std R" w:cstheme="minorBidi"/>
          <w:color w:val="000000" w:themeColor="text1"/>
          <w:kern w:val="2"/>
          <w:sz w:val="32"/>
          <w:szCs w:val="30"/>
          <w14:textFill>
            <w14:solidFill>
              <w14:schemeClr w14:val="tx1"/>
            </w14:solidFill>
          </w14:textFill>
        </w:rPr>
        <w:t>预算支出表》</w:t>
      </w:r>
      <w:r>
        <w:rPr>
          <w:rFonts w:hint="eastAsia" w:ascii="Adobe 仿宋 Std R" w:hAnsi="Adobe 仿宋 Std R" w:eastAsia="Adobe 仿宋 Std R" w:cstheme="minorBidi"/>
          <w:color w:val="000000" w:themeColor="text1"/>
          <w:kern w:val="2"/>
          <w:sz w:val="32"/>
          <w:szCs w:val="30"/>
          <w14:textFill>
            <w14:solidFill>
              <w14:schemeClr w14:val="tx1"/>
            </w14:solidFill>
          </w14:textFill>
        </w:rPr>
        <w:tab/>
      </w:r>
    </w:p>
    <w:p w14:paraId="3BCEB33B">
      <w:pPr>
        <w:pStyle w:val="14"/>
        <w:tabs>
          <w:tab w:val="left" w:pos="6546"/>
        </w:tabs>
        <w:spacing w:line="600" w:lineRule="atLeast"/>
        <w:ind w:firstLine="1280"/>
        <w:jc w:val="left"/>
        <w:rPr>
          <w:rFonts w:ascii="Adobe 仿宋 Std R" w:hAnsi="Adobe 仿宋 Std R" w:eastAsia="Adobe 仿宋 Std R" w:cstheme="minorBidi"/>
          <w:color w:val="000000" w:themeColor="text1"/>
          <w:kern w:val="2"/>
          <w:sz w:val="32"/>
          <w:szCs w:val="30"/>
          <w14:textFill>
            <w14:solidFill>
              <w14:schemeClr w14:val="tx1"/>
            </w14:solidFill>
          </w14:textFill>
        </w:rPr>
      </w:pPr>
      <w:r>
        <w:rPr>
          <w:rFonts w:hint="eastAsia" w:ascii="Adobe 仿宋 Std R" w:hAnsi="Adobe 仿宋 Std R" w:eastAsia="Adobe 仿宋 Std R" w:cstheme="minorBidi"/>
          <w:color w:val="000000" w:themeColor="text1"/>
          <w:kern w:val="2"/>
          <w:sz w:val="32"/>
          <w:szCs w:val="30"/>
          <w14:textFill>
            <w14:solidFill>
              <w14:schemeClr w14:val="tx1"/>
            </w14:solidFill>
          </w14:textFill>
        </w:rPr>
        <w:t>十、</w:t>
      </w:r>
      <w:r>
        <w:rPr>
          <w:rFonts w:ascii="Adobe 仿宋 Std R" w:hAnsi="Adobe 仿宋 Std R" w:eastAsia="Adobe 仿宋 Std R" w:cstheme="minorBidi"/>
          <w:color w:val="000000" w:themeColor="text1"/>
          <w:kern w:val="2"/>
          <w:sz w:val="32"/>
          <w:szCs w:val="30"/>
          <w14:textFill>
            <w14:solidFill>
              <w14:schemeClr w14:val="tx1"/>
            </w14:solidFill>
          </w14:textFill>
        </w:rPr>
        <w:t>《</w:t>
      </w:r>
      <w:r>
        <w:rPr>
          <w:rFonts w:hint="eastAsia" w:ascii="Adobe 仿宋 Std R" w:hAnsi="Adobe 仿宋 Std R" w:eastAsia="Adobe 仿宋 Std R" w:cstheme="minorBidi"/>
          <w:color w:val="000000" w:themeColor="text1"/>
          <w:kern w:val="2"/>
          <w:sz w:val="32"/>
          <w:szCs w:val="30"/>
          <w14:textFill>
            <w14:solidFill>
              <w14:schemeClr w14:val="tx1"/>
            </w14:solidFill>
          </w14:textFill>
        </w:rPr>
        <w:t>项目绩效目标表</w:t>
      </w:r>
      <w:r>
        <w:rPr>
          <w:rFonts w:ascii="Adobe 仿宋 Std R" w:hAnsi="Adobe 仿宋 Std R" w:eastAsia="Adobe 仿宋 Std R" w:cstheme="minorBidi"/>
          <w:color w:val="000000" w:themeColor="text1"/>
          <w:kern w:val="2"/>
          <w:sz w:val="32"/>
          <w:szCs w:val="30"/>
          <w14:textFill>
            <w14:solidFill>
              <w14:schemeClr w14:val="tx1"/>
            </w14:solidFill>
          </w14:textFill>
        </w:rPr>
        <w:t>》</w:t>
      </w:r>
    </w:p>
    <w:p w14:paraId="04B84A10">
      <w:pPr>
        <w:pStyle w:val="14"/>
        <w:spacing w:line="600" w:lineRule="atLeast"/>
        <w:ind w:firstLine="640"/>
        <w:jc w:val="left"/>
        <w:rPr>
          <w:rFonts w:ascii="仿宋_GB2312" w:eastAsia="仿宋_GB2312"/>
          <w:b/>
          <w:bCs/>
          <w:color w:val="000000" w:themeColor="text1"/>
          <w:sz w:val="32"/>
          <w:szCs w:val="32"/>
          <w14:textFill>
            <w14:solidFill>
              <w14:schemeClr w14:val="tx1"/>
            </w14:solidFill>
          </w14:textFill>
        </w:rPr>
      </w:pPr>
      <w:r>
        <w:rPr>
          <w:rFonts w:hint="eastAsia" w:ascii="仿宋_GB2312" w:eastAsia="仿宋_GB2312"/>
          <w:b/>
          <w:bCs/>
          <w:color w:val="000000" w:themeColor="text1"/>
          <w:sz w:val="32"/>
          <w:szCs w:val="32"/>
          <w14:textFill>
            <w14:solidFill>
              <w14:schemeClr w14:val="tx1"/>
            </w14:solidFill>
          </w14:textFill>
        </w:rPr>
        <w:t xml:space="preserve">第三部分 </w:t>
      </w:r>
      <w:r>
        <w:rPr>
          <w:rFonts w:ascii="仿宋_GB2312" w:eastAsia="仿宋_GB2312"/>
          <w:b/>
          <w:bCs/>
          <w:color w:val="000000" w:themeColor="text1"/>
          <w:sz w:val="32"/>
          <w:szCs w:val="32"/>
          <w14:textFill>
            <w14:solidFill>
              <w14:schemeClr w14:val="tx1"/>
            </w14:solidFill>
          </w14:textFill>
        </w:rPr>
        <w:fldChar w:fldCharType="begin"/>
      </w:r>
      <w:r>
        <w:rPr>
          <w:rFonts w:ascii="仿宋_GB2312" w:eastAsia="仿宋_GB2312"/>
          <w:b/>
          <w:bCs/>
          <w:color w:val="000000" w:themeColor="text1"/>
          <w:sz w:val="32"/>
          <w:szCs w:val="32"/>
          <w14:textFill>
            <w14:solidFill>
              <w14:schemeClr w14:val="tx1"/>
            </w14:solidFill>
          </w14:textFill>
        </w:rPr>
        <w:instrText xml:space="preserve">MERGEFIELD ${page540426799.ds254512694_REP_JXJC_AGENCY_WZR_NAME}</w:instrText>
      </w:r>
      <w:r>
        <w:rPr>
          <w:rFonts w:ascii="仿宋_GB2312" w:eastAsia="仿宋_GB2312"/>
          <w:b/>
          <w:bCs/>
          <w:color w:val="000000" w:themeColor="text1"/>
          <w:sz w:val="32"/>
          <w:szCs w:val="32"/>
          <w14:textFill>
            <w14:solidFill>
              <w14:schemeClr w14:val="tx1"/>
            </w14:solidFill>
          </w14:textFill>
        </w:rPr>
        <w:fldChar w:fldCharType="separate"/>
      </w:r>
      <w:r>
        <w:rPr>
          <w:rFonts w:hint="eastAsia" w:ascii="仿宋_GB2312" w:eastAsia="仿宋_GB2312"/>
          <w:b/>
          <w:bCs/>
          <w:color w:val="000000" w:themeColor="text1"/>
          <w:sz w:val="32"/>
          <w:szCs w:val="32"/>
          <w:lang w:eastAsia="zh-CN"/>
          <w14:textFill>
            <w14:solidFill>
              <w14:schemeClr w14:val="tx1"/>
            </w14:solidFill>
          </w14:textFill>
        </w:rPr>
        <w:t>庐山市海会镇人民政府</w:t>
      </w:r>
      <w:r>
        <w:rPr>
          <w:color w:val="000000" w:themeColor="text1"/>
          <w14:textFill>
            <w14:solidFill>
              <w14:schemeClr w14:val="tx1"/>
            </w14:solidFill>
          </w14:textFill>
        </w:rPr>
        <w:fldChar w:fldCharType="end"/>
      </w:r>
      <w:r>
        <w:rPr>
          <w:rFonts w:hint="eastAsia" w:ascii="仿宋_GB2312" w:eastAsia="仿宋_GB2312"/>
          <w:b/>
          <w:bCs/>
          <w:color w:val="000000" w:themeColor="text1"/>
          <w:sz w:val="32"/>
          <w:szCs w:val="32"/>
          <w14:textFill>
            <w14:solidFill>
              <w14:schemeClr w14:val="tx1"/>
            </w14:solidFill>
          </w14:textFill>
        </w:rPr>
        <w:t>202</w:t>
      </w:r>
      <w:r>
        <w:rPr>
          <w:rFonts w:hint="eastAsia" w:ascii="仿宋_GB2312" w:eastAsia="仿宋_GB2312"/>
          <w:b/>
          <w:bCs/>
          <w:color w:val="000000" w:themeColor="text1"/>
          <w:sz w:val="32"/>
          <w:szCs w:val="32"/>
          <w:lang w:val="en-US" w:eastAsia="zh-CN"/>
          <w14:textFill>
            <w14:solidFill>
              <w14:schemeClr w14:val="tx1"/>
            </w14:solidFill>
          </w14:textFill>
        </w:rPr>
        <w:t>4</w:t>
      </w:r>
      <w:r>
        <w:rPr>
          <w:rFonts w:hint="eastAsia" w:ascii="仿宋_GB2312" w:eastAsia="仿宋_GB2312"/>
          <w:b/>
          <w:bCs/>
          <w:color w:val="000000" w:themeColor="text1"/>
          <w:sz w:val="32"/>
          <w:szCs w:val="32"/>
          <w14:textFill>
            <w14:solidFill>
              <w14:schemeClr w14:val="tx1"/>
            </w14:solidFill>
          </w14:textFill>
        </w:rPr>
        <w:t>年</w:t>
      </w:r>
      <w:r>
        <w:rPr>
          <w:rFonts w:hint="eastAsia" w:ascii="仿宋_GB2312" w:eastAsia="仿宋_GB2312"/>
          <w:b/>
          <w:bCs/>
          <w:color w:val="000000" w:themeColor="text1"/>
          <w:sz w:val="32"/>
          <w:szCs w:val="32"/>
          <w:lang w:eastAsia="zh-CN"/>
          <w14:textFill>
            <w14:solidFill>
              <w14:schemeClr w14:val="tx1"/>
            </w14:solidFill>
          </w14:textFill>
        </w:rPr>
        <w:t>部门</w:t>
      </w:r>
      <w:r>
        <w:rPr>
          <w:rFonts w:hint="eastAsia" w:ascii="仿宋_GB2312" w:eastAsia="仿宋_GB2312"/>
          <w:b/>
          <w:bCs/>
          <w:color w:val="000000" w:themeColor="text1"/>
          <w:sz w:val="32"/>
          <w:szCs w:val="32"/>
          <w14:textFill>
            <w14:solidFill>
              <w14:schemeClr w14:val="tx1"/>
            </w14:solidFill>
          </w14:textFill>
        </w:rPr>
        <w:t>预算情况说明</w:t>
      </w:r>
    </w:p>
    <w:p w14:paraId="731C94DD">
      <w:pPr>
        <w:pStyle w:val="14"/>
        <w:spacing w:line="600" w:lineRule="atLeast"/>
        <w:ind w:firstLine="1280"/>
        <w:jc w:val="left"/>
        <w:rPr>
          <w:rFonts w:ascii="Adobe 仿宋 Std R" w:hAnsi="Adobe 仿宋 Std R" w:eastAsia="Adobe 仿宋 Std R" w:cstheme="minorBidi"/>
          <w:color w:val="000000" w:themeColor="text1"/>
          <w:kern w:val="2"/>
          <w:sz w:val="32"/>
          <w:szCs w:val="30"/>
          <w14:textFill>
            <w14:solidFill>
              <w14:schemeClr w14:val="tx1"/>
            </w14:solidFill>
          </w14:textFill>
        </w:rPr>
      </w:pPr>
      <w:r>
        <w:rPr>
          <w:rFonts w:ascii="Adobe 仿宋 Std R" w:hAnsi="Adobe 仿宋 Std R" w:eastAsia="Adobe 仿宋 Std R" w:cstheme="minorBidi"/>
          <w:color w:val="000000" w:themeColor="text1"/>
          <w:kern w:val="2"/>
          <w:sz w:val="32"/>
          <w:szCs w:val="30"/>
          <w14:textFill>
            <w14:solidFill>
              <w14:schemeClr w14:val="tx1"/>
            </w14:solidFill>
          </w14:textFill>
        </w:rPr>
        <w:t>一、202</w:t>
      </w:r>
      <w:r>
        <w:rPr>
          <w:rFonts w:hint="eastAsia" w:ascii="Adobe 仿宋 Std R" w:hAnsi="Adobe 仿宋 Std R" w:eastAsia="Adobe 仿宋 Std R" w:cstheme="minorBidi"/>
          <w:color w:val="000000" w:themeColor="text1"/>
          <w:kern w:val="2"/>
          <w:sz w:val="32"/>
          <w:szCs w:val="30"/>
          <w:lang w:val="en-US" w:eastAsia="zh-CN"/>
          <w14:textFill>
            <w14:solidFill>
              <w14:schemeClr w14:val="tx1"/>
            </w14:solidFill>
          </w14:textFill>
        </w:rPr>
        <w:t>4</w:t>
      </w:r>
      <w:r>
        <w:rPr>
          <w:rFonts w:ascii="Adobe 仿宋 Std R" w:hAnsi="Adobe 仿宋 Std R" w:eastAsia="Adobe 仿宋 Std R" w:cstheme="minorBidi"/>
          <w:color w:val="000000" w:themeColor="text1"/>
          <w:kern w:val="2"/>
          <w:sz w:val="32"/>
          <w:szCs w:val="30"/>
          <w14:textFill>
            <w14:solidFill>
              <w14:schemeClr w14:val="tx1"/>
            </w14:solidFill>
          </w14:textFill>
        </w:rPr>
        <w:t>年</w:t>
      </w:r>
      <w:r>
        <w:rPr>
          <w:rFonts w:hint="eastAsia" w:ascii="Adobe 仿宋 Std R" w:hAnsi="Adobe 仿宋 Std R" w:eastAsia="Adobe 仿宋 Std R" w:cstheme="minorBidi"/>
          <w:color w:val="000000" w:themeColor="text1"/>
          <w:kern w:val="2"/>
          <w:sz w:val="32"/>
          <w:szCs w:val="30"/>
          <w:lang w:eastAsia="zh-CN"/>
          <w14:textFill>
            <w14:solidFill>
              <w14:schemeClr w14:val="tx1"/>
            </w14:solidFill>
          </w14:textFill>
        </w:rPr>
        <w:t>部门</w:t>
      </w:r>
      <w:r>
        <w:rPr>
          <w:rFonts w:ascii="Adobe 仿宋 Std R" w:hAnsi="Adobe 仿宋 Std R" w:eastAsia="Adobe 仿宋 Std R" w:cstheme="minorBidi"/>
          <w:color w:val="000000" w:themeColor="text1"/>
          <w:kern w:val="2"/>
          <w:sz w:val="32"/>
          <w:szCs w:val="30"/>
          <w14:textFill>
            <w14:solidFill>
              <w14:schemeClr w14:val="tx1"/>
            </w14:solidFill>
          </w14:textFill>
        </w:rPr>
        <w:t>预算收支情况说明</w:t>
      </w:r>
    </w:p>
    <w:p w14:paraId="7987EA2B">
      <w:pPr>
        <w:pStyle w:val="14"/>
        <w:spacing w:line="600" w:lineRule="atLeast"/>
        <w:ind w:firstLine="1120" w:firstLineChars="350"/>
        <w:jc w:val="left"/>
        <w:rPr>
          <w:rFonts w:ascii="Adobe 仿宋 Std R" w:hAnsi="Adobe 仿宋 Std R" w:eastAsia="Adobe 仿宋 Std R" w:cstheme="minorBidi"/>
          <w:color w:val="000000" w:themeColor="text1"/>
          <w:kern w:val="2"/>
          <w:sz w:val="32"/>
          <w:szCs w:val="30"/>
          <w14:textFill>
            <w14:solidFill>
              <w14:schemeClr w14:val="tx1"/>
            </w14:solidFill>
          </w14:textFill>
        </w:rPr>
      </w:pPr>
      <w:r>
        <w:rPr>
          <w:rFonts w:ascii="Adobe 仿宋 Std R" w:hAnsi="Adobe 仿宋 Std R" w:eastAsia="Adobe 仿宋 Std R" w:cstheme="minorBidi"/>
          <w:color w:val="000000" w:themeColor="text1"/>
          <w:kern w:val="2"/>
          <w:sz w:val="32"/>
          <w:szCs w:val="30"/>
          <w14:textFill>
            <w14:solidFill>
              <w14:schemeClr w14:val="tx1"/>
            </w14:solidFill>
          </w14:textFill>
        </w:rPr>
        <w:t xml:space="preserve"> 二、202</w:t>
      </w:r>
      <w:r>
        <w:rPr>
          <w:rFonts w:hint="eastAsia" w:ascii="Adobe 仿宋 Std R" w:hAnsi="Adobe 仿宋 Std R" w:eastAsia="Adobe 仿宋 Std R" w:cstheme="minorBidi"/>
          <w:color w:val="000000" w:themeColor="text1"/>
          <w:kern w:val="2"/>
          <w:sz w:val="32"/>
          <w:szCs w:val="30"/>
          <w:lang w:val="en-US" w:eastAsia="zh-CN"/>
          <w14:textFill>
            <w14:solidFill>
              <w14:schemeClr w14:val="tx1"/>
            </w14:solidFill>
          </w14:textFill>
        </w:rPr>
        <w:t>4</w:t>
      </w:r>
      <w:r>
        <w:rPr>
          <w:rFonts w:ascii="Adobe 仿宋 Std R" w:hAnsi="Adobe 仿宋 Std R" w:eastAsia="Adobe 仿宋 Std R" w:cstheme="minorBidi"/>
          <w:color w:val="000000" w:themeColor="text1"/>
          <w:kern w:val="2"/>
          <w:sz w:val="32"/>
          <w:szCs w:val="30"/>
          <w14:textFill>
            <w14:solidFill>
              <w14:schemeClr w14:val="tx1"/>
            </w14:solidFill>
          </w14:textFill>
        </w:rPr>
        <w:t>年“三公”经费预算情况说明</w:t>
      </w:r>
    </w:p>
    <w:p w14:paraId="0CFCCCF9">
      <w:pPr>
        <w:pStyle w:val="14"/>
        <w:tabs>
          <w:tab w:val="left" w:pos="6546"/>
        </w:tabs>
        <w:spacing w:line="600" w:lineRule="atLeast"/>
        <w:ind w:firstLine="1280"/>
        <w:jc w:val="left"/>
        <w:rPr>
          <w:rFonts w:ascii="Adobe 仿宋 Std R" w:hAnsi="Adobe 仿宋 Std R" w:eastAsia="Adobe 仿宋 Std R" w:cstheme="minorBidi"/>
          <w:color w:val="000000" w:themeColor="text1"/>
          <w:kern w:val="2"/>
          <w:sz w:val="32"/>
          <w:szCs w:val="30"/>
          <w14:textFill>
            <w14:solidFill>
              <w14:schemeClr w14:val="tx1"/>
            </w14:solidFill>
          </w14:textFill>
        </w:rPr>
      </w:pPr>
    </w:p>
    <w:p w14:paraId="22493B9D">
      <w:pPr>
        <w:pStyle w:val="14"/>
        <w:spacing w:line="600" w:lineRule="atLeast"/>
        <w:ind w:firstLine="640"/>
        <w:jc w:val="left"/>
        <w:rPr>
          <w:rFonts w:ascii="仿宋_GB2312" w:eastAsia="仿宋_GB2312"/>
          <w:b/>
          <w:bCs/>
          <w:color w:val="000000" w:themeColor="text1"/>
          <w:sz w:val="32"/>
          <w:szCs w:val="32"/>
          <w14:textFill>
            <w14:solidFill>
              <w14:schemeClr w14:val="tx1"/>
            </w14:solidFill>
          </w14:textFill>
        </w:rPr>
      </w:pPr>
      <w:r>
        <w:rPr>
          <w:rFonts w:hint="eastAsia" w:ascii="仿宋_GB2312" w:eastAsia="仿宋_GB2312"/>
          <w:b/>
          <w:bCs/>
          <w:color w:val="000000" w:themeColor="text1"/>
          <w:sz w:val="32"/>
          <w:szCs w:val="32"/>
          <w14:textFill>
            <w14:solidFill>
              <w14:schemeClr w14:val="tx1"/>
            </w14:solidFill>
          </w14:textFill>
        </w:rPr>
        <w:t>第四部分  名词解释</w:t>
      </w:r>
    </w:p>
    <w:p w14:paraId="78BB446B">
      <w:pPr>
        <w:widowControl/>
        <w:spacing w:line="580" w:lineRule="exact"/>
        <w:jc w:val="center"/>
        <w:rPr>
          <w:rFonts w:ascii="仿宋_GB2312" w:eastAsia="仿宋_GB2312"/>
          <w:b/>
          <w:color w:val="000000" w:themeColor="text1"/>
          <w:sz w:val="32"/>
          <w:szCs w:val="30"/>
          <w14:textFill>
            <w14:solidFill>
              <w14:schemeClr w14:val="tx1"/>
            </w14:solidFill>
          </w14:textFill>
        </w:rPr>
      </w:pPr>
    </w:p>
    <w:p w14:paraId="024B6E68">
      <w:pPr>
        <w:widowControl/>
        <w:spacing w:line="580" w:lineRule="exact"/>
        <w:jc w:val="center"/>
        <w:rPr>
          <w:rFonts w:ascii="仿宋_GB2312" w:eastAsia="仿宋_GB2312"/>
          <w:b/>
          <w:color w:val="000000" w:themeColor="text1"/>
          <w:sz w:val="32"/>
          <w:szCs w:val="30"/>
          <w14:textFill>
            <w14:solidFill>
              <w14:schemeClr w14:val="tx1"/>
            </w14:solidFill>
          </w14:textFill>
        </w:rPr>
      </w:pPr>
    </w:p>
    <w:p w14:paraId="6BC63B3E">
      <w:pPr>
        <w:widowControl/>
        <w:spacing w:line="580" w:lineRule="exact"/>
        <w:jc w:val="center"/>
        <w:rPr>
          <w:rFonts w:hint="eastAsia" w:ascii="仿宋_GB2312" w:eastAsia="仿宋_GB2312"/>
          <w:b/>
          <w:color w:val="000000" w:themeColor="text1"/>
          <w:sz w:val="32"/>
          <w:szCs w:val="30"/>
          <w14:textFill>
            <w14:solidFill>
              <w14:schemeClr w14:val="tx1"/>
            </w14:solidFill>
          </w14:textFill>
        </w:rPr>
      </w:pPr>
      <w:r>
        <w:rPr>
          <w:rFonts w:hint="eastAsia" w:ascii="仿宋_GB2312" w:eastAsia="仿宋_GB2312"/>
          <w:b/>
          <w:color w:val="000000" w:themeColor="text1"/>
          <w:sz w:val="32"/>
          <w:szCs w:val="30"/>
          <w14:textFill>
            <w14:solidFill>
              <w14:schemeClr w14:val="tx1"/>
            </w14:solidFill>
          </w14:textFill>
        </w:rPr>
        <w:t>第一部分  庐山市海会镇人民政府概况</w:t>
      </w:r>
    </w:p>
    <w:p w14:paraId="7F97436B">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宋体" w:hAnsi="宋体" w:eastAsia="宋体" w:cs="宋体"/>
          <w:i w:val="0"/>
          <w:iCs w:val="0"/>
          <w:caps w:val="0"/>
          <w:color w:val="000000" w:themeColor="text1"/>
          <w:spacing w:val="0"/>
          <w:sz w:val="24"/>
          <w:szCs w:val="24"/>
          <w14:textFill>
            <w14:solidFill>
              <w14:schemeClr w14:val="tx1"/>
            </w14:solidFill>
          </w14:textFill>
        </w:rPr>
      </w:pPr>
      <w:r>
        <w:rPr>
          <w:rStyle w:val="8"/>
          <w:rFonts w:hint="eastAsia" w:ascii="宋体" w:hAnsi="宋体" w:eastAsia="宋体" w:cs="宋体"/>
          <w:i w:val="0"/>
          <w:iCs w:val="0"/>
          <w:caps w:val="0"/>
          <w:color w:val="000000" w:themeColor="text1"/>
          <w:spacing w:val="0"/>
          <w:sz w:val="24"/>
          <w:szCs w:val="24"/>
          <w:shd w:val="clear" w:fill="FFFFFF"/>
          <w14:textFill>
            <w14:solidFill>
              <w14:schemeClr w14:val="tx1"/>
            </w14:solidFill>
          </w14:textFill>
        </w:rPr>
        <w:t> </w:t>
      </w:r>
    </w:p>
    <w:p w14:paraId="71D6F814">
      <w:pPr>
        <w:widowControl/>
        <w:spacing w:line="580" w:lineRule="exact"/>
        <w:jc w:val="left"/>
        <w:rPr>
          <w:rFonts w:hint="eastAsia" w:ascii="楷体_GB2312" w:eastAsia="楷体_GB2312"/>
          <w:b/>
          <w:color w:val="000000" w:themeColor="text1"/>
          <w:sz w:val="32"/>
          <w:szCs w:val="30"/>
          <w14:textFill>
            <w14:solidFill>
              <w14:schemeClr w14:val="tx1"/>
            </w14:solidFill>
          </w14:textFill>
        </w:rPr>
      </w:pPr>
      <w:r>
        <w:rPr>
          <w:rFonts w:hint="eastAsia" w:ascii="楷体_GB2312" w:eastAsia="楷体_GB2312"/>
          <w:b/>
          <w:color w:val="000000" w:themeColor="text1"/>
          <w:sz w:val="32"/>
          <w:szCs w:val="30"/>
          <w14:textFill>
            <w14:solidFill>
              <w14:schemeClr w14:val="tx1"/>
            </w14:solidFill>
          </w14:textFill>
        </w:rPr>
        <w:t>一、部门主要职责</w:t>
      </w:r>
    </w:p>
    <w:p w14:paraId="023EE521">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仿宋" w:hAnsi="仿宋" w:eastAsia="仿宋" w:cs="Times New Roman"/>
          <w:color w:val="000000" w:themeColor="text1"/>
          <w:kern w:val="0"/>
          <w:sz w:val="32"/>
          <w:szCs w:val="32"/>
          <w:lang w:val="en-US" w:eastAsia="zh-CN" w:bidi="ar-SA"/>
          <w14:textFill>
            <w14:solidFill>
              <w14:schemeClr w14:val="tx1"/>
            </w14:solidFill>
          </w14:textFill>
        </w:rPr>
      </w:pPr>
      <w:r>
        <w:rPr>
          <w:rFonts w:hint="eastAsia" w:ascii="仿宋" w:hAnsi="仿宋" w:eastAsia="仿宋" w:cs="Times New Roman"/>
          <w:color w:val="000000" w:themeColor="text1"/>
          <w:kern w:val="0"/>
          <w:sz w:val="32"/>
          <w:szCs w:val="32"/>
          <w:lang w:val="en-US" w:eastAsia="zh-CN" w:bidi="ar-SA"/>
          <w14:textFill>
            <w14:solidFill>
              <w14:schemeClr w14:val="tx1"/>
            </w14:solidFill>
          </w14:textFill>
        </w:rPr>
        <w:t>海会镇人民政府的主要职责是：深入落实国家政策，严格依法行使职权；发挥经济管理职能，不断加强政策引导，科学制定发展规划；服务并监管市场主体，促进并发展社会事业，引导并推动经济文化，提供并优化公共服务，维护社会稳定，推动小康社会建设。</w:t>
      </w:r>
    </w:p>
    <w:p w14:paraId="32B07843">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仿宋" w:hAnsi="仿宋" w:eastAsia="仿宋" w:cs="Times New Roman"/>
          <w:color w:val="000000" w:themeColor="text1"/>
          <w:kern w:val="0"/>
          <w:sz w:val="32"/>
          <w:szCs w:val="32"/>
          <w:lang w:val="en-US" w:eastAsia="zh-CN" w:bidi="ar-SA"/>
          <w14:textFill>
            <w14:solidFill>
              <w14:schemeClr w14:val="tx1"/>
            </w14:solidFill>
          </w14:textFill>
        </w:rPr>
      </w:pPr>
      <w:r>
        <w:rPr>
          <w:rFonts w:hint="eastAsia" w:ascii="仿宋" w:hAnsi="仿宋" w:eastAsia="仿宋" w:cs="Times New Roman"/>
          <w:color w:val="000000" w:themeColor="text1"/>
          <w:kern w:val="0"/>
          <w:sz w:val="32"/>
          <w:szCs w:val="32"/>
          <w:lang w:val="en-US" w:eastAsia="zh-CN" w:bidi="ar-SA"/>
          <w14:textFill>
            <w14:solidFill>
              <w14:schemeClr w14:val="tx1"/>
            </w14:solidFill>
          </w14:textFill>
        </w:rPr>
        <w:t>（一）执行本级人民代表大会的各项决议，并报告执行决议、决定和命令的情况。</w:t>
      </w:r>
    </w:p>
    <w:p w14:paraId="36776E66">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仿宋" w:hAnsi="仿宋" w:eastAsia="仿宋" w:cs="Times New Roman"/>
          <w:color w:val="000000" w:themeColor="text1"/>
          <w:kern w:val="0"/>
          <w:sz w:val="32"/>
          <w:szCs w:val="32"/>
          <w:lang w:val="en-US" w:eastAsia="zh-CN" w:bidi="ar-SA"/>
          <w14:textFill>
            <w14:solidFill>
              <w14:schemeClr w14:val="tx1"/>
            </w14:solidFill>
          </w14:textFill>
        </w:rPr>
      </w:pPr>
      <w:r>
        <w:rPr>
          <w:rFonts w:hint="eastAsia" w:ascii="仿宋" w:hAnsi="仿宋" w:eastAsia="仿宋" w:cs="Times New Roman"/>
          <w:color w:val="000000" w:themeColor="text1"/>
          <w:kern w:val="0"/>
          <w:sz w:val="32"/>
          <w:szCs w:val="32"/>
          <w:lang w:val="en-US" w:eastAsia="zh-CN" w:bidi="ar-SA"/>
          <w14:textFill>
            <w14:solidFill>
              <w14:schemeClr w14:val="tx1"/>
            </w14:solidFill>
          </w14:textFill>
        </w:rPr>
        <w:t>（二）制定并落实本行政区域的经济计划和措施，全面提高人民群众的生活水平和生活质量。</w:t>
      </w:r>
    </w:p>
    <w:p w14:paraId="62A1C4F0">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仿宋" w:hAnsi="仿宋" w:eastAsia="仿宋" w:cs="Times New Roman"/>
          <w:color w:val="000000" w:themeColor="text1"/>
          <w:kern w:val="0"/>
          <w:sz w:val="32"/>
          <w:szCs w:val="32"/>
          <w:lang w:val="en-US" w:eastAsia="zh-CN" w:bidi="ar-SA"/>
          <w14:textFill>
            <w14:solidFill>
              <w14:schemeClr w14:val="tx1"/>
            </w14:solidFill>
          </w14:textFill>
        </w:rPr>
      </w:pPr>
      <w:r>
        <w:rPr>
          <w:rFonts w:hint="eastAsia" w:ascii="仿宋" w:hAnsi="仿宋" w:eastAsia="仿宋" w:cs="Times New Roman"/>
          <w:color w:val="000000" w:themeColor="text1"/>
          <w:kern w:val="0"/>
          <w:sz w:val="32"/>
          <w:szCs w:val="32"/>
          <w:lang w:val="en-US" w:eastAsia="zh-CN" w:bidi="ar-SA"/>
          <w14:textFill>
            <w14:solidFill>
              <w14:schemeClr w14:val="tx1"/>
            </w14:solidFill>
          </w14:textFill>
        </w:rPr>
        <w:t>（三）开展社会主义民主和法制的宣传教育，保障公民的权利，打击违法犯罪，维护社会稳定。</w:t>
      </w:r>
    </w:p>
    <w:p w14:paraId="752DEB14">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仿宋" w:hAnsi="仿宋" w:eastAsia="仿宋" w:cs="Times New Roman"/>
          <w:color w:val="000000" w:themeColor="text1"/>
          <w:kern w:val="0"/>
          <w:sz w:val="32"/>
          <w:szCs w:val="32"/>
          <w:lang w:val="en-US" w:eastAsia="zh-CN" w:bidi="ar-SA"/>
          <w14:textFill>
            <w14:solidFill>
              <w14:schemeClr w14:val="tx1"/>
            </w14:solidFill>
          </w14:textFill>
        </w:rPr>
      </w:pPr>
      <w:r>
        <w:rPr>
          <w:rFonts w:hint="eastAsia" w:ascii="仿宋" w:hAnsi="仿宋" w:eastAsia="仿宋" w:cs="Times New Roman"/>
          <w:color w:val="000000" w:themeColor="text1"/>
          <w:kern w:val="0"/>
          <w:sz w:val="32"/>
          <w:szCs w:val="32"/>
          <w:lang w:val="en-US" w:eastAsia="zh-CN" w:bidi="ar-SA"/>
          <w14:textFill>
            <w14:solidFill>
              <w14:schemeClr w14:val="tx1"/>
            </w14:solidFill>
          </w14:textFill>
        </w:rPr>
        <w:t>（四）制定社会各项事业发展计划，发展教育、卫生、科技、民政、广播电视、文化、体育事业；加强计划生育工作；推进社会保障、社会福利事业和养老保险等工作。</w:t>
      </w:r>
    </w:p>
    <w:p w14:paraId="06971DFB">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仿宋" w:hAnsi="仿宋" w:eastAsia="仿宋" w:cs="Times New Roman"/>
          <w:color w:val="000000" w:themeColor="text1"/>
          <w:kern w:val="0"/>
          <w:sz w:val="32"/>
          <w:szCs w:val="32"/>
          <w:lang w:val="en-US" w:eastAsia="zh-CN" w:bidi="ar-SA"/>
          <w14:textFill>
            <w14:solidFill>
              <w14:schemeClr w14:val="tx1"/>
            </w14:solidFill>
          </w14:textFill>
        </w:rPr>
      </w:pPr>
      <w:r>
        <w:rPr>
          <w:rFonts w:hint="eastAsia" w:ascii="仿宋" w:hAnsi="仿宋" w:eastAsia="仿宋" w:cs="Times New Roman"/>
          <w:color w:val="000000" w:themeColor="text1"/>
          <w:kern w:val="0"/>
          <w:sz w:val="32"/>
          <w:szCs w:val="32"/>
          <w:lang w:val="en-US" w:eastAsia="zh-CN" w:bidi="ar-SA"/>
          <w14:textFill>
            <w14:solidFill>
              <w14:schemeClr w14:val="tx1"/>
            </w14:solidFill>
          </w14:textFill>
        </w:rPr>
        <w:t>（五）加强镇级财政的监督和管理。</w:t>
      </w:r>
    </w:p>
    <w:p w14:paraId="2165FDBF">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仿宋" w:hAnsi="仿宋" w:eastAsia="仿宋" w:cs="Times New Roman"/>
          <w:color w:val="000000" w:themeColor="text1"/>
          <w:kern w:val="0"/>
          <w:sz w:val="32"/>
          <w:szCs w:val="32"/>
          <w:lang w:val="en-US" w:eastAsia="zh-CN" w:bidi="ar-SA"/>
          <w14:textFill>
            <w14:solidFill>
              <w14:schemeClr w14:val="tx1"/>
            </w14:solidFill>
          </w14:textFill>
        </w:rPr>
      </w:pPr>
      <w:r>
        <w:rPr>
          <w:rFonts w:hint="eastAsia" w:ascii="仿宋" w:hAnsi="仿宋" w:eastAsia="仿宋" w:cs="Times New Roman"/>
          <w:color w:val="000000" w:themeColor="text1"/>
          <w:kern w:val="0"/>
          <w:sz w:val="32"/>
          <w:szCs w:val="32"/>
          <w:lang w:val="en-US" w:eastAsia="zh-CN" w:bidi="ar-SA"/>
          <w14:textFill>
            <w14:solidFill>
              <w14:schemeClr w14:val="tx1"/>
            </w14:solidFill>
          </w14:textFill>
        </w:rPr>
        <w:t>（六）指导村（居）民委员会的组织制度建设和业务建</w:t>
      </w:r>
      <w:bookmarkStart w:id="0" w:name="_GoBack"/>
      <w:bookmarkEnd w:id="0"/>
      <w:r>
        <w:rPr>
          <w:rFonts w:hint="eastAsia" w:ascii="仿宋" w:hAnsi="仿宋" w:eastAsia="仿宋" w:cs="Times New Roman"/>
          <w:color w:val="000000" w:themeColor="text1"/>
          <w:kern w:val="0"/>
          <w:sz w:val="32"/>
          <w:szCs w:val="32"/>
          <w:lang w:val="en-US" w:eastAsia="zh-CN" w:bidi="ar-SA"/>
          <w14:textFill>
            <w14:solidFill>
              <w14:schemeClr w14:val="tx1"/>
            </w14:solidFill>
          </w14:textFill>
        </w:rPr>
        <w:t>设，促进村（居）民委员会民主自治。</w:t>
      </w:r>
    </w:p>
    <w:p w14:paraId="15D89A91">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仿宋" w:hAnsi="仿宋" w:eastAsia="仿宋" w:cs="Times New Roman"/>
          <w:color w:val="000000" w:themeColor="text1"/>
          <w:kern w:val="0"/>
          <w:sz w:val="32"/>
          <w:szCs w:val="32"/>
          <w:lang w:val="en-US" w:eastAsia="zh-CN" w:bidi="ar-SA"/>
          <w14:textFill>
            <w14:solidFill>
              <w14:schemeClr w14:val="tx1"/>
            </w14:solidFill>
          </w14:textFill>
        </w:rPr>
      </w:pPr>
      <w:r>
        <w:rPr>
          <w:rFonts w:hint="eastAsia" w:ascii="仿宋" w:hAnsi="仿宋" w:eastAsia="仿宋" w:cs="Times New Roman"/>
          <w:color w:val="000000" w:themeColor="text1"/>
          <w:kern w:val="0"/>
          <w:sz w:val="32"/>
          <w:szCs w:val="32"/>
          <w:lang w:val="en-US" w:eastAsia="zh-CN" w:bidi="ar-SA"/>
          <w14:textFill>
            <w14:solidFill>
              <w14:schemeClr w14:val="tx1"/>
            </w14:solidFill>
          </w14:textFill>
        </w:rPr>
        <w:t>（七）制定和组织实施镇村建设规划，保护和改善生活环境和生态环境。</w:t>
      </w:r>
    </w:p>
    <w:p w14:paraId="641DF31F">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仿宋" w:hAnsi="仿宋" w:eastAsia="仿宋" w:cs="Times New Roman"/>
          <w:color w:val="000000" w:themeColor="text1"/>
          <w:kern w:val="0"/>
          <w:sz w:val="32"/>
          <w:szCs w:val="32"/>
          <w:lang w:val="en-US" w:eastAsia="zh-CN" w:bidi="ar-SA"/>
          <w14:textFill>
            <w14:solidFill>
              <w14:schemeClr w14:val="tx1"/>
            </w14:solidFill>
          </w14:textFill>
        </w:rPr>
      </w:pPr>
      <w:r>
        <w:rPr>
          <w:rFonts w:hint="eastAsia" w:ascii="仿宋" w:hAnsi="仿宋" w:eastAsia="仿宋" w:cs="Times New Roman"/>
          <w:color w:val="000000" w:themeColor="text1"/>
          <w:kern w:val="0"/>
          <w:sz w:val="32"/>
          <w:szCs w:val="32"/>
          <w:lang w:val="en-US" w:eastAsia="zh-CN" w:bidi="ar-SA"/>
          <w14:textFill>
            <w14:solidFill>
              <w14:schemeClr w14:val="tx1"/>
            </w14:solidFill>
          </w14:textFill>
        </w:rPr>
        <w:t>（八）承办本级党委、人大和上级交办的其他事项。</w:t>
      </w:r>
    </w:p>
    <w:p w14:paraId="066893A2">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000000" w:themeColor="text1"/>
          <w:spacing w:val="0"/>
          <w:sz w:val="24"/>
          <w:szCs w:val="24"/>
          <w14:textFill>
            <w14:solidFill>
              <w14:schemeClr w14:val="tx1"/>
            </w14:solidFill>
          </w14:textFill>
        </w:rPr>
      </w:pPr>
      <w:r>
        <w:rPr>
          <w:rFonts w:hint="eastAsia" w:ascii="宋体" w:hAnsi="宋体" w:eastAsia="宋体" w:cs="宋体"/>
          <w:i w:val="0"/>
          <w:iCs w:val="0"/>
          <w:caps w:val="0"/>
          <w:color w:val="000000" w:themeColor="text1"/>
          <w:spacing w:val="0"/>
          <w:sz w:val="24"/>
          <w:szCs w:val="24"/>
          <w:shd w:val="clear" w:fill="FFFFFF"/>
          <w14:textFill>
            <w14:solidFill>
              <w14:schemeClr w14:val="tx1"/>
            </w14:solidFill>
          </w14:textFill>
        </w:rPr>
        <w:t> </w:t>
      </w:r>
    </w:p>
    <w:p w14:paraId="59BB45BD">
      <w:pPr>
        <w:widowControl/>
        <w:spacing w:line="580" w:lineRule="exact"/>
        <w:jc w:val="left"/>
        <w:rPr>
          <w:rFonts w:hint="eastAsia" w:ascii="楷体_GB2312" w:eastAsia="楷体_GB2312"/>
          <w:b/>
          <w:color w:val="000000" w:themeColor="text1"/>
          <w:sz w:val="32"/>
          <w:szCs w:val="30"/>
          <w14:textFill>
            <w14:solidFill>
              <w14:schemeClr w14:val="tx1"/>
            </w14:solidFill>
          </w14:textFill>
        </w:rPr>
      </w:pPr>
      <w:r>
        <w:rPr>
          <w:rFonts w:hint="eastAsia" w:ascii="楷体_GB2312" w:eastAsia="楷体_GB2312"/>
          <w:b/>
          <w:color w:val="000000" w:themeColor="text1"/>
          <w:sz w:val="32"/>
          <w:szCs w:val="30"/>
          <w14:textFill>
            <w14:solidFill>
              <w14:schemeClr w14:val="tx1"/>
            </w14:solidFill>
          </w14:textFill>
        </w:rPr>
        <w:t>二、机构设置及人员情况</w:t>
      </w:r>
    </w:p>
    <w:p w14:paraId="3C03F1B6">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仿宋" w:hAnsi="仿宋" w:eastAsia="仿宋" w:cs="Times New Roman"/>
          <w:color w:val="000000" w:themeColor="text1"/>
          <w:kern w:val="0"/>
          <w:sz w:val="32"/>
          <w:szCs w:val="32"/>
          <w:lang w:val="en-US" w:eastAsia="zh-CN" w:bidi="ar-SA"/>
          <w14:textFill>
            <w14:solidFill>
              <w14:schemeClr w14:val="tx1"/>
            </w14:solidFill>
          </w14:textFill>
        </w:rPr>
      </w:pPr>
      <w:r>
        <w:rPr>
          <w:rFonts w:hint="eastAsia" w:ascii="仿宋" w:hAnsi="仿宋" w:eastAsia="仿宋" w:cs="Times New Roman"/>
          <w:color w:val="000000" w:themeColor="text1"/>
          <w:kern w:val="0"/>
          <w:sz w:val="32"/>
          <w:szCs w:val="32"/>
          <w:lang w:val="en-US" w:eastAsia="zh-CN" w:bidi="ar-SA"/>
          <w14:textFill>
            <w14:solidFill>
              <w14:schemeClr w14:val="tx1"/>
            </w14:solidFill>
          </w14:textFill>
        </w:rPr>
        <w:t>2024年庐山市海会镇人民政府共有预算单位1个，包括庐山市海会镇人民政府本级。</w:t>
      </w:r>
    </w:p>
    <w:p w14:paraId="79DE8171">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000000" w:themeColor="text1"/>
          <w:spacing w:val="0"/>
          <w:sz w:val="24"/>
          <w:szCs w:val="24"/>
          <w14:textFill>
            <w14:solidFill>
              <w14:schemeClr w14:val="tx1"/>
            </w14:solidFill>
          </w14:textFill>
        </w:rPr>
      </w:pPr>
      <w:r>
        <w:rPr>
          <w:rFonts w:hint="eastAsia" w:ascii="仿宋" w:hAnsi="仿宋" w:eastAsia="仿宋" w:cs="Times New Roman"/>
          <w:color w:val="000000" w:themeColor="text1"/>
          <w:kern w:val="0"/>
          <w:sz w:val="32"/>
          <w:szCs w:val="32"/>
          <w:lang w:val="en-US" w:eastAsia="zh-CN" w:bidi="ar-SA"/>
          <w14:textFill>
            <w14:solidFill>
              <w14:schemeClr w14:val="tx1"/>
            </w14:solidFill>
          </w14:textFill>
        </w:rPr>
        <w:t>编制人数小计58人,其中：行政编制人数25人，事业编制人数33人。实有人数小计65人,其中：在职人数小计50人,行政在职人数25人，事业在职人数25人。离休人数小计0人,退休人数小计14人,遗属人数1人。</w:t>
      </w:r>
    </w:p>
    <w:p w14:paraId="2930877C">
      <w:pPr>
        <w:widowControl/>
        <w:spacing w:line="580" w:lineRule="exact"/>
        <w:jc w:val="center"/>
        <w:rPr>
          <w:rFonts w:ascii="仿宋_GB2312" w:eastAsia="仿宋_GB2312"/>
          <w:b/>
          <w:color w:val="000000" w:themeColor="text1"/>
          <w:szCs w:val="30"/>
          <w14:textFill>
            <w14:solidFill>
              <w14:schemeClr w14:val="tx1"/>
            </w14:solidFill>
          </w14:textFill>
        </w:rPr>
      </w:pPr>
    </w:p>
    <w:p w14:paraId="1A54E375">
      <w:pPr>
        <w:widowControl/>
        <w:spacing w:line="580" w:lineRule="exact"/>
        <w:jc w:val="center"/>
        <w:rPr>
          <w:rFonts w:ascii="仿宋_GB2312" w:eastAsia="仿宋_GB2312"/>
          <w:b/>
          <w:color w:val="000000" w:themeColor="text1"/>
          <w:sz w:val="32"/>
          <w:szCs w:val="30"/>
          <w14:textFill>
            <w14:solidFill>
              <w14:schemeClr w14:val="tx1"/>
            </w14:solidFill>
          </w14:textFill>
        </w:rPr>
      </w:pPr>
      <w:r>
        <w:rPr>
          <w:rFonts w:hint="eastAsia" w:ascii="仿宋_GB2312" w:eastAsia="仿宋_GB2312"/>
          <w:b/>
          <w:color w:val="000000" w:themeColor="text1"/>
          <w:sz w:val="32"/>
          <w:szCs w:val="30"/>
          <w14:textFill>
            <w14:solidFill>
              <w14:schemeClr w14:val="tx1"/>
            </w14:solidFill>
          </w14:textFill>
        </w:rPr>
        <w:t xml:space="preserve">第二部分  </w:t>
      </w:r>
      <w:r>
        <w:rPr>
          <w:rFonts w:ascii="仿宋_GB2312" w:eastAsia="仿宋_GB2312"/>
          <w:b/>
          <w:color w:val="000000" w:themeColor="text1"/>
          <w:sz w:val="32"/>
          <w:szCs w:val="30"/>
          <w14:textFill>
            <w14:solidFill>
              <w14:schemeClr w14:val="tx1"/>
            </w14:solidFill>
          </w14:textFill>
        </w:rPr>
        <w:fldChar w:fldCharType="begin"/>
      </w:r>
      <w:r>
        <w:rPr>
          <w:rFonts w:ascii="仿宋_GB2312" w:eastAsia="仿宋_GB2312"/>
          <w:b/>
          <w:color w:val="000000" w:themeColor="text1"/>
          <w:sz w:val="32"/>
          <w:szCs w:val="30"/>
          <w14:textFill>
            <w14:solidFill>
              <w14:schemeClr w14:val="tx1"/>
            </w14:solidFill>
          </w14:textFill>
        </w:rPr>
        <w:instrText xml:space="preserve">MERGEFIELD ${page540426799.ds254512694_REP_JXJC_AGENCY_WZR_NAME}</w:instrText>
      </w:r>
      <w:r>
        <w:rPr>
          <w:rFonts w:ascii="仿宋_GB2312" w:eastAsia="仿宋_GB2312"/>
          <w:b/>
          <w:color w:val="000000" w:themeColor="text1"/>
          <w:sz w:val="32"/>
          <w:szCs w:val="30"/>
          <w14:textFill>
            <w14:solidFill>
              <w14:schemeClr w14:val="tx1"/>
            </w14:solidFill>
          </w14:textFill>
        </w:rPr>
        <w:fldChar w:fldCharType="separate"/>
      </w:r>
      <w:r>
        <w:rPr>
          <w:rFonts w:hint="eastAsia" w:ascii="仿宋_GB2312" w:eastAsia="仿宋_GB2312"/>
          <w:b/>
          <w:color w:val="000000" w:themeColor="text1"/>
          <w:sz w:val="32"/>
          <w:szCs w:val="30"/>
          <w:lang w:eastAsia="zh-CN"/>
          <w14:textFill>
            <w14:solidFill>
              <w14:schemeClr w14:val="tx1"/>
            </w14:solidFill>
          </w14:textFill>
        </w:rPr>
        <w:t>庐山市海会镇人民政府</w:t>
      </w:r>
      <w:r>
        <w:rPr>
          <w:color w:val="000000" w:themeColor="text1"/>
          <w14:textFill>
            <w14:solidFill>
              <w14:schemeClr w14:val="tx1"/>
            </w14:solidFill>
          </w14:textFill>
        </w:rPr>
        <w:fldChar w:fldCharType="end"/>
      </w:r>
      <w:r>
        <w:rPr>
          <w:rFonts w:hint="eastAsia" w:ascii="仿宋_GB2312" w:eastAsia="仿宋_GB2312"/>
          <w:b/>
          <w:color w:val="000000" w:themeColor="text1"/>
          <w:sz w:val="32"/>
          <w:szCs w:val="30"/>
          <w14:textFill>
            <w14:solidFill>
              <w14:schemeClr w14:val="tx1"/>
            </w14:solidFill>
          </w14:textFill>
        </w:rPr>
        <w:t>202</w:t>
      </w:r>
      <w:r>
        <w:rPr>
          <w:rFonts w:hint="eastAsia" w:ascii="仿宋_GB2312" w:eastAsia="仿宋_GB2312"/>
          <w:b/>
          <w:color w:val="000000" w:themeColor="text1"/>
          <w:sz w:val="32"/>
          <w:szCs w:val="30"/>
          <w:lang w:val="en-US" w:eastAsia="zh-CN"/>
          <w14:textFill>
            <w14:solidFill>
              <w14:schemeClr w14:val="tx1"/>
            </w14:solidFill>
          </w14:textFill>
        </w:rPr>
        <w:t>4</w:t>
      </w:r>
      <w:r>
        <w:rPr>
          <w:rFonts w:hint="eastAsia" w:ascii="仿宋_GB2312" w:eastAsia="仿宋_GB2312"/>
          <w:b/>
          <w:color w:val="000000" w:themeColor="text1"/>
          <w:sz w:val="32"/>
          <w:szCs w:val="30"/>
          <w14:textFill>
            <w14:solidFill>
              <w14:schemeClr w14:val="tx1"/>
            </w14:solidFill>
          </w14:textFill>
        </w:rPr>
        <w:t>年</w:t>
      </w:r>
      <w:r>
        <w:rPr>
          <w:rFonts w:hint="eastAsia" w:ascii="仿宋_GB2312" w:eastAsia="仿宋_GB2312"/>
          <w:b/>
          <w:color w:val="000000" w:themeColor="text1"/>
          <w:sz w:val="32"/>
          <w:szCs w:val="30"/>
          <w:lang w:eastAsia="zh-CN"/>
          <w14:textFill>
            <w14:solidFill>
              <w14:schemeClr w14:val="tx1"/>
            </w14:solidFill>
          </w14:textFill>
        </w:rPr>
        <w:t>部门</w:t>
      </w:r>
      <w:r>
        <w:rPr>
          <w:rFonts w:hint="eastAsia" w:ascii="仿宋_GB2312" w:eastAsia="仿宋_GB2312"/>
          <w:b/>
          <w:color w:val="000000" w:themeColor="text1"/>
          <w:sz w:val="32"/>
          <w:szCs w:val="30"/>
          <w14:textFill>
            <w14:solidFill>
              <w14:schemeClr w14:val="tx1"/>
            </w14:solidFill>
          </w14:textFill>
        </w:rPr>
        <w:t>预算表</w:t>
      </w:r>
    </w:p>
    <w:p w14:paraId="6DA05F0A">
      <w:pPr>
        <w:ind w:firstLine="640" w:firstLineChars="200"/>
        <w:jc w:val="left"/>
        <w:rPr>
          <w:rFonts w:ascii="仿宋" w:hAnsi="仿宋" w:eastAsia="仿宋"/>
          <w:bCs/>
          <w:color w:val="000000" w:themeColor="text1"/>
          <w:sz w:val="32"/>
          <w:szCs w:val="32"/>
          <w14:textFill>
            <w14:solidFill>
              <w14:schemeClr w14:val="tx1"/>
            </w14:solidFill>
          </w14:textFill>
        </w:rPr>
      </w:pPr>
      <w:r>
        <w:rPr>
          <w:rFonts w:hint="eastAsia" w:ascii="仿宋" w:hAnsi="仿宋" w:eastAsia="仿宋"/>
          <w:bCs/>
          <w:color w:val="000000" w:themeColor="text1"/>
          <w:sz w:val="32"/>
          <w:szCs w:val="32"/>
          <w14:textFill>
            <w14:solidFill>
              <w14:schemeClr w14:val="tx1"/>
            </w14:solidFill>
          </w14:textFill>
        </w:rPr>
        <w:t>（详见附表）</w:t>
      </w:r>
    </w:p>
    <w:p w14:paraId="0DC44C12">
      <w:pPr>
        <w:ind w:firstLine="640" w:firstLineChars="200"/>
        <w:jc w:val="left"/>
        <w:rPr>
          <w:rStyle w:val="13"/>
          <w:rFonts w:ascii="仿宋" w:hAnsi="仿宋" w:eastAsia="仿宋"/>
          <w:bCs/>
          <w:color w:val="000000" w:themeColor="text1"/>
          <w:sz w:val="32"/>
          <w:szCs w:val="32"/>
          <w14:textFill>
            <w14:solidFill>
              <w14:schemeClr w14:val="tx1"/>
            </w14:solidFill>
          </w14:textFill>
        </w:rPr>
      </w:pPr>
    </w:p>
    <w:p w14:paraId="4AC0D0EF">
      <w:pPr>
        <w:ind w:firstLine="640" w:firstLineChars="200"/>
        <w:jc w:val="left"/>
        <w:rPr>
          <w:rStyle w:val="13"/>
          <w:rFonts w:ascii="仿宋" w:hAnsi="仿宋" w:eastAsia="仿宋"/>
          <w:bCs/>
          <w:color w:val="000000" w:themeColor="text1"/>
          <w:sz w:val="32"/>
          <w:szCs w:val="32"/>
          <w14:textFill>
            <w14:solidFill>
              <w14:schemeClr w14:val="tx1"/>
            </w14:solidFill>
          </w14:textFill>
        </w:rPr>
      </w:pPr>
    </w:p>
    <w:p w14:paraId="59EC2CE4">
      <w:pPr>
        <w:ind w:firstLine="640" w:firstLineChars="200"/>
        <w:jc w:val="left"/>
        <w:rPr>
          <w:rStyle w:val="13"/>
          <w:rFonts w:ascii="仿宋" w:hAnsi="仿宋" w:eastAsia="仿宋"/>
          <w:bCs/>
          <w:color w:val="000000" w:themeColor="text1"/>
          <w:sz w:val="32"/>
          <w:szCs w:val="32"/>
          <w14:textFill>
            <w14:solidFill>
              <w14:schemeClr w14:val="tx1"/>
            </w14:solidFill>
          </w14:textFill>
        </w:rPr>
      </w:pPr>
    </w:p>
    <w:p w14:paraId="1434F861">
      <w:pPr>
        <w:ind w:firstLine="640" w:firstLineChars="200"/>
        <w:jc w:val="left"/>
        <w:rPr>
          <w:rStyle w:val="13"/>
          <w:rFonts w:ascii="仿宋" w:hAnsi="仿宋" w:eastAsia="仿宋"/>
          <w:bCs/>
          <w:color w:val="000000" w:themeColor="text1"/>
          <w:sz w:val="32"/>
          <w:szCs w:val="32"/>
          <w14:textFill>
            <w14:solidFill>
              <w14:schemeClr w14:val="tx1"/>
            </w14:solidFill>
          </w14:textFill>
        </w:rPr>
      </w:pPr>
    </w:p>
    <w:p w14:paraId="18F39791">
      <w:pPr>
        <w:widowControl/>
        <w:spacing w:line="580" w:lineRule="exact"/>
        <w:jc w:val="center"/>
        <w:rPr>
          <w:rFonts w:ascii="仿宋_GB2312" w:eastAsia="仿宋_GB2312"/>
          <w:b/>
          <w:color w:val="000000" w:themeColor="text1"/>
          <w:sz w:val="32"/>
          <w:szCs w:val="30"/>
          <w14:textFill>
            <w14:solidFill>
              <w14:schemeClr w14:val="tx1"/>
            </w14:solidFill>
          </w14:textFill>
        </w:rPr>
      </w:pPr>
      <w:r>
        <w:rPr>
          <w:rFonts w:hint="eastAsia" w:ascii="仿宋_GB2312" w:hAnsi="Calibri" w:eastAsia="仿宋_GB2312" w:cs="宋体"/>
          <w:b/>
          <w:color w:val="000000" w:themeColor="text1"/>
          <w:kern w:val="0"/>
          <w:sz w:val="32"/>
          <w:szCs w:val="32"/>
          <w14:textFill>
            <w14:solidFill>
              <w14:schemeClr w14:val="tx1"/>
            </w14:solidFill>
          </w14:textFill>
        </w:rPr>
        <w:t xml:space="preserve">第三部分 </w:t>
      </w:r>
      <w:r>
        <w:rPr>
          <w:rFonts w:hint="eastAsia" w:ascii="仿宋_GB2312" w:eastAsia="仿宋_GB2312"/>
          <w:b/>
          <w:color w:val="000000" w:themeColor="text1"/>
          <w:sz w:val="32"/>
          <w:szCs w:val="30"/>
          <w14:textFill>
            <w14:solidFill>
              <w14:schemeClr w14:val="tx1"/>
            </w14:solidFill>
          </w14:textFill>
        </w:rPr>
        <w:t xml:space="preserve"> </w:t>
      </w:r>
      <w:r>
        <w:rPr>
          <w:rFonts w:ascii="仿宋_GB2312" w:eastAsia="仿宋_GB2312"/>
          <w:b/>
          <w:color w:val="000000" w:themeColor="text1"/>
          <w:sz w:val="32"/>
          <w:szCs w:val="30"/>
          <w14:textFill>
            <w14:solidFill>
              <w14:schemeClr w14:val="tx1"/>
            </w14:solidFill>
          </w14:textFill>
        </w:rPr>
        <w:fldChar w:fldCharType="begin"/>
      </w:r>
      <w:r>
        <w:rPr>
          <w:rFonts w:ascii="仿宋_GB2312" w:eastAsia="仿宋_GB2312"/>
          <w:b/>
          <w:color w:val="000000" w:themeColor="text1"/>
          <w:sz w:val="32"/>
          <w:szCs w:val="30"/>
          <w14:textFill>
            <w14:solidFill>
              <w14:schemeClr w14:val="tx1"/>
            </w14:solidFill>
          </w14:textFill>
        </w:rPr>
        <w:instrText xml:space="preserve">MERGEFIELD ${page540426799.ds254512694_REP_JXJC_AGENCY_WZR_NAME}</w:instrText>
      </w:r>
      <w:r>
        <w:rPr>
          <w:rFonts w:ascii="仿宋_GB2312" w:eastAsia="仿宋_GB2312"/>
          <w:b/>
          <w:color w:val="000000" w:themeColor="text1"/>
          <w:sz w:val="32"/>
          <w:szCs w:val="30"/>
          <w14:textFill>
            <w14:solidFill>
              <w14:schemeClr w14:val="tx1"/>
            </w14:solidFill>
          </w14:textFill>
        </w:rPr>
        <w:fldChar w:fldCharType="separate"/>
      </w:r>
      <w:r>
        <w:rPr>
          <w:rFonts w:hint="eastAsia" w:ascii="仿宋_GB2312" w:eastAsia="仿宋_GB2312"/>
          <w:b/>
          <w:color w:val="000000" w:themeColor="text1"/>
          <w:sz w:val="32"/>
          <w:szCs w:val="30"/>
          <w:lang w:eastAsia="zh-CN"/>
          <w14:textFill>
            <w14:solidFill>
              <w14:schemeClr w14:val="tx1"/>
            </w14:solidFill>
          </w14:textFill>
        </w:rPr>
        <w:t>庐山市海会镇人民政府</w:t>
      </w:r>
      <w:r>
        <w:rPr>
          <w:color w:val="000000" w:themeColor="text1"/>
          <w14:textFill>
            <w14:solidFill>
              <w14:schemeClr w14:val="tx1"/>
            </w14:solidFill>
          </w14:textFill>
        </w:rPr>
        <w:fldChar w:fldCharType="end"/>
      </w:r>
      <w:r>
        <w:rPr>
          <w:rFonts w:hint="eastAsia" w:ascii="仿宋_GB2312" w:eastAsia="仿宋_GB2312"/>
          <w:b/>
          <w:color w:val="000000" w:themeColor="text1"/>
          <w:sz w:val="32"/>
          <w:szCs w:val="30"/>
          <w14:textFill>
            <w14:solidFill>
              <w14:schemeClr w14:val="tx1"/>
            </w14:solidFill>
          </w14:textFill>
        </w:rPr>
        <w:t>202</w:t>
      </w:r>
      <w:r>
        <w:rPr>
          <w:rFonts w:hint="eastAsia" w:ascii="仿宋_GB2312" w:eastAsia="仿宋_GB2312"/>
          <w:b/>
          <w:color w:val="000000" w:themeColor="text1"/>
          <w:sz w:val="32"/>
          <w:szCs w:val="30"/>
          <w:lang w:val="en-US" w:eastAsia="zh-CN"/>
          <w14:textFill>
            <w14:solidFill>
              <w14:schemeClr w14:val="tx1"/>
            </w14:solidFill>
          </w14:textFill>
        </w:rPr>
        <w:t>4</w:t>
      </w:r>
      <w:r>
        <w:rPr>
          <w:rFonts w:hint="eastAsia" w:ascii="仿宋_GB2312" w:eastAsia="仿宋_GB2312"/>
          <w:b/>
          <w:color w:val="000000" w:themeColor="text1"/>
          <w:sz w:val="32"/>
          <w:szCs w:val="30"/>
          <w14:textFill>
            <w14:solidFill>
              <w14:schemeClr w14:val="tx1"/>
            </w14:solidFill>
          </w14:textFill>
        </w:rPr>
        <w:t>年</w:t>
      </w:r>
      <w:r>
        <w:rPr>
          <w:rFonts w:hint="eastAsia" w:ascii="仿宋_GB2312" w:eastAsia="仿宋_GB2312"/>
          <w:b/>
          <w:color w:val="000000" w:themeColor="text1"/>
          <w:sz w:val="32"/>
          <w:szCs w:val="30"/>
          <w:lang w:eastAsia="zh-CN"/>
          <w14:textFill>
            <w14:solidFill>
              <w14:schemeClr w14:val="tx1"/>
            </w14:solidFill>
          </w14:textFill>
        </w:rPr>
        <w:t>部门</w:t>
      </w:r>
      <w:r>
        <w:rPr>
          <w:rFonts w:hint="eastAsia" w:ascii="仿宋_GB2312" w:eastAsia="仿宋_GB2312"/>
          <w:b/>
          <w:color w:val="000000" w:themeColor="text1"/>
          <w:sz w:val="32"/>
          <w:szCs w:val="30"/>
          <w14:textFill>
            <w14:solidFill>
              <w14:schemeClr w14:val="tx1"/>
            </w14:solidFill>
          </w14:textFill>
        </w:rPr>
        <w:t>预算情况说明</w:t>
      </w:r>
    </w:p>
    <w:p w14:paraId="589D4DB1">
      <w:pPr>
        <w:widowControl/>
        <w:spacing w:line="580" w:lineRule="exact"/>
        <w:jc w:val="center"/>
        <w:rPr>
          <w:rFonts w:ascii="仿宋_GB2312" w:eastAsia="仿宋_GB2312"/>
          <w:b/>
          <w:color w:val="000000" w:themeColor="text1"/>
          <w:sz w:val="32"/>
          <w:szCs w:val="30"/>
          <w14:textFill>
            <w14:solidFill>
              <w14:schemeClr w14:val="tx1"/>
            </w14:solidFill>
          </w14:textFill>
        </w:rPr>
      </w:pPr>
    </w:p>
    <w:p w14:paraId="058E9A07">
      <w:pPr>
        <w:widowControl/>
        <w:spacing w:line="580" w:lineRule="exact"/>
        <w:jc w:val="left"/>
        <w:rPr>
          <w:rFonts w:ascii="楷体_GB2312" w:eastAsia="楷体_GB2312"/>
          <w:b/>
          <w:color w:val="000000" w:themeColor="text1"/>
          <w:sz w:val="32"/>
          <w:szCs w:val="30"/>
          <w14:textFill>
            <w14:solidFill>
              <w14:schemeClr w14:val="tx1"/>
            </w14:solidFill>
          </w14:textFill>
        </w:rPr>
      </w:pPr>
      <w:r>
        <w:rPr>
          <w:rFonts w:hint="eastAsia" w:ascii="楷体_GB2312" w:eastAsia="楷体_GB2312"/>
          <w:b/>
          <w:color w:val="000000" w:themeColor="text1"/>
          <w:sz w:val="32"/>
          <w:szCs w:val="30"/>
          <w14:textFill>
            <w14:solidFill>
              <w14:schemeClr w14:val="tx1"/>
            </w14:solidFill>
          </w14:textFill>
        </w:rPr>
        <w:t>一、202</w:t>
      </w:r>
      <w:r>
        <w:rPr>
          <w:rFonts w:hint="eastAsia" w:ascii="楷体_GB2312" w:eastAsia="楷体_GB2312"/>
          <w:b/>
          <w:color w:val="000000" w:themeColor="text1"/>
          <w:sz w:val="32"/>
          <w:szCs w:val="30"/>
          <w:lang w:val="en-US" w:eastAsia="zh-CN"/>
          <w14:textFill>
            <w14:solidFill>
              <w14:schemeClr w14:val="tx1"/>
            </w14:solidFill>
          </w14:textFill>
        </w:rPr>
        <w:t>4</w:t>
      </w:r>
      <w:r>
        <w:rPr>
          <w:rFonts w:hint="eastAsia" w:ascii="楷体_GB2312" w:eastAsia="楷体_GB2312"/>
          <w:b/>
          <w:color w:val="000000" w:themeColor="text1"/>
          <w:sz w:val="32"/>
          <w:szCs w:val="30"/>
          <w14:textFill>
            <w14:solidFill>
              <w14:schemeClr w14:val="tx1"/>
            </w14:solidFill>
          </w14:textFill>
        </w:rPr>
        <w:t>年</w:t>
      </w:r>
      <w:r>
        <w:rPr>
          <w:rFonts w:hint="eastAsia" w:ascii="楷体_GB2312" w:eastAsia="楷体_GB2312"/>
          <w:b/>
          <w:color w:val="000000" w:themeColor="text1"/>
          <w:sz w:val="32"/>
          <w:szCs w:val="30"/>
          <w:lang w:eastAsia="zh-CN"/>
          <w14:textFill>
            <w14:solidFill>
              <w14:schemeClr w14:val="tx1"/>
            </w14:solidFill>
          </w14:textFill>
        </w:rPr>
        <w:t>部门</w:t>
      </w:r>
      <w:r>
        <w:rPr>
          <w:rFonts w:hint="eastAsia" w:ascii="楷体_GB2312" w:eastAsia="楷体_GB2312"/>
          <w:b/>
          <w:color w:val="000000" w:themeColor="text1"/>
          <w:sz w:val="32"/>
          <w:szCs w:val="30"/>
          <w14:textFill>
            <w14:solidFill>
              <w14:schemeClr w14:val="tx1"/>
            </w14:solidFill>
          </w14:textFill>
        </w:rPr>
        <w:t>预算收支情况说明</w:t>
      </w:r>
    </w:p>
    <w:p w14:paraId="305FB2E6">
      <w:pPr>
        <w:rPr>
          <w:rStyle w:val="13"/>
          <w:rFonts w:ascii="Adobe 仿宋 Std R" w:hAnsi="Adobe 仿宋 Std R" w:eastAsia="Adobe 仿宋 Std R"/>
          <w:b/>
          <w:color w:val="000000" w:themeColor="text1"/>
          <w:sz w:val="32"/>
          <w:szCs w:val="32"/>
          <w14:textFill>
            <w14:solidFill>
              <w14:schemeClr w14:val="tx1"/>
            </w14:solidFill>
          </w14:textFill>
        </w:rPr>
      </w:pPr>
      <w:r>
        <w:rPr>
          <w:rStyle w:val="13"/>
          <w:rFonts w:hint="eastAsia" w:ascii="Adobe 仿宋 Std R" w:hAnsi="Adobe 仿宋 Std R" w:eastAsia="Adobe 仿宋 Std R"/>
          <w:b/>
          <w:color w:val="000000" w:themeColor="text1"/>
          <w:sz w:val="32"/>
          <w:szCs w:val="32"/>
          <w14:textFill>
            <w14:solidFill>
              <w14:schemeClr w14:val="tx1"/>
            </w14:solidFill>
          </w14:textFill>
        </w:rPr>
        <w:t xml:space="preserve"> (一)收入预算情况</w:t>
      </w:r>
    </w:p>
    <w:p w14:paraId="2C4D40D5">
      <w:pPr>
        <w:widowControl/>
        <w:ind w:firstLine="640" w:firstLineChars="200"/>
        <w:jc w:val="distribute"/>
        <w:rPr>
          <w:rFonts w:hint="eastAsia" w:ascii="仿宋" w:hAnsi="仿宋" w:eastAsia="仿宋" w:cs="Times New Roman"/>
          <w:color w:val="000000" w:themeColor="text1"/>
          <w:kern w:val="0"/>
          <w:sz w:val="32"/>
          <w:szCs w:val="32"/>
          <w:lang w:val="en-US" w:eastAsia="zh-CN"/>
          <w14:textFill>
            <w14:solidFill>
              <w14:schemeClr w14:val="tx1"/>
            </w14:solidFill>
          </w14:textFill>
        </w:rPr>
      </w:pPr>
      <w:r>
        <w:rPr>
          <w:rFonts w:ascii="仿宋" w:hAnsi="仿宋" w:eastAsia="仿宋" w:cs="Times New Roman"/>
          <w:color w:val="000000" w:themeColor="text1"/>
          <w:kern w:val="0"/>
          <w:sz w:val="32"/>
          <w:szCs w:val="32"/>
          <w14:textFill>
            <w14:solidFill>
              <w14:schemeClr w14:val="tx1"/>
            </w14:solidFill>
          </w14:textFill>
        </w:rPr>
        <w:t>202</w:t>
      </w:r>
      <w:r>
        <w:rPr>
          <w:rFonts w:hint="eastAsia" w:ascii="仿宋" w:hAnsi="仿宋" w:eastAsia="仿宋" w:cs="Times New Roman"/>
          <w:color w:val="000000" w:themeColor="text1"/>
          <w:kern w:val="0"/>
          <w:sz w:val="32"/>
          <w:szCs w:val="32"/>
          <w:lang w:val="en-US" w:eastAsia="zh-CN"/>
          <w14:textFill>
            <w14:solidFill>
              <w14:schemeClr w14:val="tx1"/>
            </w14:solidFill>
          </w14:textFill>
        </w:rPr>
        <w:t>4</w:t>
      </w:r>
      <w:r>
        <w:rPr>
          <w:rFonts w:hint="eastAsia" w:ascii="仿宋" w:hAnsi="仿宋" w:eastAsia="仿宋" w:cs="Times New Roman"/>
          <w:color w:val="000000" w:themeColor="text1"/>
          <w:kern w:val="0"/>
          <w:sz w:val="32"/>
          <w:szCs w:val="32"/>
          <w14:textFill>
            <w14:solidFill>
              <w14:schemeClr w14:val="tx1"/>
            </w14:solidFill>
          </w14:textFill>
        </w:rPr>
        <w:t>年</w:t>
      </w:r>
      <w:r>
        <w:rPr>
          <w:rFonts w:ascii="仿宋" w:hAnsi="仿宋" w:eastAsia="仿宋" w:cs="Times New Roman"/>
          <w:color w:val="000000" w:themeColor="text1"/>
          <w:kern w:val="0"/>
          <w:sz w:val="32"/>
          <w:szCs w:val="32"/>
          <w14:textFill>
            <w14:solidFill>
              <w14:schemeClr w14:val="tx1"/>
            </w14:solidFill>
          </w14:textFill>
        </w:rPr>
        <w:fldChar w:fldCharType="begin"/>
      </w:r>
      <w:r>
        <w:rPr>
          <w:rFonts w:ascii="仿宋" w:hAnsi="仿宋" w:eastAsia="仿宋" w:cs="Times New Roman"/>
          <w:color w:val="000000" w:themeColor="text1"/>
          <w:kern w:val="0"/>
          <w:sz w:val="32"/>
          <w:szCs w:val="32"/>
          <w14:textFill>
            <w14:solidFill>
              <w14:schemeClr w14:val="tx1"/>
            </w14:solidFill>
          </w14:textFill>
        </w:rPr>
        <w:instrText xml:space="preserve">MERGEFIELD ${page540426799.ds254512694_REP_JXJC_AGENCY_WZR_NAME}</w:instrText>
      </w:r>
      <w:r>
        <w:rPr>
          <w:rFonts w:ascii="仿宋" w:hAnsi="仿宋" w:eastAsia="仿宋" w:cs="Times New Roman"/>
          <w:color w:val="000000" w:themeColor="text1"/>
          <w:kern w:val="0"/>
          <w:sz w:val="32"/>
          <w:szCs w:val="32"/>
          <w14:textFill>
            <w14:solidFill>
              <w14:schemeClr w14:val="tx1"/>
            </w14:solidFill>
          </w14:textFill>
        </w:rPr>
        <w:fldChar w:fldCharType="separate"/>
      </w:r>
      <w:r>
        <w:rPr>
          <w:rFonts w:hint="eastAsia" w:ascii="仿宋" w:hAnsi="仿宋" w:eastAsia="仿宋" w:cs="Times New Roman"/>
          <w:color w:val="000000" w:themeColor="text1"/>
          <w:kern w:val="0"/>
          <w:sz w:val="32"/>
          <w:szCs w:val="32"/>
          <w:lang w:eastAsia="zh-CN"/>
          <w14:textFill>
            <w14:solidFill>
              <w14:schemeClr w14:val="tx1"/>
            </w14:solidFill>
          </w14:textFill>
        </w:rPr>
        <w:t>庐山市海会镇人民政府</w:t>
      </w:r>
      <w:r>
        <w:rPr>
          <w:color w:val="000000" w:themeColor="text1"/>
          <w14:textFill>
            <w14:solidFill>
              <w14:schemeClr w14:val="tx1"/>
            </w14:solidFill>
          </w14:textFill>
        </w:rPr>
        <w:fldChar w:fldCharType="end"/>
      </w:r>
      <w:r>
        <w:rPr>
          <w:rFonts w:ascii="仿宋" w:hAnsi="仿宋" w:eastAsia="仿宋" w:cs="Times New Roman"/>
          <w:color w:val="000000" w:themeColor="text1"/>
          <w:kern w:val="0"/>
          <w:sz w:val="32"/>
          <w:szCs w:val="32"/>
          <w14:textFill>
            <w14:solidFill>
              <w14:schemeClr w14:val="tx1"/>
            </w14:solidFill>
          </w14:textFill>
        </w:rPr>
        <w:fldChar w:fldCharType="begin"/>
      </w:r>
      <w:r>
        <w:rPr>
          <w:rFonts w:ascii="仿宋" w:hAnsi="仿宋" w:eastAsia="仿宋" w:cs="Times New Roman"/>
          <w:color w:val="000000" w:themeColor="text1"/>
          <w:kern w:val="0"/>
          <w:sz w:val="32"/>
          <w:szCs w:val="32"/>
          <w14:textFill>
            <w14:solidFill>
              <w14:schemeClr w14:val="tx1"/>
            </w14:solidFill>
          </w14:textFill>
        </w:rPr>
        <w:instrText xml:space="preserve">MERGEFIELD ${page540426799.ds254512694_V_BGT_DEP_INCOME_DXQDW01_ZJ}</w:instrText>
      </w:r>
      <w:r>
        <w:rPr>
          <w:rFonts w:ascii="仿宋" w:hAnsi="仿宋" w:eastAsia="仿宋" w:cs="Times New Roman"/>
          <w:color w:val="000000" w:themeColor="text1"/>
          <w:kern w:val="0"/>
          <w:sz w:val="32"/>
          <w:szCs w:val="32"/>
          <w14:textFill>
            <w14:solidFill>
              <w14:schemeClr w14:val="tx1"/>
            </w14:solidFill>
          </w14:textFill>
        </w:rPr>
        <w:fldChar w:fldCharType="separate"/>
      </w:r>
      <w:r>
        <w:rPr>
          <w:rFonts w:ascii="仿宋" w:hAnsi="仿宋" w:eastAsia="仿宋" w:cs="Times New Roman"/>
          <w:color w:val="000000" w:themeColor="text1"/>
          <w:kern w:val="0"/>
          <w:sz w:val="32"/>
          <w:szCs w:val="32"/>
          <w14:textFill>
            <w14:solidFill>
              <w14:schemeClr w14:val="tx1"/>
            </w14:solidFill>
          </w14:textFill>
        </w:rPr>
        <w:t>收入预算总额为</w:t>
      </w:r>
      <w:r>
        <w:rPr>
          <w:rFonts w:hint="eastAsia" w:ascii="仿宋" w:hAnsi="仿宋" w:eastAsia="仿宋" w:cs="Times New Roman"/>
          <w:color w:val="000000" w:themeColor="text1"/>
          <w:kern w:val="0"/>
          <w:sz w:val="32"/>
          <w:szCs w:val="32"/>
          <w:lang w:val="en-US" w:eastAsia="zh-CN"/>
          <w14:textFill>
            <w14:solidFill>
              <w14:schemeClr w14:val="tx1"/>
            </w14:solidFill>
          </w14:textFill>
        </w:rPr>
        <w:t>7878.02</w:t>
      </w:r>
      <w:r>
        <w:rPr>
          <w:rFonts w:ascii="仿宋" w:hAnsi="仿宋" w:eastAsia="仿宋" w:cs="Times New Roman"/>
          <w:color w:val="000000" w:themeColor="text1"/>
          <w:kern w:val="0"/>
          <w:sz w:val="32"/>
          <w:szCs w:val="32"/>
          <w14:textFill>
            <w14:solidFill>
              <w14:schemeClr w14:val="tx1"/>
            </w14:solidFill>
          </w14:textFill>
        </w:rPr>
        <w:t>万元,较上年预算安排减少</w:t>
      </w:r>
      <w:r>
        <w:rPr>
          <w:rFonts w:hint="eastAsia" w:ascii="仿宋" w:hAnsi="仿宋" w:eastAsia="仿宋" w:cs="Times New Roman"/>
          <w:color w:val="000000" w:themeColor="text1"/>
          <w:kern w:val="0"/>
          <w:sz w:val="32"/>
          <w:szCs w:val="32"/>
          <w:lang w:val="en-US" w:eastAsia="zh-CN"/>
          <w14:textFill>
            <w14:solidFill>
              <w14:schemeClr w14:val="tx1"/>
            </w14:solidFill>
          </w14:textFill>
        </w:rPr>
        <w:t>3012.46</w:t>
      </w:r>
      <w:r>
        <w:rPr>
          <w:rFonts w:ascii="仿宋" w:hAnsi="仿宋" w:eastAsia="仿宋" w:cs="Times New Roman"/>
          <w:color w:val="000000" w:themeColor="text1"/>
          <w:kern w:val="0"/>
          <w:sz w:val="32"/>
          <w:szCs w:val="32"/>
          <w14:textFill>
            <w14:solidFill>
              <w14:schemeClr w14:val="tx1"/>
            </w14:solidFill>
          </w14:textFill>
        </w:rPr>
        <w:t>万元;</w:t>
      </w:r>
      <w:r>
        <w:rPr>
          <w:color w:val="000000" w:themeColor="text1"/>
          <w14:textFill>
            <w14:solidFill>
              <w14:schemeClr w14:val="tx1"/>
            </w14:solidFill>
          </w14:textFill>
        </w:rPr>
        <w:fldChar w:fldCharType="end"/>
      </w:r>
      <w:r>
        <w:rPr>
          <w:rFonts w:ascii="仿宋" w:hAnsi="仿宋" w:eastAsia="仿宋" w:cs="Times New Roman"/>
          <w:color w:val="000000" w:themeColor="text1"/>
          <w:kern w:val="0"/>
          <w:sz w:val="32"/>
          <w:szCs w:val="32"/>
          <w14:textFill>
            <w14:solidFill>
              <w14:schemeClr w14:val="tx1"/>
            </w14:solidFill>
          </w14:textFill>
        </w:rPr>
        <w:fldChar w:fldCharType="begin"/>
      </w:r>
      <w:r>
        <w:rPr>
          <w:rFonts w:ascii="仿宋" w:hAnsi="仿宋" w:eastAsia="仿宋" w:cs="Times New Roman"/>
          <w:color w:val="000000" w:themeColor="text1"/>
          <w:kern w:val="0"/>
          <w:sz w:val="32"/>
          <w:szCs w:val="32"/>
          <w14:textFill>
            <w14:solidFill>
              <w14:schemeClr w14:val="tx1"/>
            </w14:solidFill>
          </w14:textFill>
        </w:rPr>
        <w:instrText xml:space="preserve">MERGEFIELD ${page540426799.ds254512694_V_BGT_DEP_INCOME_DXQDW01_SRXMMX}</w:instrText>
      </w:r>
      <w:r>
        <w:rPr>
          <w:rFonts w:ascii="仿宋" w:hAnsi="仿宋" w:eastAsia="仿宋" w:cs="Times New Roman"/>
          <w:color w:val="000000" w:themeColor="text1"/>
          <w:kern w:val="0"/>
          <w:sz w:val="32"/>
          <w:szCs w:val="32"/>
          <w14:textFill>
            <w14:solidFill>
              <w14:schemeClr w14:val="tx1"/>
            </w14:solidFill>
          </w14:textFill>
        </w:rPr>
        <w:fldChar w:fldCharType="separate"/>
      </w:r>
      <w:r>
        <w:rPr>
          <w:rFonts w:ascii="仿宋" w:hAnsi="仿宋" w:eastAsia="仿宋" w:cs="Times New Roman"/>
          <w:color w:val="000000" w:themeColor="text1"/>
          <w:kern w:val="0"/>
          <w:sz w:val="32"/>
          <w:szCs w:val="32"/>
          <w14:textFill>
            <w14:solidFill>
              <w14:schemeClr w14:val="tx1"/>
            </w14:solidFill>
          </w14:textFill>
        </w:rPr>
        <w:t>财政拨款收入</w:t>
      </w:r>
      <w:r>
        <w:rPr>
          <w:rFonts w:hint="eastAsia" w:ascii="仿宋" w:hAnsi="仿宋" w:eastAsia="仿宋" w:cs="Times New Roman"/>
          <w:color w:val="000000" w:themeColor="text1"/>
          <w:kern w:val="0"/>
          <w:sz w:val="32"/>
          <w:szCs w:val="32"/>
          <w:lang w:val="en-US" w:eastAsia="zh-CN"/>
          <w14:textFill>
            <w14:solidFill>
              <w14:schemeClr w14:val="tx1"/>
            </w14:solidFill>
          </w14:textFill>
        </w:rPr>
        <w:t>6327.67</w:t>
      </w:r>
      <w:r>
        <w:rPr>
          <w:rFonts w:ascii="仿宋" w:hAnsi="仿宋" w:eastAsia="仿宋" w:cs="Times New Roman"/>
          <w:color w:val="000000" w:themeColor="text1"/>
          <w:kern w:val="0"/>
          <w:sz w:val="32"/>
          <w:szCs w:val="32"/>
          <w14:textFill>
            <w14:solidFill>
              <w14:schemeClr w14:val="tx1"/>
            </w14:solidFill>
          </w14:textFill>
        </w:rPr>
        <w:t>万元,较上年预算安排减少</w:t>
      </w:r>
      <w:r>
        <w:rPr>
          <w:rFonts w:hint="eastAsia" w:ascii="仿宋" w:hAnsi="仿宋" w:eastAsia="仿宋" w:cs="Times New Roman"/>
          <w:color w:val="000000" w:themeColor="text1"/>
          <w:kern w:val="0"/>
          <w:sz w:val="32"/>
          <w:szCs w:val="32"/>
          <w:lang w:val="en-US" w:eastAsia="zh-CN"/>
          <w14:textFill>
            <w14:solidFill>
              <w14:schemeClr w14:val="tx1"/>
            </w14:solidFill>
          </w14:textFill>
        </w:rPr>
        <w:t>2062.81</w:t>
      </w:r>
      <w:r>
        <w:rPr>
          <w:rFonts w:ascii="仿宋" w:hAnsi="仿宋" w:eastAsia="仿宋" w:cs="Times New Roman"/>
          <w:color w:val="000000" w:themeColor="text1"/>
          <w:kern w:val="0"/>
          <w:sz w:val="32"/>
          <w:szCs w:val="32"/>
          <w14:textFill>
            <w14:solidFill>
              <w14:schemeClr w14:val="tx1"/>
            </w14:solidFill>
          </w14:textFill>
        </w:rPr>
        <w:t>万元。</w:t>
      </w:r>
      <w:r>
        <w:rPr>
          <w:color w:val="000000" w:themeColor="text1"/>
          <w14:textFill>
            <w14:solidFill>
              <w14:schemeClr w14:val="tx1"/>
            </w14:solidFill>
          </w14:textFill>
        </w:rPr>
        <w:fldChar w:fldCharType="end"/>
      </w:r>
      <w:r>
        <w:rPr>
          <w:rFonts w:hint="eastAsia" w:ascii="仿宋" w:hAnsi="仿宋" w:eastAsia="仿宋" w:cs="Times New Roman"/>
          <w:color w:val="000000" w:themeColor="text1"/>
          <w:kern w:val="0"/>
          <w:sz w:val="32"/>
          <w:szCs w:val="32"/>
          <w:lang w:val="en-US" w:eastAsia="zh-CN"/>
          <w14:textFill>
            <w14:solidFill>
              <w14:schemeClr w14:val="tx1"/>
            </w14:solidFill>
          </w14:textFill>
        </w:rPr>
        <w:t>减少变化原因为税源减少，收入下降。其中：一般公共预算收入6311.38万元；政府性基金收入16.29万元；其他收入1549.35万元，其中1500万元为2024年国有资产经营性</w:t>
      </w:r>
    </w:p>
    <w:p w14:paraId="653A8CA1">
      <w:pPr>
        <w:keepNext w:val="0"/>
        <w:keepLines w:val="0"/>
        <w:pageBreakBefore w:val="0"/>
        <w:widowControl/>
        <w:kinsoku/>
        <w:wordWrap/>
        <w:overflowPunct/>
        <w:topLinePunct w:val="0"/>
        <w:autoSpaceDE/>
        <w:autoSpaceDN/>
        <w:bidi w:val="0"/>
        <w:adjustRightInd/>
        <w:snapToGrid/>
        <w:ind w:firstLine="0" w:firstLineChars="0"/>
        <w:textAlignment w:val="auto"/>
        <w:rPr>
          <w:rFonts w:hint="eastAsia" w:ascii="仿宋" w:hAnsi="仿宋" w:eastAsia="仿宋" w:cs="Times New Roman"/>
          <w:color w:val="000000" w:themeColor="text1"/>
          <w:kern w:val="0"/>
          <w:sz w:val="32"/>
          <w:szCs w:val="32"/>
          <w:lang w:val="en-US" w:eastAsia="zh-CN"/>
          <w14:textFill>
            <w14:solidFill>
              <w14:schemeClr w14:val="tx1"/>
            </w14:solidFill>
          </w14:textFill>
        </w:rPr>
      </w:pPr>
      <w:r>
        <w:rPr>
          <w:rFonts w:hint="eastAsia" w:ascii="仿宋" w:hAnsi="仿宋" w:eastAsia="仿宋" w:cs="Times New Roman"/>
          <w:color w:val="000000" w:themeColor="text1"/>
          <w:kern w:val="0"/>
          <w:sz w:val="32"/>
          <w:szCs w:val="32"/>
          <w:lang w:val="en-US" w:eastAsia="zh-CN"/>
          <w14:textFill>
            <w14:solidFill>
              <w14:schemeClr w14:val="tx1"/>
            </w14:solidFill>
          </w14:textFill>
        </w:rPr>
        <w:t>收入—专项收入（预测），其余为上级拨付的补助、退款和利息收入；上年结转1万元，为“海会镇2023年第二批中央农业生产防灾救灾资金”项目款。</w:t>
      </w:r>
    </w:p>
    <w:p w14:paraId="3994110D">
      <w:pPr>
        <w:rPr>
          <w:rStyle w:val="13"/>
          <w:rFonts w:ascii="Adobe 仿宋 Std R" w:hAnsi="Adobe 仿宋 Std R" w:eastAsia="Adobe 仿宋 Std R"/>
          <w:b/>
          <w:color w:val="000000" w:themeColor="text1"/>
          <w:sz w:val="32"/>
          <w:szCs w:val="32"/>
          <w14:textFill>
            <w14:solidFill>
              <w14:schemeClr w14:val="tx1"/>
            </w14:solidFill>
          </w14:textFill>
        </w:rPr>
      </w:pPr>
      <w:r>
        <w:rPr>
          <w:rStyle w:val="13"/>
          <w:rFonts w:hint="eastAsia" w:ascii="Adobe 仿宋 Std R" w:hAnsi="Adobe 仿宋 Std R" w:eastAsia="Adobe 仿宋 Std R"/>
          <w:b/>
          <w:color w:val="000000" w:themeColor="text1"/>
          <w:sz w:val="32"/>
          <w:szCs w:val="32"/>
          <w14:textFill>
            <w14:solidFill>
              <w14:schemeClr w14:val="tx1"/>
            </w14:solidFill>
          </w14:textFill>
        </w:rPr>
        <w:t xml:space="preserve"> (二)支出预算情况</w:t>
      </w:r>
    </w:p>
    <w:p w14:paraId="34271D44">
      <w:pPr>
        <w:widowControl/>
        <w:ind w:firstLine="640" w:firstLineChars="200"/>
        <w:rPr>
          <w:rFonts w:hint="default" w:ascii="仿宋" w:hAnsi="仿宋" w:cs="Times New Roman" w:eastAsiaTheme="minorEastAsia"/>
          <w:color w:val="000000" w:themeColor="text1"/>
          <w:kern w:val="0"/>
          <w:sz w:val="32"/>
          <w:szCs w:val="32"/>
          <w:lang w:val="en-US" w:eastAsia="zh-CN"/>
          <w14:textFill>
            <w14:solidFill>
              <w14:schemeClr w14:val="tx1"/>
            </w14:solidFill>
          </w14:textFill>
        </w:rPr>
      </w:pPr>
      <w:r>
        <w:rPr>
          <w:rStyle w:val="13"/>
          <w:rFonts w:hint="eastAsia" w:ascii="仿宋" w:hAnsi="仿宋" w:eastAsia="仿宋"/>
          <w:color w:val="000000" w:themeColor="text1"/>
          <w:sz w:val="32"/>
          <w:szCs w:val="32"/>
          <w14:textFill>
            <w14:solidFill>
              <w14:schemeClr w14:val="tx1"/>
            </w14:solidFill>
          </w14:textFill>
        </w:rPr>
        <w:t>2</w:t>
      </w:r>
      <w:r>
        <w:rPr>
          <w:rStyle w:val="13"/>
          <w:rFonts w:ascii="仿宋" w:hAnsi="仿宋" w:eastAsia="仿宋"/>
          <w:color w:val="000000" w:themeColor="text1"/>
          <w:sz w:val="32"/>
          <w:szCs w:val="32"/>
          <w14:textFill>
            <w14:solidFill>
              <w14:schemeClr w14:val="tx1"/>
            </w14:solidFill>
          </w14:textFill>
        </w:rPr>
        <w:t>02</w:t>
      </w:r>
      <w:r>
        <w:rPr>
          <w:rStyle w:val="13"/>
          <w:rFonts w:hint="eastAsia" w:ascii="仿宋" w:hAnsi="仿宋" w:eastAsia="仿宋"/>
          <w:color w:val="000000" w:themeColor="text1"/>
          <w:sz w:val="32"/>
          <w:szCs w:val="32"/>
          <w:lang w:val="en-US" w:eastAsia="zh-CN"/>
          <w14:textFill>
            <w14:solidFill>
              <w14:schemeClr w14:val="tx1"/>
            </w14:solidFill>
          </w14:textFill>
        </w:rPr>
        <w:t>4</w:t>
      </w:r>
      <w:r>
        <w:rPr>
          <w:rStyle w:val="13"/>
          <w:rFonts w:hint="eastAsia" w:ascii="仿宋" w:hAnsi="仿宋" w:eastAsia="仿宋"/>
          <w:color w:val="000000" w:themeColor="text1"/>
          <w:sz w:val="32"/>
          <w:szCs w:val="32"/>
          <w14:textFill>
            <w14:solidFill>
              <w14:schemeClr w14:val="tx1"/>
            </w14:solidFill>
          </w14:textFill>
        </w:rPr>
        <w:t>年</w:t>
      </w:r>
      <w:r>
        <w:rPr>
          <w:rStyle w:val="13"/>
          <w:rFonts w:ascii="仿宋" w:hAnsi="仿宋" w:eastAsia="仿宋"/>
          <w:color w:val="000000" w:themeColor="text1"/>
          <w:sz w:val="32"/>
          <w:szCs w:val="32"/>
          <w14:textFill>
            <w14:solidFill>
              <w14:schemeClr w14:val="tx1"/>
            </w14:solidFill>
          </w14:textFill>
        </w:rPr>
        <w:fldChar w:fldCharType="begin"/>
      </w:r>
      <w:r>
        <w:rPr>
          <w:rStyle w:val="13"/>
          <w:rFonts w:ascii="仿宋" w:hAnsi="仿宋" w:eastAsia="仿宋"/>
          <w:color w:val="000000" w:themeColor="text1"/>
          <w:sz w:val="32"/>
          <w:szCs w:val="32"/>
          <w14:textFill>
            <w14:solidFill>
              <w14:schemeClr w14:val="tx1"/>
            </w14:solidFill>
          </w14:textFill>
        </w:rPr>
        <w:instrText xml:space="preserve">MERGEFIELD ${page540426799.ds254512694_REP_JXJC_AGENCY_WZR_NAME}</w:instrText>
      </w:r>
      <w:r>
        <w:rPr>
          <w:rStyle w:val="13"/>
          <w:rFonts w:ascii="仿宋" w:hAnsi="仿宋" w:eastAsia="仿宋"/>
          <w:color w:val="000000" w:themeColor="text1"/>
          <w:sz w:val="32"/>
          <w:szCs w:val="32"/>
          <w14:textFill>
            <w14:solidFill>
              <w14:schemeClr w14:val="tx1"/>
            </w14:solidFill>
          </w14:textFill>
        </w:rPr>
        <w:fldChar w:fldCharType="separate"/>
      </w:r>
      <w:r>
        <w:rPr>
          <w:rStyle w:val="13"/>
          <w:rFonts w:hint="eastAsia" w:ascii="仿宋" w:hAnsi="仿宋" w:eastAsia="仿宋"/>
          <w:color w:val="000000" w:themeColor="text1"/>
          <w:sz w:val="32"/>
          <w:szCs w:val="32"/>
          <w:lang w:eastAsia="zh-CN"/>
          <w14:textFill>
            <w14:solidFill>
              <w14:schemeClr w14:val="tx1"/>
            </w14:solidFill>
          </w14:textFill>
        </w:rPr>
        <w:t>庐山市海会镇人民政府</w:t>
      </w:r>
      <w:r>
        <w:rPr>
          <w:color w:val="000000" w:themeColor="text1"/>
          <w14:textFill>
            <w14:solidFill>
              <w14:schemeClr w14:val="tx1"/>
            </w14:solidFill>
          </w14:textFill>
        </w:rPr>
        <w:fldChar w:fldCharType="end"/>
      </w:r>
      <w:r>
        <w:rPr>
          <w:rStyle w:val="13"/>
          <w:rFonts w:ascii="仿宋" w:hAnsi="仿宋" w:eastAsia="仿宋"/>
          <w:color w:val="000000" w:themeColor="text1"/>
          <w:sz w:val="32"/>
          <w:szCs w:val="32"/>
          <w14:textFill>
            <w14:solidFill>
              <w14:schemeClr w14:val="tx1"/>
            </w14:solidFill>
          </w14:textFill>
        </w:rPr>
        <w:fldChar w:fldCharType="begin"/>
      </w:r>
      <w:r>
        <w:rPr>
          <w:rStyle w:val="13"/>
          <w:rFonts w:ascii="仿宋" w:hAnsi="仿宋" w:eastAsia="仿宋"/>
          <w:color w:val="000000" w:themeColor="text1"/>
          <w:sz w:val="32"/>
          <w:szCs w:val="32"/>
          <w14:textFill>
            <w14:solidFill>
              <w14:schemeClr w14:val="tx1"/>
            </w14:solidFill>
          </w14:textFill>
        </w:rPr>
        <w:instrText xml:space="preserve">MERGEFIELD ${page540426799.ds357974894_REP_BGT_T_HC1100002019_DXQ02DW_S_ZJ}</w:instrText>
      </w:r>
      <w:r>
        <w:rPr>
          <w:rStyle w:val="13"/>
          <w:rFonts w:ascii="仿宋" w:hAnsi="仿宋" w:eastAsia="仿宋"/>
          <w:color w:val="000000" w:themeColor="text1"/>
          <w:sz w:val="32"/>
          <w:szCs w:val="32"/>
          <w14:textFill>
            <w14:solidFill>
              <w14:schemeClr w14:val="tx1"/>
            </w14:solidFill>
          </w14:textFill>
        </w:rPr>
        <w:fldChar w:fldCharType="separate"/>
      </w:r>
      <w:r>
        <w:rPr>
          <w:rStyle w:val="13"/>
          <w:rFonts w:ascii="仿宋" w:hAnsi="仿宋" w:eastAsia="仿宋"/>
          <w:color w:val="000000" w:themeColor="text1"/>
          <w:sz w:val="32"/>
          <w:szCs w:val="32"/>
          <w14:textFill>
            <w14:solidFill>
              <w14:schemeClr w14:val="tx1"/>
            </w14:solidFill>
          </w14:textFill>
        </w:rPr>
        <w:t>支出预算总额为</w:t>
      </w:r>
      <w:r>
        <w:rPr>
          <w:rStyle w:val="13"/>
          <w:rFonts w:hint="eastAsia" w:ascii="仿宋" w:hAnsi="仿宋" w:eastAsia="仿宋"/>
          <w:color w:val="000000" w:themeColor="text1"/>
          <w:sz w:val="32"/>
          <w:szCs w:val="32"/>
          <w:lang w:val="en-US" w:eastAsia="zh-CN"/>
          <w14:textFill>
            <w14:solidFill>
              <w14:schemeClr w14:val="tx1"/>
            </w14:solidFill>
          </w14:textFill>
        </w:rPr>
        <w:t>7878.02</w:t>
      </w:r>
      <w:r>
        <w:rPr>
          <w:rStyle w:val="13"/>
          <w:rFonts w:ascii="仿宋" w:hAnsi="仿宋" w:eastAsia="仿宋"/>
          <w:color w:val="000000" w:themeColor="text1"/>
          <w:sz w:val="32"/>
          <w:szCs w:val="32"/>
          <w14:textFill>
            <w14:solidFill>
              <w14:schemeClr w14:val="tx1"/>
            </w14:solidFill>
          </w14:textFill>
        </w:rPr>
        <w:t>万元,较上年预算安排增加（减少）</w:t>
      </w:r>
      <w:r>
        <w:rPr>
          <w:rStyle w:val="13"/>
          <w:rFonts w:hint="eastAsia" w:ascii="仿宋" w:hAnsi="仿宋" w:eastAsia="仿宋"/>
          <w:color w:val="000000" w:themeColor="text1"/>
          <w:sz w:val="32"/>
          <w:szCs w:val="32"/>
          <w:lang w:val="en-US" w:eastAsia="zh-CN"/>
          <w14:textFill>
            <w14:solidFill>
              <w14:schemeClr w14:val="tx1"/>
            </w14:solidFill>
          </w14:textFill>
        </w:rPr>
        <w:t>3012.46</w:t>
      </w:r>
      <w:r>
        <w:rPr>
          <w:rStyle w:val="13"/>
          <w:rFonts w:ascii="仿宋" w:hAnsi="仿宋" w:eastAsia="仿宋"/>
          <w:color w:val="000000" w:themeColor="text1"/>
          <w:sz w:val="32"/>
          <w:szCs w:val="32"/>
          <w14:textFill>
            <w14:solidFill>
              <w14:schemeClr w14:val="tx1"/>
            </w14:solidFill>
          </w14:textFill>
        </w:rPr>
        <w:t>万元;</w:t>
      </w:r>
      <w:r>
        <w:rPr>
          <w:color w:val="000000" w:themeColor="text1"/>
          <w14:textFill>
            <w14:solidFill>
              <w14:schemeClr w14:val="tx1"/>
            </w14:solidFill>
          </w14:textFill>
        </w:rPr>
        <w:fldChar w:fldCharType="end"/>
      </w:r>
      <w:r>
        <w:rPr>
          <w:rFonts w:hint="eastAsia" w:ascii="仿宋" w:hAnsi="仿宋" w:eastAsia="仿宋" w:cs="Times New Roman"/>
          <w:color w:val="000000" w:themeColor="text1"/>
          <w:kern w:val="0"/>
          <w:sz w:val="32"/>
          <w:szCs w:val="32"/>
          <w:lang w:val="en-US" w:eastAsia="zh-CN"/>
          <w14:textFill>
            <w14:solidFill>
              <w14:schemeClr w14:val="tx1"/>
            </w14:solidFill>
          </w14:textFill>
        </w:rPr>
        <w:t>减少变化原因为厉行节约，支出减少。</w:t>
      </w:r>
    </w:p>
    <w:p w14:paraId="03DCD74C">
      <w:pPr>
        <w:widowControl/>
        <w:ind w:firstLine="640" w:firstLineChars="200"/>
        <w:rPr>
          <w:rStyle w:val="13"/>
          <w:rFonts w:ascii="仿宋" w:hAnsi="仿宋" w:eastAsia="仿宋"/>
          <w:color w:val="000000" w:themeColor="text1"/>
          <w:sz w:val="32"/>
          <w:szCs w:val="32"/>
          <w14:textFill>
            <w14:solidFill>
              <w14:schemeClr w14:val="tx1"/>
            </w14:solidFill>
          </w14:textFill>
        </w:rPr>
      </w:pPr>
      <w:r>
        <w:rPr>
          <w:rStyle w:val="13"/>
          <w:rFonts w:hint="eastAsia" w:ascii="仿宋" w:hAnsi="仿宋" w:eastAsia="仿宋"/>
          <w:color w:val="000000" w:themeColor="text1"/>
          <w:sz w:val="32"/>
          <w:szCs w:val="32"/>
          <w14:textFill>
            <w14:solidFill>
              <w14:schemeClr w14:val="tx1"/>
            </w14:solidFill>
          </w14:textFill>
        </w:rPr>
        <w:t>其中：按</w:t>
      </w:r>
      <w:r>
        <w:rPr>
          <w:rStyle w:val="13"/>
          <w:rFonts w:hint="eastAsia" w:ascii="仿宋" w:hAnsi="仿宋" w:eastAsia="仿宋"/>
          <w:color w:val="000000" w:themeColor="text1"/>
          <w:sz w:val="32"/>
          <w:szCs w:val="32"/>
          <w14:textFill>
            <w14:solidFill>
              <w14:schemeClr w14:val="tx1"/>
            </w14:solidFill>
          </w14:textFill>
        </w:rPr>
        <w:t>支出项目类别</w:t>
      </w:r>
      <w:r>
        <w:rPr>
          <w:rStyle w:val="13"/>
          <w:rFonts w:hint="eastAsia" w:ascii="仿宋" w:hAnsi="仿宋" w:eastAsia="仿宋"/>
          <w:color w:val="000000" w:themeColor="text1"/>
          <w:sz w:val="32"/>
          <w:szCs w:val="32"/>
          <w14:textFill>
            <w14:solidFill>
              <w14:schemeClr w14:val="tx1"/>
            </w14:solidFill>
          </w14:textFill>
        </w:rPr>
        <w:t>划分：</w:t>
      </w:r>
      <w:r>
        <w:rPr>
          <w:rStyle w:val="13"/>
          <w:rFonts w:ascii="仿宋" w:hAnsi="仿宋" w:eastAsia="仿宋"/>
          <w:color w:val="000000" w:themeColor="text1"/>
          <w:sz w:val="32"/>
          <w:szCs w:val="32"/>
          <w14:textFill>
            <w14:solidFill>
              <w14:schemeClr w14:val="tx1"/>
            </w14:solidFill>
          </w14:textFill>
        </w:rPr>
        <w:t xml:space="preserve"> </w:t>
      </w:r>
      <w:r>
        <w:rPr>
          <w:rStyle w:val="13"/>
          <w:rFonts w:ascii="仿宋" w:hAnsi="仿宋" w:eastAsia="仿宋"/>
          <w:color w:val="000000" w:themeColor="text1"/>
          <w:sz w:val="32"/>
          <w:szCs w:val="32"/>
          <w14:textFill>
            <w14:solidFill>
              <w14:schemeClr w14:val="tx1"/>
            </w14:solidFill>
          </w14:textFill>
        </w:rPr>
        <w:fldChar w:fldCharType="begin"/>
      </w:r>
      <w:r>
        <w:rPr>
          <w:rStyle w:val="13"/>
          <w:rFonts w:ascii="仿宋" w:hAnsi="仿宋" w:eastAsia="仿宋"/>
          <w:color w:val="000000" w:themeColor="text1"/>
          <w:sz w:val="32"/>
          <w:szCs w:val="32"/>
          <w14:textFill>
            <w14:solidFill>
              <w14:schemeClr w14:val="tx1"/>
            </w14:solidFill>
          </w14:textFill>
        </w:rPr>
        <w:instrText xml:space="preserve">MERGEFIELD ${page540426799.ds357974894_REP_BGT_T_HC1100002019_DXQ02DW_JBZCQK}</w:instrText>
      </w:r>
      <w:r>
        <w:rPr>
          <w:rStyle w:val="13"/>
          <w:rFonts w:ascii="仿宋" w:hAnsi="仿宋" w:eastAsia="仿宋"/>
          <w:color w:val="000000" w:themeColor="text1"/>
          <w:sz w:val="32"/>
          <w:szCs w:val="32"/>
          <w14:textFill>
            <w14:solidFill>
              <w14:schemeClr w14:val="tx1"/>
            </w14:solidFill>
          </w14:textFill>
        </w:rPr>
        <w:fldChar w:fldCharType="separate"/>
      </w:r>
      <w:r>
        <w:rPr>
          <w:rStyle w:val="13"/>
          <w:rFonts w:ascii="仿宋" w:hAnsi="仿宋" w:eastAsia="仿宋"/>
          <w:color w:val="000000" w:themeColor="text1"/>
          <w:sz w:val="32"/>
          <w:szCs w:val="32"/>
          <w14:textFill>
            <w14:solidFill>
              <w14:schemeClr w14:val="tx1"/>
            </w14:solidFill>
          </w14:textFill>
        </w:rPr>
        <w:t>基本支出</w:t>
      </w:r>
      <w:r>
        <w:rPr>
          <w:rStyle w:val="13"/>
          <w:rFonts w:hint="eastAsia" w:ascii="仿宋" w:hAnsi="仿宋" w:eastAsia="仿宋"/>
          <w:color w:val="000000" w:themeColor="text1"/>
          <w:sz w:val="32"/>
          <w:szCs w:val="32"/>
          <w:lang w:val="en-US" w:eastAsia="zh-CN"/>
          <w14:textFill>
            <w14:solidFill>
              <w14:schemeClr w14:val="tx1"/>
            </w14:solidFill>
          </w14:textFill>
        </w:rPr>
        <w:t>862.83</w:t>
      </w:r>
      <w:r>
        <w:rPr>
          <w:rStyle w:val="13"/>
          <w:rFonts w:ascii="仿宋" w:hAnsi="仿宋" w:eastAsia="仿宋"/>
          <w:color w:val="000000" w:themeColor="text1"/>
          <w:sz w:val="32"/>
          <w:szCs w:val="32"/>
          <w14:textFill>
            <w14:solidFill>
              <w14:schemeClr w14:val="tx1"/>
            </w14:solidFill>
          </w14:textFill>
        </w:rPr>
        <w:t>万元,较上年预算安排减少</w:t>
      </w:r>
      <w:r>
        <w:rPr>
          <w:rStyle w:val="13"/>
          <w:rFonts w:hint="eastAsia" w:ascii="仿宋" w:hAnsi="仿宋" w:eastAsia="仿宋"/>
          <w:color w:val="000000" w:themeColor="text1"/>
          <w:sz w:val="32"/>
          <w:szCs w:val="32"/>
          <w:lang w:val="en-US" w:eastAsia="zh-CN"/>
          <w14:textFill>
            <w14:solidFill>
              <w14:schemeClr w14:val="tx1"/>
            </w14:solidFill>
          </w14:textFill>
        </w:rPr>
        <w:t>196.45</w:t>
      </w:r>
      <w:r>
        <w:rPr>
          <w:rStyle w:val="13"/>
          <w:rFonts w:ascii="仿宋" w:hAnsi="仿宋" w:eastAsia="仿宋"/>
          <w:color w:val="000000" w:themeColor="text1"/>
          <w:sz w:val="32"/>
          <w:szCs w:val="32"/>
          <w14:textFill>
            <w14:solidFill>
              <w14:schemeClr w14:val="tx1"/>
            </w14:solidFill>
          </w14:textFill>
        </w:rPr>
        <w:t>万元;其中：工资福利支出</w:t>
      </w:r>
      <w:r>
        <w:rPr>
          <w:rStyle w:val="13"/>
          <w:rFonts w:hint="eastAsia" w:ascii="仿宋" w:hAnsi="仿宋" w:eastAsia="仿宋"/>
          <w:color w:val="000000" w:themeColor="text1"/>
          <w:sz w:val="32"/>
          <w:szCs w:val="32"/>
          <w:lang w:val="en-US" w:eastAsia="zh-CN"/>
          <w14:textFill>
            <w14:solidFill>
              <w14:schemeClr w14:val="tx1"/>
            </w14:solidFill>
          </w14:textFill>
        </w:rPr>
        <w:t>776.63</w:t>
      </w:r>
      <w:r>
        <w:rPr>
          <w:rStyle w:val="13"/>
          <w:rFonts w:ascii="仿宋" w:hAnsi="仿宋" w:eastAsia="仿宋"/>
          <w:color w:val="000000" w:themeColor="text1"/>
          <w:sz w:val="32"/>
          <w:szCs w:val="32"/>
          <w14:textFill>
            <w14:solidFill>
              <w14:schemeClr w14:val="tx1"/>
            </w14:solidFill>
          </w14:textFill>
        </w:rPr>
        <w:t>万元,商品和服务支出</w:t>
      </w:r>
      <w:r>
        <w:rPr>
          <w:rStyle w:val="13"/>
          <w:rFonts w:hint="eastAsia" w:ascii="仿宋" w:hAnsi="仿宋" w:eastAsia="仿宋"/>
          <w:color w:val="000000" w:themeColor="text1"/>
          <w:sz w:val="32"/>
          <w:szCs w:val="32"/>
          <w:lang w:val="en-US" w:eastAsia="zh-CN"/>
          <w14:textFill>
            <w14:solidFill>
              <w14:schemeClr w14:val="tx1"/>
            </w14:solidFill>
          </w14:textFill>
        </w:rPr>
        <w:t>85</w:t>
      </w:r>
      <w:r>
        <w:rPr>
          <w:rStyle w:val="13"/>
          <w:rFonts w:ascii="仿宋" w:hAnsi="仿宋" w:eastAsia="仿宋"/>
          <w:color w:val="000000" w:themeColor="text1"/>
          <w:sz w:val="32"/>
          <w:szCs w:val="32"/>
          <w14:textFill>
            <w14:solidFill>
              <w14:schemeClr w14:val="tx1"/>
            </w14:solidFill>
          </w14:textFill>
        </w:rPr>
        <w:t>万元,对个人和家庭的补助</w:t>
      </w:r>
      <w:r>
        <w:rPr>
          <w:rStyle w:val="13"/>
          <w:rFonts w:hint="eastAsia" w:ascii="仿宋" w:hAnsi="仿宋" w:eastAsia="仿宋"/>
          <w:color w:val="000000" w:themeColor="text1"/>
          <w:sz w:val="32"/>
          <w:szCs w:val="32"/>
          <w:lang w:val="en-US" w:eastAsia="zh-CN"/>
          <w14:textFill>
            <w14:solidFill>
              <w14:schemeClr w14:val="tx1"/>
            </w14:solidFill>
          </w14:textFill>
        </w:rPr>
        <w:t>1.2</w:t>
      </w:r>
      <w:r>
        <w:rPr>
          <w:rStyle w:val="13"/>
          <w:rFonts w:ascii="仿宋" w:hAnsi="仿宋" w:eastAsia="仿宋"/>
          <w:color w:val="000000" w:themeColor="text1"/>
          <w:sz w:val="32"/>
          <w:szCs w:val="32"/>
          <w14:textFill>
            <w14:solidFill>
              <w14:schemeClr w14:val="tx1"/>
            </w14:solidFill>
          </w14:textFill>
        </w:rPr>
        <w:t>万元。</w:t>
      </w:r>
      <w:r>
        <w:rPr>
          <w:color w:val="000000" w:themeColor="text1"/>
          <w14:textFill>
            <w14:solidFill>
              <w14:schemeClr w14:val="tx1"/>
            </w14:solidFill>
          </w14:textFill>
        </w:rPr>
        <w:fldChar w:fldCharType="end"/>
      </w:r>
      <w:r>
        <w:rPr>
          <w:rStyle w:val="13"/>
          <w:rFonts w:ascii="仿宋" w:hAnsi="仿宋" w:eastAsia="仿宋"/>
          <w:color w:val="000000" w:themeColor="text1"/>
          <w:sz w:val="32"/>
          <w:szCs w:val="32"/>
          <w14:textFill>
            <w14:solidFill>
              <w14:schemeClr w14:val="tx1"/>
            </w14:solidFill>
          </w14:textFill>
        </w:rPr>
        <w:t>项目支出</w:t>
      </w:r>
      <w:r>
        <w:rPr>
          <w:rStyle w:val="13"/>
          <w:rFonts w:hint="default" w:ascii="仿宋" w:hAnsi="仿宋" w:eastAsia="仿宋"/>
          <w:color w:val="000000" w:themeColor="text1"/>
          <w:sz w:val="32"/>
          <w:szCs w:val="32"/>
          <w:lang w:eastAsia="zh-CN"/>
          <w14:textFill>
            <w14:solidFill>
              <w14:schemeClr w14:val="tx1"/>
            </w14:solidFill>
          </w14:textFill>
        </w:rPr>
        <w:t>701</w:t>
      </w:r>
      <w:r>
        <w:rPr>
          <w:rStyle w:val="13"/>
          <w:rFonts w:hint="eastAsia" w:ascii="仿宋" w:hAnsi="仿宋" w:eastAsia="仿宋"/>
          <w:color w:val="000000" w:themeColor="text1"/>
          <w:sz w:val="32"/>
          <w:szCs w:val="32"/>
          <w:lang w:val="en-US" w:eastAsia="zh-CN"/>
          <w14:textFill>
            <w14:solidFill>
              <w14:schemeClr w14:val="tx1"/>
            </w14:solidFill>
          </w14:textFill>
        </w:rPr>
        <w:t>5</w:t>
      </w:r>
      <w:r>
        <w:rPr>
          <w:rStyle w:val="13"/>
          <w:rFonts w:hint="default" w:ascii="仿宋" w:hAnsi="仿宋" w:eastAsia="仿宋"/>
          <w:color w:val="000000" w:themeColor="text1"/>
          <w:sz w:val="32"/>
          <w:szCs w:val="32"/>
          <w:lang w:eastAsia="zh-CN"/>
          <w14:textFill>
            <w14:solidFill>
              <w14:schemeClr w14:val="tx1"/>
            </w14:solidFill>
          </w14:textFill>
        </w:rPr>
        <w:t>.19</w:t>
      </w:r>
      <w:r>
        <w:rPr>
          <w:rStyle w:val="13"/>
          <w:rFonts w:ascii="仿宋" w:hAnsi="仿宋" w:eastAsia="仿宋"/>
          <w:color w:val="000000" w:themeColor="text1"/>
          <w:sz w:val="32"/>
          <w:szCs w:val="32"/>
          <w14:textFill>
            <w14:solidFill>
              <w14:schemeClr w14:val="tx1"/>
            </w14:solidFill>
          </w14:textFill>
        </w:rPr>
        <w:t>万元,较上年预算安排减少279</w:t>
      </w:r>
      <w:r>
        <w:rPr>
          <w:rStyle w:val="13"/>
          <w:rFonts w:hint="eastAsia" w:ascii="仿宋" w:hAnsi="仿宋" w:eastAsia="仿宋"/>
          <w:color w:val="000000" w:themeColor="text1"/>
          <w:sz w:val="32"/>
          <w:szCs w:val="32"/>
          <w:lang w:val="en-US" w:eastAsia="zh-CN"/>
          <w14:textFill>
            <w14:solidFill>
              <w14:schemeClr w14:val="tx1"/>
            </w14:solidFill>
          </w14:textFill>
        </w:rPr>
        <w:t>8</w:t>
      </w:r>
      <w:r>
        <w:rPr>
          <w:rStyle w:val="13"/>
          <w:rFonts w:ascii="仿宋" w:hAnsi="仿宋" w:eastAsia="仿宋"/>
          <w:color w:val="000000" w:themeColor="text1"/>
          <w:sz w:val="32"/>
          <w:szCs w:val="32"/>
          <w14:textFill>
            <w14:solidFill>
              <w14:schemeClr w14:val="tx1"/>
            </w14:solidFill>
          </w14:textFill>
        </w:rPr>
        <w:t>.72万元;其中：商品和服务支出</w:t>
      </w:r>
      <w:r>
        <w:rPr>
          <w:rStyle w:val="13"/>
          <w:rFonts w:hint="default" w:ascii="仿宋" w:hAnsi="仿宋" w:eastAsia="仿宋"/>
          <w:color w:val="000000" w:themeColor="text1"/>
          <w:sz w:val="32"/>
          <w:szCs w:val="32"/>
          <w:lang w:eastAsia="zh-CN"/>
          <w14:textFill>
            <w14:solidFill>
              <w14:schemeClr w14:val="tx1"/>
            </w14:solidFill>
          </w14:textFill>
        </w:rPr>
        <w:t>1001.76</w:t>
      </w:r>
      <w:r>
        <w:rPr>
          <w:rStyle w:val="13"/>
          <w:rFonts w:ascii="仿宋" w:hAnsi="仿宋" w:eastAsia="仿宋"/>
          <w:color w:val="000000" w:themeColor="text1"/>
          <w:sz w:val="32"/>
          <w:szCs w:val="32"/>
          <w14:textFill>
            <w14:solidFill>
              <w14:schemeClr w14:val="tx1"/>
            </w14:solidFill>
          </w14:textFill>
        </w:rPr>
        <w:t>万元,对个人和家庭的补助38.15万元，资本性支出</w:t>
      </w:r>
      <w:r>
        <w:rPr>
          <w:rStyle w:val="13"/>
          <w:rFonts w:hint="default" w:ascii="仿宋" w:hAnsi="仿宋" w:eastAsia="仿宋"/>
          <w:color w:val="000000" w:themeColor="text1"/>
          <w:sz w:val="32"/>
          <w:szCs w:val="32"/>
          <w:lang w:eastAsia="zh-CN"/>
          <w14:textFill>
            <w14:solidFill>
              <w14:schemeClr w14:val="tx1"/>
            </w14:solidFill>
          </w14:textFill>
        </w:rPr>
        <w:t>597</w:t>
      </w:r>
      <w:r>
        <w:rPr>
          <w:rStyle w:val="13"/>
          <w:rFonts w:hint="eastAsia" w:ascii="仿宋" w:hAnsi="仿宋" w:eastAsia="仿宋"/>
          <w:color w:val="000000" w:themeColor="text1"/>
          <w:sz w:val="32"/>
          <w:szCs w:val="32"/>
          <w:lang w:val="en-US" w:eastAsia="zh-CN"/>
          <w14:textFill>
            <w14:solidFill>
              <w14:schemeClr w14:val="tx1"/>
            </w14:solidFill>
          </w14:textFill>
        </w:rPr>
        <w:t>5</w:t>
      </w:r>
      <w:r>
        <w:rPr>
          <w:rStyle w:val="13"/>
          <w:rFonts w:hint="default" w:ascii="仿宋" w:hAnsi="仿宋" w:eastAsia="仿宋"/>
          <w:color w:val="000000" w:themeColor="text1"/>
          <w:sz w:val="32"/>
          <w:szCs w:val="32"/>
          <w:lang w:eastAsia="zh-CN"/>
          <w14:textFill>
            <w14:solidFill>
              <w14:schemeClr w14:val="tx1"/>
            </w14:solidFill>
          </w14:textFill>
        </w:rPr>
        <w:t>.28</w:t>
      </w:r>
      <w:r>
        <w:rPr>
          <w:rStyle w:val="13"/>
          <w:rFonts w:ascii="仿宋" w:hAnsi="仿宋" w:eastAsia="仿宋"/>
          <w:color w:val="000000" w:themeColor="text1"/>
          <w:sz w:val="32"/>
          <w:szCs w:val="32"/>
          <w14:textFill>
            <w14:solidFill>
              <w14:schemeClr w14:val="tx1"/>
            </w14:solidFill>
          </w14:textFill>
        </w:rPr>
        <w:t>万元</w:t>
      </w:r>
    </w:p>
    <w:p w14:paraId="1C5180E8">
      <w:pPr>
        <w:ind w:firstLine="640" w:firstLineChars="200"/>
        <w:rPr>
          <w:rStyle w:val="13"/>
          <w:rFonts w:ascii="仿宋" w:hAnsi="仿宋" w:eastAsia="仿宋"/>
          <w:b/>
          <w:color w:val="000000" w:themeColor="text1"/>
          <w:sz w:val="20"/>
          <w:szCs w:val="32"/>
          <w14:textFill>
            <w14:solidFill>
              <w14:schemeClr w14:val="tx1"/>
            </w14:solidFill>
          </w14:textFill>
        </w:rPr>
      </w:pPr>
      <w:r>
        <w:rPr>
          <w:rStyle w:val="13"/>
          <w:rFonts w:hint="eastAsia" w:ascii="仿宋" w:hAnsi="仿宋" w:eastAsia="仿宋"/>
          <w:color w:val="000000" w:themeColor="text1"/>
          <w:sz w:val="32"/>
          <w:szCs w:val="32"/>
          <w14:textFill>
            <w14:solidFill>
              <w14:schemeClr w14:val="tx1"/>
            </w14:solidFill>
          </w14:textFill>
        </w:rPr>
        <w:t>按</w:t>
      </w:r>
      <w:r>
        <w:rPr>
          <w:rStyle w:val="13"/>
          <w:rFonts w:hint="eastAsia" w:ascii="仿宋" w:hAnsi="仿宋" w:eastAsia="仿宋"/>
          <w:color w:val="000000" w:themeColor="text1"/>
          <w:sz w:val="32"/>
          <w:szCs w:val="32"/>
          <w14:textFill>
            <w14:solidFill>
              <w14:schemeClr w14:val="tx1"/>
            </w14:solidFill>
          </w14:textFill>
        </w:rPr>
        <w:t>支出功能科目</w:t>
      </w:r>
      <w:r>
        <w:rPr>
          <w:rStyle w:val="13"/>
          <w:rFonts w:hint="eastAsia" w:ascii="仿宋" w:hAnsi="仿宋" w:eastAsia="仿宋"/>
          <w:color w:val="000000" w:themeColor="text1"/>
          <w:sz w:val="32"/>
          <w:szCs w:val="32"/>
          <w14:textFill>
            <w14:solidFill>
              <w14:schemeClr w14:val="tx1"/>
            </w14:solidFill>
          </w14:textFill>
        </w:rPr>
        <w:t>划分：</w:t>
      </w:r>
      <w:r>
        <w:rPr>
          <w:rStyle w:val="13"/>
          <w:rFonts w:ascii="仿宋" w:hAnsi="仿宋" w:eastAsia="仿宋"/>
          <w:color w:val="000000" w:themeColor="text1"/>
          <w:sz w:val="32"/>
          <w:szCs w:val="32"/>
          <w14:textFill>
            <w14:solidFill>
              <w14:schemeClr w14:val="tx1"/>
            </w14:solidFill>
          </w14:textFill>
        </w:rPr>
        <w:t xml:space="preserve"> </w:t>
      </w:r>
      <w:r>
        <w:rPr>
          <w:rStyle w:val="13"/>
          <w:rFonts w:ascii="仿宋" w:hAnsi="仿宋" w:eastAsia="仿宋"/>
          <w:color w:val="000000" w:themeColor="text1"/>
          <w:sz w:val="32"/>
          <w:szCs w:val="32"/>
          <w14:textFill>
            <w14:solidFill>
              <w14:schemeClr w14:val="tx1"/>
            </w14:solidFill>
          </w14:textFill>
        </w:rPr>
        <w:fldChar w:fldCharType="begin"/>
      </w:r>
      <w:r>
        <w:rPr>
          <w:rStyle w:val="13"/>
          <w:rFonts w:ascii="仿宋" w:hAnsi="仿宋" w:eastAsia="仿宋"/>
          <w:color w:val="000000" w:themeColor="text1"/>
          <w:sz w:val="32"/>
          <w:szCs w:val="32"/>
          <w14:textFill>
            <w14:solidFill>
              <w14:schemeClr w14:val="tx1"/>
            </w14:solidFill>
          </w14:textFill>
        </w:rPr>
        <w:instrText xml:space="preserve">MERGEFIELD ${page540426799.ds197859873_REP_BGT_T_HC1100002019DXQ01DW_GNZJMX}</w:instrText>
      </w:r>
      <w:r>
        <w:rPr>
          <w:rStyle w:val="13"/>
          <w:rFonts w:ascii="仿宋" w:hAnsi="仿宋" w:eastAsia="仿宋"/>
          <w:color w:val="000000" w:themeColor="text1"/>
          <w:sz w:val="32"/>
          <w:szCs w:val="32"/>
          <w14:textFill>
            <w14:solidFill>
              <w14:schemeClr w14:val="tx1"/>
            </w14:solidFill>
          </w14:textFill>
        </w:rPr>
        <w:fldChar w:fldCharType="separate"/>
      </w:r>
      <w:r>
        <w:rPr>
          <w:rStyle w:val="13"/>
          <w:rFonts w:ascii="仿宋" w:hAnsi="仿宋" w:eastAsia="仿宋"/>
          <w:color w:val="000000" w:themeColor="text1"/>
          <w:sz w:val="32"/>
          <w:szCs w:val="32"/>
          <w14:textFill>
            <w14:solidFill>
              <w14:schemeClr w14:val="tx1"/>
            </w14:solidFill>
          </w14:textFill>
        </w:rPr>
        <w:t>一般公共服务支出</w:t>
      </w:r>
      <w:r>
        <w:rPr>
          <w:rStyle w:val="13"/>
          <w:rFonts w:hint="eastAsia" w:ascii="仿宋" w:hAnsi="仿宋" w:eastAsia="仿宋"/>
          <w:color w:val="000000" w:themeColor="text1"/>
          <w:sz w:val="32"/>
          <w:szCs w:val="32"/>
          <w:lang w:val="en-US" w:eastAsia="zh-CN"/>
          <w14:textFill>
            <w14:solidFill>
              <w14:schemeClr w14:val="tx1"/>
            </w14:solidFill>
          </w14:textFill>
        </w:rPr>
        <w:t>2530.1</w:t>
      </w:r>
      <w:r>
        <w:rPr>
          <w:rStyle w:val="13"/>
          <w:rFonts w:ascii="仿宋" w:hAnsi="仿宋" w:eastAsia="仿宋"/>
          <w:color w:val="000000" w:themeColor="text1"/>
          <w:sz w:val="32"/>
          <w:szCs w:val="32"/>
          <w14:textFill>
            <w14:solidFill>
              <w14:schemeClr w14:val="tx1"/>
            </w14:solidFill>
          </w14:textFill>
        </w:rPr>
        <w:t>万元,较上年预算安排减少</w:t>
      </w:r>
      <w:r>
        <w:rPr>
          <w:rStyle w:val="13"/>
          <w:rFonts w:hint="eastAsia" w:ascii="仿宋" w:hAnsi="仿宋" w:eastAsia="仿宋"/>
          <w:color w:val="000000" w:themeColor="text1"/>
          <w:sz w:val="32"/>
          <w:szCs w:val="32"/>
          <w:lang w:val="en-US" w:eastAsia="zh-CN"/>
          <w14:textFill>
            <w14:solidFill>
              <w14:schemeClr w14:val="tx1"/>
            </w14:solidFill>
          </w14:textFill>
        </w:rPr>
        <w:t>2169.17</w:t>
      </w:r>
      <w:r>
        <w:rPr>
          <w:rStyle w:val="13"/>
          <w:rFonts w:ascii="仿宋" w:hAnsi="仿宋" w:eastAsia="仿宋"/>
          <w:color w:val="000000" w:themeColor="text1"/>
          <w:sz w:val="32"/>
          <w:szCs w:val="32"/>
          <w14:textFill>
            <w14:solidFill>
              <w14:schemeClr w14:val="tx1"/>
            </w14:solidFill>
          </w14:textFill>
        </w:rPr>
        <w:t>万元;</w:t>
      </w:r>
      <w:r>
        <w:rPr>
          <w:rStyle w:val="13"/>
          <w:rFonts w:hint="eastAsia" w:ascii="仿宋" w:hAnsi="仿宋" w:eastAsia="仿宋"/>
          <w:color w:val="000000" w:themeColor="text1"/>
          <w:sz w:val="32"/>
          <w:szCs w:val="32"/>
          <w:lang w:val="en-US" w:eastAsia="zh-CN"/>
          <w14:textFill>
            <w14:solidFill>
              <w14:schemeClr w14:val="tx1"/>
            </w14:solidFill>
          </w14:textFill>
        </w:rPr>
        <w:t>教育支出1000万元，较上年预算安排增加1000万元；科学技术支出500万元，较上年预算安排较少500万元；文化旅游体育与媒体支出500万元，较上年预算安排较少500万元；</w:t>
      </w:r>
      <w:r>
        <w:rPr>
          <w:rStyle w:val="13"/>
          <w:rFonts w:ascii="仿宋" w:hAnsi="仿宋" w:eastAsia="仿宋"/>
          <w:color w:val="000000" w:themeColor="text1"/>
          <w:sz w:val="32"/>
          <w:szCs w:val="32"/>
          <w14:textFill>
            <w14:solidFill>
              <w14:schemeClr w14:val="tx1"/>
            </w14:solidFill>
          </w14:textFill>
        </w:rPr>
        <w:t>社会保障和就业支出</w:t>
      </w:r>
      <w:r>
        <w:rPr>
          <w:rStyle w:val="13"/>
          <w:rFonts w:hint="eastAsia" w:ascii="仿宋" w:hAnsi="仿宋" w:eastAsia="仿宋"/>
          <w:color w:val="000000" w:themeColor="text1"/>
          <w:sz w:val="32"/>
          <w:szCs w:val="32"/>
          <w:lang w:val="en-US" w:eastAsia="zh-CN"/>
          <w14:textFill>
            <w14:solidFill>
              <w14:schemeClr w14:val="tx1"/>
            </w14:solidFill>
          </w14:textFill>
        </w:rPr>
        <w:t>97.53</w:t>
      </w:r>
      <w:r>
        <w:rPr>
          <w:rStyle w:val="13"/>
          <w:rFonts w:ascii="仿宋" w:hAnsi="仿宋" w:eastAsia="仿宋"/>
          <w:color w:val="000000" w:themeColor="text1"/>
          <w:sz w:val="32"/>
          <w:szCs w:val="32"/>
          <w14:textFill>
            <w14:solidFill>
              <w14:schemeClr w14:val="tx1"/>
            </w14:solidFill>
          </w14:textFill>
        </w:rPr>
        <w:t>万元,较上年预算安排减少</w:t>
      </w:r>
      <w:r>
        <w:rPr>
          <w:rStyle w:val="13"/>
          <w:rFonts w:hint="eastAsia" w:ascii="仿宋" w:hAnsi="仿宋" w:eastAsia="仿宋"/>
          <w:color w:val="000000" w:themeColor="text1"/>
          <w:sz w:val="32"/>
          <w:szCs w:val="32"/>
          <w:lang w:val="en-US" w:eastAsia="zh-CN"/>
          <w14:textFill>
            <w14:solidFill>
              <w14:schemeClr w14:val="tx1"/>
            </w14:solidFill>
          </w14:textFill>
        </w:rPr>
        <w:t>2.74</w:t>
      </w:r>
      <w:r>
        <w:rPr>
          <w:rStyle w:val="13"/>
          <w:rFonts w:ascii="仿宋" w:hAnsi="仿宋" w:eastAsia="仿宋"/>
          <w:color w:val="000000" w:themeColor="text1"/>
          <w:sz w:val="32"/>
          <w:szCs w:val="32"/>
          <w14:textFill>
            <w14:solidFill>
              <w14:schemeClr w14:val="tx1"/>
            </w14:solidFill>
          </w14:textFill>
        </w:rPr>
        <w:t>万元;卫生健康支出</w:t>
      </w:r>
      <w:r>
        <w:rPr>
          <w:rStyle w:val="13"/>
          <w:rFonts w:hint="eastAsia" w:ascii="仿宋" w:hAnsi="仿宋" w:eastAsia="仿宋"/>
          <w:color w:val="000000" w:themeColor="text1"/>
          <w:sz w:val="32"/>
          <w:szCs w:val="32"/>
          <w:lang w:val="en-US" w:eastAsia="zh-CN"/>
          <w14:textFill>
            <w14:solidFill>
              <w14:schemeClr w14:val="tx1"/>
            </w14:solidFill>
          </w14:textFill>
        </w:rPr>
        <w:t>35.95</w:t>
      </w:r>
      <w:r>
        <w:rPr>
          <w:rStyle w:val="13"/>
          <w:rFonts w:ascii="仿宋" w:hAnsi="仿宋" w:eastAsia="仿宋"/>
          <w:color w:val="000000" w:themeColor="text1"/>
          <w:sz w:val="32"/>
          <w:szCs w:val="32"/>
          <w14:textFill>
            <w14:solidFill>
              <w14:schemeClr w14:val="tx1"/>
            </w14:solidFill>
          </w14:textFill>
        </w:rPr>
        <w:t>万元,较上年预算安排增加</w:t>
      </w:r>
      <w:r>
        <w:rPr>
          <w:rStyle w:val="13"/>
          <w:rFonts w:hint="eastAsia" w:ascii="仿宋" w:hAnsi="仿宋" w:eastAsia="仿宋"/>
          <w:color w:val="000000" w:themeColor="text1"/>
          <w:sz w:val="32"/>
          <w:szCs w:val="32"/>
          <w:lang w:val="en-US" w:eastAsia="zh-CN"/>
          <w14:textFill>
            <w14:solidFill>
              <w14:schemeClr w14:val="tx1"/>
            </w14:solidFill>
          </w14:textFill>
        </w:rPr>
        <w:t>7.98</w:t>
      </w:r>
      <w:r>
        <w:rPr>
          <w:rStyle w:val="13"/>
          <w:rFonts w:ascii="仿宋" w:hAnsi="仿宋" w:eastAsia="仿宋"/>
          <w:color w:val="000000" w:themeColor="text1"/>
          <w:sz w:val="32"/>
          <w:szCs w:val="32"/>
          <w14:textFill>
            <w14:solidFill>
              <w14:schemeClr w14:val="tx1"/>
            </w14:solidFill>
          </w14:textFill>
        </w:rPr>
        <w:t>万元;</w:t>
      </w:r>
      <w:r>
        <w:rPr>
          <w:rStyle w:val="13"/>
          <w:rFonts w:hint="eastAsia" w:ascii="仿宋" w:hAnsi="仿宋" w:eastAsia="仿宋"/>
          <w:color w:val="000000" w:themeColor="text1"/>
          <w:sz w:val="32"/>
          <w:szCs w:val="32"/>
          <w:lang w:val="en-US" w:eastAsia="zh-CN"/>
          <w14:textFill>
            <w14:solidFill>
              <w14:schemeClr w14:val="tx1"/>
            </w14:solidFill>
          </w14:textFill>
        </w:rPr>
        <w:t>城乡社区</w:t>
      </w:r>
      <w:r>
        <w:rPr>
          <w:rStyle w:val="13"/>
          <w:rFonts w:ascii="仿宋" w:hAnsi="仿宋" w:eastAsia="仿宋"/>
          <w:color w:val="000000" w:themeColor="text1"/>
          <w:sz w:val="32"/>
          <w:szCs w:val="32"/>
          <w14:textFill>
            <w14:solidFill>
              <w14:schemeClr w14:val="tx1"/>
            </w14:solidFill>
          </w14:textFill>
        </w:rPr>
        <w:t>支出</w:t>
      </w:r>
      <w:r>
        <w:rPr>
          <w:rStyle w:val="13"/>
          <w:rFonts w:hint="eastAsia" w:ascii="仿宋" w:hAnsi="仿宋" w:eastAsia="仿宋"/>
          <w:color w:val="000000" w:themeColor="text1"/>
          <w:sz w:val="32"/>
          <w:szCs w:val="32"/>
          <w:lang w:val="en-US" w:eastAsia="zh-CN"/>
          <w14:textFill>
            <w14:solidFill>
              <w14:schemeClr w14:val="tx1"/>
            </w14:solidFill>
          </w14:textFill>
        </w:rPr>
        <w:t>16.29</w:t>
      </w:r>
      <w:r>
        <w:rPr>
          <w:rStyle w:val="13"/>
          <w:rFonts w:ascii="仿宋" w:hAnsi="仿宋" w:eastAsia="仿宋"/>
          <w:color w:val="000000" w:themeColor="text1"/>
          <w:sz w:val="32"/>
          <w:szCs w:val="32"/>
          <w14:textFill>
            <w14:solidFill>
              <w14:schemeClr w14:val="tx1"/>
            </w14:solidFill>
          </w14:textFill>
        </w:rPr>
        <w:t>万元,较上年预算安排</w:t>
      </w:r>
      <w:r>
        <w:rPr>
          <w:rStyle w:val="13"/>
          <w:rFonts w:hint="eastAsia" w:ascii="仿宋" w:hAnsi="仿宋" w:eastAsia="仿宋"/>
          <w:color w:val="000000" w:themeColor="text1"/>
          <w:sz w:val="32"/>
          <w:szCs w:val="32"/>
          <w:lang w:val="en-US" w:eastAsia="zh-CN"/>
          <w14:textFill>
            <w14:solidFill>
              <w14:schemeClr w14:val="tx1"/>
            </w14:solidFill>
          </w14:textFill>
        </w:rPr>
        <w:t>减少1483.71</w:t>
      </w:r>
      <w:r>
        <w:rPr>
          <w:rStyle w:val="13"/>
          <w:rFonts w:ascii="仿宋" w:hAnsi="仿宋" w:eastAsia="仿宋"/>
          <w:color w:val="000000" w:themeColor="text1"/>
          <w:sz w:val="32"/>
          <w:szCs w:val="32"/>
          <w14:textFill>
            <w14:solidFill>
              <w14:schemeClr w14:val="tx1"/>
            </w14:solidFill>
          </w14:textFill>
        </w:rPr>
        <w:t>万元;</w:t>
      </w:r>
      <w:r>
        <w:rPr>
          <w:rStyle w:val="13"/>
          <w:rFonts w:hint="eastAsia" w:ascii="仿宋" w:hAnsi="仿宋" w:eastAsia="仿宋"/>
          <w:color w:val="000000" w:themeColor="text1"/>
          <w:sz w:val="32"/>
          <w:szCs w:val="32"/>
          <w:lang w:val="en-US" w:eastAsia="zh-CN"/>
          <w14:textFill>
            <w14:solidFill>
              <w14:schemeClr w14:val="tx1"/>
            </w14:solidFill>
          </w14:textFill>
        </w:rPr>
        <w:t>农林水</w:t>
      </w:r>
      <w:r>
        <w:rPr>
          <w:rStyle w:val="13"/>
          <w:rFonts w:ascii="仿宋" w:hAnsi="仿宋" w:eastAsia="仿宋"/>
          <w:color w:val="000000" w:themeColor="text1"/>
          <w:sz w:val="32"/>
          <w:szCs w:val="32"/>
          <w14:textFill>
            <w14:solidFill>
              <w14:schemeClr w14:val="tx1"/>
            </w14:solidFill>
          </w14:textFill>
        </w:rPr>
        <w:t>支出</w:t>
      </w:r>
      <w:r>
        <w:rPr>
          <w:rStyle w:val="13"/>
          <w:rFonts w:hint="eastAsia" w:ascii="仿宋" w:hAnsi="仿宋" w:eastAsia="仿宋"/>
          <w:color w:val="000000" w:themeColor="text1"/>
          <w:sz w:val="32"/>
          <w:szCs w:val="32"/>
          <w:lang w:val="en-US" w:eastAsia="zh-CN"/>
          <w14:textFill>
            <w14:solidFill>
              <w14:schemeClr w14:val="tx1"/>
            </w14:solidFill>
          </w14:textFill>
        </w:rPr>
        <w:t>3137</w:t>
      </w:r>
      <w:r>
        <w:rPr>
          <w:rStyle w:val="13"/>
          <w:rFonts w:ascii="仿宋" w:hAnsi="仿宋" w:eastAsia="仿宋"/>
          <w:color w:val="000000" w:themeColor="text1"/>
          <w:sz w:val="32"/>
          <w:szCs w:val="32"/>
          <w14:textFill>
            <w14:solidFill>
              <w14:schemeClr w14:val="tx1"/>
            </w14:solidFill>
          </w14:textFill>
        </w:rPr>
        <w:t>万元,较上年预算安排</w:t>
      </w:r>
      <w:r>
        <w:rPr>
          <w:rStyle w:val="13"/>
          <w:rFonts w:hint="eastAsia" w:ascii="仿宋" w:hAnsi="仿宋" w:eastAsia="仿宋"/>
          <w:color w:val="000000" w:themeColor="text1"/>
          <w:sz w:val="32"/>
          <w:szCs w:val="32"/>
          <w:lang w:val="en-US" w:eastAsia="zh-CN"/>
          <w14:textFill>
            <w14:solidFill>
              <w14:schemeClr w14:val="tx1"/>
            </w14:solidFill>
          </w14:textFill>
        </w:rPr>
        <w:t>增加1637</w:t>
      </w:r>
      <w:r>
        <w:rPr>
          <w:rStyle w:val="13"/>
          <w:rFonts w:ascii="仿宋" w:hAnsi="仿宋" w:eastAsia="仿宋"/>
          <w:color w:val="000000" w:themeColor="text1"/>
          <w:sz w:val="32"/>
          <w:szCs w:val="32"/>
          <w14:textFill>
            <w14:solidFill>
              <w14:schemeClr w14:val="tx1"/>
            </w14:solidFill>
          </w14:textFill>
        </w:rPr>
        <w:t>万元;</w:t>
      </w:r>
      <w:r>
        <w:rPr>
          <w:rStyle w:val="13"/>
          <w:rFonts w:hint="eastAsia" w:ascii="仿宋" w:hAnsi="仿宋" w:eastAsia="仿宋" w:cs="Times New Roman"/>
          <w:color w:val="000000" w:themeColor="text1"/>
          <w:sz w:val="32"/>
          <w:szCs w:val="32"/>
          <w14:textFill>
            <w14:solidFill>
              <w14:schemeClr w14:val="tx1"/>
            </w14:solidFill>
          </w14:textFill>
        </w:rPr>
        <w:t>资源勘探工业信息等支出</w:t>
      </w:r>
      <w:r>
        <w:rPr>
          <w:rStyle w:val="13"/>
          <w:rFonts w:hint="eastAsia" w:ascii="仿宋" w:hAnsi="仿宋" w:eastAsia="仿宋" w:cs="Times New Roman"/>
          <w:color w:val="000000" w:themeColor="text1"/>
          <w:sz w:val="32"/>
          <w:szCs w:val="32"/>
          <w:lang w:val="en-US" w:eastAsia="zh-CN"/>
          <w14:textFill>
            <w14:solidFill>
              <w14:schemeClr w14:val="tx1"/>
            </w14:solidFill>
          </w14:textFill>
        </w:rPr>
        <w:t>0万元</w:t>
      </w:r>
      <w:r>
        <w:rPr>
          <w:rStyle w:val="13"/>
          <w:rFonts w:ascii="仿宋" w:hAnsi="仿宋" w:eastAsia="仿宋"/>
          <w:color w:val="000000" w:themeColor="text1"/>
          <w:sz w:val="32"/>
          <w:szCs w:val="32"/>
          <w14:textFill>
            <w14:solidFill>
              <w14:schemeClr w14:val="tx1"/>
            </w14:solidFill>
          </w14:textFill>
        </w:rPr>
        <w:t>,较上年预算安排</w:t>
      </w:r>
      <w:r>
        <w:rPr>
          <w:rStyle w:val="13"/>
          <w:rFonts w:hint="eastAsia" w:ascii="仿宋" w:hAnsi="仿宋" w:eastAsia="仿宋"/>
          <w:color w:val="000000" w:themeColor="text1"/>
          <w:sz w:val="32"/>
          <w:szCs w:val="32"/>
          <w:lang w:val="en-US" w:eastAsia="zh-CN"/>
          <w14:textFill>
            <w14:solidFill>
              <w14:schemeClr w14:val="tx1"/>
            </w14:solidFill>
          </w14:textFill>
        </w:rPr>
        <w:t>减少2000万元；</w:t>
      </w:r>
      <w:r>
        <w:rPr>
          <w:rStyle w:val="13"/>
          <w:rFonts w:ascii="仿宋" w:hAnsi="仿宋" w:eastAsia="仿宋"/>
          <w:color w:val="000000" w:themeColor="text1"/>
          <w:sz w:val="32"/>
          <w:szCs w:val="32"/>
          <w14:textFill>
            <w14:solidFill>
              <w14:schemeClr w14:val="tx1"/>
            </w14:solidFill>
          </w14:textFill>
        </w:rPr>
        <w:t>住房保障支出</w:t>
      </w:r>
      <w:r>
        <w:rPr>
          <w:rStyle w:val="13"/>
          <w:rFonts w:hint="eastAsia" w:ascii="仿宋" w:hAnsi="仿宋" w:eastAsia="仿宋"/>
          <w:color w:val="000000" w:themeColor="text1"/>
          <w:sz w:val="32"/>
          <w:szCs w:val="32"/>
          <w:lang w:val="en-US" w:eastAsia="zh-CN"/>
          <w14:textFill>
            <w14:solidFill>
              <w14:schemeClr w14:val="tx1"/>
            </w14:solidFill>
          </w14:textFill>
        </w:rPr>
        <w:t>61.15</w:t>
      </w:r>
      <w:r>
        <w:rPr>
          <w:rStyle w:val="13"/>
          <w:rFonts w:ascii="仿宋" w:hAnsi="仿宋" w:eastAsia="仿宋"/>
          <w:color w:val="000000" w:themeColor="text1"/>
          <w:sz w:val="32"/>
          <w:szCs w:val="32"/>
          <w14:textFill>
            <w14:solidFill>
              <w14:schemeClr w14:val="tx1"/>
            </w14:solidFill>
          </w14:textFill>
        </w:rPr>
        <w:t>万元,较上年预算安排减少</w:t>
      </w:r>
      <w:r>
        <w:rPr>
          <w:rStyle w:val="13"/>
          <w:rFonts w:hint="eastAsia" w:ascii="仿宋" w:hAnsi="仿宋" w:eastAsia="仿宋"/>
          <w:color w:val="000000" w:themeColor="text1"/>
          <w:sz w:val="32"/>
          <w:szCs w:val="32"/>
          <w:lang w:val="en-US" w:eastAsia="zh-CN"/>
          <w14:textFill>
            <w14:solidFill>
              <w14:schemeClr w14:val="tx1"/>
            </w14:solidFill>
          </w14:textFill>
        </w:rPr>
        <w:t>1.82</w:t>
      </w:r>
      <w:r>
        <w:rPr>
          <w:rStyle w:val="13"/>
          <w:rFonts w:ascii="仿宋" w:hAnsi="仿宋" w:eastAsia="仿宋"/>
          <w:color w:val="000000" w:themeColor="text1"/>
          <w:sz w:val="32"/>
          <w:szCs w:val="32"/>
          <w14:textFill>
            <w14:solidFill>
              <w14:schemeClr w14:val="tx1"/>
            </w14:solidFill>
          </w14:textFill>
        </w:rPr>
        <w:t>万元。</w:t>
      </w:r>
      <w:r>
        <w:rPr>
          <w:color w:val="000000" w:themeColor="text1"/>
          <w14:textFill>
            <w14:solidFill>
              <w14:schemeClr w14:val="tx1"/>
            </w14:solidFill>
          </w14:textFill>
        </w:rPr>
        <w:fldChar w:fldCharType="end"/>
      </w:r>
    </w:p>
    <w:p w14:paraId="408C4D2B">
      <w:pPr>
        <w:ind w:firstLine="640" w:firstLineChars="200"/>
        <w:rPr>
          <w:color w:val="000000" w:themeColor="text1"/>
          <w14:textFill>
            <w14:solidFill>
              <w14:schemeClr w14:val="tx1"/>
            </w14:solidFill>
          </w14:textFill>
        </w:rPr>
      </w:pPr>
      <w:r>
        <w:rPr>
          <w:rStyle w:val="13"/>
          <w:rFonts w:hint="eastAsia" w:ascii="仿宋" w:hAnsi="仿宋" w:eastAsia="仿宋"/>
          <w:color w:val="000000" w:themeColor="text1"/>
          <w:sz w:val="32"/>
          <w:szCs w:val="32"/>
          <w14:textFill>
            <w14:solidFill>
              <w14:schemeClr w14:val="tx1"/>
            </w14:solidFill>
          </w14:textFill>
        </w:rPr>
        <w:t>按</w:t>
      </w:r>
      <w:r>
        <w:rPr>
          <w:rStyle w:val="13"/>
          <w:rFonts w:hint="eastAsia" w:ascii="仿宋" w:hAnsi="仿宋" w:eastAsia="仿宋"/>
          <w:color w:val="000000" w:themeColor="text1"/>
          <w:sz w:val="32"/>
          <w:szCs w:val="32"/>
          <w14:textFill>
            <w14:solidFill>
              <w14:schemeClr w14:val="tx1"/>
            </w14:solidFill>
          </w14:textFill>
        </w:rPr>
        <w:t>支出经济分类</w:t>
      </w:r>
      <w:r>
        <w:rPr>
          <w:rStyle w:val="13"/>
          <w:rFonts w:hint="eastAsia" w:ascii="仿宋" w:hAnsi="仿宋" w:eastAsia="仿宋"/>
          <w:color w:val="000000" w:themeColor="text1"/>
          <w:sz w:val="32"/>
          <w:szCs w:val="32"/>
          <w14:textFill>
            <w14:solidFill>
              <w14:schemeClr w14:val="tx1"/>
            </w14:solidFill>
          </w14:textFill>
        </w:rPr>
        <w:t>划分：</w:t>
      </w:r>
      <w:r>
        <w:rPr>
          <w:rStyle w:val="13"/>
          <w:rFonts w:ascii="仿宋" w:hAnsi="仿宋" w:eastAsia="仿宋"/>
          <w:color w:val="000000" w:themeColor="text1"/>
          <w:sz w:val="32"/>
          <w:szCs w:val="32"/>
          <w14:textFill>
            <w14:solidFill>
              <w14:schemeClr w14:val="tx1"/>
            </w14:solidFill>
          </w14:textFill>
        </w:rPr>
        <w:t xml:space="preserve"> </w:t>
      </w:r>
      <w:r>
        <w:rPr>
          <w:rStyle w:val="13"/>
          <w:rFonts w:ascii="仿宋" w:hAnsi="仿宋" w:eastAsia="仿宋"/>
          <w:color w:val="000000" w:themeColor="text1"/>
          <w:sz w:val="32"/>
          <w:szCs w:val="32"/>
          <w14:textFill>
            <w14:solidFill>
              <w14:schemeClr w14:val="tx1"/>
            </w14:solidFill>
          </w14:textFill>
        </w:rPr>
        <w:fldChar w:fldCharType="begin"/>
      </w:r>
      <w:r>
        <w:rPr>
          <w:rStyle w:val="13"/>
          <w:rFonts w:ascii="仿宋" w:hAnsi="仿宋" w:eastAsia="仿宋"/>
          <w:color w:val="000000" w:themeColor="text1"/>
          <w:sz w:val="32"/>
          <w:szCs w:val="32"/>
          <w14:textFill>
            <w14:solidFill>
              <w14:schemeClr w14:val="tx1"/>
            </w14:solidFill>
          </w14:textFill>
        </w:rPr>
        <w:instrText xml:space="preserve">MERGEFIELD ${page540426799.ds197859873_REP_BGT_T_HC1100002019DXQ01DW_JJMX}</w:instrText>
      </w:r>
      <w:r>
        <w:rPr>
          <w:rStyle w:val="13"/>
          <w:rFonts w:ascii="仿宋" w:hAnsi="仿宋" w:eastAsia="仿宋"/>
          <w:color w:val="000000" w:themeColor="text1"/>
          <w:sz w:val="32"/>
          <w:szCs w:val="32"/>
          <w14:textFill>
            <w14:solidFill>
              <w14:schemeClr w14:val="tx1"/>
            </w14:solidFill>
          </w14:textFill>
        </w:rPr>
        <w:fldChar w:fldCharType="separate"/>
      </w:r>
      <w:r>
        <w:rPr>
          <w:rStyle w:val="13"/>
          <w:rFonts w:ascii="仿宋" w:hAnsi="仿宋" w:eastAsia="仿宋"/>
          <w:color w:val="000000" w:themeColor="text1"/>
          <w:sz w:val="32"/>
          <w:szCs w:val="32"/>
          <w14:textFill>
            <w14:solidFill>
              <w14:schemeClr w14:val="tx1"/>
            </w14:solidFill>
          </w14:textFill>
        </w:rPr>
        <w:t>工资福利支出</w:t>
      </w:r>
      <w:r>
        <w:rPr>
          <w:rStyle w:val="13"/>
          <w:rFonts w:hint="eastAsia" w:ascii="仿宋" w:hAnsi="仿宋" w:eastAsia="仿宋"/>
          <w:color w:val="000000" w:themeColor="text1"/>
          <w:sz w:val="32"/>
          <w:szCs w:val="32"/>
          <w:lang w:val="en-US" w:eastAsia="zh-CN"/>
          <w14:textFill>
            <w14:solidFill>
              <w14:schemeClr w14:val="tx1"/>
            </w14:solidFill>
          </w14:textFill>
        </w:rPr>
        <w:t>776.63</w:t>
      </w:r>
      <w:r>
        <w:rPr>
          <w:rStyle w:val="13"/>
          <w:rFonts w:ascii="仿宋" w:hAnsi="仿宋" w:eastAsia="仿宋"/>
          <w:color w:val="000000" w:themeColor="text1"/>
          <w:sz w:val="32"/>
          <w:szCs w:val="32"/>
          <w14:textFill>
            <w14:solidFill>
              <w14:schemeClr w14:val="tx1"/>
            </w14:solidFill>
          </w14:textFill>
        </w:rPr>
        <w:t>万元,较上年预算安排减少</w:t>
      </w:r>
      <w:r>
        <w:rPr>
          <w:rStyle w:val="13"/>
          <w:rFonts w:hint="eastAsia" w:ascii="仿宋" w:hAnsi="仿宋" w:eastAsia="仿宋"/>
          <w:color w:val="000000" w:themeColor="text1"/>
          <w:sz w:val="32"/>
          <w:szCs w:val="32"/>
          <w:lang w:val="en-US" w:eastAsia="zh-CN"/>
          <w14:textFill>
            <w14:solidFill>
              <w14:schemeClr w14:val="tx1"/>
            </w14:solidFill>
          </w14:textFill>
        </w:rPr>
        <w:t>35.9</w:t>
      </w:r>
      <w:r>
        <w:rPr>
          <w:rStyle w:val="13"/>
          <w:rFonts w:ascii="仿宋" w:hAnsi="仿宋" w:eastAsia="仿宋"/>
          <w:color w:val="000000" w:themeColor="text1"/>
          <w:sz w:val="32"/>
          <w:szCs w:val="32"/>
          <w14:textFill>
            <w14:solidFill>
              <w14:schemeClr w14:val="tx1"/>
            </w14:solidFill>
          </w14:textFill>
        </w:rPr>
        <w:t>万元;商品和服务支出</w:t>
      </w:r>
      <w:r>
        <w:rPr>
          <w:rStyle w:val="13"/>
          <w:rFonts w:hint="eastAsia" w:ascii="仿宋" w:hAnsi="仿宋" w:eastAsia="仿宋"/>
          <w:color w:val="000000" w:themeColor="text1"/>
          <w:sz w:val="32"/>
          <w:szCs w:val="32"/>
          <w:lang w:val="en-US" w:eastAsia="zh-CN"/>
          <w14:textFill>
            <w14:solidFill>
              <w14:schemeClr w14:val="tx1"/>
            </w14:solidFill>
          </w14:textFill>
        </w:rPr>
        <w:t>1086.76</w:t>
      </w:r>
      <w:r>
        <w:rPr>
          <w:rStyle w:val="13"/>
          <w:rFonts w:ascii="仿宋" w:hAnsi="仿宋" w:eastAsia="仿宋"/>
          <w:color w:val="000000" w:themeColor="text1"/>
          <w:sz w:val="32"/>
          <w:szCs w:val="32"/>
          <w14:textFill>
            <w14:solidFill>
              <w14:schemeClr w14:val="tx1"/>
            </w14:solidFill>
          </w14:textFill>
        </w:rPr>
        <w:t>万元,较上年预算安排减少</w:t>
      </w:r>
      <w:r>
        <w:rPr>
          <w:rStyle w:val="13"/>
          <w:rFonts w:hint="eastAsia" w:ascii="仿宋" w:hAnsi="仿宋" w:eastAsia="仿宋"/>
          <w:color w:val="000000" w:themeColor="text1"/>
          <w:sz w:val="32"/>
          <w:szCs w:val="32"/>
          <w:lang w:val="en-US" w:eastAsia="zh-CN"/>
          <w14:textFill>
            <w14:solidFill>
              <w14:schemeClr w14:val="tx1"/>
            </w14:solidFill>
          </w14:textFill>
        </w:rPr>
        <w:t>304.14</w:t>
      </w:r>
      <w:r>
        <w:rPr>
          <w:rStyle w:val="13"/>
          <w:rFonts w:ascii="仿宋" w:hAnsi="仿宋" w:eastAsia="仿宋"/>
          <w:color w:val="000000" w:themeColor="text1"/>
          <w:sz w:val="32"/>
          <w:szCs w:val="32"/>
          <w14:textFill>
            <w14:solidFill>
              <w14:schemeClr w14:val="tx1"/>
            </w14:solidFill>
          </w14:textFill>
        </w:rPr>
        <w:t>万元;对个人和家庭的补助</w:t>
      </w:r>
      <w:r>
        <w:rPr>
          <w:rStyle w:val="13"/>
          <w:rFonts w:hint="eastAsia" w:ascii="仿宋" w:hAnsi="仿宋" w:eastAsia="仿宋"/>
          <w:color w:val="000000" w:themeColor="text1"/>
          <w:sz w:val="32"/>
          <w:szCs w:val="32"/>
          <w:lang w:val="en-US" w:eastAsia="zh-CN"/>
          <w14:textFill>
            <w14:solidFill>
              <w14:schemeClr w14:val="tx1"/>
            </w14:solidFill>
          </w14:textFill>
        </w:rPr>
        <w:t>39.35</w:t>
      </w:r>
      <w:r>
        <w:rPr>
          <w:rStyle w:val="13"/>
          <w:rFonts w:ascii="仿宋" w:hAnsi="仿宋" w:eastAsia="仿宋"/>
          <w:color w:val="000000" w:themeColor="text1"/>
          <w:sz w:val="32"/>
          <w:szCs w:val="32"/>
          <w14:textFill>
            <w14:solidFill>
              <w14:schemeClr w14:val="tx1"/>
            </w14:solidFill>
          </w14:textFill>
        </w:rPr>
        <w:t>万元,较上年预算安排减少</w:t>
      </w:r>
      <w:r>
        <w:rPr>
          <w:rStyle w:val="13"/>
          <w:rFonts w:hint="eastAsia" w:ascii="仿宋" w:hAnsi="仿宋" w:eastAsia="仿宋"/>
          <w:color w:val="000000" w:themeColor="text1"/>
          <w:sz w:val="32"/>
          <w:szCs w:val="32"/>
          <w:lang w:val="en-US" w:eastAsia="zh-CN"/>
          <w14:textFill>
            <w14:solidFill>
              <w14:schemeClr w14:val="tx1"/>
            </w14:solidFill>
          </w14:textFill>
        </w:rPr>
        <w:t>18.91</w:t>
      </w:r>
      <w:r>
        <w:rPr>
          <w:rStyle w:val="13"/>
          <w:rFonts w:ascii="仿宋" w:hAnsi="仿宋" w:eastAsia="仿宋"/>
          <w:color w:val="000000" w:themeColor="text1"/>
          <w:sz w:val="32"/>
          <w:szCs w:val="32"/>
          <w14:textFill>
            <w14:solidFill>
              <w14:schemeClr w14:val="tx1"/>
            </w14:solidFill>
          </w14:textFill>
        </w:rPr>
        <w:t>万元;资本性支出</w:t>
      </w:r>
      <w:r>
        <w:rPr>
          <w:rStyle w:val="13"/>
          <w:rFonts w:hint="eastAsia" w:ascii="仿宋" w:hAnsi="仿宋" w:eastAsia="仿宋"/>
          <w:color w:val="000000" w:themeColor="text1"/>
          <w:sz w:val="32"/>
          <w:szCs w:val="32"/>
          <w:lang w:val="en-US" w:eastAsia="zh-CN"/>
          <w14:textFill>
            <w14:solidFill>
              <w14:schemeClr w14:val="tx1"/>
            </w14:solidFill>
          </w14:textFill>
        </w:rPr>
        <w:t>5975.28</w:t>
      </w:r>
      <w:r>
        <w:rPr>
          <w:rStyle w:val="13"/>
          <w:rFonts w:ascii="仿宋" w:hAnsi="仿宋" w:eastAsia="仿宋"/>
          <w:color w:val="000000" w:themeColor="text1"/>
          <w:sz w:val="32"/>
          <w:szCs w:val="32"/>
          <w14:textFill>
            <w14:solidFill>
              <w14:schemeClr w14:val="tx1"/>
            </w14:solidFill>
          </w14:textFill>
        </w:rPr>
        <w:t>万元,较上年预算安排增加</w:t>
      </w:r>
      <w:r>
        <w:rPr>
          <w:rStyle w:val="13"/>
          <w:rFonts w:hint="eastAsia" w:ascii="仿宋" w:hAnsi="仿宋" w:eastAsia="仿宋"/>
          <w:color w:val="000000" w:themeColor="text1"/>
          <w:sz w:val="32"/>
          <w:szCs w:val="32"/>
          <w:lang w:val="en-US" w:eastAsia="zh-CN"/>
          <w14:textFill>
            <w14:solidFill>
              <w14:schemeClr w14:val="tx1"/>
            </w14:solidFill>
          </w14:textFill>
        </w:rPr>
        <w:t>5356.92</w:t>
      </w:r>
      <w:r>
        <w:rPr>
          <w:rStyle w:val="13"/>
          <w:rFonts w:ascii="仿宋" w:hAnsi="仿宋" w:eastAsia="仿宋"/>
          <w:color w:val="000000" w:themeColor="text1"/>
          <w:sz w:val="32"/>
          <w:szCs w:val="32"/>
          <w14:textFill>
            <w14:solidFill>
              <w14:schemeClr w14:val="tx1"/>
            </w14:solidFill>
          </w14:textFill>
        </w:rPr>
        <w:t>万元。</w:t>
      </w:r>
      <w:r>
        <w:rPr>
          <w:color w:val="000000" w:themeColor="text1"/>
          <w14:textFill>
            <w14:solidFill>
              <w14:schemeClr w14:val="tx1"/>
            </w14:solidFill>
          </w14:textFill>
        </w:rPr>
        <w:fldChar w:fldCharType="end"/>
      </w:r>
    </w:p>
    <w:p w14:paraId="31430C2E">
      <w:pPr>
        <w:ind w:firstLine="321" w:firstLineChars="100"/>
        <w:rPr>
          <w:rStyle w:val="13"/>
          <w:rFonts w:hint="eastAsia" w:ascii="Adobe 仿宋 Std R" w:hAnsi="Adobe 仿宋 Std R" w:eastAsia="Adobe 仿宋 Std R"/>
          <w:b/>
          <w:color w:val="000000" w:themeColor="text1"/>
          <w:sz w:val="32"/>
          <w:szCs w:val="32"/>
          <w:lang w:eastAsia="zh-CN"/>
          <w14:textFill>
            <w14:solidFill>
              <w14:schemeClr w14:val="tx1"/>
            </w14:solidFill>
          </w14:textFill>
        </w:rPr>
      </w:pPr>
      <w:r>
        <w:rPr>
          <w:rStyle w:val="13"/>
          <w:rFonts w:hint="eastAsia" w:ascii="Adobe 仿宋 Std R" w:hAnsi="Adobe 仿宋 Std R" w:eastAsia="Adobe 仿宋 Std R"/>
          <w:b/>
          <w:color w:val="000000" w:themeColor="text1"/>
          <w:sz w:val="32"/>
          <w:szCs w:val="32"/>
          <w14:textFill>
            <w14:solidFill>
              <w14:schemeClr w14:val="tx1"/>
            </w14:solidFill>
          </w14:textFill>
        </w:rPr>
        <w:t xml:space="preserve"> (三)财政拨款支出情况</w:t>
      </w:r>
    </w:p>
    <w:p w14:paraId="767AA905">
      <w:pPr>
        <w:widowControl/>
        <w:ind w:firstLine="640" w:firstLineChars="200"/>
        <w:rPr>
          <w:rFonts w:hint="default" w:ascii="仿宋" w:hAnsi="仿宋" w:cs="Times New Roman" w:eastAsiaTheme="minorEastAsia"/>
          <w:color w:val="000000" w:themeColor="text1"/>
          <w:kern w:val="0"/>
          <w:sz w:val="32"/>
          <w:szCs w:val="32"/>
          <w:lang w:val="en-US" w:eastAsia="zh-CN"/>
          <w14:textFill>
            <w14:solidFill>
              <w14:schemeClr w14:val="tx1"/>
            </w14:solidFill>
          </w14:textFill>
        </w:rPr>
      </w:pPr>
      <w:r>
        <w:rPr>
          <w:rStyle w:val="13"/>
          <w:rFonts w:hint="eastAsia" w:ascii="仿宋" w:hAnsi="仿宋" w:eastAsia="仿宋"/>
          <w:color w:val="000000" w:themeColor="text1"/>
          <w:sz w:val="32"/>
          <w:szCs w:val="32"/>
          <w14:textFill>
            <w14:solidFill>
              <w14:schemeClr w14:val="tx1"/>
            </w14:solidFill>
          </w14:textFill>
        </w:rPr>
        <w:t>2</w:t>
      </w:r>
      <w:r>
        <w:rPr>
          <w:rStyle w:val="13"/>
          <w:rFonts w:ascii="仿宋" w:hAnsi="仿宋" w:eastAsia="仿宋"/>
          <w:color w:val="000000" w:themeColor="text1"/>
          <w:sz w:val="32"/>
          <w:szCs w:val="32"/>
          <w14:textFill>
            <w14:solidFill>
              <w14:schemeClr w14:val="tx1"/>
            </w14:solidFill>
          </w14:textFill>
        </w:rPr>
        <w:t>02</w:t>
      </w:r>
      <w:r>
        <w:rPr>
          <w:rStyle w:val="13"/>
          <w:rFonts w:hint="eastAsia" w:ascii="仿宋" w:hAnsi="仿宋" w:eastAsia="仿宋"/>
          <w:color w:val="000000" w:themeColor="text1"/>
          <w:sz w:val="32"/>
          <w:szCs w:val="32"/>
          <w:lang w:val="en-US" w:eastAsia="zh-CN"/>
          <w14:textFill>
            <w14:solidFill>
              <w14:schemeClr w14:val="tx1"/>
            </w14:solidFill>
          </w14:textFill>
        </w:rPr>
        <w:t>4</w:t>
      </w:r>
      <w:r>
        <w:rPr>
          <w:rStyle w:val="13"/>
          <w:rFonts w:hint="eastAsia" w:ascii="仿宋" w:hAnsi="仿宋" w:eastAsia="仿宋"/>
          <w:color w:val="000000" w:themeColor="text1"/>
          <w:sz w:val="32"/>
          <w:szCs w:val="32"/>
          <w14:textFill>
            <w14:solidFill>
              <w14:schemeClr w14:val="tx1"/>
            </w14:solidFill>
          </w14:textFill>
        </w:rPr>
        <w:t>年</w:t>
      </w:r>
      <w:r>
        <w:rPr>
          <w:rStyle w:val="13"/>
          <w:rFonts w:ascii="仿宋" w:hAnsi="仿宋" w:eastAsia="仿宋"/>
          <w:color w:val="000000" w:themeColor="text1"/>
          <w:sz w:val="32"/>
          <w:szCs w:val="32"/>
          <w14:textFill>
            <w14:solidFill>
              <w14:schemeClr w14:val="tx1"/>
            </w14:solidFill>
          </w14:textFill>
        </w:rPr>
        <w:fldChar w:fldCharType="begin"/>
      </w:r>
      <w:r>
        <w:rPr>
          <w:rStyle w:val="13"/>
          <w:rFonts w:ascii="仿宋" w:hAnsi="仿宋" w:eastAsia="仿宋"/>
          <w:color w:val="000000" w:themeColor="text1"/>
          <w:sz w:val="32"/>
          <w:szCs w:val="32"/>
          <w14:textFill>
            <w14:solidFill>
              <w14:schemeClr w14:val="tx1"/>
            </w14:solidFill>
          </w14:textFill>
        </w:rPr>
        <w:instrText xml:space="preserve">MERGEFIELD ${page540426799.ds254512694_REP_JXJC_AGENCY_WZR_NAME}</w:instrText>
      </w:r>
      <w:r>
        <w:rPr>
          <w:rStyle w:val="13"/>
          <w:rFonts w:ascii="仿宋" w:hAnsi="仿宋" w:eastAsia="仿宋"/>
          <w:color w:val="000000" w:themeColor="text1"/>
          <w:sz w:val="32"/>
          <w:szCs w:val="32"/>
          <w14:textFill>
            <w14:solidFill>
              <w14:schemeClr w14:val="tx1"/>
            </w14:solidFill>
          </w14:textFill>
        </w:rPr>
        <w:fldChar w:fldCharType="separate"/>
      </w:r>
      <w:r>
        <w:rPr>
          <w:rStyle w:val="13"/>
          <w:rFonts w:hint="eastAsia" w:ascii="仿宋" w:hAnsi="仿宋" w:eastAsia="仿宋"/>
          <w:color w:val="000000" w:themeColor="text1"/>
          <w:sz w:val="32"/>
          <w:szCs w:val="32"/>
          <w:lang w:eastAsia="zh-CN"/>
          <w14:textFill>
            <w14:solidFill>
              <w14:schemeClr w14:val="tx1"/>
            </w14:solidFill>
          </w14:textFill>
        </w:rPr>
        <w:t>庐山市海会镇人民政府</w:t>
      </w:r>
      <w:r>
        <w:rPr>
          <w:color w:val="000000" w:themeColor="text1"/>
          <w14:textFill>
            <w14:solidFill>
              <w14:schemeClr w14:val="tx1"/>
            </w14:solidFill>
          </w14:textFill>
        </w:rPr>
        <w:fldChar w:fldCharType="end"/>
      </w:r>
      <w:r>
        <w:rPr>
          <w:rStyle w:val="13"/>
          <w:rFonts w:ascii="仿宋" w:hAnsi="仿宋" w:eastAsia="仿宋"/>
          <w:color w:val="000000" w:themeColor="text1"/>
          <w:sz w:val="32"/>
          <w:szCs w:val="32"/>
          <w14:textFill>
            <w14:solidFill>
              <w14:schemeClr w14:val="tx1"/>
            </w14:solidFill>
          </w14:textFill>
        </w:rPr>
        <w:fldChar w:fldCharType="begin"/>
      </w:r>
      <w:r>
        <w:rPr>
          <w:rStyle w:val="13"/>
          <w:rFonts w:ascii="仿宋" w:hAnsi="仿宋" w:eastAsia="仿宋"/>
          <w:color w:val="000000" w:themeColor="text1"/>
          <w:sz w:val="32"/>
          <w:szCs w:val="32"/>
          <w14:textFill>
            <w14:solidFill>
              <w14:schemeClr w14:val="tx1"/>
            </w14:solidFill>
          </w14:textFill>
        </w:rPr>
        <w:instrText xml:space="preserve">MERGEFIELD ${page540426799.ds357974894_REP_BGT_T_HC1100002019_DXQ02DW_S_CBXJ}</w:instrText>
      </w:r>
      <w:r>
        <w:rPr>
          <w:rStyle w:val="13"/>
          <w:rFonts w:ascii="仿宋" w:hAnsi="仿宋" w:eastAsia="仿宋"/>
          <w:color w:val="000000" w:themeColor="text1"/>
          <w:sz w:val="32"/>
          <w:szCs w:val="32"/>
          <w14:textFill>
            <w14:solidFill>
              <w14:schemeClr w14:val="tx1"/>
            </w14:solidFill>
          </w14:textFill>
        </w:rPr>
        <w:fldChar w:fldCharType="separate"/>
      </w:r>
      <w:r>
        <w:rPr>
          <w:rStyle w:val="13"/>
          <w:rFonts w:ascii="仿宋" w:hAnsi="仿宋" w:eastAsia="仿宋"/>
          <w:color w:val="000000" w:themeColor="text1"/>
          <w:sz w:val="32"/>
          <w:szCs w:val="32"/>
          <w14:textFill>
            <w14:solidFill>
              <w14:schemeClr w14:val="tx1"/>
            </w14:solidFill>
          </w14:textFill>
        </w:rPr>
        <w:t>财政拨款支出预算总额</w:t>
      </w:r>
      <w:r>
        <w:rPr>
          <w:rStyle w:val="13"/>
          <w:rFonts w:hint="eastAsia" w:ascii="仿宋" w:hAnsi="仿宋" w:eastAsia="仿宋"/>
          <w:color w:val="000000" w:themeColor="text1"/>
          <w:sz w:val="32"/>
          <w:szCs w:val="32"/>
          <w:lang w:val="en-US" w:eastAsia="zh-CN"/>
          <w14:textFill>
            <w14:solidFill>
              <w14:schemeClr w14:val="tx1"/>
            </w14:solidFill>
          </w14:textFill>
        </w:rPr>
        <w:t>6327.67</w:t>
      </w:r>
      <w:r>
        <w:rPr>
          <w:rStyle w:val="13"/>
          <w:rFonts w:ascii="仿宋" w:hAnsi="仿宋" w:eastAsia="仿宋"/>
          <w:color w:val="000000" w:themeColor="text1"/>
          <w:sz w:val="32"/>
          <w:szCs w:val="32"/>
          <w14:textFill>
            <w14:solidFill>
              <w14:schemeClr w14:val="tx1"/>
            </w14:solidFill>
          </w14:textFill>
        </w:rPr>
        <w:t>万元,较上年预算安排减少</w:t>
      </w:r>
      <w:r>
        <w:rPr>
          <w:rStyle w:val="13"/>
          <w:rFonts w:hint="eastAsia" w:ascii="仿宋" w:hAnsi="仿宋" w:eastAsia="仿宋"/>
          <w:color w:val="000000" w:themeColor="text1"/>
          <w:sz w:val="32"/>
          <w:szCs w:val="32"/>
          <w:lang w:val="en-US" w:eastAsia="zh-CN"/>
          <w14:textFill>
            <w14:solidFill>
              <w14:schemeClr w14:val="tx1"/>
            </w14:solidFill>
          </w14:textFill>
        </w:rPr>
        <w:t>2062.81</w:t>
      </w:r>
      <w:r>
        <w:rPr>
          <w:rStyle w:val="13"/>
          <w:rFonts w:ascii="仿宋" w:hAnsi="仿宋" w:eastAsia="仿宋"/>
          <w:color w:val="000000" w:themeColor="text1"/>
          <w:sz w:val="32"/>
          <w:szCs w:val="32"/>
          <w14:textFill>
            <w14:solidFill>
              <w14:schemeClr w14:val="tx1"/>
            </w14:solidFill>
          </w14:textFill>
        </w:rPr>
        <w:t>万元;</w:t>
      </w:r>
      <w:r>
        <w:rPr>
          <w:color w:val="000000" w:themeColor="text1"/>
          <w14:textFill>
            <w14:solidFill>
              <w14:schemeClr w14:val="tx1"/>
            </w14:solidFill>
          </w14:textFill>
        </w:rPr>
        <w:fldChar w:fldCharType="end"/>
      </w:r>
      <w:r>
        <w:rPr>
          <w:rFonts w:hint="eastAsia" w:ascii="仿宋" w:hAnsi="仿宋" w:eastAsia="仿宋" w:cs="Times New Roman"/>
          <w:color w:val="000000" w:themeColor="text1"/>
          <w:kern w:val="0"/>
          <w:sz w:val="32"/>
          <w:szCs w:val="32"/>
          <w:lang w:val="en-US" w:eastAsia="zh-CN"/>
          <w14:textFill>
            <w14:solidFill>
              <w14:schemeClr w14:val="tx1"/>
            </w14:solidFill>
          </w14:textFill>
        </w:rPr>
        <w:t>减少变化原因为财政收入减少。</w:t>
      </w:r>
    </w:p>
    <w:p w14:paraId="36A2A97A">
      <w:pPr>
        <w:ind w:firstLine="640" w:firstLineChars="200"/>
        <w:rPr>
          <w:rStyle w:val="13"/>
          <w:rFonts w:ascii="仿宋" w:hAnsi="仿宋" w:eastAsia="仿宋"/>
          <w:color w:val="000000" w:themeColor="text1"/>
          <w:sz w:val="32"/>
          <w:szCs w:val="32"/>
          <w14:textFill>
            <w14:solidFill>
              <w14:schemeClr w14:val="tx1"/>
            </w14:solidFill>
          </w14:textFill>
        </w:rPr>
      </w:pPr>
      <w:r>
        <w:rPr>
          <w:rStyle w:val="13"/>
          <w:rFonts w:hint="eastAsia" w:ascii="仿宋" w:hAnsi="仿宋" w:eastAsia="仿宋"/>
          <w:color w:val="000000" w:themeColor="text1"/>
          <w:sz w:val="32"/>
          <w:szCs w:val="32"/>
          <w14:textFill>
            <w14:solidFill>
              <w14:schemeClr w14:val="tx1"/>
            </w14:solidFill>
          </w14:textFill>
        </w:rPr>
        <w:t>按</w:t>
      </w:r>
      <w:r>
        <w:rPr>
          <w:rStyle w:val="13"/>
          <w:rFonts w:hint="eastAsia" w:ascii="仿宋" w:hAnsi="仿宋" w:eastAsia="仿宋"/>
          <w:color w:val="000000" w:themeColor="text1"/>
          <w:sz w:val="32"/>
          <w:szCs w:val="32"/>
          <w14:textFill>
            <w14:solidFill>
              <w14:schemeClr w14:val="tx1"/>
            </w14:solidFill>
          </w14:textFill>
        </w:rPr>
        <w:t>支出功能科目</w:t>
      </w:r>
      <w:r>
        <w:rPr>
          <w:rStyle w:val="13"/>
          <w:rFonts w:hint="eastAsia" w:ascii="仿宋" w:hAnsi="仿宋" w:eastAsia="仿宋"/>
          <w:color w:val="000000" w:themeColor="text1"/>
          <w:sz w:val="32"/>
          <w:szCs w:val="32"/>
          <w14:textFill>
            <w14:solidFill>
              <w14:schemeClr w14:val="tx1"/>
            </w14:solidFill>
          </w14:textFill>
        </w:rPr>
        <w:t>划分：</w:t>
      </w:r>
      <w:r>
        <w:rPr>
          <w:rStyle w:val="13"/>
          <w:rFonts w:ascii="仿宋" w:hAnsi="仿宋" w:eastAsia="仿宋"/>
          <w:color w:val="000000" w:themeColor="text1"/>
          <w:sz w:val="32"/>
          <w:szCs w:val="32"/>
          <w14:textFill>
            <w14:solidFill>
              <w14:schemeClr w14:val="tx1"/>
            </w14:solidFill>
          </w14:textFill>
        </w:rPr>
        <w:fldChar w:fldCharType="begin"/>
      </w:r>
      <w:r>
        <w:rPr>
          <w:rStyle w:val="13"/>
          <w:rFonts w:ascii="仿宋" w:hAnsi="仿宋" w:eastAsia="仿宋"/>
          <w:color w:val="000000" w:themeColor="text1"/>
          <w:sz w:val="32"/>
          <w:szCs w:val="32"/>
          <w14:textFill>
            <w14:solidFill>
              <w14:schemeClr w14:val="tx1"/>
            </w14:solidFill>
          </w14:textFill>
        </w:rPr>
        <w:instrText xml:space="preserve">MERGEFIELD ${page400644146.ds247441498_REP_BGT_T_HC1100002019DXQ01_GNCBMX}</w:instrText>
      </w:r>
      <w:r>
        <w:rPr>
          <w:rStyle w:val="13"/>
          <w:rFonts w:ascii="仿宋" w:hAnsi="仿宋" w:eastAsia="仿宋"/>
          <w:color w:val="000000" w:themeColor="text1"/>
          <w:sz w:val="32"/>
          <w:szCs w:val="32"/>
          <w14:textFill>
            <w14:solidFill>
              <w14:schemeClr w14:val="tx1"/>
            </w14:solidFill>
          </w14:textFill>
        </w:rPr>
        <w:fldChar w:fldCharType="separate"/>
      </w:r>
      <w:r>
        <w:rPr>
          <w:rStyle w:val="13"/>
          <w:rFonts w:ascii="仿宋" w:hAnsi="仿宋" w:eastAsia="仿宋"/>
          <w:color w:val="000000" w:themeColor="text1"/>
          <w:sz w:val="32"/>
          <w:szCs w:val="32"/>
          <w14:textFill>
            <w14:solidFill>
              <w14:schemeClr w14:val="tx1"/>
            </w14:solidFill>
          </w14:textFill>
        </w:rPr>
        <w:t>一般公共服务支出</w:t>
      </w:r>
      <w:r>
        <w:rPr>
          <w:rStyle w:val="13"/>
          <w:rFonts w:hint="eastAsia" w:ascii="仿宋" w:hAnsi="仿宋" w:eastAsia="仿宋"/>
          <w:color w:val="000000" w:themeColor="text1"/>
          <w:sz w:val="32"/>
          <w:szCs w:val="32"/>
          <w:lang w:val="en-US" w:eastAsia="zh-CN"/>
          <w14:textFill>
            <w14:solidFill>
              <w14:schemeClr w14:val="tx1"/>
            </w14:solidFill>
          </w14:textFill>
        </w:rPr>
        <w:t>980.75</w:t>
      </w:r>
      <w:r>
        <w:rPr>
          <w:rStyle w:val="13"/>
          <w:rFonts w:ascii="仿宋" w:hAnsi="仿宋" w:eastAsia="仿宋"/>
          <w:color w:val="000000" w:themeColor="text1"/>
          <w:sz w:val="32"/>
          <w:szCs w:val="32"/>
          <w14:textFill>
            <w14:solidFill>
              <w14:schemeClr w14:val="tx1"/>
            </w14:solidFill>
          </w14:textFill>
        </w:rPr>
        <w:t>万元,较上年预算安排减少</w:t>
      </w:r>
      <w:r>
        <w:rPr>
          <w:rStyle w:val="13"/>
          <w:rFonts w:hint="eastAsia" w:ascii="仿宋" w:hAnsi="仿宋" w:eastAsia="仿宋"/>
          <w:color w:val="000000" w:themeColor="text1"/>
          <w:sz w:val="32"/>
          <w:szCs w:val="32"/>
          <w:lang w:val="en-US" w:eastAsia="zh-CN"/>
          <w14:textFill>
            <w14:solidFill>
              <w14:schemeClr w14:val="tx1"/>
            </w14:solidFill>
          </w14:textFill>
        </w:rPr>
        <w:t>1218.52</w:t>
      </w:r>
      <w:r>
        <w:rPr>
          <w:rStyle w:val="13"/>
          <w:rFonts w:ascii="仿宋" w:hAnsi="仿宋" w:eastAsia="仿宋"/>
          <w:color w:val="000000" w:themeColor="text1"/>
          <w:sz w:val="32"/>
          <w:szCs w:val="32"/>
          <w14:textFill>
            <w14:solidFill>
              <w14:schemeClr w14:val="tx1"/>
            </w14:solidFill>
          </w14:textFill>
        </w:rPr>
        <w:t>万元</w:t>
      </w:r>
      <w:r>
        <w:rPr>
          <w:rStyle w:val="13"/>
          <w:rFonts w:hint="eastAsia" w:ascii="仿宋" w:hAnsi="仿宋" w:eastAsia="仿宋"/>
          <w:color w:val="000000" w:themeColor="text1"/>
          <w:sz w:val="32"/>
          <w:szCs w:val="32"/>
          <w:lang w:eastAsia="zh-CN"/>
          <w14:textFill>
            <w14:solidFill>
              <w14:schemeClr w14:val="tx1"/>
            </w14:solidFill>
          </w14:textFill>
        </w:rPr>
        <w:t>；</w:t>
      </w:r>
      <w:r>
        <w:rPr>
          <w:rStyle w:val="13"/>
          <w:rFonts w:hint="eastAsia" w:ascii="仿宋" w:hAnsi="仿宋" w:eastAsia="仿宋"/>
          <w:color w:val="000000" w:themeColor="text1"/>
          <w:sz w:val="32"/>
          <w:szCs w:val="32"/>
          <w:lang w:val="en-US" w:eastAsia="zh-CN"/>
          <w14:textFill>
            <w14:solidFill>
              <w14:schemeClr w14:val="tx1"/>
            </w14:solidFill>
          </w14:textFill>
        </w:rPr>
        <w:t>教育支出1000万元，</w:t>
      </w:r>
      <w:r>
        <w:rPr>
          <w:rStyle w:val="13"/>
          <w:rFonts w:ascii="仿宋" w:hAnsi="仿宋" w:eastAsia="仿宋"/>
          <w:color w:val="000000" w:themeColor="text1"/>
          <w:sz w:val="32"/>
          <w:szCs w:val="32"/>
          <w14:textFill>
            <w14:solidFill>
              <w14:schemeClr w14:val="tx1"/>
            </w14:solidFill>
          </w14:textFill>
        </w:rPr>
        <w:t>较上年预算安排增加</w:t>
      </w:r>
      <w:r>
        <w:rPr>
          <w:rStyle w:val="13"/>
          <w:rFonts w:hint="eastAsia" w:ascii="仿宋" w:hAnsi="仿宋" w:eastAsia="仿宋"/>
          <w:color w:val="000000" w:themeColor="text1"/>
          <w:sz w:val="32"/>
          <w:szCs w:val="32"/>
          <w:lang w:val="en-US" w:eastAsia="zh-CN"/>
          <w14:textFill>
            <w14:solidFill>
              <w14:schemeClr w14:val="tx1"/>
            </w14:solidFill>
          </w14:textFill>
        </w:rPr>
        <w:t>1000</w:t>
      </w:r>
      <w:r>
        <w:rPr>
          <w:rStyle w:val="13"/>
          <w:rFonts w:ascii="仿宋" w:hAnsi="仿宋" w:eastAsia="仿宋"/>
          <w:color w:val="000000" w:themeColor="text1"/>
          <w:sz w:val="32"/>
          <w:szCs w:val="32"/>
          <w14:textFill>
            <w14:solidFill>
              <w14:schemeClr w14:val="tx1"/>
            </w14:solidFill>
          </w14:textFill>
        </w:rPr>
        <w:t>万元</w:t>
      </w:r>
      <w:r>
        <w:rPr>
          <w:rStyle w:val="13"/>
          <w:rFonts w:hint="eastAsia" w:ascii="仿宋" w:hAnsi="仿宋" w:eastAsia="仿宋"/>
          <w:color w:val="000000" w:themeColor="text1"/>
          <w:sz w:val="32"/>
          <w:szCs w:val="32"/>
          <w:lang w:eastAsia="zh-CN"/>
          <w14:textFill>
            <w14:solidFill>
              <w14:schemeClr w14:val="tx1"/>
            </w14:solidFill>
          </w14:textFill>
        </w:rPr>
        <w:t>；</w:t>
      </w:r>
      <w:r>
        <w:rPr>
          <w:rStyle w:val="13"/>
          <w:rFonts w:hint="eastAsia" w:ascii="仿宋" w:hAnsi="仿宋" w:eastAsia="仿宋"/>
          <w:color w:val="000000" w:themeColor="text1"/>
          <w:sz w:val="32"/>
          <w:szCs w:val="32"/>
          <w:lang w:val="en-US" w:eastAsia="zh-CN"/>
          <w14:textFill>
            <w14:solidFill>
              <w14:schemeClr w14:val="tx1"/>
            </w14:solidFill>
          </w14:textFill>
        </w:rPr>
        <w:t>科学技术支出500万元，</w:t>
      </w:r>
      <w:r>
        <w:rPr>
          <w:rStyle w:val="13"/>
          <w:rFonts w:ascii="仿宋" w:hAnsi="仿宋" w:eastAsia="仿宋"/>
          <w:color w:val="000000" w:themeColor="text1"/>
          <w:sz w:val="32"/>
          <w:szCs w:val="32"/>
          <w14:textFill>
            <w14:solidFill>
              <w14:schemeClr w14:val="tx1"/>
            </w14:solidFill>
          </w14:textFill>
        </w:rPr>
        <w:t>较上年预算安排减少</w:t>
      </w:r>
      <w:r>
        <w:rPr>
          <w:rStyle w:val="13"/>
          <w:rFonts w:hint="eastAsia" w:ascii="仿宋" w:hAnsi="仿宋" w:eastAsia="仿宋"/>
          <w:color w:val="000000" w:themeColor="text1"/>
          <w:sz w:val="32"/>
          <w:szCs w:val="32"/>
          <w:lang w:val="en-US" w:eastAsia="zh-CN"/>
          <w14:textFill>
            <w14:solidFill>
              <w14:schemeClr w14:val="tx1"/>
            </w14:solidFill>
          </w14:textFill>
        </w:rPr>
        <w:t>500</w:t>
      </w:r>
      <w:r>
        <w:rPr>
          <w:rStyle w:val="13"/>
          <w:rFonts w:ascii="仿宋" w:hAnsi="仿宋" w:eastAsia="仿宋"/>
          <w:color w:val="000000" w:themeColor="text1"/>
          <w:sz w:val="32"/>
          <w:szCs w:val="32"/>
          <w14:textFill>
            <w14:solidFill>
              <w14:schemeClr w14:val="tx1"/>
            </w14:solidFill>
          </w14:textFill>
        </w:rPr>
        <w:t>万元</w:t>
      </w:r>
      <w:r>
        <w:rPr>
          <w:rStyle w:val="13"/>
          <w:rFonts w:hint="eastAsia" w:ascii="仿宋" w:hAnsi="仿宋" w:eastAsia="仿宋"/>
          <w:color w:val="000000" w:themeColor="text1"/>
          <w:sz w:val="32"/>
          <w:szCs w:val="32"/>
          <w:lang w:eastAsia="zh-CN"/>
          <w14:textFill>
            <w14:solidFill>
              <w14:schemeClr w14:val="tx1"/>
            </w14:solidFill>
          </w14:textFill>
        </w:rPr>
        <w:t>；</w:t>
      </w:r>
      <w:r>
        <w:rPr>
          <w:rStyle w:val="13"/>
          <w:rFonts w:hint="eastAsia" w:ascii="仿宋" w:hAnsi="仿宋" w:eastAsia="仿宋"/>
          <w:color w:val="000000" w:themeColor="text1"/>
          <w:sz w:val="32"/>
          <w:szCs w:val="32"/>
          <w:lang w:val="en-US" w:eastAsia="zh-CN"/>
          <w14:textFill>
            <w14:solidFill>
              <w14:schemeClr w14:val="tx1"/>
            </w14:solidFill>
          </w14:textFill>
        </w:rPr>
        <w:t>文化旅游体育与媒体支出500万元，</w:t>
      </w:r>
      <w:r>
        <w:rPr>
          <w:rStyle w:val="13"/>
          <w:rFonts w:ascii="仿宋" w:hAnsi="仿宋" w:eastAsia="仿宋"/>
          <w:color w:val="000000" w:themeColor="text1"/>
          <w:sz w:val="32"/>
          <w:szCs w:val="32"/>
          <w14:textFill>
            <w14:solidFill>
              <w14:schemeClr w14:val="tx1"/>
            </w14:solidFill>
          </w14:textFill>
        </w:rPr>
        <w:t>较上年预算安排增加</w:t>
      </w:r>
      <w:r>
        <w:rPr>
          <w:rStyle w:val="13"/>
          <w:rFonts w:hint="eastAsia" w:ascii="仿宋" w:hAnsi="仿宋" w:eastAsia="仿宋"/>
          <w:color w:val="000000" w:themeColor="text1"/>
          <w:sz w:val="32"/>
          <w:szCs w:val="32"/>
          <w:lang w:val="en-US" w:eastAsia="zh-CN"/>
          <w14:textFill>
            <w14:solidFill>
              <w14:schemeClr w14:val="tx1"/>
            </w14:solidFill>
          </w14:textFill>
        </w:rPr>
        <w:t>500</w:t>
      </w:r>
      <w:r>
        <w:rPr>
          <w:rStyle w:val="13"/>
          <w:rFonts w:ascii="仿宋" w:hAnsi="仿宋" w:eastAsia="仿宋"/>
          <w:color w:val="000000" w:themeColor="text1"/>
          <w:sz w:val="32"/>
          <w:szCs w:val="32"/>
          <w14:textFill>
            <w14:solidFill>
              <w14:schemeClr w14:val="tx1"/>
            </w14:solidFill>
          </w14:textFill>
        </w:rPr>
        <w:t>万元</w:t>
      </w:r>
      <w:r>
        <w:rPr>
          <w:rStyle w:val="13"/>
          <w:rFonts w:hint="eastAsia" w:ascii="仿宋" w:hAnsi="仿宋" w:eastAsia="仿宋"/>
          <w:color w:val="000000" w:themeColor="text1"/>
          <w:sz w:val="32"/>
          <w:szCs w:val="32"/>
          <w:lang w:eastAsia="zh-CN"/>
          <w14:textFill>
            <w14:solidFill>
              <w14:schemeClr w14:val="tx1"/>
            </w14:solidFill>
          </w14:textFill>
        </w:rPr>
        <w:t>；</w:t>
      </w:r>
      <w:r>
        <w:rPr>
          <w:rStyle w:val="13"/>
          <w:rFonts w:ascii="仿宋" w:hAnsi="仿宋" w:eastAsia="仿宋"/>
          <w:color w:val="000000" w:themeColor="text1"/>
          <w:sz w:val="32"/>
          <w:szCs w:val="32"/>
          <w14:textFill>
            <w14:solidFill>
              <w14:schemeClr w14:val="tx1"/>
            </w14:solidFill>
          </w14:textFill>
        </w:rPr>
        <w:t>社会保障和就业支出</w:t>
      </w:r>
      <w:r>
        <w:rPr>
          <w:rStyle w:val="13"/>
          <w:rFonts w:hint="eastAsia" w:ascii="仿宋" w:hAnsi="仿宋" w:eastAsia="仿宋"/>
          <w:color w:val="000000" w:themeColor="text1"/>
          <w:sz w:val="32"/>
          <w:szCs w:val="32"/>
          <w:lang w:val="en-US" w:eastAsia="zh-CN"/>
          <w14:textFill>
            <w14:solidFill>
              <w14:schemeClr w14:val="tx1"/>
            </w14:solidFill>
          </w14:textFill>
        </w:rPr>
        <w:t>97.53</w:t>
      </w:r>
      <w:r>
        <w:rPr>
          <w:rStyle w:val="13"/>
          <w:rFonts w:ascii="仿宋" w:hAnsi="仿宋" w:eastAsia="仿宋"/>
          <w:color w:val="000000" w:themeColor="text1"/>
          <w:sz w:val="32"/>
          <w:szCs w:val="32"/>
          <w14:textFill>
            <w14:solidFill>
              <w14:schemeClr w14:val="tx1"/>
            </w14:solidFill>
          </w14:textFill>
        </w:rPr>
        <w:t>万元,较上年预算安排减少</w:t>
      </w:r>
      <w:r>
        <w:rPr>
          <w:rStyle w:val="13"/>
          <w:rFonts w:hint="eastAsia" w:ascii="仿宋" w:hAnsi="仿宋" w:eastAsia="仿宋"/>
          <w:color w:val="000000" w:themeColor="text1"/>
          <w:sz w:val="32"/>
          <w:szCs w:val="32"/>
          <w:lang w:val="en-US" w:eastAsia="zh-CN"/>
          <w14:textFill>
            <w14:solidFill>
              <w14:schemeClr w14:val="tx1"/>
            </w14:solidFill>
          </w14:textFill>
        </w:rPr>
        <w:t>2.74</w:t>
      </w:r>
      <w:r>
        <w:rPr>
          <w:rStyle w:val="13"/>
          <w:rFonts w:ascii="仿宋" w:hAnsi="仿宋" w:eastAsia="仿宋"/>
          <w:color w:val="000000" w:themeColor="text1"/>
          <w:sz w:val="32"/>
          <w:szCs w:val="32"/>
          <w14:textFill>
            <w14:solidFill>
              <w14:schemeClr w14:val="tx1"/>
            </w14:solidFill>
          </w14:textFill>
        </w:rPr>
        <w:t>万元</w:t>
      </w:r>
      <w:r>
        <w:rPr>
          <w:rStyle w:val="13"/>
          <w:rFonts w:hint="eastAsia" w:ascii="仿宋" w:hAnsi="仿宋" w:eastAsia="仿宋"/>
          <w:color w:val="000000" w:themeColor="text1"/>
          <w:sz w:val="32"/>
          <w:szCs w:val="32"/>
          <w:lang w:eastAsia="zh-CN"/>
          <w14:textFill>
            <w14:solidFill>
              <w14:schemeClr w14:val="tx1"/>
            </w14:solidFill>
          </w14:textFill>
        </w:rPr>
        <w:t>；</w:t>
      </w:r>
      <w:r>
        <w:rPr>
          <w:rStyle w:val="13"/>
          <w:rFonts w:ascii="仿宋" w:hAnsi="仿宋" w:eastAsia="仿宋"/>
          <w:color w:val="000000" w:themeColor="text1"/>
          <w:sz w:val="32"/>
          <w:szCs w:val="32"/>
          <w14:textFill>
            <w14:solidFill>
              <w14:schemeClr w14:val="tx1"/>
            </w14:solidFill>
          </w14:textFill>
        </w:rPr>
        <w:t>卫生健康支出</w:t>
      </w:r>
      <w:r>
        <w:rPr>
          <w:rStyle w:val="13"/>
          <w:rFonts w:hint="eastAsia" w:ascii="仿宋" w:hAnsi="仿宋" w:eastAsia="仿宋"/>
          <w:color w:val="000000" w:themeColor="text1"/>
          <w:sz w:val="32"/>
          <w:szCs w:val="32"/>
          <w:lang w:val="en-US" w:eastAsia="zh-CN"/>
          <w14:textFill>
            <w14:solidFill>
              <w14:schemeClr w14:val="tx1"/>
            </w14:solidFill>
          </w14:textFill>
        </w:rPr>
        <w:t>35.95</w:t>
      </w:r>
      <w:r>
        <w:rPr>
          <w:rStyle w:val="13"/>
          <w:rFonts w:ascii="仿宋" w:hAnsi="仿宋" w:eastAsia="仿宋"/>
          <w:color w:val="000000" w:themeColor="text1"/>
          <w:sz w:val="32"/>
          <w:szCs w:val="32"/>
          <w14:textFill>
            <w14:solidFill>
              <w14:schemeClr w14:val="tx1"/>
            </w14:solidFill>
          </w14:textFill>
        </w:rPr>
        <w:t>万元,较上年预算安排增加</w:t>
      </w:r>
      <w:r>
        <w:rPr>
          <w:rStyle w:val="13"/>
          <w:rFonts w:hint="eastAsia" w:ascii="仿宋" w:hAnsi="仿宋" w:eastAsia="仿宋"/>
          <w:color w:val="000000" w:themeColor="text1"/>
          <w:sz w:val="32"/>
          <w:szCs w:val="32"/>
          <w:lang w:val="en-US" w:eastAsia="zh-CN"/>
          <w14:textFill>
            <w14:solidFill>
              <w14:schemeClr w14:val="tx1"/>
            </w14:solidFill>
          </w14:textFill>
        </w:rPr>
        <w:t>7.98</w:t>
      </w:r>
      <w:r>
        <w:rPr>
          <w:rStyle w:val="13"/>
          <w:rFonts w:ascii="仿宋" w:hAnsi="仿宋" w:eastAsia="仿宋"/>
          <w:color w:val="000000" w:themeColor="text1"/>
          <w:sz w:val="32"/>
          <w:szCs w:val="32"/>
          <w14:textFill>
            <w14:solidFill>
              <w14:schemeClr w14:val="tx1"/>
            </w14:solidFill>
          </w14:textFill>
        </w:rPr>
        <w:t>万元</w:t>
      </w:r>
      <w:r>
        <w:rPr>
          <w:rStyle w:val="13"/>
          <w:rFonts w:hint="eastAsia" w:ascii="仿宋" w:hAnsi="仿宋" w:eastAsia="仿宋"/>
          <w:color w:val="000000" w:themeColor="text1"/>
          <w:sz w:val="32"/>
          <w:szCs w:val="32"/>
          <w:lang w:eastAsia="zh-CN"/>
          <w14:textFill>
            <w14:solidFill>
              <w14:schemeClr w14:val="tx1"/>
            </w14:solidFill>
          </w14:textFill>
        </w:rPr>
        <w:t>；</w:t>
      </w:r>
      <w:r>
        <w:rPr>
          <w:rStyle w:val="13"/>
          <w:rFonts w:hint="eastAsia" w:ascii="仿宋" w:hAnsi="仿宋" w:eastAsia="仿宋"/>
          <w:color w:val="000000" w:themeColor="text1"/>
          <w:sz w:val="32"/>
          <w:szCs w:val="32"/>
          <w:lang w:val="en-US" w:eastAsia="zh-CN"/>
          <w14:textFill>
            <w14:solidFill>
              <w14:schemeClr w14:val="tx1"/>
            </w14:solidFill>
          </w14:textFill>
        </w:rPr>
        <w:t>城乡社区支出16.29万元，较上年预算安排减少1483.71万元；农林水支出3136万元，较上年预算安排增加1636万元；</w:t>
      </w:r>
      <w:r>
        <w:rPr>
          <w:rStyle w:val="13"/>
          <w:rFonts w:ascii="仿宋" w:hAnsi="仿宋" w:eastAsia="仿宋"/>
          <w:color w:val="000000" w:themeColor="text1"/>
          <w:sz w:val="32"/>
          <w:szCs w:val="32"/>
          <w14:textFill>
            <w14:solidFill>
              <w14:schemeClr w14:val="tx1"/>
            </w14:solidFill>
          </w14:textFill>
        </w:rPr>
        <w:t>住房保障支出</w:t>
      </w:r>
      <w:r>
        <w:rPr>
          <w:rStyle w:val="13"/>
          <w:rFonts w:hint="eastAsia" w:ascii="仿宋" w:hAnsi="仿宋" w:eastAsia="仿宋"/>
          <w:color w:val="000000" w:themeColor="text1"/>
          <w:sz w:val="32"/>
          <w:szCs w:val="32"/>
          <w:lang w:val="en-US" w:eastAsia="zh-CN"/>
          <w14:textFill>
            <w14:solidFill>
              <w14:schemeClr w14:val="tx1"/>
            </w14:solidFill>
          </w14:textFill>
        </w:rPr>
        <w:t>61.15</w:t>
      </w:r>
      <w:r>
        <w:rPr>
          <w:rStyle w:val="13"/>
          <w:rFonts w:ascii="仿宋" w:hAnsi="仿宋" w:eastAsia="仿宋"/>
          <w:color w:val="000000" w:themeColor="text1"/>
          <w:sz w:val="32"/>
          <w:szCs w:val="32"/>
          <w14:textFill>
            <w14:solidFill>
              <w14:schemeClr w14:val="tx1"/>
            </w14:solidFill>
          </w14:textFill>
        </w:rPr>
        <w:t>万元</w:t>
      </w:r>
      <w:r>
        <w:rPr>
          <w:rStyle w:val="13"/>
          <w:rFonts w:hint="eastAsia" w:ascii="仿宋" w:hAnsi="仿宋" w:eastAsia="仿宋"/>
          <w:color w:val="000000" w:themeColor="text1"/>
          <w:sz w:val="32"/>
          <w:szCs w:val="32"/>
          <w:lang w:eastAsia="zh-CN"/>
          <w14:textFill>
            <w14:solidFill>
              <w14:schemeClr w14:val="tx1"/>
            </w14:solidFill>
          </w14:textFill>
        </w:rPr>
        <w:t>，</w:t>
      </w:r>
      <w:r>
        <w:rPr>
          <w:rStyle w:val="13"/>
          <w:rFonts w:ascii="仿宋" w:hAnsi="仿宋" w:eastAsia="仿宋"/>
          <w:color w:val="000000" w:themeColor="text1"/>
          <w:sz w:val="32"/>
          <w:szCs w:val="32"/>
          <w14:textFill>
            <w14:solidFill>
              <w14:schemeClr w14:val="tx1"/>
            </w14:solidFill>
          </w14:textFill>
        </w:rPr>
        <w:t>较上年预算安排减少</w:t>
      </w:r>
      <w:r>
        <w:rPr>
          <w:rStyle w:val="13"/>
          <w:rFonts w:hint="eastAsia" w:ascii="仿宋" w:hAnsi="仿宋" w:eastAsia="仿宋"/>
          <w:color w:val="000000" w:themeColor="text1"/>
          <w:sz w:val="32"/>
          <w:szCs w:val="32"/>
          <w:lang w:val="en-US" w:eastAsia="zh-CN"/>
          <w14:textFill>
            <w14:solidFill>
              <w14:schemeClr w14:val="tx1"/>
            </w14:solidFill>
          </w14:textFill>
        </w:rPr>
        <w:t>1.82</w:t>
      </w:r>
      <w:r>
        <w:rPr>
          <w:rStyle w:val="13"/>
          <w:rFonts w:ascii="仿宋" w:hAnsi="仿宋" w:eastAsia="仿宋"/>
          <w:color w:val="000000" w:themeColor="text1"/>
          <w:sz w:val="32"/>
          <w:szCs w:val="32"/>
          <w14:textFill>
            <w14:solidFill>
              <w14:schemeClr w14:val="tx1"/>
            </w14:solidFill>
          </w14:textFill>
        </w:rPr>
        <w:t>万元。</w:t>
      </w:r>
      <w:r>
        <w:rPr>
          <w:color w:val="000000" w:themeColor="text1"/>
          <w14:textFill>
            <w14:solidFill>
              <w14:schemeClr w14:val="tx1"/>
            </w14:solidFill>
          </w14:textFill>
        </w:rPr>
        <w:fldChar w:fldCharType="end"/>
      </w:r>
    </w:p>
    <w:p w14:paraId="44386C57">
      <w:pPr>
        <w:ind w:firstLine="640" w:firstLineChars="200"/>
        <w:rPr>
          <w:color w:val="000000" w:themeColor="text1"/>
          <w14:textFill>
            <w14:solidFill>
              <w14:schemeClr w14:val="tx1"/>
            </w14:solidFill>
          </w14:textFill>
        </w:rPr>
      </w:pPr>
      <w:r>
        <w:rPr>
          <w:rStyle w:val="13"/>
          <w:rFonts w:hint="eastAsia" w:ascii="仿宋" w:hAnsi="仿宋" w:eastAsia="仿宋"/>
          <w:color w:val="000000" w:themeColor="text1"/>
          <w:sz w:val="32"/>
          <w:szCs w:val="32"/>
          <w14:textFill>
            <w14:solidFill>
              <w14:schemeClr w14:val="tx1"/>
            </w14:solidFill>
          </w14:textFill>
        </w:rPr>
        <w:t>按</w:t>
      </w:r>
      <w:r>
        <w:rPr>
          <w:rStyle w:val="13"/>
          <w:rFonts w:hint="eastAsia" w:ascii="仿宋" w:hAnsi="仿宋" w:eastAsia="仿宋"/>
          <w:color w:val="000000" w:themeColor="text1"/>
          <w:sz w:val="32"/>
          <w:szCs w:val="32"/>
          <w14:textFill>
            <w14:solidFill>
              <w14:schemeClr w14:val="tx1"/>
            </w14:solidFill>
          </w14:textFill>
        </w:rPr>
        <w:t>支出项目</w:t>
      </w:r>
      <w:r>
        <w:rPr>
          <w:rStyle w:val="13"/>
          <w:rFonts w:hint="eastAsia" w:ascii="仿宋" w:hAnsi="仿宋" w:eastAsia="仿宋"/>
          <w:color w:val="000000" w:themeColor="text1"/>
          <w:sz w:val="32"/>
          <w:szCs w:val="32"/>
          <w14:textFill>
            <w14:solidFill>
              <w14:schemeClr w14:val="tx1"/>
            </w14:solidFill>
          </w14:textFill>
        </w:rPr>
        <w:t>类别划分：</w:t>
      </w:r>
      <w:r>
        <w:rPr>
          <w:rStyle w:val="13"/>
          <w:rFonts w:ascii="仿宋" w:hAnsi="仿宋" w:eastAsia="仿宋"/>
          <w:color w:val="000000" w:themeColor="text1"/>
          <w:sz w:val="32"/>
          <w:szCs w:val="32"/>
          <w14:textFill>
            <w14:solidFill>
              <w14:schemeClr w14:val="tx1"/>
            </w14:solidFill>
          </w14:textFill>
        </w:rPr>
        <w:t xml:space="preserve"> </w:t>
      </w:r>
      <w:r>
        <w:rPr>
          <w:rStyle w:val="13"/>
          <w:rFonts w:ascii="仿宋" w:hAnsi="仿宋" w:eastAsia="仿宋"/>
          <w:color w:val="000000" w:themeColor="text1"/>
          <w:sz w:val="32"/>
          <w:szCs w:val="32"/>
          <w14:textFill>
            <w14:solidFill>
              <w14:schemeClr w14:val="tx1"/>
            </w14:solidFill>
          </w14:textFill>
        </w:rPr>
        <w:fldChar w:fldCharType="begin"/>
      </w:r>
      <w:r>
        <w:rPr>
          <w:rStyle w:val="13"/>
          <w:rFonts w:ascii="仿宋" w:hAnsi="仿宋" w:eastAsia="仿宋"/>
          <w:color w:val="000000" w:themeColor="text1"/>
          <w:sz w:val="32"/>
          <w:szCs w:val="32"/>
          <w14:textFill>
            <w14:solidFill>
              <w14:schemeClr w14:val="tx1"/>
            </w14:solidFill>
          </w14:textFill>
        </w:rPr>
        <w:instrText xml:space="preserve">MERGEFIELD ${page540426799.ds357974894_REP_BGT_T_HC1100002019_DXQ02DW_JBZCQKCB}</w:instrText>
      </w:r>
      <w:r>
        <w:rPr>
          <w:rStyle w:val="13"/>
          <w:rFonts w:ascii="仿宋" w:hAnsi="仿宋" w:eastAsia="仿宋"/>
          <w:color w:val="000000" w:themeColor="text1"/>
          <w:sz w:val="32"/>
          <w:szCs w:val="32"/>
          <w14:textFill>
            <w14:solidFill>
              <w14:schemeClr w14:val="tx1"/>
            </w14:solidFill>
          </w14:textFill>
        </w:rPr>
        <w:fldChar w:fldCharType="separate"/>
      </w:r>
      <w:r>
        <w:rPr>
          <w:rStyle w:val="13"/>
          <w:rFonts w:ascii="仿宋" w:hAnsi="仿宋" w:eastAsia="仿宋"/>
          <w:color w:val="000000" w:themeColor="text1"/>
          <w:sz w:val="32"/>
          <w:szCs w:val="32"/>
          <w14:textFill>
            <w14:solidFill>
              <w14:schemeClr w14:val="tx1"/>
            </w14:solidFill>
          </w14:textFill>
        </w:rPr>
        <w:t>基本支出</w:t>
      </w:r>
      <w:r>
        <w:rPr>
          <w:rStyle w:val="13"/>
          <w:rFonts w:hint="eastAsia" w:ascii="仿宋" w:hAnsi="仿宋" w:eastAsia="仿宋"/>
          <w:color w:val="000000" w:themeColor="text1"/>
          <w:sz w:val="32"/>
          <w:szCs w:val="32"/>
          <w:lang w:val="en-US" w:eastAsia="zh-CN"/>
          <w14:textFill>
            <w14:solidFill>
              <w14:schemeClr w14:val="tx1"/>
            </w14:solidFill>
          </w14:textFill>
        </w:rPr>
        <w:t>862.83</w:t>
      </w:r>
      <w:r>
        <w:rPr>
          <w:rStyle w:val="13"/>
          <w:rFonts w:ascii="仿宋" w:hAnsi="仿宋" w:eastAsia="仿宋"/>
          <w:color w:val="000000" w:themeColor="text1"/>
          <w:sz w:val="32"/>
          <w:szCs w:val="32"/>
          <w14:textFill>
            <w14:solidFill>
              <w14:schemeClr w14:val="tx1"/>
            </w14:solidFill>
          </w14:textFill>
        </w:rPr>
        <w:t>万元,较上年预算安排减少</w:t>
      </w:r>
      <w:r>
        <w:rPr>
          <w:rStyle w:val="13"/>
          <w:rFonts w:hint="eastAsia" w:ascii="仿宋" w:hAnsi="仿宋" w:eastAsia="仿宋"/>
          <w:color w:val="000000" w:themeColor="text1"/>
          <w:sz w:val="32"/>
          <w:szCs w:val="32"/>
          <w:lang w:val="en-US" w:eastAsia="zh-CN"/>
          <w14:textFill>
            <w14:solidFill>
              <w14:schemeClr w14:val="tx1"/>
            </w14:solidFill>
          </w14:textFill>
        </w:rPr>
        <w:t>196.45</w:t>
      </w:r>
      <w:r>
        <w:rPr>
          <w:rStyle w:val="13"/>
          <w:rFonts w:ascii="仿宋" w:hAnsi="仿宋" w:eastAsia="仿宋"/>
          <w:color w:val="000000" w:themeColor="text1"/>
          <w:sz w:val="32"/>
          <w:szCs w:val="32"/>
          <w14:textFill>
            <w14:solidFill>
              <w14:schemeClr w14:val="tx1"/>
            </w14:solidFill>
          </w14:textFill>
        </w:rPr>
        <w:t>万元;其中：工资福利支出</w:t>
      </w:r>
      <w:r>
        <w:rPr>
          <w:rStyle w:val="13"/>
          <w:rFonts w:hint="eastAsia" w:ascii="仿宋" w:hAnsi="仿宋" w:eastAsia="仿宋"/>
          <w:color w:val="000000" w:themeColor="text1"/>
          <w:sz w:val="32"/>
          <w:szCs w:val="32"/>
          <w:lang w:val="en-US" w:eastAsia="zh-CN"/>
          <w14:textFill>
            <w14:solidFill>
              <w14:schemeClr w14:val="tx1"/>
            </w14:solidFill>
          </w14:textFill>
        </w:rPr>
        <w:t>776.63</w:t>
      </w:r>
      <w:r>
        <w:rPr>
          <w:rStyle w:val="13"/>
          <w:rFonts w:ascii="仿宋" w:hAnsi="仿宋" w:eastAsia="仿宋"/>
          <w:color w:val="000000" w:themeColor="text1"/>
          <w:sz w:val="32"/>
          <w:szCs w:val="32"/>
          <w14:textFill>
            <w14:solidFill>
              <w14:schemeClr w14:val="tx1"/>
            </w14:solidFill>
          </w14:textFill>
        </w:rPr>
        <w:t>万元,商品和服务支出</w:t>
      </w:r>
      <w:r>
        <w:rPr>
          <w:rStyle w:val="13"/>
          <w:rFonts w:hint="eastAsia" w:ascii="仿宋" w:hAnsi="仿宋" w:eastAsia="仿宋"/>
          <w:color w:val="000000" w:themeColor="text1"/>
          <w:sz w:val="32"/>
          <w:szCs w:val="32"/>
          <w:lang w:val="en-US" w:eastAsia="zh-CN"/>
          <w14:textFill>
            <w14:solidFill>
              <w14:schemeClr w14:val="tx1"/>
            </w14:solidFill>
          </w14:textFill>
        </w:rPr>
        <w:t>85</w:t>
      </w:r>
      <w:r>
        <w:rPr>
          <w:rStyle w:val="13"/>
          <w:rFonts w:ascii="仿宋" w:hAnsi="仿宋" w:eastAsia="仿宋"/>
          <w:color w:val="000000" w:themeColor="text1"/>
          <w:sz w:val="32"/>
          <w:szCs w:val="32"/>
          <w14:textFill>
            <w14:solidFill>
              <w14:schemeClr w14:val="tx1"/>
            </w14:solidFill>
          </w14:textFill>
        </w:rPr>
        <w:t>万元,对个人和家庭的补助</w:t>
      </w:r>
      <w:r>
        <w:rPr>
          <w:rStyle w:val="13"/>
          <w:rFonts w:hint="eastAsia" w:ascii="仿宋" w:hAnsi="仿宋" w:eastAsia="仿宋"/>
          <w:color w:val="000000" w:themeColor="text1"/>
          <w:sz w:val="32"/>
          <w:szCs w:val="32"/>
          <w:lang w:val="en-US" w:eastAsia="zh-CN"/>
          <w14:textFill>
            <w14:solidFill>
              <w14:schemeClr w14:val="tx1"/>
            </w14:solidFill>
          </w14:textFill>
        </w:rPr>
        <w:t>1.2</w:t>
      </w:r>
      <w:r>
        <w:rPr>
          <w:rStyle w:val="13"/>
          <w:rFonts w:ascii="仿宋" w:hAnsi="仿宋" w:eastAsia="仿宋"/>
          <w:color w:val="000000" w:themeColor="text1"/>
          <w:sz w:val="32"/>
          <w:szCs w:val="32"/>
          <w14:textFill>
            <w14:solidFill>
              <w14:schemeClr w14:val="tx1"/>
            </w14:solidFill>
          </w14:textFill>
        </w:rPr>
        <w:t>万元。</w:t>
      </w:r>
      <w:r>
        <w:rPr>
          <w:color w:val="000000" w:themeColor="text1"/>
          <w14:textFill>
            <w14:solidFill>
              <w14:schemeClr w14:val="tx1"/>
            </w14:solidFill>
          </w14:textFill>
        </w:rPr>
        <w:fldChar w:fldCharType="end"/>
      </w:r>
      <w:r>
        <w:rPr>
          <w:rStyle w:val="13"/>
          <w:rFonts w:ascii="仿宋" w:hAnsi="仿宋" w:eastAsia="仿宋"/>
          <w:color w:val="000000" w:themeColor="text1"/>
          <w:sz w:val="32"/>
          <w:szCs w:val="32"/>
          <w14:textFill>
            <w14:solidFill>
              <w14:schemeClr w14:val="tx1"/>
            </w14:solidFill>
          </w14:textFill>
        </w:rPr>
        <w:fldChar w:fldCharType="begin"/>
      </w:r>
      <w:r>
        <w:rPr>
          <w:rStyle w:val="13"/>
          <w:rFonts w:ascii="仿宋" w:hAnsi="仿宋" w:eastAsia="仿宋"/>
          <w:color w:val="000000" w:themeColor="text1"/>
          <w:sz w:val="32"/>
          <w:szCs w:val="32"/>
          <w14:textFill>
            <w14:solidFill>
              <w14:schemeClr w14:val="tx1"/>
            </w14:solidFill>
          </w14:textFill>
        </w:rPr>
        <w:instrText xml:space="preserve">MERGEFIELD ${page540426799.ds357974894_REP_BGT_T_HC1100002019_DXQ02DW_XMZCQKCB}</w:instrText>
      </w:r>
      <w:r>
        <w:rPr>
          <w:rStyle w:val="13"/>
          <w:rFonts w:ascii="仿宋" w:hAnsi="仿宋" w:eastAsia="仿宋"/>
          <w:color w:val="000000" w:themeColor="text1"/>
          <w:sz w:val="32"/>
          <w:szCs w:val="32"/>
          <w14:textFill>
            <w14:solidFill>
              <w14:schemeClr w14:val="tx1"/>
            </w14:solidFill>
          </w14:textFill>
        </w:rPr>
        <w:fldChar w:fldCharType="separate"/>
      </w:r>
      <w:r>
        <w:rPr>
          <w:rStyle w:val="13"/>
          <w:rFonts w:ascii="仿宋" w:hAnsi="仿宋" w:eastAsia="仿宋"/>
          <w:color w:val="000000" w:themeColor="text1"/>
          <w:sz w:val="32"/>
          <w:szCs w:val="32"/>
          <w14:textFill>
            <w14:solidFill>
              <w14:schemeClr w14:val="tx1"/>
            </w14:solidFill>
          </w14:textFill>
        </w:rPr>
        <w:t>项目支出</w:t>
      </w:r>
      <w:r>
        <w:rPr>
          <w:rStyle w:val="13"/>
          <w:rFonts w:hint="eastAsia" w:ascii="仿宋" w:hAnsi="仿宋" w:eastAsia="仿宋"/>
          <w:color w:val="000000" w:themeColor="text1"/>
          <w:sz w:val="32"/>
          <w:szCs w:val="32"/>
          <w:lang w:val="en-US" w:eastAsia="zh-CN"/>
          <w14:textFill>
            <w14:solidFill>
              <w14:schemeClr w14:val="tx1"/>
            </w14:solidFill>
          </w14:textFill>
        </w:rPr>
        <w:t>5464.84</w:t>
      </w:r>
      <w:r>
        <w:rPr>
          <w:rStyle w:val="13"/>
          <w:rFonts w:ascii="仿宋" w:hAnsi="仿宋" w:eastAsia="仿宋"/>
          <w:color w:val="000000" w:themeColor="text1"/>
          <w:sz w:val="32"/>
          <w:szCs w:val="32"/>
          <w14:textFill>
            <w14:solidFill>
              <w14:schemeClr w14:val="tx1"/>
            </w14:solidFill>
          </w14:textFill>
        </w:rPr>
        <w:t>万元,较上年预算安排减少</w:t>
      </w:r>
      <w:r>
        <w:rPr>
          <w:rStyle w:val="13"/>
          <w:rFonts w:hint="eastAsia" w:ascii="仿宋" w:hAnsi="仿宋" w:eastAsia="仿宋"/>
          <w:color w:val="000000" w:themeColor="text1"/>
          <w:sz w:val="32"/>
          <w:szCs w:val="32"/>
          <w:lang w:val="en-US" w:eastAsia="zh-CN"/>
          <w14:textFill>
            <w14:solidFill>
              <w14:schemeClr w14:val="tx1"/>
            </w14:solidFill>
          </w14:textFill>
        </w:rPr>
        <w:t>1866.36</w:t>
      </w:r>
      <w:r>
        <w:rPr>
          <w:rStyle w:val="13"/>
          <w:rFonts w:ascii="仿宋" w:hAnsi="仿宋" w:eastAsia="仿宋"/>
          <w:color w:val="000000" w:themeColor="text1"/>
          <w:sz w:val="32"/>
          <w:szCs w:val="32"/>
          <w14:textFill>
            <w14:solidFill>
              <w14:schemeClr w14:val="tx1"/>
            </w14:solidFill>
          </w14:textFill>
        </w:rPr>
        <w:t>万元;其中：商品和服务支出</w:t>
      </w:r>
      <w:r>
        <w:rPr>
          <w:rStyle w:val="13"/>
          <w:rFonts w:hint="eastAsia" w:ascii="仿宋" w:hAnsi="仿宋" w:eastAsia="仿宋"/>
          <w:color w:val="000000" w:themeColor="text1"/>
          <w:sz w:val="32"/>
          <w:szCs w:val="32"/>
          <w:lang w:val="en-US" w:eastAsia="zh-CN"/>
          <w14:textFill>
            <w14:solidFill>
              <w14:schemeClr w14:val="tx1"/>
            </w14:solidFill>
          </w14:textFill>
        </w:rPr>
        <w:t>761.85</w:t>
      </w:r>
      <w:r>
        <w:rPr>
          <w:rStyle w:val="13"/>
          <w:rFonts w:ascii="仿宋" w:hAnsi="仿宋" w:eastAsia="仿宋"/>
          <w:color w:val="000000" w:themeColor="text1"/>
          <w:sz w:val="32"/>
          <w:szCs w:val="32"/>
          <w14:textFill>
            <w14:solidFill>
              <w14:schemeClr w14:val="tx1"/>
            </w14:solidFill>
          </w14:textFill>
        </w:rPr>
        <w:t>万元,对个人和家庭的补助</w:t>
      </w:r>
      <w:r>
        <w:rPr>
          <w:rStyle w:val="13"/>
          <w:rFonts w:hint="eastAsia" w:ascii="仿宋" w:hAnsi="仿宋" w:eastAsia="仿宋"/>
          <w:color w:val="000000" w:themeColor="text1"/>
          <w:sz w:val="32"/>
          <w:szCs w:val="32"/>
          <w:lang w:val="en-US" w:eastAsia="zh-CN"/>
          <w14:textFill>
            <w14:solidFill>
              <w14:schemeClr w14:val="tx1"/>
            </w14:solidFill>
          </w14:textFill>
        </w:rPr>
        <w:t>38.15</w:t>
      </w:r>
      <w:r>
        <w:rPr>
          <w:rStyle w:val="13"/>
          <w:rFonts w:ascii="仿宋" w:hAnsi="仿宋" w:eastAsia="仿宋"/>
          <w:color w:val="000000" w:themeColor="text1"/>
          <w:sz w:val="32"/>
          <w:szCs w:val="32"/>
          <w14:textFill>
            <w14:solidFill>
              <w14:schemeClr w14:val="tx1"/>
            </w14:solidFill>
          </w14:textFill>
        </w:rPr>
        <w:t>万元</w:t>
      </w:r>
      <w:r>
        <w:rPr>
          <w:rStyle w:val="13"/>
          <w:rFonts w:hint="eastAsia" w:ascii="仿宋" w:hAnsi="仿宋" w:eastAsia="仿宋"/>
          <w:color w:val="000000" w:themeColor="text1"/>
          <w:sz w:val="32"/>
          <w:szCs w:val="32"/>
          <w:lang w:eastAsia="zh-CN"/>
          <w14:textFill>
            <w14:solidFill>
              <w14:schemeClr w14:val="tx1"/>
            </w14:solidFill>
          </w14:textFill>
        </w:rPr>
        <w:t>，</w:t>
      </w:r>
      <w:r>
        <w:rPr>
          <w:rStyle w:val="13"/>
          <w:rFonts w:ascii="仿宋" w:hAnsi="仿宋" w:eastAsia="仿宋"/>
          <w:color w:val="000000" w:themeColor="text1"/>
          <w:sz w:val="32"/>
          <w:szCs w:val="32"/>
          <w14:textFill>
            <w14:solidFill>
              <w14:schemeClr w14:val="tx1"/>
            </w14:solidFill>
          </w14:textFill>
        </w:rPr>
        <w:t>资本性支出</w:t>
      </w:r>
      <w:r>
        <w:rPr>
          <w:rStyle w:val="13"/>
          <w:rFonts w:hint="eastAsia" w:ascii="仿宋" w:hAnsi="仿宋" w:eastAsia="仿宋"/>
          <w:color w:val="000000" w:themeColor="text1"/>
          <w:sz w:val="32"/>
          <w:szCs w:val="32"/>
          <w:lang w:val="en-US" w:eastAsia="zh-CN"/>
          <w14:textFill>
            <w14:solidFill>
              <w14:schemeClr w14:val="tx1"/>
            </w14:solidFill>
          </w14:textFill>
        </w:rPr>
        <w:t>4664.84</w:t>
      </w:r>
      <w:r>
        <w:rPr>
          <w:rStyle w:val="13"/>
          <w:rFonts w:ascii="仿宋" w:hAnsi="仿宋" w:eastAsia="仿宋"/>
          <w:color w:val="000000" w:themeColor="text1"/>
          <w:sz w:val="32"/>
          <w:szCs w:val="32"/>
          <w14:textFill>
            <w14:solidFill>
              <w14:schemeClr w14:val="tx1"/>
            </w14:solidFill>
          </w14:textFill>
        </w:rPr>
        <w:t>万元。</w:t>
      </w:r>
      <w:r>
        <w:rPr>
          <w:color w:val="000000" w:themeColor="text1"/>
          <w14:textFill>
            <w14:solidFill>
              <w14:schemeClr w14:val="tx1"/>
            </w14:solidFill>
          </w14:textFill>
        </w:rPr>
        <w:fldChar w:fldCharType="end"/>
      </w:r>
    </w:p>
    <w:p w14:paraId="7008824A">
      <w:pPr>
        <w:ind w:firstLine="420" w:firstLineChars="200"/>
        <w:rPr>
          <w:color w:val="000000" w:themeColor="text1"/>
          <w14:textFill>
            <w14:solidFill>
              <w14:schemeClr w14:val="tx1"/>
            </w14:solidFill>
          </w14:textFill>
        </w:rPr>
      </w:pPr>
    </w:p>
    <w:p w14:paraId="1B546B64">
      <w:pPr>
        <w:ind w:firstLine="321" w:firstLineChars="100"/>
        <w:rPr>
          <w:rStyle w:val="13"/>
          <w:rFonts w:ascii="Adobe 仿宋 Std R" w:hAnsi="Adobe 仿宋 Std R" w:eastAsia="Adobe 仿宋 Std R"/>
          <w:b/>
          <w:color w:val="000000" w:themeColor="text1"/>
          <w:sz w:val="32"/>
          <w:szCs w:val="32"/>
          <w14:textFill>
            <w14:solidFill>
              <w14:schemeClr w14:val="tx1"/>
            </w14:solidFill>
          </w14:textFill>
        </w:rPr>
      </w:pPr>
      <w:r>
        <w:rPr>
          <w:rStyle w:val="13"/>
          <w:rFonts w:hint="eastAsia" w:ascii="Adobe 仿宋 Std R" w:hAnsi="Adobe 仿宋 Std R" w:eastAsia="Adobe 仿宋 Std R"/>
          <w:b/>
          <w:color w:val="000000" w:themeColor="text1"/>
          <w:sz w:val="32"/>
          <w:szCs w:val="32"/>
          <w14:textFill>
            <w14:solidFill>
              <w14:schemeClr w14:val="tx1"/>
            </w14:solidFill>
          </w14:textFill>
        </w:rPr>
        <w:t>(四)政府性基金情况</w:t>
      </w:r>
    </w:p>
    <w:p w14:paraId="1E19C7A2">
      <w:pPr>
        <w:ind w:firstLine="640" w:firstLineChars="200"/>
        <w:rPr>
          <w:rFonts w:ascii="Adobe 仿宋 Std R" w:hAnsi="Adobe 仿宋 Std R" w:eastAsia="Adobe 仿宋 Std R"/>
          <w:color w:val="000000" w:themeColor="text1"/>
          <w14:textFill>
            <w14:solidFill>
              <w14:schemeClr w14:val="tx1"/>
            </w14:solidFill>
          </w14:textFill>
        </w:rPr>
      </w:pPr>
      <w:r>
        <w:rPr>
          <w:rStyle w:val="13"/>
          <w:rFonts w:hint="eastAsia" w:ascii="仿宋" w:hAnsi="仿宋" w:eastAsia="仿宋"/>
          <w:color w:val="000000" w:themeColor="text1"/>
          <w:sz w:val="32"/>
          <w:szCs w:val="32"/>
          <w14:textFill>
            <w14:solidFill>
              <w14:schemeClr w14:val="tx1"/>
            </w14:solidFill>
          </w14:textFill>
        </w:rPr>
        <w:t>2</w:t>
      </w:r>
      <w:r>
        <w:rPr>
          <w:rStyle w:val="13"/>
          <w:rFonts w:ascii="仿宋" w:hAnsi="仿宋" w:eastAsia="仿宋"/>
          <w:color w:val="000000" w:themeColor="text1"/>
          <w:sz w:val="32"/>
          <w:szCs w:val="32"/>
          <w14:textFill>
            <w14:solidFill>
              <w14:schemeClr w14:val="tx1"/>
            </w14:solidFill>
          </w14:textFill>
        </w:rPr>
        <w:t>02</w:t>
      </w:r>
      <w:r>
        <w:rPr>
          <w:rStyle w:val="13"/>
          <w:rFonts w:hint="eastAsia" w:ascii="仿宋" w:hAnsi="仿宋" w:eastAsia="仿宋"/>
          <w:color w:val="000000" w:themeColor="text1"/>
          <w:sz w:val="32"/>
          <w:szCs w:val="32"/>
          <w:lang w:val="en-US" w:eastAsia="zh-CN"/>
          <w14:textFill>
            <w14:solidFill>
              <w14:schemeClr w14:val="tx1"/>
            </w14:solidFill>
          </w14:textFill>
        </w:rPr>
        <w:t>4</w:t>
      </w:r>
      <w:r>
        <w:rPr>
          <w:rStyle w:val="13"/>
          <w:rFonts w:hint="eastAsia" w:ascii="仿宋" w:hAnsi="仿宋" w:eastAsia="仿宋"/>
          <w:color w:val="000000" w:themeColor="text1"/>
          <w:sz w:val="32"/>
          <w:szCs w:val="32"/>
          <w14:textFill>
            <w14:solidFill>
              <w14:schemeClr w14:val="tx1"/>
            </w14:solidFill>
          </w14:textFill>
        </w:rPr>
        <w:t>年</w:t>
      </w:r>
      <w:r>
        <w:rPr>
          <w:rFonts w:ascii="Adobe 仿宋 Std R" w:hAnsi="Adobe 仿宋 Std R" w:eastAsia="Adobe 仿宋 Std R"/>
          <w:color w:val="000000" w:themeColor="text1"/>
          <w:sz w:val="32"/>
          <w14:textFill>
            <w14:solidFill>
              <w14:schemeClr w14:val="tx1"/>
            </w14:solidFill>
          </w14:textFill>
        </w:rPr>
        <w:fldChar w:fldCharType="begin"/>
      </w:r>
      <w:r>
        <w:rPr>
          <w:rFonts w:ascii="Adobe 仿宋 Std R" w:hAnsi="Adobe 仿宋 Std R" w:eastAsia="Adobe 仿宋 Std R"/>
          <w:color w:val="000000" w:themeColor="text1"/>
          <w:sz w:val="32"/>
          <w14:textFill>
            <w14:solidFill>
              <w14:schemeClr w14:val="tx1"/>
            </w14:solidFill>
          </w14:textFill>
        </w:rPr>
        <w:instrText xml:space="preserve">MERGEFIELD ${page540426799.ds254512694_REP_JXJC_AGENCY_WZR_NAME}</w:instrText>
      </w:r>
      <w:r>
        <w:rPr>
          <w:rFonts w:ascii="Adobe 仿宋 Std R" w:hAnsi="Adobe 仿宋 Std R" w:eastAsia="Adobe 仿宋 Std R"/>
          <w:color w:val="000000" w:themeColor="text1"/>
          <w:sz w:val="32"/>
          <w14:textFill>
            <w14:solidFill>
              <w14:schemeClr w14:val="tx1"/>
            </w14:solidFill>
          </w14:textFill>
        </w:rPr>
        <w:fldChar w:fldCharType="separate"/>
      </w:r>
      <w:r>
        <w:rPr>
          <w:rFonts w:hint="eastAsia" w:ascii="Adobe 仿宋 Std R" w:hAnsi="Adobe 仿宋 Std R" w:eastAsia="Adobe 仿宋 Std R"/>
          <w:color w:val="000000" w:themeColor="text1"/>
          <w:sz w:val="32"/>
          <w:lang w:eastAsia="zh-CN"/>
          <w14:textFill>
            <w14:solidFill>
              <w14:schemeClr w14:val="tx1"/>
            </w14:solidFill>
          </w14:textFill>
        </w:rPr>
        <w:t>庐山市海会镇人民政府</w:t>
      </w:r>
      <w:r>
        <w:rPr>
          <w:color w:val="000000" w:themeColor="text1"/>
          <w14:textFill>
            <w14:solidFill>
              <w14:schemeClr w14:val="tx1"/>
            </w14:solidFill>
          </w14:textFill>
        </w:rPr>
        <w:fldChar w:fldCharType="end"/>
      </w:r>
      <w:r>
        <w:rPr>
          <w:rFonts w:ascii="Adobe 仿宋 Std R" w:hAnsi="Adobe 仿宋 Std R" w:eastAsia="Adobe 仿宋 Std R"/>
          <w:color w:val="000000" w:themeColor="text1"/>
          <w:sz w:val="32"/>
          <w:szCs w:val="32"/>
          <w14:textFill>
            <w14:solidFill>
              <w14:schemeClr w14:val="tx1"/>
            </w14:solidFill>
          </w14:textFill>
        </w:rPr>
        <w:t>政府性基金支出预算</w:t>
      </w:r>
      <w:r>
        <w:rPr>
          <w:rFonts w:hint="eastAsia" w:ascii="Adobe 仿宋 Std R" w:hAnsi="Adobe 仿宋 Std R" w:eastAsia="Adobe 仿宋 Std R"/>
          <w:color w:val="000000" w:themeColor="text1"/>
          <w:sz w:val="32"/>
          <w:szCs w:val="32"/>
          <w14:textFill>
            <w14:solidFill>
              <w14:schemeClr w14:val="tx1"/>
            </w14:solidFill>
          </w14:textFill>
        </w:rPr>
        <w:t>为</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16.29万元。</w:t>
      </w:r>
      <w:r>
        <w:rPr>
          <w:rFonts w:ascii="Adobe 仿宋 Std R" w:hAnsi="Adobe 仿宋 Std R" w:eastAsia="Adobe 仿宋 Std R"/>
          <w:color w:val="000000" w:themeColor="text1"/>
          <w:sz w:val="32"/>
          <w:szCs w:val="32"/>
          <w14:textFill>
            <w14:solidFill>
              <w14:schemeClr w14:val="tx1"/>
            </w14:solidFill>
          </w14:textFill>
        </w:rPr>
        <w:fldChar w:fldCharType="begin"/>
      </w:r>
      <w:r>
        <w:rPr>
          <w:rFonts w:ascii="Adobe 仿宋 Std R" w:hAnsi="Adobe 仿宋 Std R" w:eastAsia="Adobe 仿宋 Std R"/>
          <w:color w:val="000000" w:themeColor="text1"/>
          <w:sz w:val="32"/>
          <w:szCs w:val="32"/>
          <w14:textFill>
            <w14:solidFill>
              <w14:schemeClr w14:val="tx1"/>
            </w14:solidFill>
          </w14:textFill>
        </w:rPr>
        <w:instrText xml:space="preserve">MERGEFIELD ${page540426799.ds357974894_REP_BGT_T_HC1100002019_DXQ02DW_S_ZFXJJ}</w:instrText>
      </w:r>
      <w:r>
        <w:rPr>
          <w:rFonts w:ascii="Adobe 仿宋 Std R" w:hAnsi="Adobe 仿宋 Std R" w:eastAsia="Adobe 仿宋 Std R"/>
          <w:color w:val="000000" w:themeColor="text1"/>
          <w:sz w:val="32"/>
          <w:szCs w:val="32"/>
          <w14:textFill>
            <w14:solidFill>
              <w14:schemeClr w14:val="tx1"/>
            </w14:solidFill>
          </w14:textFill>
        </w:rPr>
        <w:fldChar w:fldCharType="end"/>
      </w:r>
      <w:r>
        <w:rPr>
          <w:rFonts w:ascii="Adobe 仿宋 Std R" w:hAnsi="Adobe 仿宋 Std R" w:eastAsia="Adobe 仿宋 Std R"/>
          <w:color w:val="000000" w:themeColor="text1"/>
          <w14:textFill>
            <w14:solidFill>
              <w14:schemeClr w14:val="tx1"/>
            </w14:solidFill>
          </w14:textFill>
        </w:rPr>
        <w:fldChar w:fldCharType="begin"/>
      </w:r>
      <w:r>
        <w:rPr>
          <w:rFonts w:ascii="Adobe 仿宋 Std R" w:hAnsi="Adobe 仿宋 Std R" w:eastAsia="Adobe 仿宋 Std R"/>
          <w:color w:val="000000" w:themeColor="text1"/>
          <w14:textFill>
            <w14:solidFill>
              <w14:schemeClr w14:val="tx1"/>
            </w14:solidFill>
          </w14:textFill>
        </w:rPr>
        <w:instrText xml:space="preserve">MERGEFIELD ${page400644146.ds215660413_REP_BGT_T_HC1100002019_DXQ02_S_ZFXJJ}</w:instrText>
      </w:r>
      <w:r>
        <w:rPr>
          <w:rFonts w:ascii="Adobe 仿宋 Std R" w:hAnsi="Adobe 仿宋 Std R" w:eastAsia="Adobe 仿宋 Std R"/>
          <w:color w:val="000000" w:themeColor="text1"/>
          <w14:textFill>
            <w14:solidFill>
              <w14:schemeClr w14:val="tx1"/>
            </w14:solidFill>
          </w14:textFill>
        </w:rPr>
        <w:fldChar w:fldCharType="end"/>
      </w:r>
    </w:p>
    <w:p w14:paraId="2ADD6E42">
      <w:pPr>
        <w:ind w:firstLine="640" w:firstLineChars="200"/>
        <w:rPr>
          <w:rStyle w:val="13"/>
          <w:rFonts w:hint="default" w:ascii="仿宋" w:hAnsi="仿宋" w:eastAsia="仿宋"/>
          <w:color w:val="000000" w:themeColor="text1"/>
          <w:sz w:val="32"/>
          <w:szCs w:val="32"/>
          <w:lang w:val="en-US" w:eastAsia="zh-CN"/>
          <w14:textFill>
            <w14:solidFill>
              <w14:schemeClr w14:val="tx1"/>
            </w14:solidFill>
          </w14:textFill>
        </w:rPr>
      </w:pPr>
      <w:r>
        <w:rPr>
          <w:rStyle w:val="13"/>
          <w:rFonts w:hint="eastAsia" w:ascii="仿宋" w:hAnsi="仿宋" w:eastAsia="仿宋"/>
          <w:color w:val="000000" w:themeColor="text1"/>
          <w:sz w:val="32"/>
          <w:szCs w:val="32"/>
          <w14:textFill>
            <w14:solidFill>
              <w14:schemeClr w14:val="tx1"/>
            </w14:solidFill>
          </w14:textFill>
        </w:rPr>
        <w:t>按</w:t>
      </w:r>
      <w:r>
        <w:rPr>
          <w:rStyle w:val="13"/>
          <w:rFonts w:hint="eastAsia" w:ascii="仿宋" w:hAnsi="仿宋" w:eastAsia="仿宋"/>
          <w:color w:val="000000" w:themeColor="text1"/>
          <w:sz w:val="32"/>
          <w:szCs w:val="32"/>
          <w14:textFill>
            <w14:solidFill>
              <w14:schemeClr w14:val="tx1"/>
            </w14:solidFill>
          </w14:textFill>
        </w:rPr>
        <w:t>支出项目</w:t>
      </w:r>
      <w:r>
        <w:rPr>
          <w:rStyle w:val="13"/>
          <w:rFonts w:hint="eastAsia" w:ascii="仿宋" w:hAnsi="仿宋" w:eastAsia="仿宋"/>
          <w:color w:val="000000" w:themeColor="text1"/>
          <w:sz w:val="32"/>
          <w:szCs w:val="32"/>
          <w14:textFill>
            <w14:solidFill>
              <w14:schemeClr w14:val="tx1"/>
            </w14:solidFill>
          </w14:textFill>
        </w:rPr>
        <w:t>类别划分：</w:t>
      </w:r>
      <w:r>
        <w:rPr>
          <w:rStyle w:val="13"/>
          <w:rFonts w:hint="eastAsia" w:ascii="仿宋" w:hAnsi="仿宋" w:eastAsia="仿宋"/>
          <w:color w:val="000000" w:themeColor="text1"/>
          <w:sz w:val="32"/>
          <w:szCs w:val="32"/>
          <w:lang w:val="en-US" w:eastAsia="zh-CN"/>
          <w14:textFill>
            <w14:solidFill>
              <w14:schemeClr w14:val="tx1"/>
            </w14:solidFill>
          </w14:textFill>
        </w:rPr>
        <w:t>基本支出0万元，较上年预算安排增加（减少）</w:t>
      </w:r>
      <w:r>
        <w:rPr>
          <w:rStyle w:val="13"/>
          <w:rFonts w:ascii="仿宋" w:hAnsi="仿宋" w:eastAsia="仿宋"/>
          <w:color w:val="000000" w:themeColor="text1"/>
          <w:sz w:val="32"/>
          <w:szCs w:val="32"/>
          <w14:textFill>
            <w14:solidFill>
              <w14:schemeClr w14:val="tx1"/>
            </w14:solidFill>
          </w14:textFill>
        </w:rPr>
        <w:fldChar w:fldCharType="begin"/>
      </w:r>
      <w:r>
        <w:rPr>
          <w:rStyle w:val="13"/>
          <w:rFonts w:ascii="仿宋" w:hAnsi="仿宋" w:eastAsia="仿宋"/>
          <w:color w:val="000000" w:themeColor="text1"/>
          <w:sz w:val="32"/>
          <w:szCs w:val="32"/>
          <w14:textFill>
            <w14:solidFill>
              <w14:schemeClr w14:val="tx1"/>
            </w14:solidFill>
          </w14:textFill>
        </w:rPr>
        <w:instrText xml:space="preserve">MERGEFIELD ${page540426799.ds357974894_REP_BGT_T_HC1100002019_DXQ02DW_JBZCQKJJ}</w:instrText>
      </w:r>
      <w:r>
        <w:rPr>
          <w:rStyle w:val="13"/>
          <w:rFonts w:ascii="仿宋" w:hAnsi="仿宋" w:eastAsia="仿宋"/>
          <w:color w:val="000000" w:themeColor="text1"/>
          <w:sz w:val="32"/>
          <w:szCs w:val="32"/>
          <w14:textFill>
            <w14:solidFill>
              <w14:schemeClr w14:val="tx1"/>
            </w14:solidFill>
          </w14:textFill>
        </w:rPr>
        <w:fldChar w:fldCharType="end"/>
      </w:r>
      <w:r>
        <w:rPr>
          <w:rStyle w:val="13"/>
          <w:rFonts w:ascii="仿宋" w:hAnsi="仿宋" w:eastAsia="仿宋"/>
          <w:color w:val="000000" w:themeColor="text1"/>
          <w:sz w:val="32"/>
          <w:szCs w:val="32"/>
          <w14:textFill>
            <w14:solidFill>
              <w14:schemeClr w14:val="tx1"/>
            </w14:solidFill>
          </w14:textFill>
        </w:rPr>
        <w:fldChar w:fldCharType="begin"/>
      </w:r>
      <w:r>
        <w:rPr>
          <w:rStyle w:val="13"/>
          <w:rFonts w:ascii="仿宋" w:hAnsi="仿宋" w:eastAsia="仿宋"/>
          <w:color w:val="000000" w:themeColor="text1"/>
          <w:sz w:val="32"/>
          <w:szCs w:val="32"/>
          <w14:textFill>
            <w14:solidFill>
              <w14:schemeClr w14:val="tx1"/>
            </w14:solidFill>
          </w14:textFill>
        </w:rPr>
        <w:instrText xml:space="preserve">MERGEFIELD ${page540426799.ds357974894_REP_BGT_T_HC1100002019_DXQ02DW_XMZCQKJJ}</w:instrText>
      </w:r>
      <w:r>
        <w:rPr>
          <w:rStyle w:val="13"/>
          <w:rFonts w:ascii="仿宋" w:hAnsi="仿宋" w:eastAsia="仿宋"/>
          <w:color w:val="000000" w:themeColor="text1"/>
          <w:sz w:val="32"/>
          <w:szCs w:val="32"/>
          <w14:textFill>
            <w14:solidFill>
              <w14:schemeClr w14:val="tx1"/>
            </w14:solidFill>
          </w14:textFill>
        </w:rPr>
        <w:fldChar w:fldCharType="end"/>
      </w:r>
      <w:r>
        <w:rPr>
          <w:rStyle w:val="13"/>
          <w:rFonts w:ascii="仿宋" w:hAnsi="仿宋" w:eastAsia="仿宋"/>
          <w:color w:val="000000" w:themeColor="text1"/>
          <w:sz w:val="32"/>
          <w:szCs w:val="32"/>
          <w14:textFill>
            <w14:solidFill>
              <w14:schemeClr w14:val="tx1"/>
            </w14:solidFill>
          </w14:textFill>
        </w:rPr>
        <w:fldChar w:fldCharType="begin"/>
      </w:r>
      <w:r>
        <w:rPr>
          <w:rStyle w:val="13"/>
          <w:rFonts w:ascii="仿宋" w:hAnsi="仿宋" w:eastAsia="仿宋"/>
          <w:color w:val="000000" w:themeColor="text1"/>
          <w:sz w:val="32"/>
          <w:szCs w:val="32"/>
          <w14:textFill>
            <w14:solidFill>
              <w14:schemeClr w14:val="tx1"/>
            </w14:solidFill>
          </w14:textFill>
        </w:rPr>
        <w:instrText xml:space="preserve">MERGEFIELD ${page400644146.ds215660413_REP_BGT_T_HC1100002019_DXQ02_JBZCQKJJ}</w:instrText>
      </w:r>
      <w:r>
        <w:rPr>
          <w:rStyle w:val="13"/>
          <w:rFonts w:ascii="仿宋" w:hAnsi="仿宋" w:eastAsia="仿宋"/>
          <w:color w:val="000000" w:themeColor="text1"/>
          <w:sz w:val="32"/>
          <w:szCs w:val="32"/>
          <w14:textFill>
            <w14:solidFill>
              <w14:schemeClr w14:val="tx1"/>
            </w14:solidFill>
          </w14:textFill>
        </w:rPr>
        <w:fldChar w:fldCharType="end"/>
      </w:r>
      <w:r>
        <w:rPr>
          <w:rStyle w:val="13"/>
          <w:rFonts w:ascii="仿宋" w:hAnsi="仿宋" w:eastAsia="仿宋"/>
          <w:color w:val="000000" w:themeColor="text1"/>
          <w:sz w:val="32"/>
          <w:szCs w:val="32"/>
          <w14:textFill>
            <w14:solidFill>
              <w14:schemeClr w14:val="tx1"/>
            </w14:solidFill>
          </w14:textFill>
        </w:rPr>
        <w:fldChar w:fldCharType="begin"/>
      </w:r>
      <w:r>
        <w:rPr>
          <w:rStyle w:val="13"/>
          <w:rFonts w:ascii="仿宋" w:hAnsi="仿宋" w:eastAsia="仿宋"/>
          <w:color w:val="000000" w:themeColor="text1"/>
          <w:sz w:val="32"/>
          <w:szCs w:val="32"/>
          <w14:textFill>
            <w14:solidFill>
              <w14:schemeClr w14:val="tx1"/>
            </w14:solidFill>
          </w14:textFill>
        </w:rPr>
        <w:instrText xml:space="preserve">MERGEFIELD ${page400644146.ds215660413_REP_BGT_T_HC1100002019_DXQ02_XMZCQKJJ}</w:instrText>
      </w:r>
      <w:r>
        <w:rPr>
          <w:rStyle w:val="13"/>
          <w:rFonts w:ascii="仿宋" w:hAnsi="仿宋" w:eastAsia="仿宋"/>
          <w:color w:val="000000" w:themeColor="text1"/>
          <w:sz w:val="32"/>
          <w:szCs w:val="32"/>
          <w14:textFill>
            <w14:solidFill>
              <w14:schemeClr w14:val="tx1"/>
            </w14:solidFill>
          </w14:textFill>
        </w:rPr>
        <w:fldChar w:fldCharType="end"/>
      </w:r>
      <w:r>
        <w:rPr>
          <w:rStyle w:val="13"/>
          <w:rFonts w:hint="eastAsia" w:ascii="仿宋" w:hAnsi="仿宋" w:eastAsia="仿宋"/>
          <w:color w:val="000000" w:themeColor="text1"/>
          <w:sz w:val="32"/>
          <w:szCs w:val="32"/>
          <w:lang w:val="en-US" w:eastAsia="zh-CN"/>
          <w14:textFill>
            <w14:solidFill>
              <w14:schemeClr w14:val="tx1"/>
            </w14:solidFill>
          </w14:textFill>
        </w:rPr>
        <w:t>0万元。项目支出16.29万元，较上年预算安排增加16.29万元，其中：资本性支出16.29万元。</w:t>
      </w:r>
    </w:p>
    <w:p w14:paraId="1292E413">
      <w:pPr>
        <w:ind w:firstLine="321" w:firstLineChars="100"/>
        <w:rPr>
          <w:rStyle w:val="13"/>
          <w:rFonts w:ascii="Adobe 仿宋 Std R" w:hAnsi="Adobe 仿宋 Std R" w:eastAsia="Adobe 仿宋 Std R"/>
          <w:b/>
          <w:color w:val="000000" w:themeColor="text1"/>
          <w:sz w:val="32"/>
          <w:szCs w:val="32"/>
          <w14:textFill>
            <w14:solidFill>
              <w14:schemeClr w14:val="tx1"/>
            </w14:solidFill>
          </w14:textFill>
        </w:rPr>
      </w:pPr>
      <w:r>
        <w:rPr>
          <w:rStyle w:val="13"/>
          <w:rFonts w:hint="eastAsia" w:ascii="Adobe 仿宋 Std R" w:hAnsi="Adobe 仿宋 Std R" w:eastAsia="Adobe 仿宋 Std R"/>
          <w:b/>
          <w:color w:val="000000" w:themeColor="text1"/>
          <w:sz w:val="32"/>
          <w:szCs w:val="32"/>
          <w14:textFill>
            <w14:solidFill>
              <w14:schemeClr w14:val="tx1"/>
            </w14:solidFill>
          </w14:textFill>
        </w:rPr>
        <w:t>（五）国有资本经营情况</w:t>
      </w:r>
    </w:p>
    <w:p w14:paraId="454EAB07">
      <w:pPr>
        <w:widowControl/>
        <w:ind w:firstLine="640" w:firstLineChars="200"/>
        <w:rPr>
          <w:rStyle w:val="13"/>
          <w:rFonts w:hint="eastAsia" w:ascii="Adobe 仿宋 Std R" w:hAnsi="Adobe 仿宋 Std R" w:eastAsia="Adobe 仿宋 Std R"/>
          <w:color w:val="000000" w:themeColor="text1"/>
          <w:sz w:val="32"/>
          <w:szCs w:val="32"/>
          <w:lang w:val="en-US" w:eastAsia="zh-CN"/>
          <w14:textFill>
            <w14:solidFill>
              <w14:schemeClr w14:val="tx1"/>
            </w14:solidFill>
          </w14:textFill>
        </w:rPr>
      </w:pPr>
      <w:r>
        <w:rPr>
          <w:rStyle w:val="13"/>
          <w:rFonts w:hint="eastAsia" w:ascii="Adobe 仿宋 Std R" w:hAnsi="Adobe 仿宋 Std R" w:eastAsia="Adobe 仿宋 Std R"/>
          <w:color w:val="000000" w:themeColor="text1"/>
          <w:sz w:val="32"/>
          <w:szCs w:val="32"/>
          <w14:textFill>
            <w14:solidFill>
              <w14:schemeClr w14:val="tx1"/>
            </w14:solidFill>
          </w14:textFill>
        </w:rPr>
        <w:t>本</w:t>
      </w:r>
      <w:r>
        <w:rPr>
          <w:rStyle w:val="13"/>
          <w:rFonts w:hint="eastAsia" w:ascii="Adobe 仿宋 Std R" w:hAnsi="Adobe 仿宋 Std R" w:eastAsia="Adobe 仿宋 Std R"/>
          <w:color w:val="000000" w:themeColor="text1"/>
          <w:sz w:val="32"/>
          <w:szCs w:val="32"/>
          <w:lang w:eastAsia="zh-CN"/>
          <w14:textFill>
            <w14:solidFill>
              <w14:schemeClr w14:val="tx1"/>
            </w14:solidFill>
          </w14:textFill>
        </w:rPr>
        <w:t>部门</w:t>
      </w:r>
      <w:r>
        <w:rPr>
          <w:rStyle w:val="13"/>
          <w:rFonts w:hint="eastAsia" w:ascii="Adobe 仿宋 Std R" w:hAnsi="Adobe 仿宋 Std R" w:eastAsia="Adobe 仿宋 Std R"/>
          <w:color w:val="000000" w:themeColor="text1"/>
          <w:sz w:val="32"/>
          <w:szCs w:val="32"/>
          <w14:textFill>
            <w14:solidFill>
              <w14:schemeClr w14:val="tx1"/>
            </w14:solidFill>
          </w14:textFill>
        </w:rPr>
        <w:t>没有使用国有资本经营预算拨款安排的支出</w:t>
      </w:r>
      <w:r>
        <w:rPr>
          <w:rStyle w:val="13"/>
          <w:rFonts w:hint="eastAsia" w:ascii="Adobe 仿宋 Std R" w:hAnsi="Adobe 仿宋 Std R" w:eastAsia="Adobe 仿宋 Std R"/>
          <w:color w:val="000000" w:themeColor="text1"/>
          <w:sz w:val="32"/>
          <w:szCs w:val="32"/>
          <w:lang w:eastAsia="zh-CN"/>
          <w14:textFill>
            <w14:solidFill>
              <w14:schemeClr w14:val="tx1"/>
            </w14:solidFill>
          </w14:textFill>
        </w:rPr>
        <w:t>。</w:t>
      </w:r>
    </w:p>
    <w:p w14:paraId="60A462AC">
      <w:pPr>
        <w:ind w:firstLine="321" w:firstLineChars="100"/>
        <w:rPr>
          <w:rStyle w:val="13"/>
          <w:rFonts w:ascii="Adobe 仿宋 Std R" w:hAnsi="Adobe 仿宋 Std R" w:eastAsia="Adobe 仿宋 Std R"/>
          <w:b/>
          <w:color w:val="000000" w:themeColor="text1"/>
          <w:sz w:val="32"/>
          <w:szCs w:val="32"/>
          <w14:textFill>
            <w14:solidFill>
              <w14:schemeClr w14:val="tx1"/>
            </w14:solidFill>
          </w14:textFill>
        </w:rPr>
      </w:pPr>
      <w:r>
        <w:rPr>
          <w:rStyle w:val="13"/>
          <w:rFonts w:hint="eastAsia" w:asciiTheme="majorEastAsia" w:hAnsiTheme="majorEastAsia" w:eastAsiaTheme="majorEastAsia"/>
          <w:b/>
          <w:color w:val="000000" w:themeColor="text1"/>
          <w:sz w:val="32"/>
          <w:szCs w:val="32"/>
          <w14:textFill>
            <w14:solidFill>
              <w14:schemeClr w14:val="tx1"/>
            </w14:solidFill>
          </w14:textFill>
        </w:rPr>
        <w:t xml:space="preserve"> </w:t>
      </w:r>
      <w:r>
        <w:rPr>
          <w:rStyle w:val="13"/>
          <w:rFonts w:hint="eastAsia" w:ascii="Adobe 仿宋 Std R" w:hAnsi="Adobe 仿宋 Std R" w:eastAsia="Adobe 仿宋 Std R"/>
          <w:b/>
          <w:color w:val="000000" w:themeColor="text1"/>
          <w:sz w:val="32"/>
          <w:szCs w:val="32"/>
          <w14:textFill>
            <w14:solidFill>
              <w14:schemeClr w14:val="tx1"/>
            </w14:solidFill>
          </w14:textFill>
        </w:rPr>
        <w:t>(六)机关运行经费等重要事项的说明</w:t>
      </w:r>
    </w:p>
    <w:p w14:paraId="7EE53813">
      <w:pPr>
        <w:widowControl/>
        <w:ind w:firstLine="640" w:firstLineChars="200"/>
        <w:rPr>
          <w:rFonts w:hint="eastAsia" w:ascii="Adobe 仿宋 Std R" w:hAnsi="Adobe 仿宋 Std R" w:eastAsia="Adobe 仿宋 Std R"/>
          <w:color w:val="000000" w:themeColor="text1"/>
          <w:sz w:val="32"/>
          <w:szCs w:val="32"/>
          <w:lang w:val="en-US" w:eastAsia="zh-CN"/>
          <w14:textFill>
            <w14:solidFill>
              <w14:schemeClr w14:val="tx1"/>
            </w14:solidFill>
          </w14:textFill>
        </w:rPr>
      </w:pPr>
      <w:r>
        <w:rPr>
          <w:rStyle w:val="13"/>
          <w:rFonts w:hint="eastAsia" w:ascii="Adobe 仿宋 Std R" w:hAnsi="Adobe 仿宋 Std R" w:eastAsia="Adobe 仿宋 Std R"/>
          <w:color w:val="000000" w:themeColor="text1"/>
          <w:sz w:val="32"/>
          <w:szCs w:val="32"/>
          <w14:textFill>
            <w14:solidFill>
              <w14:schemeClr w14:val="tx1"/>
            </w14:solidFill>
          </w14:textFill>
        </w:rPr>
        <w:t>202</w:t>
      </w:r>
      <w:r>
        <w:rPr>
          <w:rStyle w:val="13"/>
          <w:rFonts w:hint="eastAsia" w:ascii="Adobe 仿宋 Std R" w:hAnsi="Adobe 仿宋 Std R" w:eastAsia="Adobe 仿宋 Std R"/>
          <w:color w:val="000000" w:themeColor="text1"/>
          <w:sz w:val="32"/>
          <w:szCs w:val="32"/>
          <w:lang w:val="en-US" w:eastAsia="zh-CN"/>
          <w14:textFill>
            <w14:solidFill>
              <w14:schemeClr w14:val="tx1"/>
            </w14:solidFill>
          </w14:textFill>
        </w:rPr>
        <w:t>4</w:t>
      </w:r>
      <w:r>
        <w:rPr>
          <w:rStyle w:val="13"/>
          <w:rFonts w:hint="eastAsia" w:ascii="Adobe 仿宋 Std R" w:hAnsi="Adobe 仿宋 Std R" w:eastAsia="Adobe 仿宋 Std R"/>
          <w:color w:val="000000" w:themeColor="text1"/>
          <w:sz w:val="32"/>
          <w:szCs w:val="32"/>
          <w14:textFill>
            <w14:solidFill>
              <w14:schemeClr w14:val="tx1"/>
            </w14:solidFill>
          </w14:textFill>
        </w:rPr>
        <w:t>年</w:t>
      </w:r>
      <w:r>
        <w:rPr>
          <w:rFonts w:hint="eastAsia" w:ascii="Adobe 仿宋 Std R" w:hAnsi="Adobe 仿宋 Std R" w:eastAsia="Adobe 仿宋 Std R"/>
          <w:color w:val="000000" w:themeColor="text1"/>
          <w:sz w:val="32"/>
          <w:szCs w:val="32"/>
          <w:lang w:eastAsia="zh-CN"/>
          <w14:textFill>
            <w14:solidFill>
              <w14:schemeClr w14:val="tx1"/>
            </w14:solidFill>
          </w14:textFill>
        </w:rPr>
        <w:t>部门</w:t>
      </w:r>
      <w:r>
        <w:rPr>
          <w:rFonts w:hint="eastAsia" w:ascii="Adobe 仿宋 Std R" w:hAnsi="Adobe 仿宋 Std R" w:eastAsia="Adobe 仿宋 Std R"/>
          <w:color w:val="000000" w:themeColor="text1"/>
          <w:sz w:val="32"/>
          <w:szCs w:val="32"/>
          <w14:textFill>
            <w14:solidFill>
              <w14:schemeClr w14:val="tx1"/>
            </w14:solidFill>
          </w14:textFill>
        </w:rPr>
        <w:t>机关运行费预算</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85</w:t>
      </w:r>
      <w:r>
        <w:rPr>
          <w:rFonts w:hint="eastAsia" w:ascii="Adobe 仿宋 Std R" w:hAnsi="Adobe 仿宋 Std R" w:eastAsia="Adobe 仿宋 Std R"/>
          <w:color w:val="000000" w:themeColor="text1"/>
          <w:sz w:val="32"/>
          <w:szCs w:val="32"/>
          <w14:textFill>
            <w14:solidFill>
              <w14:schemeClr w14:val="tx1"/>
            </w14:solidFill>
          </w14:textFill>
        </w:rPr>
        <w:t>万元，比202</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3</w:t>
      </w:r>
      <w:r>
        <w:rPr>
          <w:rFonts w:hint="eastAsia" w:ascii="Adobe 仿宋 Std R" w:hAnsi="Adobe 仿宋 Std R" w:eastAsia="Adobe 仿宋 Std R"/>
          <w:color w:val="000000" w:themeColor="text1"/>
          <w:sz w:val="32"/>
          <w:szCs w:val="32"/>
          <w14:textFill>
            <w14:solidFill>
              <w14:schemeClr w14:val="tx1"/>
            </w14:solidFill>
          </w14:textFill>
        </w:rPr>
        <w:t>年预算增减少</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107.78</w:t>
      </w:r>
      <w:r>
        <w:rPr>
          <w:rFonts w:hint="eastAsia" w:ascii="Adobe 仿宋 Std R" w:hAnsi="Adobe 仿宋 Std R" w:eastAsia="Adobe 仿宋 Std R"/>
          <w:color w:val="000000" w:themeColor="text1"/>
          <w:sz w:val="32"/>
          <w:szCs w:val="32"/>
          <w14:textFill>
            <w14:solidFill>
              <w14:schemeClr w14:val="tx1"/>
            </w14:solidFill>
          </w14:textFill>
        </w:rPr>
        <w:t>万元，下降</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55.91</w:t>
      </w:r>
      <w:r>
        <w:rPr>
          <w:rFonts w:hint="eastAsia" w:ascii="Adobe 仿宋 Std R" w:hAnsi="Adobe 仿宋 Std R" w:eastAsia="Adobe 仿宋 Std R"/>
          <w:color w:val="000000" w:themeColor="text1"/>
          <w:sz w:val="32"/>
          <w:szCs w:val="32"/>
          <w14:textFill>
            <w14:solidFill>
              <w14:schemeClr w14:val="tx1"/>
            </w14:solidFill>
          </w14:textFill>
        </w:rPr>
        <w:t>%。</w:t>
      </w:r>
      <w:r>
        <w:rPr>
          <w:rFonts w:hint="eastAsia" w:ascii="仿宋" w:hAnsi="仿宋" w:eastAsia="仿宋" w:cs="Times New Roman"/>
          <w:color w:val="000000" w:themeColor="text1"/>
          <w:kern w:val="0"/>
          <w:sz w:val="32"/>
          <w:szCs w:val="32"/>
          <w:lang w:val="en-US" w:eastAsia="zh-CN"/>
          <w14:textFill>
            <w14:solidFill>
              <w14:schemeClr w14:val="tx1"/>
            </w14:solidFill>
          </w14:textFill>
        </w:rPr>
        <w:t>增长（下降）变化原因为经费拨款公用预算安排减少。</w:t>
      </w:r>
    </w:p>
    <w:p w14:paraId="6F21E87E">
      <w:pPr>
        <w:widowControl/>
        <w:spacing w:line="580" w:lineRule="exact"/>
        <w:ind w:firstLine="636"/>
        <w:jc w:val="left"/>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按照财政部《地方预决算公开操作规程》明确的口径，机关运行费指各</w:t>
      </w:r>
      <w:r>
        <w:rPr>
          <w:rFonts w:hint="eastAsia" w:ascii="Adobe 仿宋 Std R" w:hAnsi="Adobe 仿宋 Std R" w:eastAsia="Adobe 仿宋 Std R"/>
          <w:color w:val="000000" w:themeColor="text1"/>
          <w:sz w:val="32"/>
          <w:szCs w:val="32"/>
          <w:lang w:eastAsia="zh-CN"/>
          <w14:textFill>
            <w14:solidFill>
              <w14:schemeClr w14:val="tx1"/>
            </w14:solidFill>
          </w14:textFill>
        </w:rPr>
        <w:t>部门</w:t>
      </w:r>
      <w:r>
        <w:rPr>
          <w:rFonts w:hint="eastAsia" w:ascii="Adobe 仿宋 Std R" w:hAnsi="Adobe 仿宋 Std R" w:eastAsia="Adobe 仿宋 Std R"/>
          <w:color w:val="000000" w:themeColor="text1"/>
          <w:sz w:val="32"/>
          <w:szCs w:val="32"/>
          <w14:textFill>
            <w14:solidFill>
              <w14:schemeClr w14:val="tx1"/>
            </w14:solidFill>
          </w14:textFill>
        </w:rPr>
        <w:t>的公用经费，包括</w:t>
      </w:r>
      <w:r>
        <w:rPr>
          <w:rFonts w:hint="eastAsia" w:ascii="Adobe 仿宋 Std R" w:hAnsi="Adobe 仿宋 Std R" w:eastAsia="Adobe 仿宋 Std R"/>
          <w:color w:val="000000" w:themeColor="text1"/>
          <w:sz w:val="32"/>
          <w:szCs w:val="32"/>
          <w14:textFill>
            <w14:solidFill>
              <w14:schemeClr w14:val="tx1"/>
            </w14:solidFill>
          </w14:textFill>
        </w:rPr>
        <w:t>办公及印刷费</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17.92万元</w:t>
      </w:r>
      <w:r>
        <w:rPr>
          <w:rFonts w:hint="eastAsia" w:ascii="Adobe 仿宋 Std R" w:hAnsi="Adobe 仿宋 Std R" w:eastAsia="Adobe 仿宋 Std R"/>
          <w:color w:val="000000" w:themeColor="text1"/>
          <w:sz w:val="32"/>
          <w:szCs w:val="32"/>
          <w14:textFill>
            <w14:solidFill>
              <w14:schemeClr w14:val="tx1"/>
            </w14:solidFill>
          </w14:textFill>
        </w:rPr>
        <w:t>、邮电费</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7.76万元</w:t>
      </w:r>
      <w:r>
        <w:rPr>
          <w:rFonts w:hint="eastAsia" w:ascii="Adobe 仿宋 Std R" w:hAnsi="Adobe 仿宋 Std R" w:eastAsia="Adobe 仿宋 Std R"/>
          <w:color w:val="000000" w:themeColor="text1"/>
          <w:sz w:val="32"/>
          <w:szCs w:val="32"/>
          <w14:textFill>
            <w14:solidFill>
              <w14:schemeClr w14:val="tx1"/>
            </w14:solidFill>
          </w14:textFill>
        </w:rPr>
        <w:t>、差旅费</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3万元</w:t>
      </w:r>
      <w:r>
        <w:rPr>
          <w:rFonts w:hint="eastAsia" w:ascii="Adobe 仿宋 Std R" w:hAnsi="Adobe 仿宋 Std R" w:eastAsia="Adobe 仿宋 Std R"/>
          <w:color w:val="000000" w:themeColor="text1"/>
          <w:sz w:val="32"/>
          <w:szCs w:val="32"/>
          <w14:textFill>
            <w14:solidFill>
              <w14:schemeClr w14:val="tx1"/>
            </w14:solidFill>
          </w14:textFill>
        </w:rPr>
        <w:t>、会议费</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0万元</w:t>
      </w:r>
      <w:r>
        <w:rPr>
          <w:rFonts w:hint="eastAsia" w:ascii="Adobe 仿宋 Std R" w:hAnsi="Adobe 仿宋 Std R" w:eastAsia="Adobe 仿宋 Std R"/>
          <w:color w:val="000000" w:themeColor="text1"/>
          <w:sz w:val="32"/>
          <w:szCs w:val="32"/>
          <w14:textFill>
            <w14:solidFill>
              <w14:schemeClr w14:val="tx1"/>
            </w14:solidFill>
          </w14:textFill>
        </w:rPr>
        <w:t>、</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培训费1万元、</w:t>
      </w:r>
      <w:r>
        <w:rPr>
          <w:rFonts w:hint="eastAsia" w:ascii="Adobe 仿宋 Std R" w:hAnsi="Adobe 仿宋 Std R" w:eastAsia="Adobe 仿宋 Std R"/>
          <w:color w:val="000000" w:themeColor="text1"/>
          <w:sz w:val="32"/>
          <w:szCs w:val="32"/>
          <w14:textFill>
            <w14:solidFill>
              <w14:schemeClr w14:val="tx1"/>
            </w14:solidFill>
          </w14:textFill>
        </w:rPr>
        <w:t>福利费</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0万元</w:t>
      </w:r>
      <w:r>
        <w:rPr>
          <w:rFonts w:hint="eastAsia" w:ascii="Adobe 仿宋 Std R" w:hAnsi="Adobe 仿宋 Std R" w:eastAsia="Adobe 仿宋 Std R"/>
          <w:color w:val="000000" w:themeColor="text1"/>
          <w:sz w:val="32"/>
          <w:szCs w:val="32"/>
          <w14:textFill>
            <w14:solidFill>
              <w14:schemeClr w14:val="tx1"/>
            </w14:solidFill>
          </w14:textFill>
        </w:rPr>
        <w:t>、日常维修费</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0万元</w:t>
      </w:r>
      <w:r>
        <w:rPr>
          <w:rFonts w:hint="eastAsia" w:ascii="Adobe 仿宋 Std R" w:hAnsi="Adobe 仿宋 Std R" w:eastAsia="Adobe 仿宋 Std R"/>
          <w:color w:val="000000" w:themeColor="text1"/>
          <w:sz w:val="32"/>
          <w:szCs w:val="32"/>
          <w14:textFill>
            <w14:solidFill>
              <w14:schemeClr w14:val="tx1"/>
            </w14:solidFill>
          </w14:textFill>
        </w:rPr>
        <w:t>、专用材料及一般设备购置费</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0万元</w:t>
      </w:r>
      <w:r>
        <w:rPr>
          <w:rFonts w:hint="eastAsia" w:ascii="Adobe 仿宋 Std R" w:hAnsi="Adobe 仿宋 Std R" w:eastAsia="Adobe 仿宋 Std R"/>
          <w:color w:val="000000" w:themeColor="text1"/>
          <w:sz w:val="32"/>
          <w:szCs w:val="32"/>
          <w14:textFill>
            <w14:solidFill>
              <w14:schemeClr w14:val="tx1"/>
            </w14:solidFill>
          </w14:textFill>
        </w:rPr>
        <w:t>、办公用房水电费</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0万元</w:t>
      </w:r>
      <w:r>
        <w:rPr>
          <w:rFonts w:hint="eastAsia" w:ascii="Adobe 仿宋 Std R" w:hAnsi="Adobe 仿宋 Std R" w:eastAsia="Adobe 仿宋 Std R"/>
          <w:color w:val="000000" w:themeColor="text1"/>
          <w:sz w:val="32"/>
          <w:szCs w:val="32"/>
          <w14:textFill>
            <w14:solidFill>
              <w14:schemeClr w14:val="tx1"/>
            </w14:solidFill>
          </w14:textFill>
        </w:rPr>
        <w:t>、办公用房取暖费</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0万元</w:t>
      </w:r>
      <w:r>
        <w:rPr>
          <w:rFonts w:hint="eastAsia" w:ascii="Adobe 仿宋 Std R" w:hAnsi="Adobe 仿宋 Std R" w:eastAsia="Adobe 仿宋 Std R"/>
          <w:color w:val="000000" w:themeColor="text1"/>
          <w:sz w:val="32"/>
          <w:szCs w:val="32"/>
          <w14:textFill>
            <w14:solidFill>
              <w14:schemeClr w14:val="tx1"/>
            </w14:solidFill>
          </w14:textFill>
        </w:rPr>
        <w:t>、办公用房物业管理费</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0万元</w:t>
      </w:r>
      <w:r>
        <w:rPr>
          <w:rFonts w:hint="eastAsia" w:ascii="Adobe 仿宋 Std R" w:hAnsi="Adobe 仿宋 Std R" w:eastAsia="Adobe 仿宋 Std R"/>
          <w:color w:val="000000" w:themeColor="text1"/>
          <w:sz w:val="32"/>
          <w:szCs w:val="32"/>
          <w14:textFill>
            <w14:solidFill>
              <w14:schemeClr w14:val="tx1"/>
            </w14:solidFill>
          </w14:textFill>
        </w:rPr>
        <w:t>、公务用车运行维护费</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13.18万元、公务接待费11.22万元、其他交通费用1.8万元、其他商品和服务支出29.12万元。</w:t>
      </w:r>
    </w:p>
    <w:p w14:paraId="6617C286">
      <w:pPr>
        <w:widowControl/>
        <w:spacing w:line="580" w:lineRule="exact"/>
        <w:jc w:val="left"/>
        <w:rPr>
          <w:rFonts w:ascii="Adobe 仿宋 Std R" w:hAnsi="Adobe 仿宋 Std R" w:eastAsia="Adobe 仿宋 Std R"/>
          <w:color w:val="000000" w:themeColor="text1"/>
          <w:sz w:val="32"/>
          <w:szCs w:val="32"/>
          <w14:textFill>
            <w14:solidFill>
              <w14:schemeClr w14:val="tx1"/>
            </w14:solidFill>
          </w14:textFill>
        </w:rPr>
      </w:pPr>
    </w:p>
    <w:p w14:paraId="694A6D73">
      <w:pPr>
        <w:ind w:firstLine="321" w:firstLineChars="100"/>
        <w:rPr>
          <w:rStyle w:val="13"/>
          <w:rFonts w:ascii="Adobe 仿宋 Std R" w:hAnsi="Adobe 仿宋 Std R" w:eastAsia="Adobe 仿宋 Std R"/>
          <w:b/>
          <w:color w:val="000000" w:themeColor="text1"/>
          <w:sz w:val="32"/>
          <w:szCs w:val="32"/>
          <w14:textFill>
            <w14:solidFill>
              <w14:schemeClr w14:val="tx1"/>
            </w14:solidFill>
          </w14:textFill>
        </w:rPr>
      </w:pPr>
      <w:r>
        <w:rPr>
          <w:rStyle w:val="13"/>
          <w:rFonts w:hint="eastAsia" w:ascii="Adobe 仿宋 Std R" w:hAnsi="Adobe 仿宋 Std R" w:eastAsia="Adobe 仿宋 Std R"/>
          <w:b/>
          <w:color w:val="000000" w:themeColor="text1"/>
          <w:sz w:val="32"/>
          <w:szCs w:val="32"/>
          <w14:textFill>
            <w14:solidFill>
              <w14:schemeClr w14:val="tx1"/>
            </w14:solidFill>
          </w14:textFill>
        </w:rPr>
        <w:t>(七)政府采购情况</w:t>
      </w:r>
    </w:p>
    <w:p w14:paraId="7D4E9E6C">
      <w:pPr>
        <w:rPr>
          <w:rFonts w:ascii="Adobe 仿宋 Std R" w:hAnsi="Adobe 仿宋 Std R" w:eastAsia="Adobe 仿宋 Std R"/>
          <w:color w:val="000000" w:themeColor="text1"/>
          <w:sz w:val="32"/>
          <w:szCs w:val="32"/>
          <w14:textFill>
            <w14:solidFill>
              <w14:schemeClr w14:val="tx1"/>
            </w14:solidFill>
          </w14:textFill>
        </w:rPr>
      </w:pPr>
      <w:r>
        <w:rPr>
          <w:rStyle w:val="13"/>
          <w:rFonts w:hint="eastAsia" w:asciiTheme="majorEastAsia" w:hAnsiTheme="majorEastAsia" w:eastAsiaTheme="majorEastAsia"/>
          <w:b/>
          <w:color w:val="000000" w:themeColor="text1"/>
          <w:sz w:val="32"/>
          <w:szCs w:val="32"/>
          <w14:textFill>
            <w14:solidFill>
              <w14:schemeClr w14:val="tx1"/>
            </w14:solidFill>
          </w14:textFill>
        </w:rPr>
        <w:t xml:space="preserve">   </w:t>
      </w:r>
      <w:r>
        <w:rPr>
          <w:rFonts w:hint="eastAsia" w:ascii="Adobe 仿宋 Std R" w:hAnsi="Adobe 仿宋 Std R" w:eastAsia="Adobe 仿宋 Std R"/>
          <w:color w:val="000000" w:themeColor="text1"/>
          <w:sz w:val="32"/>
          <w:szCs w:val="32"/>
          <w14:textFill>
            <w14:solidFill>
              <w14:schemeClr w14:val="tx1"/>
            </w14:solidFill>
          </w14:textFill>
        </w:rPr>
        <w:t>202</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4</w:t>
      </w:r>
      <w:r>
        <w:rPr>
          <w:rFonts w:hint="eastAsia" w:ascii="Adobe 仿宋 Std R" w:hAnsi="Adobe 仿宋 Std R" w:eastAsia="Adobe 仿宋 Std R"/>
          <w:color w:val="000000" w:themeColor="text1"/>
          <w:sz w:val="32"/>
          <w:szCs w:val="32"/>
          <w14:textFill>
            <w14:solidFill>
              <w14:schemeClr w14:val="tx1"/>
            </w14:solidFill>
          </w14:textFill>
        </w:rPr>
        <w:t>年政府采购总额</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11.87</w:t>
      </w:r>
      <w:r>
        <w:rPr>
          <w:rFonts w:hint="eastAsia" w:ascii="Adobe 仿宋 Std R" w:hAnsi="Adobe 仿宋 Std R" w:eastAsia="Adobe 仿宋 Std R"/>
          <w:color w:val="000000" w:themeColor="text1"/>
          <w:sz w:val="32"/>
          <w:szCs w:val="32"/>
          <w14:textFill>
            <w14:solidFill>
              <w14:schemeClr w14:val="tx1"/>
            </w14:solidFill>
          </w14:textFill>
        </w:rPr>
        <w:t>万元</w:t>
      </w:r>
      <w:r>
        <w:rPr>
          <w:rFonts w:ascii="Adobe 仿宋 Std R" w:hAnsi="Adobe 仿宋 Std R" w:eastAsia="Adobe 仿宋 Std R"/>
          <w:color w:val="000000" w:themeColor="text1"/>
          <w:sz w:val="32"/>
          <w:szCs w:val="32"/>
          <w14:textFill>
            <w14:solidFill>
              <w14:schemeClr w14:val="tx1"/>
            </w14:solidFill>
          </w14:textFill>
        </w:rPr>
        <w:t>,</w:t>
      </w:r>
      <w:r>
        <w:rPr>
          <w:rFonts w:hint="eastAsia" w:ascii="Adobe 仿宋 Std R" w:hAnsi="Adobe 仿宋 Std R" w:eastAsia="Adobe 仿宋 Std R"/>
          <w:color w:val="000000" w:themeColor="text1"/>
          <w:sz w:val="32"/>
          <w:szCs w:val="32"/>
          <w14:textFill>
            <w14:solidFill>
              <w14:schemeClr w14:val="tx1"/>
            </w14:solidFill>
          </w14:textFill>
        </w:rPr>
        <w:t>其中</w:t>
      </w:r>
      <w:r>
        <w:rPr>
          <w:rFonts w:ascii="Adobe 仿宋 Std R" w:hAnsi="Adobe 仿宋 Std R" w:eastAsia="Adobe 仿宋 Std R"/>
          <w:color w:val="000000" w:themeColor="text1"/>
          <w:sz w:val="32"/>
          <w:szCs w:val="32"/>
          <w14:textFill>
            <w14:solidFill>
              <w14:schemeClr w14:val="tx1"/>
            </w14:solidFill>
          </w14:textFill>
        </w:rPr>
        <w:t>:</w:t>
      </w:r>
      <w:r>
        <w:rPr>
          <w:rFonts w:hint="eastAsia" w:ascii="Adobe 仿宋 Std R" w:hAnsi="Adobe 仿宋 Std R" w:eastAsia="Adobe 仿宋 Std R"/>
          <w:color w:val="000000" w:themeColor="text1"/>
          <w:sz w:val="32"/>
          <w:szCs w:val="32"/>
          <w14:textFill>
            <w14:solidFill>
              <w14:schemeClr w14:val="tx1"/>
            </w14:solidFill>
          </w14:textFill>
        </w:rPr>
        <w:t xml:space="preserve"> 政府采购货物预算</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10.27</w:t>
      </w:r>
      <w:r>
        <w:rPr>
          <w:rFonts w:hint="eastAsia" w:ascii="Adobe 仿宋 Std R" w:hAnsi="Adobe 仿宋 Std R" w:eastAsia="Adobe 仿宋 Std R"/>
          <w:color w:val="000000" w:themeColor="text1"/>
          <w:sz w:val="32"/>
          <w:szCs w:val="32"/>
          <w14:textFill>
            <w14:solidFill>
              <w14:schemeClr w14:val="tx1"/>
            </w14:solidFill>
          </w14:textFill>
        </w:rPr>
        <w:t>万元</w:t>
      </w:r>
      <w:r>
        <w:rPr>
          <w:rFonts w:ascii="Adobe 仿宋 Std R" w:hAnsi="Adobe 仿宋 Std R" w:eastAsia="Adobe 仿宋 Std R"/>
          <w:color w:val="000000" w:themeColor="text1"/>
          <w:sz w:val="32"/>
          <w:szCs w:val="32"/>
          <w14:textFill>
            <w14:solidFill>
              <w14:schemeClr w14:val="tx1"/>
            </w14:solidFill>
          </w14:textFill>
        </w:rPr>
        <w:t>,</w:t>
      </w:r>
      <w:r>
        <w:rPr>
          <w:rFonts w:hint="eastAsia" w:ascii="Adobe 仿宋 Std R" w:hAnsi="Adobe 仿宋 Std R" w:eastAsia="Adobe 仿宋 Std R"/>
          <w:color w:val="000000" w:themeColor="text1"/>
          <w:sz w:val="32"/>
          <w:szCs w:val="32"/>
          <w14:textFill>
            <w14:solidFill>
              <w14:schemeClr w14:val="tx1"/>
            </w14:solidFill>
          </w14:textFill>
        </w:rPr>
        <w:t xml:space="preserve"> 政府采购工程预算</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0</w:t>
      </w:r>
      <w:r>
        <w:rPr>
          <w:rFonts w:hint="eastAsia" w:ascii="Adobe 仿宋 Std R" w:hAnsi="Adobe 仿宋 Std R" w:eastAsia="Adobe 仿宋 Std R"/>
          <w:color w:val="000000" w:themeColor="text1"/>
          <w:sz w:val="32"/>
          <w:szCs w:val="32"/>
          <w14:textFill>
            <w14:solidFill>
              <w14:schemeClr w14:val="tx1"/>
            </w14:solidFill>
          </w14:textFill>
        </w:rPr>
        <w:t>万元</w:t>
      </w:r>
      <w:r>
        <w:rPr>
          <w:rFonts w:ascii="Adobe 仿宋 Std R" w:hAnsi="Adobe 仿宋 Std R" w:eastAsia="Adobe 仿宋 Std R"/>
          <w:color w:val="000000" w:themeColor="text1"/>
          <w:sz w:val="32"/>
          <w:szCs w:val="32"/>
          <w14:textFill>
            <w14:solidFill>
              <w14:schemeClr w14:val="tx1"/>
            </w14:solidFill>
          </w14:textFill>
        </w:rPr>
        <w:t>,</w:t>
      </w:r>
      <w:r>
        <w:rPr>
          <w:rFonts w:hint="eastAsia" w:ascii="Adobe 仿宋 Std R" w:hAnsi="Adobe 仿宋 Std R" w:eastAsia="Adobe 仿宋 Std R"/>
          <w:color w:val="000000" w:themeColor="text1"/>
          <w:sz w:val="32"/>
          <w:szCs w:val="32"/>
          <w14:textFill>
            <w14:solidFill>
              <w14:schemeClr w14:val="tx1"/>
            </w14:solidFill>
          </w14:textFill>
        </w:rPr>
        <w:t xml:space="preserve"> 政府采购服务预算</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1.6</w:t>
      </w:r>
      <w:r>
        <w:rPr>
          <w:rFonts w:hint="eastAsia" w:ascii="Adobe 仿宋 Std R" w:hAnsi="Adobe 仿宋 Std R" w:eastAsia="Adobe 仿宋 Std R"/>
          <w:color w:val="000000" w:themeColor="text1"/>
          <w:sz w:val="32"/>
          <w:szCs w:val="32"/>
          <w14:textFill>
            <w14:solidFill>
              <w14:schemeClr w14:val="tx1"/>
            </w14:solidFill>
          </w14:textFill>
        </w:rPr>
        <w:t>万元。</w:t>
      </w:r>
    </w:p>
    <w:p w14:paraId="36AB8FCD">
      <w:pPr>
        <w:ind w:firstLine="321" w:firstLineChars="100"/>
        <w:rPr>
          <w:rStyle w:val="13"/>
          <w:rFonts w:ascii="Adobe 仿宋 Std R" w:hAnsi="Adobe 仿宋 Std R" w:eastAsia="Adobe 仿宋 Std R"/>
          <w:b/>
          <w:color w:val="000000" w:themeColor="text1"/>
          <w:sz w:val="32"/>
          <w:szCs w:val="32"/>
          <w14:textFill>
            <w14:solidFill>
              <w14:schemeClr w14:val="tx1"/>
            </w14:solidFill>
          </w14:textFill>
        </w:rPr>
      </w:pPr>
      <w:r>
        <w:rPr>
          <w:rStyle w:val="13"/>
          <w:rFonts w:hint="eastAsia" w:ascii="Adobe 仿宋 Std R" w:hAnsi="Adobe 仿宋 Std R" w:eastAsia="Adobe 仿宋 Std R"/>
          <w:b/>
          <w:color w:val="000000" w:themeColor="text1"/>
          <w:sz w:val="32"/>
          <w:szCs w:val="32"/>
          <w14:textFill>
            <w14:solidFill>
              <w14:schemeClr w14:val="tx1"/>
            </w14:solidFill>
          </w14:textFill>
        </w:rPr>
        <w:t>(八)国有资产占有使用情况</w:t>
      </w:r>
    </w:p>
    <w:p w14:paraId="011D0D6F">
      <w:pPr>
        <w:ind w:firstLine="64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截至</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2024</w:t>
      </w:r>
      <w:r>
        <w:rPr>
          <w:rFonts w:hint="eastAsia" w:ascii="Adobe 仿宋 Std R" w:hAnsi="Adobe 仿宋 Std R" w:eastAsia="Adobe 仿宋 Std R"/>
          <w:color w:val="000000" w:themeColor="text1"/>
          <w:sz w:val="32"/>
          <w:szCs w:val="32"/>
          <w14:textFill>
            <w14:solidFill>
              <w14:schemeClr w14:val="tx1"/>
            </w14:solidFill>
          </w14:textFill>
        </w:rPr>
        <w:t>年</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2</w:t>
      </w:r>
      <w:r>
        <w:rPr>
          <w:rFonts w:hint="eastAsia" w:ascii="Adobe 仿宋 Std R" w:hAnsi="Adobe 仿宋 Std R" w:eastAsia="Adobe 仿宋 Std R"/>
          <w:color w:val="000000" w:themeColor="text1"/>
          <w:sz w:val="32"/>
          <w:szCs w:val="32"/>
          <w14:textFill>
            <w14:solidFill>
              <w14:schemeClr w14:val="tx1"/>
            </w14:solidFill>
          </w14:textFill>
        </w:rPr>
        <w:t>月</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7</w:t>
      </w:r>
      <w:r>
        <w:rPr>
          <w:rFonts w:hint="eastAsia" w:ascii="Adobe 仿宋 Std R" w:hAnsi="Adobe 仿宋 Std R" w:eastAsia="Adobe 仿宋 Std R"/>
          <w:color w:val="000000" w:themeColor="text1"/>
          <w:sz w:val="32"/>
          <w:szCs w:val="32"/>
          <w14:textFill>
            <w14:solidFill>
              <w14:schemeClr w14:val="tx1"/>
            </w14:solidFill>
          </w14:textFill>
        </w:rPr>
        <w:t>日,</w:t>
      </w:r>
      <w:r>
        <w:rPr>
          <w:rFonts w:ascii="Adobe 仿宋 Std R" w:hAnsi="Adobe 仿宋 Std R" w:eastAsia="Adobe 仿宋 Std R"/>
          <w:color w:val="000000" w:themeColor="text1"/>
          <w:sz w:val="32"/>
          <w:szCs w:val="32"/>
          <w14:textFill>
            <w14:solidFill>
              <w14:schemeClr w14:val="tx1"/>
            </w14:solidFill>
          </w14:textFill>
        </w:rPr>
        <w:t xml:space="preserve"> </w:t>
      </w:r>
      <w:r>
        <w:rPr>
          <w:rFonts w:ascii="Adobe 仿宋 Std R" w:hAnsi="Adobe 仿宋 Std R" w:eastAsia="Adobe 仿宋 Std R"/>
          <w:color w:val="000000" w:themeColor="text1"/>
          <w:sz w:val="32"/>
          <w:szCs w:val="32"/>
          <w14:textFill>
            <w14:solidFill>
              <w14:schemeClr w14:val="tx1"/>
            </w14:solidFill>
          </w14:textFill>
        </w:rPr>
        <w:fldChar w:fldCharType="begin"/>
      </w:r>
      <w:r>
        <w:rPr>
          <w:rFonts w:ascii="Adobe 仿宋 Std R" w:hAnsi="Adobe 仿宋 Std R" w:eastAsia="Adobe 仿宋 Std R"/>
          <w:color w:val="000000" w:themeColor="text1"/>
          <w:sz w:val="32"/>
          <w:szCs w:val="32"/>
          <w14:textFill>
            <w14:solidFill>
              <w14:schemeClr w14:val="tx1"/>
            </w14:solidFill>
          </w14:textFill>
        </w:rPr>
        <w:instrText xml:space="preserve">MERGEFIELD ${page540426799.ds376136392_REP_JX_BAS_AGENCY_INFO_DXQRSDW_S_CLSYS}</w:instrText>
      </w:r>
      <w:r>
        <w:rPr>
          <w:rFonts w:ascii="Adobe 仿宋 Std R" w:hAnsi="Adobe 仿宋 Std R" w:eastAsia="Adobe 仿宋 Std R"/>
          <w:color w:val="000000" w:themeColor="text1"/>
          <w:sz w:val="32"/>
          <w:szCs w:val="32"/>
          <w14:textFill>
            <w14:solidFill>
              <w14:schemeClr w14:val="tx1"/>
            </w14:solidFill>
          </w14:textFill>
        </w:rPr>
        <w:fldChar w:fldCharType="separate"/>
      </w:r>
      <w:r>
        <w:rPr>
          <w:rFonts w:hint="eastAsia" w:ascii="Adobe 仿宋 Std R" w:hAnsi="Adobe 仿宋 Std R" w:eastAsia="Adobe 仿宋 Std R"/>
          <w:color w:val="000000" w:themeColor="text1"/>
          <w:sz w:val="32"/>
          <w:szCs w:val="32"/>
          <w:lang w:eastAsia="zh-CN"/>
          <w14:textFill>
            <w14:solidFill>
              <w14:schemeClr w14:val="tx1"/>
            </w14:solidFill>
          </w14:textFill>
        </w:rPr>
        <w:t>部门</w:t>
      </w:r>
      <w:r>
        <w:rPr>
          <w:rFonts w:ascii="Adobe 仿宋 Std R" w:hAnsi="Adobe 仿宋 Std R" w:eastAsia="Adobe 仿宋 Std R"/>
          <w:color w:val="000000" w:themeColor="text1"/>
          <w:sz w:val="32"/>
          <w:szCs w:val="32"/>
          <w14:textFill>
            <w14:solidFill>
              <w14:schemeClr w14:val="tx1"/>
            </w14:solidFill>
          </w14:textFill>
        </w:rPr>
        <w:t>共有车辆</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5</w:t>
      </w:r>
      <w:r>
        <w:rPr>
          <w:rFonts w:ascii="Adobe 仿宋 Std R" w:hAnsi="Adobe 仿宋 Std R" w:eastAsia="Adobe 仿宋 Std R"/>
          <w:color w:val="000000" w:themeColor="text1"/>
          <w:sz w:val="32"/>
          <w:szCs w:val="32"/>
          <w14:textFill>
            <w14:solidFill>
              <w14:schemeClr w14:val="tx1"/>
            </w14:solidFill>
          </w14:textFill>
        </w:rPr>
        <w:t>辆,其中：一般公务用车实有数</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5</w:t>
      </w:r>
      <w:r>
        <w:rPr>
          <w:rFonts w:ascii="Adobe 仿宋 Std R" w:hAnsi="Adobe 仿宋 Std R" w:eastAsia="Adobe 仿宋 Std R"/>
          <w:color w:val="000000" w:themeColor="text1"/>
          <w:sz w:val="32"/>
          <w:szCs w:val="32"/>
          <w14:textFill>
            <w14:solidFill>
              <w14:schemeClr w14:val="tx1"/>
            </w14:solidFill>
          </w14:textFill>
        </w:rPr>
        <w:t>辆。</w:t>
      </w:r>
      <w:r>
        <w:rPr>
          <w:color w:val="000000" w:themeColor="text1"/>
          <w14:textFill>
            <w14:solidFill>
              <w14:schemeClr w14:val="tx1"/>
            </w14:solidFill>
          </w14:textFill>
        </w:rPr>
        <w:fldChar w:fldCharType="end"/>
      </w:r>
    </w:p>
    <w:p w14:paraId="3292C4B7">
      <w:pPr>
        <w:ind w:firstLine="642"/>
        <w:rPr>
          <w:rFonts w:ascii="仿宋_GB2312" w:eastAsia="仿宋_GB2312"/>
          <w:color w:val="000000" w:themeColor="text1"/>
          <w:sz w:val="32"/>
          <w:szCs w:val="30"/>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202</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4</w:t>
      </w:r>
      <w:r>
        <w:rPr>
          <w:rFonts w:hint="eastAsia" w:ascii="Adobe 仿宋 Std R" w:hAnsi="Adobe 仿宋 Std R" w:eastAsia="Adobe 仿宋 Std R"/>
          <w:color w:val="000000" w:themeColor="text1"/>
          <w:sz w:val="32"/>
          <w:szCs w:val="32"/>
          <w14:textFill>
            <w14:solidFill>
              <w14:schemeClr w14:val="tx1"/>
            </w14:solidFill>
          </w14:textFill>
        </w:rPr>
        <w:t>年</w:t>
      </w:r>
      <w:r>
        <w:rPr>
          <w:rFonts w:hint="eastAsia" w:ascii="Adobe 仿宋 Std R" w:hAnsi="Adobe 仿宋 Std R" w:eastAsia="Adobe 仿宋 Std R"/>
          <w:color w:val="000000" w:themeColor="text1"/>
          <w:sz w:val="32"/>
          <w:szCs w:val="32"/>
          <w:lang w:eastAsia="zh-CN"/>
          <w14:textFill>
            <w14:solidFill>
              <w14:schemeClr w14:val="tx1"/>
            </w14:solidFill>
          </w14:textFill>
        </w:rPr>
        <w:t>部门</w:t>
      </w:r>
      <w:r>
        <w:rPr>
          <w:rFonts w:hint="eastAsia" w:ascii="Adobe 仿宋 Std R" w:hAnsi="Adobe 仿宋 Std R" w:eastAsia="Adobe 仿宋 Std R"/>
          <w:color w:val="000000" w:themeColor="text1"/>
          <w:sz w:val="32"/>
          <w:szCs w:val="32"/>
          <w14:textFill>
            <w14:solidFill>
              <w14:schemeClr w14:val="tx1"/>
            </w14:solidFill>
          </w14:textFill>
        </w:rPr>
        <w:t>预算安排购置车辆</w:t>
      </w:r>
      <w:r>
        <w:rPr>
          <w:rFonts w:hint="eastAsia" w:ascii="仿宋_GB2312" w:eastAsia="仿宋_GB2312"/>
          <w:color w:val="000000" w:themeColor="text1"/>
          <w:sz w:val="32"/>
          <w:szCs w:val="30"/>
          <w:u w:val="single"/>
          <w:lang w:val="en-US" w:eastAsia="zh-CN"/>
          <w14:textFill>
            <w14:solidFill>
              <w14:schemeClr w14:val="tx1"/>
            </w14:solidFill>
          </w14:textFill>
        </w:rPr>
        <w:t>0</w:t>
      </w:r>
      <w:r>
        <w:rPr>
          <w:rFonts w:hint="eastAsia" w:ascii="Adobe 仿宋 Std R" w:hAnsi="Adobe 仿宋 Std R" w:eastAsia="Adobe 仿宋 Std R"/>
          <w:color w:val="000000" w:themeColor="text1"/>
          <w:sz w:val="32"/>
          <w:szCs w:val="32"/>
          <w14:textFill>
            <w14:solidFill>
              <w14:schemeClr w14:val="tx1"/>
            </w14:solidFill>
          </w14:textFill>
        </w:rPr>
        <w:t>辆，安排购置</w:t>
      </w:r>
      <w:r>
        <w:rPr>
          <w:rFonts w:hint="eastAsia" w:ascii="Adobe 仿宋 Std R" w:hAnsi="Adobe 仿宋 Std R" w:eastAsia="Adobe 仿宋 Std R"/>
          <w:color w:val="000000" w:themeColor="text1"/>
          <w:sz w:val="32"/>
          <w:szCs w:val="32"/>
          <w:lang w:eastAsia="zh-CN"/>
          <w14:textFill>
            <w14:solidFill>
              <w14:schemeClr w14:val="tx1"/>
            </w14:solidFill>
          </w14:textFill>
        </w:rPr>
        <w:t>部门</w:t>
      </w:r>
      <w:r>
        <w:rPr>
          <w:rFonts w:hint="eastAsia" w:ascii="Adobe 仿宋 Std R" w:hAnsi="Adobe 仿宋 Std R" w:eastAsia="Adobe 仿宋 Std R"/>
          <w:color w:val="000000" w:themeColor="text1"/>
          <w:sz w:val="32"/>
          <w:szCs w:val="32"/>
          <w14:textFill>
            <w14:solidFill>
              <w14:schemeClr w14:val="tx1"/>
            </w14:solidFill>
          </w14:textFill>
        </w:rPr>
        <w:t>价值200万元以上大型设备具体为：</w:t>
      </w:r>
      <w:r>
        <w:rPr>
          <w:rFonts w:hint="eastAsia" w:ascii="仿宋_GB2312" w:eastAsia="仿宋_GB2312"/>
          <w:color w:val="000000" w:themeColor="text1"/>
          <w:sz w:val="32"/>
          <w:szCs w:val="30"/>
          <w:u w:val="single"/>
          <w14:textFill>
            <w14:solidFill>
              <w14:schemeClr w14:val="tx1"/>
            </w14:solidFill>
          </w14:textFill>
        </w:rPr>
        <w:t xml:space="preserve">  </w:t>
      </w:r>
      <w:r>
        <w:rPr>
          <w:rFonts w:hint="eastAsia" w:ascii="仿宋_GB2312" w:eastAsia="仿宋_GB2312"/>
          <w:color w:val="000000" w:themeColor="text1"/>
          <w:sz w:val="32"/>
          <w:szCs w:val="30"/>
          <w:u w:val="single"/>
          <w:lang w:val="en-US" w:eastAsia="zh-CN"/>
          <w14:textFill>
            <w14:solidFill>
              <w14:schemeClr w14:val="tx1"/>
            </w14:solidFill>
          </w14:textFill>
        </w:rPr>
        <w:t>无此项安排</w:t>
      </w:r>
      <w:r>
        <w:rPr>
          <w:rFonts w:hint="eastAsia" w:ascii="仿宋_GB2312" w:eastAsia="仿宋_GB2312"/>
          <w:color w:val="000000" w:themeColor="text1"/>
          <w:sz w:val="32"/>
          <w:szCs w:val="30"/>
          <w:u w:val="single"/>
          <w14:textFill>
            <w14:solidFill>
              <w14:schemeClr w14:val="tx1"/>
            </w14:solidFill>
          </w14:textFill>
        </w:rPr>
        <w:t xml:space="preserve">    </w:t>
      </w:r>
      <w:r>
        <w:rPr>
          <w:rFonts w:hint="eastAsia" w:ascii="仿宋_GB2312" w:eastAsia="仿宋_GB2312"/>
          <w:color w:val="000000" w:themeColor="text1"/>
          <w:sz w:val="32"/>
          <w:szCs w:val="30"/>
          <w14:textFill>
            <w14:solidFill>
              <w14:schemeClr w14:val="tx1"/>
            </w14:solidFill>
          </w14:textFill>
        </w:rPr>
        <w:t>。</w:t>
      </w:r>
    </w:p>
    <w:p w14:paraId="3B07786B">
      <w:pPr>
        <w:ind w:firstLine="321" w:firstLineChars="100"/>
        <w:rPr>
          <w:rStyle w:val="13"/>
          <w:rFonts w:ascii="Adobe 仿宋 Std R" w:hAnsi="Adobe 仿宋 Std R" w:eastAsia="Adobe 仿宋 Std R"/>
          <w:b/>
          <w:color w:val="000000" w:themeColor="text1"/>
          <w:sz w:val="32"/>
          <w:szCs w:val="32"/>
          <w14:textFill>
            <w14:solidFill>
              <w14:schemeClr w14:val="tx1"/>
            </w14:solidFill>
          </w14:textFill>
        </w:rPr>
      </w:pPr>
    </w:p>
    <w:p w14:paraId="1465DE49">
      <w:pPr>
        <w:ind w:firstLine="321" w:firstLineChars="100"/>
        <w:rPr>
          <w:rStyle w:val="13"/>
          <w:rFonts w:ascii="Adobe 仿宋 Std R" w:hAnsi="Adobe 仿宋 Std R" w:eastAsia="Adobe 仿宋 Std R"/>
          <w:b/>
          <w:color w:val="000000" w:themeColor="text1"/>
          <w:sz w:val="32"/>
          <w:szCs w:val="32"/>
          <w14:textFill>
            <w14:solidFill>
              <w14:schemeClr w14:val="tx1"/>
            </w14:solidFill>
          </w14:textFill>
        </w:rPr>
      </w:pPr>
    </w:p>
    <w:p w14:paraId="1C423194">
      <w:pPr>
        <w:ind w:firstLine="321" w:firstLineChars="100"/>
        <w:rPr>
          <w:rStyle w:val="13"/>
          <w:rFonts w:ascii="Adobe 仿宋 Std R" w:hAnsi="Adobe 仿宋 Std R" w:eastAsia="Adobe 仿宋 Std R"/>
          <w:b/>
          <w:color w:val="000000" w:themeColor="text1"/>
          <w:sz w:val="32"/>
          <w:szCs w:val="32"/>
          <w14:textFill>
            <w14:solidFill>
              <w14:schemeClr w14:val="tx1"/>
            </w14:solidFill>
          </w14:textFill>
        </w:rPr>
      </w:pPr>
    </w:p>
    <w:p w14:paraId="5B488D60">
      <w:pPr>
        <w:numPr>
          <w:ilvl w:val="0"/>
          <w:numId w:val="1"/>
        </w:numPr>
        <w:ind w:firstLine="321" w:firstLineChars="100"/>
        <w:rPr>
          <w:rStyle w:val="13"/>
          <w:rFonts w:hint="eastAsia" w:ascii="Adobe 仿宋 Std R" w:hAnsi="Adobe 仿宋 Std R" w:eastAsia="Adobe 仿宋 Std R"/>
          <w:b/>
          <w:color w:val="000000" w:themeColor="text1"/>
          <w:sz w:val="32"/>
          <w:szCs w:val="32"/>
          <w14:textFill>
            <w14:solidFill>
              <w14:schemeClr w14:val="tx1"/>
            </w14:solidFill>
          </w14:textFill>
        </w:rPr>
      </w:pPr>
      <w:r>
        <w:rPr>
          <w:rStyle w:val="13"/>
          <w:rFonts w:hint="eastAsia" w:ascii="Adobe 仿宋 Std R" w:hAnsi="Adobe 仿宋 Std R" w:eastAsia="Adobe 仿宋 Std R"/>
          <w:b/>
          <w:color w:val="000000" w:themeColor="text1"/>
          <w:sz w:val="32"/>
          <w:szCs w:val="32"/>
          <w:lang w:val="en-US" w:eastAsia="zh-CN"/>
          <w14:textFill>
            <w14:solidFill>
              <w14:schemeClr w14:val="tx1"/>
            </w14:solidFill>
          </w14:textFill>
        </w:rPr>
        <w:t>海会镇人民政府部门</w:t>
      </w:r>
      <w:r>
        <w:rPr>
          <w:rStyle w:val="13"/>
          <w:rFonts w:hint="eastAsia" w:ascii="Adobe 仿宋 Std R" w:hAnsi="Adobe 仿宋 Std R" w:eastAsia="Adobe 仿宋 Std R"/>
          <w:b/>
          <w:color w:val="000000" w:themeColor="text1"/>
          <w:sz w:val="32"/>
          <w:szCs w:val="32"/>
          <w14:textFill>
            <w14:solidFill>
              <w14:schemeClr w14:val="tx1"/>
            </w14:solidFill>
          </w14:textFill>
        </w:rPr>
        <w:t>项目情况说明</w:t>
      </w:r>
    </w:p>
    <w:p w14:paraId="00795B85">
      <w:pPr>
        <w:numPr>
          <w:ilvl w:val="0"/>
          <w:numId w:val="0"/>
        </w:numPr>
        <w:rPr>
          <w:rStyle w:val="13"/>
          <w:rFonts w:hint="eastAsia" w:ascii="Adobe 仿宋 Std R" w:hAnsi="Adobe 仿宋 Std R" w:eastAsia="Adobe 仿宋 Std R"/>
          <w:b/>
          <w:color w:val="000000" w:themeColor="text1"/>
          <w:sz w:val="32"/>
          <w:szCs w:val="32"/>
          <w:lang w:val="en-US" w:eastAsia="zh-CN"/>
          <w14:textFill>
            <w14:solidFill>
              <w14:schemeClr w14:val="tx1"/>
            </w14:solidFill>
          </w14:textFill>
        </w:rPr>
      </w:pPr>
      <w:r>
        <w:rPr>
          <w:rStyle w:val="13"/>
          <w:rFonts w:hint="eastAsia" w:ascii="Adobe 仿宋 Std R" w:hAnsi="Adobe 仿宋 Std R" w:eastAsia="Adobe 仿宋 Std R"/>
          <w:b/>
          <w:color w:val="000000" w:themeColor="text1"/>
          <w:sz w:val="32"/>
          <w:szCs w:val="32"/>
          <w:lang w:val="en-US" w:eastAsia="zh-CN"/>
          <w14:textFill>
            <w14:solidFill>
              <w14:schemeClr w14:val="tx1"/>
            </w14:solidFill>
          </w14:textFill>
        </w:rPr>
        <w:t>特定项目类</w:t>
      </w:r>
    </w:p>
    <w:p w14:paraId="20149C29">
      <w:pPr>
        <w:numPr>
          <w:ilvl w:val="0"/>
          <w:numId w:val="0"/>
        </w:numPr>
        <w:ind w:firstLine="321" w:firstLineChars="100"/>
        <w:rPr>
          <w:rStyle w:val="13"/>
          <w:rFonts w:hint="default" w:ascii="Adobe 仿宋 Std R" w:hAnsi="Adobe 仿宋 Std R" w:eastAsia="Adobe 仿宋 Std R"/>
          <w:b/>
          <w:bCs w:val="0"/>
          <w:color w:val="000000" w:themeColor="text1"/>
          <w:sz w:val="32"/>
          <w:szCs w:val="32"/>
          <w:lang w:val="en-US" w:eastAsia="zh-CN"/>
          <w14:textFill>
            <w14:solidFill>
              <w14:schemeClr w14:val="tx1"/>
            </w14:solidFill>
          </w14:textFill>
        </w:rPr>
      </w:pPr>
      <w:r>
        <w:rPr>
          <w:rStyle w:val="13"/>
          <w:rFonts w:hint="eastAsia" w:ascii="Adobe 仿宋 Std R" w:hAnsi="Adobe 仿宋 Std R" w:eastAsia="Adobe 仿宋 Std R"/>
          <w:b/>
          <w:bCs w:val="0"/>
          <w:color w:val="000000" w:themeColor="text1"/>
          <w:sz w:val="32"/>
          <w:szCs w:val="32"/>
          <w:lang w:val="en-US" w:eastAsia="zh-CN"/>
          <w14:textFill>
            <w14:solidFill>
              <w14:schemeClr w14:val="tx1"/>
            </w14:solidFill>
          </w14:textFill>
        </w:rPr>
        <w:t>1.基层组织运转保障经费</w:t>
      </w:r>
    </w:p>
    <w:p w14:paraId="318332FB">
      <w:pPr>
        <w:ind w:firstLine="642"/>
        <w:rPr>
          <w:rFonts w:hint="default"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1）项目概述</w:t>
      </w:r>
      <w:r>
        <w:rPr>
          <w:rFonts w:hint="eastAsia" w:ascii="Adobe 仿宋 Std R" w:hAnsi="Adobe 仿宋 Std R" w:eastAsia="Adobe 仿宋 Std R"/>
          <w:color w:val="000000" w:themeColor="text1"/>
          <w:sz w:val="32"/>
          <w:szCs w:val="32"/>
          <w:lang w:eastAsia="zh-CN"/>
          <w14:textFill>
            <w14:solidFill>
              <w14:schemeClr w14:val="tx1"/>
            </w14:solidFill>
          </w14:textFill>
        </w:rPr>
        <w:t>：</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该项目主要用于保障海会镇各基层组织正常运转。</w:t>
      </w:r>
    </w:p>
    <w:p w14:paraId="1D74355C">
      <w:pPr>
        <w:ind w:firstLine="642"/>
        <w:rPr>
          <w:rFonts w:hint="eastAsia" w:ascii="Adobe 仿宋 Std R" w:hAnsi="Adobe 仿宋 Std R" w:eastAsia="Adobe 仿宋 Std R"/>
          <w:color w:val="000000" w:themeColor="text1"/>
          <w:sz w:val="32"/>
          <w:szCs w:val="32"/>
          <w:lang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2）立项依据</w:t>
      </w:r>
      <w:r>
        <w:rPr>
          <w:rFonts w:hint="eastAsia" w:ascii="Adobe 仿宋 Std R" w:hAnsi="Adobe 仿宋 Std R" w:eastAsia="Adobe 仿宋 Std R"/>
          <w:color w:val="000000" w:themeColor="text1"/>
          <w:sz w:val="32"/>
          <w:szCs w:val="32"/>
          <w:lang w:eastAsia="zh-CN"/>
          <w14:textFill>
            <w14:solidFill>
              <w14:schemeClr w14:val="tx1"/>
            </w14:solidFill>
          </w14:textFill>
        </w:rPr>
        <w:t>：《</w:t>
      </w:r>
      <w:r>
        <w:rPr>
          <w:rStyle w:val="13"/>
          <w:rFonts w:hint="eastAsia" w:ascii="Adobe 仿宋 Std R" w:hAnsi="Adobe 仿宋 Std R" w:eastAsia="Adobe 仿宋 Std R"/>
          <w:b/>
          <w:color w:val="000000" w:themeColor="text1"/>
          <w:sz w:val="32"/>
          <w:szCs w:val="32"/>
          <w:lang w:val="en-US" w:eastAsia="zh-CN"/>
          <w14:textFill>
            <w14:solidFill>
              <w14:schemeClr w14:val="tx1"/>
            </w14:solidFill>
          </w14:textFill>
        </w:rPr>
        <w:t>基层组织运转保障经费项目支出绩效目标表</w:t>
      </w:r>
      <w:r>
        <w:rPr>
          <w:rFonts w:hint="eastAsia" w:ascii="Adobe 仿宋 Std R" w:hAnsi="Adobe 仿宋 Std R" w:eastAsia="Adobe 仿宋 Std R"/>
          <w:color w:val="000000" w:themeColor="text1"/>
          <w:sz w:val="32"/>
          <w:szCs w:val="32"/>
          <w:lang w:eastAsia="zh-CN"/>
          <w14:textFill>
            <w14:solidFill>
              <w14:schemeClr w14:val="tx1"/>
            </w14:solidFill>
          </w14:textFill>
        </w:rPr>
        <w:t>》</w:t>
      </w:r>
    </w:p>
    <w:p w14:paraId="7BCFED96">
      <w:pPr>
        <w:ind w:firstLine="642"/>
        <w:rPr>
          <w:rFonts w:hint="default"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3）实施主体</w:t>
      </w:r>
      <w:r>
        <w:rPr>
          <w:rFonts w:hint="eastAsia" w:ascii="Adobe 仿宋 Std R" w:hAnsi="Adobe 仿宋 Std R" w:eastAsia="Adobe 仿宋 Std R"/>
          <w:color w:val="000000" w:themeColor="text1"/>
          <w:sz w:val="32"/>
          <w:szCs w:val="32"/>
          <w:lang w:eastAsia="zh-CN"/>
          <w14:textFill>
            <w14:solidFill>
              <w14:schemeClr w14:val="tx1"/>
            </w14:solidFill>
          </w14:textFill>
        </w:rPr>
        <w:t>：</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海会镇人民政府</w:t>
      </w:r>
    </w:p>
    <w:p w14:paraId="1D67B3F9">
      <w:pPr>
        <w:ind w:firstLine="642"/>
        <w:jc w:val="distribute"/>
        <w:rPr>
          <w:rFonts w:hint="eastAsia"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4）</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实施方案：通过及时足额拨付，维持政府各项</w:t>
      </w:r>
    </w:p>
    <w:p w14:paraId="4CE41857">
      <w:pPr>
        <w:rPr>
          <w:rFonts w:hint="eastAsia"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lang w:val="en-US" w:eastAsia="zh-CN"/>
          <w14:textFill>
            <w14:solidFill>
              <w14:schemeClr w14:val="tx1"/>
            </w14:solidFill>
          </w14:textFill>
        </w:rPr>
        <w:t>运转。</w:t>
      </w:r>
    </w:p>
    <w:p w14:paraId="4BD4284B">
      <w:pPr>
        <w:ind w:firstLine="642"/>
        <w:rPr>
          <w:rFonts w:hint="eastAsia"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lang w:val="en-US" w:eastAsia="zh-CN"/>
          <w14:textFill>
            <w14:solidFill>
              <w14:schemeClr w14:val="tx1"/>
            </w14:solidFill>
          </w14:textFill>
        </w:rPr>
        <w:t xml:space="preserve">   5）实施周期：2024年1月-12月。</w:t>
      </w:r>
    </w:p>
    <w:p w14:paraId="3AC13B6E">
      <w:pPr>
        <w:ind w:firstLine="642"/>
        <w:rPr>
          <w:rFonts w:hint="default"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w:t>
      </w:r>
      <w:r>
        <w:rPr>
          <w:rFonts w:ascii="Adobe 仿宋 Std R" w:hAnsi="Adobe 仿宋 Std R" w:eastAsia="Adobe 仿宋 Std R"/>
          <w:color w:val="000000" w:themeColor="text1"/>
          <w:sz w:val="32"/>
          <w:szCs w:val="32"/>
          <w14:textFill>
            <w14:solidFill>
              <w14:schemeClr w14:val="tx1"/>
            </w14:solidFill>
          </w14:textFill>
        </w:rPr>
        <w:t>6</w:t>
      </w:r>
      <w:r>
        <w:rPr>
          <w:rFonts w:hint="eastAsia" w:ascii="Adobe 仿宋 Std R" w:hAnsi="Adobe 仿宋 Std R" w:eastAsia="Adobe 仿宋 Std R"/>
          <w:color w:val="000000" w:themeColor="text1"/>
          <w:sz w:val="32"/>
          <w:szCs w:val="32"/>
          <w14:textFill>
            <w14:solidFill>
              <w14:schemeClr w14:val="tx1"/>
            </w14:solidFill>
          </w14:textFill>
        </w:rPr>
        <w:t>）年度预算安排</w:t>
      </w:r>
      <w:r>
        <w:rPr>
          <w:rFonts w:hint="eastAsia" w:ascii="Adobe 仿宋 Std R" w:hAnsi="Adobe 仿宋 Std R" w:eastAsia="Adobe 仿宋 Std R"/>
          <w:color w:val="000000" w:themeColor="text1"/>
          <w:sz w:val="32"/>
          <w:szCs w:val="32"/>
          <w:lang w:eastAsia="zh-CN"/>
          <w14:textFill>
            <w14:solidFill>
              <w14:schemeClr w14:val="tx1"/>
            </w14:solidFill>
          </w14:textFill>
        </w:rPr>
        <w:t>：</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支出金额160万元。</w:t>
      </w:r>
    </w:p>
    <w:p w14:paraId="042B7ACA">
      <w:pPr>
        <w:widowControl/>
        <w:spacing w:line="580" w:lineRule="exact"/>
        <w:ind w:firstLine="636"/>
        <w:jc w:val="left"/>
        <w:rPr>
          <w:rStyle w:val="13"/>
          <w:rFonts w:hint="eastAsia" w:ascii="仿宋" w:hAnsi="仿宋" w:eastAsia="仿宋"/>
          <w:b/>
          <w:bCs/>
          <w:color w:val="000000" w:themeColor="text1"/>
          <w:sz w:val="32"/>
          <w:szCs w:val="32"/>
          <w:lang w:val="en-US" w:eastAsia="zh-CN"/>
          <w14:textFill>
            <w14:solidFill>
              <w14:schemeClr w14:val="tx1"/>
            </w14:solidFill>
          </w14:textFill>
        </w:rPr>
      </w:pPr>
      <w:r>
        <w:rPr>
          <w:rStyle w:val="13"/>
          <w:rFonts w:hint="eastAsia" w:ascii="仿宋" w:hAnsi="仿宋" w:eastAsia="仿宋"/>
          <w:b/>
          <w:bCs/>
          <w:color w:val="000000" w:themeColor="text1"/>
          <w:sz w:val="32"/>
          <w:szCs w:val="32"/>
          <w:lang w:val="en-US" w:eastAsia="zh-CN"/>
          <w14:textFill>
            <w14:solidFill>
              <w14:schemeClr w14:val="tx1"/>
            </w14:solidFill>
          </w14:textFill>
        </w:rPr>
        <w:t>2.公用运转支出</w:t>
      </w:r>
    </w:p>
    <w:p w14:paraId="6B713D6B">
      <w:pPr>
        <w:ind w:firstLine="1296" w:firstLineChars="405"/>
        <w:rPr>
          <w:rFonts w:hint="default"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1）项目概述</w:t>
      </w:r>
      <w:r>
        <w:rPr>
          <w:rFonts w:hint="eastAsia" w:ascii="Adobe 仿宋 Std R" w:hAnsi="Adobe 仿宋 Std R" w:eastAsia="Adobe 仿宋 Std R"/>
          <w:color w:val="000000" w:themeColor="text1"/>
          <w:sz w:val="32"/>
          <w:szCs w:val="32"/>
          <w:lang w:eastAsia="zh-CN"/>
          <w14:textFill>
            <w14:solidFill>
              <w14:schemeClr w14:val="tx1"/>
            </w14:solidFill>
          </w14:textFill>
        </w:rPr>
        <w:t>：</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该项目主要用于保障海会镇政府机关公用运转支出。</w:t>
      </w:r>
    </w:p>
    <w:p w14:paraId="5CDE57D5">
      <w:pPr>
        <w:ind w:firstLine="642"/>
        <w:rPr>
          <w:rFonts w:hint="eastAsia" w:ascii="Adobe 仿宋 Std R" w:hAnsi="Adobe 仿宋 Std R" w:eastAsia="Adobe 仿宋 Std R"/>
          <w:color w:val="000000" w:themeColor="text1"/>
          <w:sz w:val="32"/>
          <w:szCs w:val="32"/>
          <w:lang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 xml:space="preserve"> </w:t>
      </w:r>
      <w:r>
        <w:rPr>
          <w:rFonts w:hint="eastAsia" w:ascii="Adobe 仿宋 Std R" w:hAnsi="Adobe 仿宋 Std R" w:eastAsia="Adobe 仿宋 Std R"/>
          <w:color w:val="000000" w:themeColor="text1"/>
          <w:sz w:val="32"/>
          <w:szCs w:val="32"/>
          <w14:textFill>
            <w14:solidFill>
              <w14:schemeClr w14:val="tx1"/>
            </w14:solidFill>
          </w14:textFill>
        </w:rPr>
        <w:t xml:space="preserve"> 2）立项依据</w:t>
      </w:r>
      <w:r>
        <w:rPr>
          <w:rFonts w:hint="eastAsia" w:ascii="Adobe 仿宋 Std R" w:hAnsi="Adobe 仿宋 Std R" w:eastAsia="Adobe 仿宋 Std R"/>
          <w:color w:val="000000" w:themeColor="text1"/>
          <w:sz w:val="32"/>
          <w:szCs w:val="32"/>
          <w:lang w:eastAsia="zh-CN"/>
          <w14:textFill>
            <w14:solidFill>
              <w14:schemeClr w14:val="tx1"/>
            </w14:solidFill>
          </w14:textFill>
        </w:rPr>
        <w:t>：《</w:t>
      </w:r>
      <w:r>
        <w:rPr>
          <w:rStyle w:val="13"/>
          <w:rFonts w:hint="eastAsia" w:ascii="仿宋" w:hAnsi="仿宋" w:eastAsia="仿宋"/>
          <w:b/>
          <w:bCs/>
          <w:color w:val="000000" w:themeColor="text1"/>
          <w:sz w:val="32"/>
          <w:szCs w:val="32"/>
          <w:lang w:val="en-US" w:eastAsia="zh-CN"/>
          <w14:textFill>
            <w14:solidFill>
              <w14:schemeClr w14:val="tx1"/>
            </w14:solidFill>
          </w14:textFill>
        </w:rPr>
        <w:t>公用运转支出</w:t>
      </w:r>
      <w:r>
        <w:rPr>
          <w:rStyle w:val="13"/>
          <w:rFonts w:hint="eastAsia" w:ascii="Adobe 仿宋 Std R" w:hAnsi="Adobe 仿宋 Std R" w:eastAsia="Adobe 仿宋 Std R"/>
          <w:b/>
          <w:color w:val="000000" w:themeColor="text1"/>
          <w:sz w:val="32"/>
          <w:szCs w:val="32"/>
          <w:lang w:val="en-US" w:eastAsia="zh-CN"/>
          <w14:textFill>
            <w14:solidFill>
              <w14:schemeClr w14:val="tx1"/>
            </w14:solidFill>
          </w14:textFill>
        </w:rPr>
        <w:t>项目支出绩效目标表</w:t>
      </w:r>
      <w:r>
        <w:rPr>
          <w:rFonts w:hint="eastAsia" w:ascii="Adobe 仿宋 Std R" w:hAnsi="Adobe 仿宋 Std R" w:eastAsia="Adobe 仿宋 Std R"/>
          <w:color w:val="000000" w:themeColor="text1"/>
          <w:sz w:val="32"/>
          <w:szCs w:val="32"/>
          <w:lang w:eastAsia="zh-CN"/>
          <w14:textFill>
            <w14:solidFill>
              <w14:schemeClr w14:val="tx1"/>
            </w14:solidFill>
          </w14:textFill>
        </w:rPr>
        <w:t>》</w:t>
      </w:r>
    </w:p>
    <w:p w14:paraId="2D7AC5A8">
      <w:pPr>
        <w:ind w:firstLine="642"/>
        <w:rPr>
          <w:rFonts w:hint="default"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 xml:space="preserve"> </w:t>
      </w:r>
      <w:r>
        <w:rPr>
          <w:rFonts w:hint="eastAsia" w:ascii="Adobe 仿宋 Std R" w:hAnsi="Adobe 仿宋 Std R" w:eastAsia="Adobe 仿宋 Std R"/>
          <w:color w:val="000000" w:themeColor="text1"/>
          <w:sz w:val="32"/>
          <w:szCs w:val="32"/>
          <w14:textFill>
            <w14:solidFill>
              <w14:schemeClr w14:val="tx1"/>
            </w14:solidFill>
          </w14:textFill>
        </w:rPr>
        <w:t>3）实施主体</w:t>
      </w:r>
      <w:r>
        <w:rPr>
          <w:rFonts w:hint="eastAsia" w:ascii="Adobe 仿宋 Std R" w:hAnsi="Adobe 仿宋 Std R" w:eastAsia="Adobe 仿宋 Std R"/>
          <w:color w:val="000000" w:themeColor="text1"/>
          <w:sz w:val="32"/>
          <w:szCs w:val="32"/>
          <w:lang w:eastAsia="zh-CN"/>
          <w14:textFill>
            <w14:solidFill>
              <w14:schemeClr w14:val="tx1"/>
            </w14:solidFill>
          </w14:textFill>
        </w:rPr>
        <w:t>：</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海会镇人民政府</w:t>
      </w:r>
    </w:p>
    <w:p w14:paraId="0270592D">
      <w:pPr>
        <w:ind w:firstLine="642"/>
        <w:jc w:val="distribute"/>
        <w:rPr>
          <w:rFonts w:hint="eastAsia"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 xml:space="preserve"> </w:t>
      </w:r>
      <w:r>
        <w:rPr>
          <w:rFonts w:hint="eastAsia" w:ascii="Adobe 仿宋 Std R" w:hAnsi="Adobe 仿宋 Std R" w:eastAsia="Adobe 仿宋 Std R"/>
          <w:color w:val="000000" w:themeColor="text1"/>
          <w:sz w:val="32"/>
          <w:szCs w:val="32"/>
          <w14:textFill>
            <w14:solidFill>
              <w14:schemeClr w14:val="tx1"/>
            </w14:solidFill>
          </w14:textFill>
        </w:rPr>
        <w:t>4）</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实施方案：通过及时足额拨付，维持政府公用</w:t>
      </w:r>
    </w:p>
    <w:p w14:paraId="780CBF3E">
      <w:pPr>
        <w:rPr>
          <w:rFonts w:hint="eastAsia"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lang w:val="en-US" w:eastAsia="zh-CN"/>
          <w14:textFill>
            <w14:solidFill>
              <w14:schemeClr w14:val="tx1"/>
            </w14:solidFill>
          </w14:textFill>
        </w:rPr>
        <w:t>运转。</w:t>
      </w:r>
    </w:p>
    <w:p w14:paraId="6A552EFB">
      <w:pPr>
        <w:ind w:firstLine="642"/>
        <w:rPr>
          <w:rFonts w:hint="eastAsia"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lang w:val="en-US" w:eastAsia="zh-CN"/>
          <w14:textFill>
            <w14:solidFill>
              <w14:schemeClr w14:val="tx1"/>
            </w14:solidFill>
          </w14:textFill>
        </w:rPr>
        <w:t xml:space="preserve">    5）实施周期：2024年1月-12月。</w:t>
      </w:r>
    </w:p>
    <w:p w14:paraId="016D9A1D">
      <w:pPr>
        <w:widowControl/>
        <w:spacing w:line="580" w:lineRule="exact"/>
        <w:ind w:firstLine="636"/>
        <w:jc w:val="left"/>
        <w:rPr>
          <w:rFonts w:hint="eastAsia"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 xml:space="preserve"> </w:t>
      </w:r>
      <w:r>
        <w:rPr>
          <w:rFonts w:hint="eastAsia" w:ascii="Adobe 仿宋 Std R" w:hAnsi="Adobe 仿宋 Std R" w:eastAsia="Adobe 仿宋 Std R"/>
          <w:color w:val="000000" w:themeColor="text1"/>
          <w:sz w:val="32"/>
          <w:szCs w:val="32"/>
          <w14:textFill>
            <w14:solidFill>
              <w14:schemeClr w14:val="tx1"/>
            </w14:solidFill>
          </w14:textFill>
        </w:rPr>
        <w:t xml:space="preserve"> </w:t>
      </w:r>
      <w:r>
        <w:rPr>
          <w:rFonts w:ascii="Adobe 仿宋 Std R" w:hAnsi="Adobe 仿宋 Std R" w:eastAsia="Adobe 仿宋 Std R"/>
          <w:color w:val="000000" w:themeColor="text1"/>
          <w:sz w:val="32"/>
          <w:szCs w:val="32"/>
          <w14:textFill>
            <w14:solidFill>
              <w14:schemeClr w14:val="tx1"/>
            </w14:solidFill>
          </w14:textFill>
        </w:rPr>
        <w:t>6</w:t>
      </w:r>
      <w:r>
        <w:rPr>
          <w:rFonts w:hint="eastAsia" w:ascii="Adobe 仿宋 Std R" w:hAnsi="Adobe 仿宋 Std R" w:eastAsia="Adobe 仿宋 Std R"/>
          <w:color w:val="000000" w:themeColor="text1"/>
          <w:sz w:val="32"/>
          <w:szCs w:val="32"/>
          <w14:textFill>
            <w14:solidFill>
              <w14:schemeClr w14:val="tx1"/>
            </w14:solidFill>
          </w14:textFill>
        </w:rPr>
        <w:t>）年度预算安排</w:t>
      </w:r>
      <w:r>
        <w:rPr>
          <w:rFonts w:hint="eastAsia" w:ascii="Adobe 仿宋 Std R" w:hAnsi="Adobe 仿宋 Std R" w:eastAsia="Adobe 仿宋 Std R"/>
          <w:color w:val="000000" w:themeColor="text1"/>
          <w:sz w:val="32"/>
          <w:szCs w:val="32"/>
          <w:lang w:eastAsia="zh-CN"/>
          <w14:textFill>
            <w14:solidFill>
              <w14:schemeClr w14:val="tx1"/>
            </w14:solidFill>
          </w14:textFill>
        </w:rPr>
        <w:t>：</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支出金额1000万元。</w:t>
      </w:r>
    </w:p>
    <w:p w14:paraId="5654CA8F">
      <w:pPr>
        <w:widowControl/>
        <w:spacing w:line="580" w:lineRule="exact"/>
        <w:ind w:firstLine="636"/>
        <w:jc w:val="left"/>
        <w:rPr>
          <w:rStyle w:val="13"/>
          <w:rFonts w:hint="eastAsia" w:ascii="仿宋" w:hAnsi="仿宋" w:eastAsia="仿宋"/>
          <w:b/>
          <w:bCs/>
          <w:color w:val="000000" w:themeColor="text1"/>
          <w:sz w:val="32"/>
          <w:szCs w:val="32"/>
          <w:lang w:val="en-US" w:eastAsia="zh-CN"/>
          <w14:textFill>
            <w14:solidFill>
              <w14:schemeClr w14:val="tx1"/>
            </w14:solidFill>
          </w14:textFill>
        </w:rPr>
      </w:pPr>
      <w:r>
        <w:rPr>
          <w:rStyle w:val="13"/>
          <w:rFonts w:hint="eastAsia" w:ascii="仿宋" w:hAnsi="仿宋" w:eastAsia="仿宋"/>
          <w:b/>
          <w:bCs/>
          <w:color w:val="000000" w:themeColor="text1"/>
          <w:sz w:val="32"/>
          <w:szCs w:val="32"/>
          <w:lang w:val="en-US" w:eastAsia="zh-CN"/>
          <w14:textFill>
            <w14:solidFill>
              <w14:schemeClr w14:val="tx1"/>
            </w14:solidFill>
          </w14:textFill>
        </w:rPr>
        <w:t>3.乡镇总部经济支出</w:t>
      </w:r>
    </w:p>
    <w:p w14:paraId="6D35FF9F">
      <w:pPr>
        <w:ind w:firstLine="1296" w:firstLineChars="405"/>
        <w:rPr>
          <w:rFonts w:hint="default"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1）项目概述</w:t>
      </w:r>
      <w:r>
        <w:rPr>
          <w:rFonts w:hint="eastAsia" w:ascii="Adobe 仿宋 Std R" w:hAnsi="Adobe 仿宋 Std R" w:eastAsia="Adobe 仿宋 Std R"/>
          <w:color w:val="000000" w:themeColor="text1"/>
          <w:sz w:val="32"/>
          <w:szCs w:val="32"/>
          <w:lang w:eastAsia="zh-CN"/>
          <w14:textFill>
            <w14:solidFill>
              <w14:schemeClr w14:val="tx1"/>
            </w14:solidFill>
          </w14:textFill>
        </w:rPr>
        <w:t>：</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该项目主要用于保障海会镇企业平稳发展，逐步壮大总部经济。</w:t>
      </w:r>
    </w:p>
    <w:p w14:paraId="39C549D7">
      <w:pPr>
        <w:ind w:firstLine="642"/>
        <w:rPr>
          <w:rFonts w:hint="eastAsia" w:ascii="Adobe 仿宋 Std R" w:hAnsi="Adobe 仿宋 Std R" w:eastAsia="Adobe 仿宋 Std R"/>
          <w:color w:val="000000" w:themeColor="text1"/>
          <w:sz w:val="32"/>
          <w:szCs w:val="32"/>
          <w:lang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 xml:space="preserve"> </w:t>
      </w:r>
      <w:r>
        <w:rPr>
          <w:rFonts w:hint="eastAsia" w:ascii="Adobe 仿宋 Std R" w:hAnsi="Adobe 仿宋 Std R" w:eastAsia="Adobe 仿宋 Std R"/>
          <w:color w:val="000000" w:themeColor="text1"/>
          <w:sz w:val="32"/>
          <w:szCs w:val="32"/>
          <w14:textFill>
            <w14:solidFill>
              <w14:schemeClr w14:val="tx1"/>
            </w14:solidFill>
          </w14:textFill>
        </w:rPr>
        <w:t xml:space="preserve"> 2）立项依据</w:t>
      </w:r>
      <w:r>
        <w:rPr>
          <w:rFonts w:hint="eastAsia" w:ascii="Adobe 仿宋 Std R" w:hAnsi="Adobe 仿宋 Std R" w:eastAsia="Adobe 仿宋 Std R"/>
          <w:color w:val="000000" w:themeColor="text1"/>
          <w:sz w:val="32"/>
          <w:szCs w:val="32"/>
          <w:lang w:eastAsia="zh-CN"/>
          <w14:textFill>
            <w14:solidFill>
              <w14:schemeClr w14:val="tx1"/>
            </w14:solidFill>
          </w14:textFill>
        </w:rPr>
        <w:t>：《</w:t>
      </w:r>
      <w:r>
        <w:rPr>
          <w:rStyle w:val="13"/>
          <w:rFonts w:hint="eastAsia" w:ascii="仿宋" w:hAnsi="仿宋" w:eastAsia="仿宋"/>
          <w:b/>
          <w:bCs/>
          <w:color w:val="000000" w:themeColor="text1"/>
          <w:sz w:val="32"/>
          <w:szCs w:val="32"/>
          <w:lang w:val="en-US" w:eastAsia="zh-CN"/>
          <w14:textFill>
            <w14:solidFill>
              <w14:schemeClr w14:val="tx1"/>
            </w14:solidFill>
          </w14:textFill>
        </w:rPr>
        <w:t>2024总部经济预测表</w:t>
      </w:r>
      <w:r>
        <w:rPr>
          <w:rFonts w:hint="eastAsia" w:ascii="Adobe 仿宋 Std R" w:hAnsi="Adobe 仿宋 Std R" w:eastAsia="Adobe 仿宋 Std R"/>
          <w:color w:val="000000" w:themeColor="text1"/>
          <w:sz w:val="32"/>
          <w:szCs w:val="32"/>
          <w:lang w:eastAsia="zh-CN"/>
          <w14:textFill>
            <w14:solidFill>
              <w14:schemeClr w14:val="tx1"/>
            </w14:solidFill>
          </w14:textFill>
        </w:rPr>
        <w:t>》</w:t>
      </w:r>
    </w:p>
    <w:p w14:paraId="589B32BB">
      <w:pPr>
        <w:ind w:firstLine="642"/>
        <w:rPr>
          <w:rFonts w:hint="default"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 xml:space="preserve"> </w:t>
      </w:r>
      <w:r>
        <w:rPr>
          <w:rFonts w:hint="eastAsia" w:ascii="Adobe 仿宋 Std R" w:hAnsi="Adobe 仿宋 Std R" w:eastAsia="Adobe 仿宋 Std R"/>
          <w:color w:val="000000" w:themeColor="text1"/>
          <w:sz w:val="32"/>
          <w:szCs w:val="32"/>
          <w14:textFill>
            <w14:solidFill>
              <w14:schemeClr w14:val="tx1"/>
            </w14:solidFill>
          </w14:textFill>
        </w:rPr>
        <w:t>3）实施主体</w:t>
      </w:r>
      <w:r>
        <w:rPr>
          <w:rFonts w:hint="eastAsia" w:ascii="Adobe 仿宋 Std R" w:hAnsi="Adobe 仿宋 Std R" w:eastAsia="Adobe 仿宋 Std R"/>
          <w:color w:val="000000" w:themeColor="text1"/>
          <w:sz w:val="32"/>
          <w:szCs w:val="32"/>
          <w:lang w:eastAsia="zh-CN"/>
          <w14:textFill>
            <w14:solidFill>
              <w14:schemeClr w14:val="tx1"/>
            </w14:solidFill>
          </w14:textFill>
        </w:rPr>
        <w:t>：</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海会镇人民政府</w:t>
      </w:r>
    </w:p>
    <w:p w14:paraId="333DF772">
      <w:pPr>
        <w:rPr>
          <w:rFonts w:hint="eastAsia"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 xml:space="preserve"> </w:t>
      </w:r>
      <w:r>
        <w:rPr>
          <w:rFonts w:hint="eastAsia" w:ascii="Adobe 仿宋 Std R" w:hAnsi="Adobe 仿宋 Std R" w:eastAsia="Adobe 仿宋 Std R"/>
          <w:color w:val="000000" w:themeColor="text1"/>
          <w:sz w:val="32"/>
          <w:szCs w:val="32"/>
          <w14:textFill>
            <w14:solidFill>
              <w14:schemeClr w14:val="tx1"/>
            </w14:solidFill>
          </w14:textFill>
        </w:rPr>
        <w:t>4）</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实施方案：通过及时足额拨付，维持企业平稳发展。</w:t>
      </w:r>
    </w:p>
    <w:p w14:paraId="407D052A">
      <w:pPr>
        <w:ind w:firstLine="642"/>
        <w:rPr>
          <w:rFonts w:hint="eastAsia"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lang w:val="en-US" w:eastAsia="zh-CN"/>
          <w14:textFill>
            <w14:solidFill>
              <w14:schemeClr w14:val="tx1"/>
            </w14:solidFill>
          </w14:textFill>
        </w:rPr>
        <w:t xml:space="preserve">    5）实施周期：2024年1月-12月。</w:t>
      </w:r>
    </w:p>
    <w:p w14:paraId="587254A8">
      <w:pPr>
        <w:ind w:firstLine="642"/>
        <w:rPr>
          <w:rFonts w:hint="eastAsia"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 xml:space="preserve"> </w:t>
      </w:r>
      <w:r>
        <w:rPr>
          <w:rFonts w:hint="eastAsia" w:ascii="Adobe 仿宋 Std R" w:hAnsi="Adobe 仿宋 Std R" w:eastAsia="Adobe 仿宋 Std R"/>
          <w:color w:val="000000" w:themeColor="text1"/>
          <w:sz w:val="32"/>
          <w:szCs w:val="32"/>
          <w14:textFill>
            <w14:solidFill>
              <w14:schemeClr w14:val="tx1"/>
            </w14:solidFill>
          </w14:textFill>
        </w:rPr>
        <w:t xml:space="preserve"> </w:t>
      </w:r>
      <w:r>
        <w:rPr>
          <w:rFonts w:ascii="Adobe 仿宋 Std R" w:hAnsi="Adobe 仿宋 Std R" w:eastAsia="Adobe 仿宋 Std R"/>
          <w:color w:val="000000" w:themeColor="text1"/>
          <w:sz w:val="32"/>
          <w:szCs w:val="32"/>
          <w14:textFill>
            <w14:solidFill>
              <w14:schemeClr w14:val="tx1"/>
            </w14:solidFill>
          </w14:textFill>
        </w:rPr>
        <w:t>6</w:t>
      </w:r>
      <w:r>
        <w:rPr>
          <w:rFonts w:hint="eastAsia" w:ascii="Adobe 仿宋 Std R" w:hAnsi="Adobe 仿宋 Std R" w:eastAsia="Adobe 仿宋 Std R"/>
          <w:color w:val="000000" w:themeColor="text1"/>
          <w:sz w:val="32"/>
          <w:szCs w:val="32"/>
          <w14:textFill>
            <w14:solidFill>
              <w14:schemeClr w14:val="tx1"/>
            </w14:solidFill>
          </w14:textFill>
        </w:rPr>
        <w:t>）年度预算安排</w:t>
      </w:r>
      <w:r>
        <w:rPr>
          <w:rFonts w:hint="eastAsia" w:ascii="Adobe 仿宋 Std R" w:hAnsi="Adobe 仿宋 Std R" w:eastAsia="Adobe 仿宋 Std R"/>
          <w:color w:val="000000" w:themeColor="text1"/>
          <w:sz w:val="32"/>
          <w:szCs w:val="32"/>
          <w:lang w:eastAsia="zh-CN"/>
          <w14:textFill>
            <w14:solidFill>
              <w14:schemeClr w14:val="tx1"/>
            </w14:solidFill>
          </w14:textFill>
        </w:rPr>
        <w:t>：</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支出金额5136万元。</w:t>
      </w:r>
    </w:p>
    <w:p w14:paraId="3AFFCCA5">
      <w:pPr>
        <w:widowControl/>
        <w:spacing w:line="580" w:lineRule="exact"/>
        <w:ind w:firstLine="636"/>
        <w:jc w:val="left"/>
        <w:rPr>
          <w:rStyle w:val="13"/>
          <w:rFonts w:hint="default" w:ascii="仿宋" w:hAnsi="仿宋" w:eastAsia="仿宋"/>
          <w:b/>
          <w:bCs/>
          <w:color w:val="000000" w:themeColor="text1"/>
          <w:sz w:val="32"/>
          <w:szCs w:val="32"/>
          <w:lang w:val="en-US" w:eastAsia="zh-CN"/>
          <w14:textFill>
            <w14:solidFill>
              <w14:schemeClr w14:val="tx1"/>
            </w14:solidFill>
          </w14:textFill>
        </w:rPr>
      </w:pPr>
      <w:r>
        <w:rPr>
          <w:rStyle w:val="13"/>
          <w:rFonts w:hint="eastAsia" w:ascii="仿宋" w:hAnsi="仿宋" w:eastAsia="仿宋"/>
          <w:b/>
          <w:bCs/>
          <w:color w:val="000000" w:themeColor="text1"/>
          <w:sz w:val="32"/>
          <w:szCs w:val="32"/>
          <w:lang w:val="en-US" w:eastAsia="zh-CN"/>
          <w14:textFill>
            <w14:solidFill>
              <w14:schemeClr w14:val="tx1"/>
            </w14:solidFill>
          </w14:textFill>
        </w:rPr>
        <w:t>4.海会镇李社里居民小区房屋、商铺处置款</w:t>
      </w:r>
    </w:p>
    <w:p w14:paraId="58A7555D">
      <w:pPr>
        <w:ind w:firstLine="1296" w:firstLineChars="405"/>
        <w:rPr>
          <w:rFonts w:hint="default"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1）项目概述</w:t>
      </w:r>
      <w:r>
        <w:rPr>
          <w:rFonts w:hint="eastAsia" w:ascii="Adobe 仿宋 Std R" w:hAnsi="Adobe 仿宋 Std R" w:eastAsia="Adobe 仿宋 Std R"/>
          <w:color w:val="000000" w:themeColor="text1"/>
          <w:sz w:val="32"/>
          <w:szCs w:val="32"/>
          <w:lang w:eastAsia="zh-CN"/>
          <w14:textFill>
            <w14:solidFill>
              <w14:schemeClr w14:val="tx1"/>
            </w14:solidFill>
          </w14:textFill>
        </w:rPr>
        <w:t>：</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该项目主要用于保障海会镇李社里居民小区房屋、商铺款支付。</w:t>
      </w:r>
    </w:p>
    <w:p w14:paraId="28F4AEED">
      <w:pPr>
        <w:ind w:firstLine="642"/>
        <w:rPr>
          <w:rFonts w:hint="eastAsia" w:ascii="Adobe 仿宋 Std R" w:hAnsi="Adobe 仿宋 Std R" w:eastAsia="Adobe 仿宋 Std R"/>
          <w:color w:val="000000" w:themeColor="text1"/>
          <w:sz w:val="32"/>
          <w:szCs w:val="32"/>
          <w:lang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 xml:space="preserve"> </w:t>
      </w:r>
      <w:r>
        <w:rPr>
          <w:rFonts w:hint="eastAsia" w:ascii="Adobe 仿宋 Std R" w:hAnsi="Adobe 仿宋 Std R" w:eastAsia="Adobe 仿宋 Std R"/>
          <w:color w:val="000000" w:themeColor="text1"/>
          <w:sz w:val="32"/>
          <w:szCs w:val="32"/>
          <w14:textFill>
            <w14:solidFill>
              <w14:schemeClr w14:val="tx1"/>
            </w14:solidFill>
          </w14:textFill>
        </w:rPr>
        <w:t xml:space="preserve"> 2）立项依据</w:t>
      </w:r>
      <w:r>
        <w:rPr>
          <w:rFonts w:hint="eastAsia" w:ascii="Adobe 仿宋 Std R" w:hAnsi="Adobe 仿宋 Std R" w:eastAsia="Adobe 仿宋 Std R"/>
          <w:color w:val="000000" w:themeColor="text1"/>
          <w:sz w:val="32"/>
          <w:szCs w:val="32"/>
          <w:lang w:eastAsia="zh-CN"/>
          <w14:textFill>
            <w14:solidFill>
              <w14:schemeClr w14:val="tx1"/>
            </w14:solidFill>
          </w14:textFill>
        </w:rPr>
        <w:t>：《</w:t>
      </w:r>
      <w:r>
        <w:rPr>
          <w:rStyle w:val="13"/>
          <w:rFonts w:hint="eastAsia" w:ascii="仿宋" w:hAnsi="仿宋" w:eastAsia="仿宋"/>
          <w:b/>
          <w:bCs/>
          <w:color w:val="000000" w:themeColor="text1"/>
          <w:sz w:val="32"/>
          <w:szCs w:val="32"/>
          <w:lang w:val="en-US" w:eastAsia="zh-CN"/>
          <w14:textFill>
            <w14:solidFill>
              <w14:schemeClr w14:val="tx1"/>
            </w14:solidFill>
          </w14:textFill>
        </w:rPr>
        <w:t>海会镇李社里居民小区房屋、商铺处置款</w:t>
      </w:r>
      <w:r>
        <w:rPr>
          <w:rStyle w:val="13"/>
          <w:rFonts w:hint="eastAsia" w:ascii="Adobe 仿宋 Std R" w:hAnsi="Adobe 仿宋 Std R" w:eastAsia="Adobe 仿宋 Std R"/>
          <w:b/>
          <w:color w:val="000000" w:themeColor="text1"/>
          <w:sz w:val="32"/>
          <w:szCs w:val="32"/>
          <w:lang w:val="en-US" w:eastAsia="zh-CN"/>
          <w14:textFill>
            <w14:solidFill>
              <w14:schemeClr w14:val="tx1"/>
            </w14:solidFill>
          </w14:textFill>
        </w:rPr>
        <w:t>项目支出绩效目标表</w:t>
      </w:r>
      <w:r>
        <w:rPr>
          <w:rFonts w:hint="eastAsia" w:ascii="Adobe 仿宋 Std R" w:hAnsi="Adobe 仿宋 Std R" w:eastAsia="Adobe 仿宋 Std R"/>
          <w:color w:val="000000" w:themeColor="text1"/>
          <w:sz w:val="32"/>
          <w:szCs w:val="32"/>
          <w:lang w:eastAsia="zh-CN"/>
          <w14:textFill>
            <w14:solidFill>
              <w14:schemeClr w14:val="tx1"/>
            </w14:solidFill>
          </w14:textFill>
        </w:rPr>
        <w:t>》</w:t>
      </w:r>
    </w:p>
    <w:p w14:paraId="2878FE52">
      <w:pPr>
        <w:ind w:firstLine="642"/>
        <w:rPr>
          <w:rFonts w:hint="default"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 xml:space="preserve"> </w:t>
      </w:r>
      <w:r>
        <w:rPr>
          <w:rFonts w:hint="eastAsia" w:ascii="Adobe 仿宋 Std R" w:hAnsi="Adobe 仿宋 Std R" w:eastAsia="Adobe 仿宋 Std R"/>
          <w:color w:val="000000" w:themeColor="text1"/>
          <w:sz w:val="32"/>
          <w:szCs w:val="32"/>
          <w14:textFill>
            <w14:solidFill>
              <w14:schemeClr w14:val="tx1"/>
            </w14:solidFill>
          </w14:textFill>
        </w:rPr>
        <w:t>3）实施主体</w:t>
      </w:r>
      <w:r>
        <w:rPr>
          <w:rFonts w:hint="eastAsia" w:ascii="Adobe 仿宋 Std R" w:hAnsi="Adobe 仿宋 Std R" w:eastAsia="Adobe 仿宋 Std R"/>
          <w:color w:val="000000" w:themeColor="text1"/>
          <w:sz w:val="32"/>
          <w:szCs w:val="32"/>
          <w:lang w:eastAsia="zh-CN"/>
          <w14:textFill>
            <w14:solidFill>
              <w14:schemeClr w14:val="tx1"/>
            </w14:solidFill>
          </w14:textFill>
        </w:rPr>
        <w:t>：</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海会镇人民政府</w:t>
      </w:r>
    </w:p>
    <w:p w14:paraId="54DBB533">
      <w:pPr>
        <w:rPr>
          <w:rFonts w:hint="eastAsia"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 xml:space="preserve"> </w:t>
      </w:r>
      <w:r>
        <w:rPr>
          <w:rFonts w:hint="eastAsia" w:ascii="Adobe 仿宋 Std R" w:hAnsi="Adobe 仿宋 Std R" w:eastAsia="Adobe 仿宋 Std R"/>
          <w:color w:val="000000" w:themeColor="text1"/>
          <w:sz w:val="32"/>
          <w:szCs w:val="32"/>
          <w14:textFill>
            <w14:solidFill>
              <w14:schemeClr w14:val="tx1"/>
            </w14:solidFill>
          </w14:textFill>
        </w:rPr>
        <w:t>4）</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实施方案：通过及时足额拨付，保障小区居民的合法权益。</w:t>
      </w:r>
    </w:p>
    <w:p w14:paraId="179C7ADA">
      <w:pPr>
        <w:ind w:firstLine="642"/>
        <w:rPr>
          <w:rFonts w:hint="eastAsia"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lang w:val="en-US" w:eastAsia="zh-CN"/>
          <w14:textFill>
            <w14:solidFill>
              <w14:schemeClr w14:val="tx1"/>
            </w14:solidFill>
          </w14:textFill>
        </w:rPr>
        <w:t xml:space="preserve">    5）实施周期：2024年1月-12月。</w:t>
      </w:r>
    </w:p>
    <w:p w14:paraId="21ABF820">
      <w:pPr>
        <w:ind w:firstLine="642"/>
        <w:rPr>
          <w:rFonts w:hint="default"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 xml:space="preserve"> </w:t>
      </w:r>
      <w:r>
        <w:rPr>
          <w:rFonts w:hint="eastAsia" w:ascii="Adobe 仿宋 Std R" w:hAnsi="Adobe 仿宋 Std R" w:eastAsia="Adobe 仿宋 Std R"/>
          <w:color w:val="000000" w:themeColor="text1"/>
          <w:sz w:val="32"/>
          <w:szCs w:val="32"/>
          <w14:textFill>
            <w14:solidFill>
              <w14:schemeClr w14:val="tx1"/>
            </w14:solidFill>
          </w14:textFill>
        </w:rPr>
        <w:t xml:space="preserve"> </w:t>
      </w:r>
      <w:r>
        <w:rPr>
          <w:rFonts w:ascii="Adobe 仿宋 Std R" w:hAnsi="Adobe 仿宋 Std R" w:eastAsia="Adobe 仿宋 Std R"/>
          <w:color w:val="000000" w:themeColor="text1"/>
          <w:sz w:val="32"/>
          <w:szCs w:val="32"/>
          <w14:textFill>
            <w14:solidFill>
              <w14:schemeClr w14:val="tx1"/>
            </w14:solidFill>
          </w14:textFill>
        </w:rPr>
        <w:t>6</w:t>
      </w:r>
      <w:r>
        <w:rPr>
          <w:rFonts w:hint="eastAsia" w:ascii="Adobe 仿宋 Std R" w:hAnsi="Adobe 仿宋 Std R" w:eastAsia="Adobe 仿宋 Std R"/>
          <w:color w:val="000000" w:themeColor="text1"/>
          <w:sz w:val="32"/>
          <w:szCs w:val="32"/>
          <w14:textFill>
            <w14:solidFill>
              <w14:schemeClr w14:val="tx1"/>
            </w14:solidFill>
          </w14:textFill>
        </w:rPr>
        <w:t>）年度预算安排</w:t>
      </w:r>
      <w:r>
        <w:rPr>
          <w:rFonts w:hint="eastAsia" w:ascii="Adobe 仿宋 Std R" w:hAnsi="Adobe 仿宋 Std R" w:eastAsia="Adobe 仿宋 Std R"/>
          <w:color w:val="000000" w:themeColor="text1"/>
          <w:sz w:val="32"/>
          <w:szCs w:val="32"/>
          <w:lang w:eastAsia="zh-CN"/>
          <w14:textFill>
            <w14:solidFill>
              <w14:schemeClr w14:val="tx1"/>
            </w14:solidFill>
          </w14:textFill>
        </w:rPr>
        <w:t>：</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支出金额152.555万元。</w:t>
      </w:r>
    </w:p>
    <w:p w14:paraId="5847D586">
      <w:pPr>
        <w:widowControl/>
        <w:spacing w:line="580" w:lineRule="exact"/>
        <w:ind w:firstLine="636"/>
        <w:jc w:val="left"/>
        <w:rPr>
          <w:rStyle w:val="13"/>
          <w:rFonts w:hint="default" w:ascii="仿宋" w:hAnsi="仿宋" w:eastAsia="仿宋"/>
          <w:b/>
          <w:bCs/>
          <w:color w:val="000000" w:themeColor="text1"/>
          <w:sz w:val="32"/>
          <w:szCs w:val="32"/>
          <w:lang w:val="en-US" w:eastAsia="zh-CN"/>
          <w14:textFill>
            <w14:solidFill>
              <w14:schemeClr w14:val="tx1"/>
            </w14:solidFill>
          </w14:textFill>
        </w:rPr>
      </w:pPr>
      <w:r>
        <w:rPr>
          <w:rStyle w:val="13"/>
          <w:rFonts w:hint="eastAsia" w:ascii="仿宋" w:hAnsi="仿宋" w:eastAsia="仿宋"/>
          <w:b/>
          <w:bCs/>
          <w:color w:val="000000" w:themeColor="text1"/>
          <w:sz w:val="32"/>
          <w:szCs w:val="32"/>
          <w:lang w:val="en-US" w:eastAsia="zh-CN"/>
          <w14:textFill>
            <w14:solidFill>
              <w14:schemeClr w14:val="tx1"/>
            </w14:solidFill>
          </w14:textFill>
        </w:rPr>
        <w:t>5.非税收入其他收入资金支出</w:t>
      </w:r>
    </w:p>
    <w:p w14:paraId="6E498AB3">
      <w:pPr>
        <w:ind w:firstLine="1296" w:firstLineChars="405"/>
        <w:rPr>
          <w:rFonts w:hint="default"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1）项目概述</w:t>
      </w:r>
      <w:r>
        <w:rPr>
          <w:rFonts w:hint="eastAsia" w:ascii="Adobe 仿宋 Std R" w:hAnsi="Adobe 仿宋 Std R" w:eastAsia="Adobe 仿宋 Std R"/>
          <w:color w:val="000000" w:themeColor="text1"/>
          <w:sz w:val="32"/>
          <w:szCs w:val="32"/>
          <w:lang w:eastAsia="zh-CN"/>
          <w14:textFill>
            <w14:solidFill>
              <w14:schemeClr w14:val="tx1"/>
            </w14:solidFill>
          </w14:textFill>
        </w:rPr>
        <w:t>：</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该项目主要用于保障海会镇政府的正常平稳运转，各项支出合理足够。</w:t>
      </w:r>
    </w:p>
    <w:p w14:paraId="0E0BA61E">
      <w:pPr>
        <w:ind w:firstLine="642"/>
        <w:rPr>
          <w:rFonts w:hint="eastAsia" w:ascii="Adobe 仿宋 Std R" w:hAnsi="Adobe 仿宋 Std R" w:eastAsia="Adobe 仿宋 Std R"/>
          <w:color w:val="000000" w:themeColor="text1"/>
          <w:sz w:val="32"/>
          <w:szCs w:val="32"/>
          <w:lang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 xml:space="preserve"> </w:t>
      </w:r>
      <w:r>
        <w:rPr>
          <w:rFonts w:hint="eastAsia" w:ascii="Adobe 仿宋 Std R" w:hAnsi="Adobe 仿宋 Std R" w:eastAsia="Adobe 仿宋 Std R"/>
          <w:color w:val="000000" w:themeColor="text1"/>
          <w:sz w:val="32"/>
          <w:szCs w:val="32"/>
          <w14:textFill>
            <w14:solidFill>
              <w14:schemeClr w14:val="tx1"/>
            </w14:solidFill>
          </w14:textFill>
        </w:rPr>
        <w:t xml:space="preserve"> 2）立项依据</w:t>
      </w:r>
      <w:r>
        <w:rPr>
          <w:rFonts w:hint="eastAsia" w:ascii="Adobe 仿宋 Std R" w:hAnsi="Adobe 仿宋 Std R" w:eastAsia="Adobe 仿宋 Std R"/>
          <w:color w:val="000000" w:themeColor="text1"/>
          <w:sz w:val="32"/>
          <w:szCs w:val="32"/>
          <w:lang w:eastAsia="zh-CN"/>
          <w14:textFill>
            <w14:solidFill>
              <w14:schemeClr w14:val="tx1"/>
            </w14:solidFill>
          </w14:textFill>
        </w:rPr>
        <w:t>：《</w:t>
      </w:r>
      <w:r>
        <w:rPr>
          <w:rStyle w:val="13"/>
          <w:rFonts w:hint="eastAsia" w:ascii="仿宋" w:hAnsi="仿宋" w:eastAsia="仿宋"/>
          <w:b/>
          <w:bCs/>
          <w:color w:val="000000" w:themeColor="text1"/>
          <w:sz w:val="32"/>
          <w:szCs w:val="32"/>
          <w:lang w:val="en-US" w:eastAsia="zh-CN"/>
          <w14:textFill>
            <w14:solidFill>
              <w14:schemeClr w14:val="tx1"/>
            </w14:solidFill>
          </w14:textFill>
        </w:rPr>
        <w:t>非税收入其他收入资金支出</w:t>
      </w:r>
      <w:r>
        <w:rPr>
          <w:rStyle w:val="13"/>
          <w:rFonts w:hint="eastAsia" w:ascii="Adobe 仿宋 Std R" w:hAnsi="Adobe 仿宋 Std R" w:eastAsia="Adobe 仿宋 Std R"/>
          <w:b/>
          <w:color w:val="000000" w:themeColor="text1"/>
          <w:sz w:val="32"/>
          <w:szCs w:val="32"/>
          <w:lang w:val="en-US" w:eastAsia="zh-CN"/>
          <w14:textFill>
            <w14:solidFill>
              <w14:schemeClr w14:val="tx1"/>
            </w14:solidFill>
          </w14:textFill>
        </w:rPr>
        <w:t>项目支出绩效目标表</w:t>
      </w:r>
      <w:r>
        <w:rPr>
          <w:rFonts w:hint="eastAsia" w:ascii="Adobe 仿宋 Std R" w:hAnsi="Adobe 仿宋 Std R" w:eastAsia="Adobe 仿宋 Std R"/>
          <w:color w:val="000000" w:themeColor="text1"/>
          <w:sz w:val="32"/>
          <w:szCs w:val="32"/>
          <w:lang w:eastAsia="zh-CN"/>
          <w14:textFill>
            <w14:solidFill>
              <w14:schemeClr w14:val="tx1"/>
            </w14:solidFill>
          </w14:textFill>
        </w:rPr>
        <w:t>》</w:t>
      </w:r>
    </w:p>
    <w:p w14:paraId="631E4D46">
      <w:pPr>
        <w:ind w:firstLine="642"/>
        <w:rPr>
          <w:rFonts w:hint="default"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 xml:space="preserve"> </w:t>
      </w:r>
      <w:r>
        <w:rPr>
          <w:rFonts w:hint="eastAsia" w:ascii="Adobe 仿宋 Std R" w:hAnsi="Adobe 仿宋 Std R" w:eastAsia="Adobe 仿宋 Std R"/>
          <w:color w:val="000000" w:themeColor="text1"/>
          <w:sz w:val="32"/>
          <w:szCs w:val="32"/>
          <w14:textFill>
            <w14:solidFill>
              <w14:schemeClr w14:val="tx1"/>
            </w14:solidFill>
          </w14:textFill>
        </w:rPr>
        <w:t>3）实施主体</w:t>
      </w:r>
      <w:r>
        <w:rPr>
          <w:rFonts w:hint="eastAsia" w:ascii="Adobe 仿宋 Std R" w:hAnsi="Adobe 仿宋 Std R" w:eastAsia="Adobe 仿宋 Std R"/>
          <w:color w:val="000000" w:themeColor="text1"/>
          <w:sz w:val="32"/>
          <w:szCs w:val="32"/>
          <w:lang w:eastAsia="zh-CN"/>
          <w14:textFill>
            <w14:solidFill>
              <w14:schemeClr w14:val="tx1"/>
            </w14:solidFill>
          </w14:textFill>
        </w:rPr>
        <w:t>：</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海会镇人民政府</w:t>
      </w:r>
    </w:p>
    <w:p w14:paraId="7F14FEA4">
      <w:pPr>
        <w:rPr>
          <w:rFonts w:hint="eastAsia"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 xml:space="preserve"> </w:t>
      </w:r>
      <w:r>
        <w:rPr>
          <w:rFonts w:hint="eastAsia" w:ascii="Adobe 仿宋 Std R" w:hAnsi="Adobe 仿宋 Std R" w:eastAsia="Adobe 仿宋 Std R"/>
          <w:color w:val="000000" w:themeColor="text1"/>
          <w:sz w:val="32"/>
          <w:szCs w:val="32"/>
          <w14:textFill>
            <w14:solidFill>
              <w14:schemeClr w14:val="tx1"/>
            </w14:solidFill>
          </w14:textFill>
        </w:rPr>
        <w:t>4）</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实施方案：通过及时足额拨付，保障政府机关正常运转，各职能正常发挥。</w:t>
      </w:r>
    </w:p>
    <w:p w14:paraId="547088CA">
      <w:pPr>
        <w:ind w:firstLine="642"/>
        <w:rPr>
          <w:rFonts w:hint="eastAsia"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lang w:val="en-US" w:eastAsia="zh-CN"/>
          <w14:textFill>
            <w14:solidFill>
              <w14:schemeClr w14:val="tx1"/>
            </w14:solidFill>
          </w14:textFill>
        </w:rPr>
        <w:t xml:space="preserve">    5）实施周期：2024年1月-12月。</w:t>
      </w:r>
    </w:p>
    <w:p w14:paraId="2AAC67B3">
      <w:pPr>
        <w:widowControl/>
        <w:spacing w:line="580" w:lineRule="exact"/>
        <w:ind w:firstLine="636"/>
        <w:jc w:val="left"/>
        <w:rPr>
          <w:rStyle w:val="13"/>
          <w:rFonts w:hint="default" w:ascii="仿宋" w:hAnsi="仿宋" w:eastAsia="仿宋"/>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 xml:space="preserve"> </w:t>
      </w:r>
      <w:r>
        <w:rPr>
          <w:rFonts w:hint="eastAsia" w:ascii="Adobe 仿宋 Std R" w:hAnsi="Adobe 仿宋 Std R" w:eastAsia="Adobe 仿宋 Std R"/>
          <w:color w:val="000000" w:themeColor="text1"/>
          <w:sz w:val="32"/>
          <w:szCs w:val="32"/>
          <w14:textFill>
            <w14:solidFill>
              <w14:schemeClr w14:val="tx1"/>
            </w14:solidFill>
          </w14:textFill>
        </w:rPr>
        <w:t xml:space="preserve"> </w:t>
      </w:r>
      <w:r>
        <w:rPr>
          <w:rFonts w:ascii="Adobe 仿宋 Std R" w:hAnsi="Adobe 仿宋 Std R" w:eastAsia="Adobe 仿宋 Std R"/>
          <w:color w:val="000000" w:themeColor="text1"/>
          <w:sz w:val="32"/>
          <w:szCs w:val="32"/>
          <w14:textFill>
            <w14:solidFill>
              <w14:schemeClr w14:val="tx1"/>
            </w14:solidFill>
          </w14:textFill>
        </w:rPr>
        <w:t>6</w:t>
      </w:r>
      <w:r>
        <w:rPr>
          <w:rFonts w:hint="eastAsia" w:ascii="Adobe 仿宋 Std R" w:hAnsi="Adobe 仿宋 Std R" w:eastAsia="Adobe 仿宋 Std R"/>
          <w:color w:val="000000" w:themeColor="text1"/>
          <w:sz w:val="32"/>
          <w:szCs w:val="32"/>
          <w14:textFill>
            <w14:solidFill>
              <w14:schemeClr w14:val="tx1"/>
            </w14:solidFill>
          </w14:textFill>
        </w:rPr>
        <w:t>）年度预算安排</w:t>
      </w:r>
      <w:r>
        <w:rPr>
          <w:rFonts w:hint="eastAsia" w:ascii="Adobe 仿宋 Std R" w:hAnsi="Adobe 仿宋 Std R" w:eastAsia="Adobe 仿宋 Std R"/>
          <w:color w:val="000000" w:themeColor="text1"/>
          <w:sz w:val="32"/>
          <w:szCs w:val="32"/>
          <w:lang w:eastAsia="zh-CN"/>
          <w14:textFill>
            <w14:solidFill>
              <w14:schemeClr w14:val="tx1"/>
            </w14:solidFill>
          </w14:textFill>
        </w:rPr>
        <w:t>：</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支出金额1549.35万元。</w:t>
      </w:r>
    </w:p>
    <w:p w14:paraId="4906C73B">
      <w:pPr>
        <w:widowControl/>
        <w:spacing w:line="580" w:lineRule="exact"/>
        <w:ind w:firstLine="636"/>
        <w:jc w:val="left"/>
        <w:rPr>
          <w:rStyle w:val="13"/>
          <w:rFonts w:hint="default" w:ascii="仿宋" w:hAnsi="仿宋" w:eastAsia="仿宋"/>
          <w:b/>
          <w:bCs/>
          <w:color w:val="000000" w:themeColor="text1"/>
          <w:sz w:val="32"/>
          <w:szCs w:val="32"/>
          <w:lang w:val="en-US" w:eastAsia="zh-CN"/>
          <w14:textFill>
            <w14:solidFill>
              <w14:schemeClr w14:val="tx1"/>
            </w14:solidFill>
          </w14:textFill>
        </w:rPr>
      </w:pPr>
      <w:r>
        <w:rPr>
          <w:rStyle w:val="13"/>
          <w:rFonts w:hint="eastAsia" w:ascii="仿宋" w:hAnsi="仿宋" w:eastAsia="仿宋"/>
          <w:b/>
          <w:bCs/>
          <w:color w:val="000000" w:themeColor="text1"/>
          <w:sz w:val="32"/>
          <w:szCs w:val="32"/>
          <w:lang w:val="en-US" w:eastAsia="zh-CN"/>
          <w14:textFill>
            <w14:solidFill>
              <w14:schemeClr w14:val="tx1"/>
            </w14:solidFill>
          </w14:textFill>
        </w:rPr>
        <w:t>6.非税收入其他收入资金支出</w:t>
      </w:r>
    </w:p>
    <w:p w14:paraId="63340CCE">
      <w:pPr>
        <w:ind w:firstLine="1296" w:firstLineChars="405"/>
        <w:rPr>
          <w:rFonts w:hint="default"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1）项目概述</w:t>
      </w:r>
      <w:r>
        <w:rPr>
          <w:rFonts w:hint="eastAsia" w:ascii="Adobe 仿宋 Std R" w:hAnsi="Adobe 仿宋 Std R" w:eastAsia="Adobe 仿宋 Std R"/>
          <w:color w:val="000000" w:themeColor="text1"/>
          <w:sz w:val="32"/>
          <w:szCs w:val="32"/>
          <w:lang w:eastAsia="zh-CN"/>
          <w14:textFill>
            <w14:solidFill>
              <w14:schemeClr w14:val="tx1"/>
            </w14:solidFill>
          </w14:textFill>
        </w:rPr>
        <w:t>：</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该项目主要用于保障海会镇政府的正常平稳运转，各项支出合理足够。</w:t>
      </w:r>
    </w:p>
    <w:p w14:paraId="6E188260">
      <w:pPr>
        <w:ind w:firstLine="642"/>
        <w:rPr>
          <w:rFonts w:hint="eastAsia" w:ascii="Adobe 仿宋 Std R" w:hAnsi="Adobe 仿宋 Std R" w:eastAsia="Adobe 仿宋 Std R"/>
          <w:color w:val="000000" w:themeColor="text1"/>
          <w:sz w:val="32"/>
          <w:szCs w:val="32"/>
          <w:lang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 xml:space="preserve"> </w:t>
      </w:r>
      <w:r>
        <w:rPr>
          <w:rFonts w:hint="eastAsia" w:ascii="Adobe 仿宋 Std R" w:hAnsi="Adobe 仿宋 Std R" w:eastAsia="Adobe 仿宋 Std R"/>
          <w:color w:val="000000" w:themeColor="text1"/>
          <w:sz w:val="32"/>
          <w:szCs w:val="32"/>
          <w14:textFill>
            <w14:solidFill>
              <w14:schemeClr w14:val="tx1"/>
            </w14:solidFill>
          </w14:textFill>
        </w:rPr>
        <w:t xml:space="preserve"> 2）立项依据</w:t>
      </w:r>
      <w:r>
        <w:rPr>
          <w:rFonts w:hint="eastAsia" w:ascii="Adobe 仿宋 Std R" w:hAnsi="Adobe 仿宋 Std R" w:eastAsia="Adobe 仿宋 Std R"/>
          <w:color w:val="000000" w:themeColor="text1"/>
          <w:sz w:val="32"/>
          <w:szCs w:val="32"/>
          <w:lang w:eastAsia="zh-CN"/>
          <w14:textFill>
            <w14:solidFill>
              <w14:schemeClr w14:val="tx1"/>
            </w14:solidFill>
          </w14:textFill>
        </w:rPr>
        <w:t>：《</w:t>
      </w:r>
      <w:r>
        <w:rPr>
          <w:rStyle w:val="13"/>
          <w:rFonts w:hint="eastAsia" w:ascii="仿宋" w:hAnsi="仿宋" w:eastAsia="仿宋"/>
          <w:b/>
          <w:bCs/>
          <w:color w:val="000000" w:themeColor="text1"/>
          <w:sz w:val="32"/>
          <w:szCs w:val="32"/>
          <w:lang w:val="en-US" w:eastAsia="zh-CN"/>
          <w14:textFill>
            <w14:solidFill>
              <w14:schemeClr w14:val="tx1"/>
            </w14:solidFill>
          </w14:textFill>
        </w:rPr>
        <w:t>非税收入其他收入资金支出</w:t>
      </w:r>
      <w:r>
        <w:rPr>
          <w:rStyle w:val="13"/>
          <w:rFonts w:hint="eastAsia" w:ascii="Adobe 仿宋 Std R" w:hAnsi="Adobe 仿宋 Std R" w:eastAsia="Adobe 仿宋 Std R"/>
          <w:b/>
          <w:color w:val="000000" w:themeColor="text1"/>
          <w:sz w:val="32"/>
          <w:szCs w:val="32"/>
          <w:lang w:val="en-US" w:eastAsia="zh-CN"/>
          <w14:textFill>
            <w14:solidFill>
              <w14:schemeClr w14:val="tx1"/>
            </w14:solidFill>
          </w14:textFill>
        </w:rPr>
        <w:t>项目支出绩效目标表</w:t>
      </w:r>
      <w:r>
        <w:rPr>
          <w:rFonts w:hint="eastAsia" w:ascii="Adobe 仿宋 Std R" w:hAnsi="Adobe 仿宋 Std R" w:eastAsia="Adobe 仿宋 Std R"/>
          <w:color w:val="000000" w:themeColor="text1"/>
          <w:sz w:val="32"/>
          <w:szCs w:val="32"/>
          <w:lang w:eastAsia="zh-CN"/>
          <w14:textFill>
            <w14:solidFill>
              <w14:schemeClr w14:val="tx1"/>
            </w14:solidFill>
          </w14:textFill>
        </w:rPr>
        <w:t>》</w:t>
      </w:r>
    </w:p>
    <w:p w14:paraId="13F82236">
      <w:pPr>
        <w:ind w:firstLine="642"/>
        <w:rPr>
          <w:rFonts w:hint="default"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 xml:space="preserve"> </w:t>
      </w:r>
      <w:r>
        <w:rPr>
          <w:rFonts w:hint="eastAsia" w:ascii="Adobe 仿宋 Std R" w:hAnsi="Adobe 仿宋 Std R" w:eastAsia="Adobe 仿宋 Std R"/>
          <w:color w:val="000000" w:themeColor="text1"/>
          <w:sz w:val="32"/>
          <w:szCs w:val="32"/>
          <w14:textFill>
            <w14:solidFill>
              <w14:schemeClr w14:val="tx1"/>
            </w14:solidFill>
          </w14:textFill>
        </w:rPr>
        <w:t>3）实施主体</w:t>
      </w:r>
      <w:r>
        <w:rPr>
          <w:rFonts w:hint="eastAsia" w:ascii="Adobe 仿宋 Std R" w:hAnsi="Adobe 仿宋 Std R" w:eastAsia="Adobe 仿宋 Std R"/>
          <w:color w:val="000000" w:themeColor="text1"/>
          <w:sz w:val="32"/>
          <w:szCs w:val="32"/>
          <w:lang w:eastAsia="zh-CN"/>
          <w14:textFill>
            <w14:solidFill>
              <w14:schemeClr w14:val="tx1"/>
            </w14:solidFill>
          </w14:textFill>
        </w:rPr>
        <w:t>：</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海会镇人民政府</w:t>
      </w:r>
    </w:p>
    <w:p w14:paraId="61685D27">
      <w:pPr>
        <w:rPr>
          <w:rFonts w:hint="eastAsia"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 xml:space="preserve"> </w:t>
      </w:r>
      <w:r>
        <w:rPr>
          <w:rFonts w:hint="eastAsia" w:ascii="Adobe 仿宋 Std R" w:hAnsi="Adobe 仿宋 Std R" w:eastAsia="Adobe 仿宋 Std R"/>
          <w:color w:val="000000" w:themeColor="text1"/>
          <w:sz w:val="32"/>
          <w:szCs w:val="32"/>
          <w14:textFill>
            <w14:solidFill>
              <w14:schemeClr w14:val="tx1"/>
            </w14:solidFill>
          </w14:textFill>
        </w:rPr>
        <w:t>4）</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实施方案：通过及时足额拨付，保障政府机关正常运转，各职能正常发挥。</w:t>
      </w:r>
    </w:p>
    <w:p w14:paraId="6B5EADF6">
      <w:pPr>
        <w:ind w:firstLine="642"/>
        <w:rPr>
          <w:rFonts w:hint="eastAsia"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lang w:val="en-US" w:eastAsia="zh-CN"/>
          <w14:textFill>
            <w14:solidFill>
              <w14:schemeClr w14:val="tx1"/>
            </w14:solidFill>
          </w14:textFill>
        </w:rPr>
        <w:t xml:space="preserve">    5）实施周期：2024年1月-12月。</w:t>
      </w:r>
    </w:p>
    <w:p w14:paraId="0E448E13">
      <w:pPr>
        <w:widowControl/>
        <w:spacing w:line="580" w:lineRule="exact"/>
        <w:ind w:firstLine="636"/>
        <w:jc w:val="left"/>
        <w:rPr>
          <w:rStyle w:val="13"/>
          <w:rFonts w:hint="default" w:ascii="仿宋" w:hAnsi="仿宋" w:eastAsia="仿宋"/>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 xml:space="preserve"> </w:t>
      </w:r>
      <w:r>
        <w:rPr>
          <w:rFonts w:hint="eastAsia" w:ascii="Adobe 仿宋 Std R" w:hAnsi="Adobe 仿宋 Std R" w:eastAsia="Adobe 仿宋 Std R"/>
          <w:color w:val="000000" w:themeColor="text1"/>
          <w:sz w:val="32"/>
          <w:szCs w:val="32"/>
          <w14:textFill>
            <w14:solidFill>
              <w14:schemeClr w14:val="tx1"/>
            </w14:solidFill>
          </w14:textFill>
        </w:rPr>
        <w:t xml:space="preserve"> </w:t>
      </w:r>
      <w:r>
        <w:rPr>
          <w:rFonts w:ascii="Adobe 仿宋 Std R" w:hAnsi="Adobe 仿宋 Std R" w:eastAsia="Adobe 仿宋 Std R"/>
          <w:color w:val="000000" w:themeColor="text1"/>
          <w:sz w:val="32"/>
          <w:szCs w:val="32"/>
          <w14:textFill>
            <w14:solidFill>
              <w14:schemeClr w14:val="tx1"/>
            </w14:solidFill>
          </w14:textFill>
        </w:rPr>
        <w:t>6</w:t>
      </w:r>
      <w:r>
        <w:rPr>
          <w:rFonts w:hint="eastAsia" w:ascii="Adobe 仿宋 Std R" w:hAnsi="Adobe 仿宋 Std R" w:eastAsia="Adobe 仿宋 Std R"/>
          <w:color w:val="000000" w:themeColor="text1"/>
          <w:sz w:val="32"/>
          <w:szCs w:val="32"/>
          <w14:textFill>
            <w14:solidFill>
              <w14:schemeClr w14:val="tx1"/>
            </w14:solidFill>
          </w14:textFill>
        </w:rPr>
        <w:t>）年度预算安排</w:t>
      </w:r>
      <w:r>
        <w:rPr>
          <w:rFonts w:hint="eastAsia" w:ascii="Adobe 仿宋 Std R" w:hAnsi="Adobe 仿宋 Std R" w:eastAsia="Adobe 仿宋 Std R"/>
          <w:color w:val="000000" w:themeColor="text1"/>
          <w:sz w:val="32"/>
          <w:szCs w:val="32"/>
          <w:lang w:eastAsia="zh-CN"/>
          <w14:textFill>
            <w14:solidFill>
              <w14:schemeClr w14:val="tx1"/>
            </w14:solidFill>
          </w14:textFill>
        </w:rPr>
        <w:t>：</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支出金额1549.35万元。</w:t>
      </w:r>
    </w:p>
    <w:p w14:paraId="03A603A0">
      <w:pPr>
        <w:widowControl/>
        <w:spacing w:line="580" w:lineRule="exact"/>
        <w:ind w:firstLine="636"/>
        <w:jc w:val="left"/>
        <w:rPr>
          <w:rStyle w:val="13"/>
          <w:rFonts w:hint="default" w:ascii="仿宋" w:hAnsi="仿宋" w:eastAsia="仿宋"/>
          <w:b/>
          <w:bCs/>
          <w:color w:val="000000" w:themeColor="text1"/>
          <w:sz w:val="32"/>
          <w:szCs w:val="32"/>
          <w:lang w:val="en-US" w:eastAsia="zh-CN"/>
          <w14:textFill>
            <w14:solidFill>
              <w14:schemeClr w14:val="tx1"/>
            </w14:solidFill>
          </w14:textFill>
        </w:rPr>
      </w:pPr>
      <w:r>
        <w:rPr>
          <w:rStyle w:val="13"/>
          <w:rFonts w:hint="eastAsia" w:ascii="仿宋" w:hAnsi="仿宋" w:eastAsia="仿宋"/>
          <w:b/>
          <w:bCs/>
          <w:color w:val="000000" w:themeColor="text1"/>
          <w:sz w:val="32"/>
          <w:szCs w:val="32"/>
          <w:lang w:val="en-US" w:eastAsia="zh-CN"/>
          <w14:textFill>
            <w14:solidFill>
              <w14:schemeClr w14:val="tx1"/>
            </w14:solidFill>
          </w14:textFill>
        </w:rPr>
        <w:t>7.海会镇土地整治项目整改经费</w:t>
      </w:r>
    </w:p>
    <w:p w14:paraId="53CC68FB">
      <w:pPr>
        <w:ind w:firstLine="1296" w:firstLineChars="405"/>
        <w:rPr>
          <w:rFonts w:hint="default"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1）项目概述</w:t>
      </w:r>
      <w:r>
        <w:rPr>
          <w:rFonts w:hint="eastAsia" w:ascii="Adobe 仿宋 Std R" w:hAnsi="Adobe 仿宋 Std R" w:eastAsia="Adobe 仿宋 Std R"/>
          <w:color w:val="000000" w:themeColor="text1"/>
          <w:sz w:val="32"/>
          <w:szCs w:val="32"/>
          <w:lang w:eastAsia="zh-CN"/>
          <w14:textFill>
            <w14:solidFill>
              <w14:schemeClr w14:val="tx1"/>
            </w14:solidFill>
          </w14:textFill>
        </w:rPr>
        <w:t>：</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该项目主要用于推进土地整治项目整改。</w:t>
      </w:r>
    </w:p>
    <w:p w14:paraId="4C635A25">
      <w:pPr>
        <w:ind w:firstLine="642"/>
        <w:rPr>
          <w:rFonts w:hint="eastAsia" w:ascii="Adobe 仿宋 Std R" w:hAnsi="Adobe 仿宋 Std R" w:eastAsia="Adobe 仿宋 Std R"/>
          <w:color w:val="000000" w:themeColor="text1"/>
          <w:sz w:val="32"/>
          <w:szCs w:val="32"/>
          <w:lang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 xml:space="preserve"> </w:t>
      </w:r>
      <w:r>
        <w:rPr>
          <w:rFonts w:hint="eastAsia" w:ascii="Adobe 仿宋 Std R" w:hAnsi="Adobe 仿宋 Std R" w:eastAsia="Adobe 仿宋 Std R"/>
          <w:color w:val="000000" w:themeColor="text1"/>
          <w:sz w:val="32"/>
          <w:szCs w:val="32"/>
          <w14:textFill>
            <w14:solidFill>
              <w14:schemeClr w14:val="tx1"/>
            </w14:solidFill>
          </w14:textFill>
        </w:rPr>
        <w:t xml:space="preserve"> 2）立项依据</w:t>
      </w:r>
      <w:r>
        <w:rPr>
          <w:rFonts w:hint="eastAsia" w:ascii="Adobe 仿宋 Std R" w:hAnsi="Adobe 仿宋 Std R" w:eastAsia="Adobe 仿宋 Std R"/>
          <w:color w:val="000000" w:themeColor="text1"/>
          <w:sz w:val="32"/>
          <w:szCs w:val="32"/>
          <w:lang w:eastAsia="zh-CN"/>
          <w14:textFill>
            <w14:solidFill>
              <w14:schemeClr w14:val="tx1"/>
            </w14:solidFill>
          </w14:textFill>
        </w:rPr>
        <w:t>：《</w:t>
      </w:r>
      <w:r>
        <w:rPr>
          <w:rStyle w:val="13"/>
          <w:rFonts w:hint="eastAsia" w:ascii="仿宋" w:hAnsi="仿宋" w:eastAsia="仿宋"/>
          <w:b/>
          <w:bCs/>
          <w:color w:val="000000" w:themeColor="text1"/>
          <w:sz w:val="32"/>
          <w:szCs w:val="32"/>
          <w:lang w:val="en-US" w:eastAsia="zh-CN"/>
          <w14:textFill>
            <w14:solidFill>
              <w14:schemeClr w14:val="tx1"/>
            </w14:solidFill>
          </w14:textFill>
        </w:rPr>
        <w:t>海会镇土地整治项目整改经费</w:t>
      </w:r>
      <w:r>
        <w:rPr>
          <w:rStyle w:val="13"/>
          <w:rFonts w:hint="eastAsia" w:ascii="Adobe 仿宋 Std R" w:hAnsi="Adobe 仿宋 Std R" w:eastAsia="Adobe 仿宋 Std R"/>
          <w:b/>
          <w:color w:val="000000" w:themeColor="text1"/>
          <w:sz w:val="32"/>
          <w:szCs w:val="32"/>
          <w:lang w:val="en-US" w:eastAsia="zh-CN"/>
          <w14:textFill>
            <w14:solidFill>
              <w14:schemeClr w14:val="tx1"/>
            </w14:solidFill>
          </w14:textFill>
        </w:rPr>
        <w:t>项目支出绩效目标表</w:t>
      </w:r>
      <w:r>
        <w:rPr>
          <w:rFonts w:hint="eastAsia" w:ascii="Adobe 仿宋 Std R" w:hAnsi="Adobe 仿宋 Std R" w:eastAsia="Adobe 仿宋 Std R"/>
          <w:color w:val="000000" w:themeColor="text1"/>
          <w:sz w:val="32"/>
          <w:szCs w:val="32"/>
          <w:lang w:eastAsia="zh-CN"/>
          <w14:textFill>
            <w14:solidFill>
              <w14:schemeClr w14:val="tx1"/>
            </w14:solidFill>
          </w14:textFill>
        </w:rPr>
        <w:t>》</w:t>
      </w:r>
    </w:p>
    <w:p w14:paraId="2D6623B9">
      <w:pPr>
        <w:ind w:firstLine="642"/>
        <w:rPr>
          <w:rFonts w:hint="default"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 xml:space="preserve"> </w:t>
      </w:r>
      <w:r>
        <w:rPr>
          <w:rFonts w:hint="eastAsia" w:ascii="Adobe 仿宋 Std R" w:hAnsi="Adobe 仿宋 Std R" w:eastAsia="Adobe 仿宋 Std R"/>
          <w:color w:val="000000" w:themeColor="text1"/>
          <w:sz w:val="32"/>
          <w:szCs w:val="32"/>
          <w14:textFill>
            <w14:solidFill>
              <w14:schemeClr w14:val="tx1"/>
            </w14:solidFill>
          </w14:textFill>
        </w:rPr>
        <w:t>3）实施主体</w:t>
      </w:r>
      <w:r>
        <w:rPr>
          <w:rFonts w:hint="eastAsia" w:ascii="Adobe 仿宋 Std R" w:hAnsi="Adobe 仿宋 Std R" w:eastAsia="Adobe 仿宋 Std R"/>
          <w:color w:val="000000" w:themeColor="text1"/>
          <w:sz w:val="32"/>
          <w:szCs w:val="32"/>
          <w:lang w:eastAsia="zh-CN"/>
          <w14:textFill>
            <w14:solidFill>
              <w14:schemeClr w14:val="tx1"/>
            </w14:solidFill>
          </w14:textFill>
        </w:rPr>
        <w:t>：</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海会镇人民政府</w:t>
      </w:r>
    </w:p>
    <w:p w14:paraId="74126626">
      <w:pPr>
        <w:rPr>
          <w:rFonts w:hint="eastAsia"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 xml:space="preserve"> </w:t>
      </w:r>
      <w:r>
        <w:rPr>
          <w:rFonts w:hint="eastAsia" w:ascii="Adobe 仿宋 Std R" w:hAnsi="Adobe 仿宋 Std R" w:eastAsia="Adobe 仿宋 Std R"/>
          <w:color w:val="000000" w:themeColor="text1"/>
          <w:sz w:val="32"/>
          <w:szCs w:val="32"/>
          <w14:textFill>
            <w14:solidFill>
              <w14:schemeClr w14:val="tx1"/>
            </w14:solidFill>
          </w14:textFill>
        </w:rPr>
        <w:t>4）</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实施方案：通过提高资金使用效益，强化监管，确保项目顺利实施。</w:t>
      </w:r>
    </w:p>
    <w:p w14:paraId="35AC0902">
      <w:pPr>
        <w:ind w:firstLine="642"/>
        <w:rPr>
          <w:rFonts w:hint="eastAsia"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lang w:val="en-US" w:eastAsia="zh-CN"/>
          <w14:textFill>
            <w14:solidFill>
              <w14:schemeClr w14:val="tx1"/>
            </w14:solidFill>
          </w14:textFill>
        </w:rPr>
        <w:t xml:space="preserve">    5）实施周期：2024年1月-12月。</w:t>
      </w:r>
    </w:p>
    <w:p w14:paraId="443B1C0B">
      <w:pPr>
        <w:widowControl/>
        <w:spacing w:line="580" w:lineRule="exact"/>
        <w:ind w:firstLine="636"/>
        <w:jc w:val="left"/>
        <w:rPr>
          <w:rStyle w:val="13"/>
          <w:rFonts w:hint="default" w:ascii="仿宋" w:hAnsi="仿宋" w:eastAsia="仿宋"/>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 xml:space="preserve"> </w:t>
      </w:r>
      <w:r>
        <w:rPr>
          <w:rFonts w:hint="eastAsia" w:ascii="Adobe 仿宋 Std R" w:hAnsi="Adobe 仿宋 Std R" w:eastAsia="Adobe 仿宋 Std R"/>
          <w:color w:val="000000" w:themeColor="text1"/>
          <w:sz w:val="32"/>
          <w:szCs w:val="32"/>
          <w14:textFill>
            <w14:solidFill>
              <w14:schemeClr w14:val="tx1"/>
            </w14:solidFill>
          </w14:textFill>
        </w:rPr>
        <w:t xml:space="preserve"> </w:t>
      </w:r>
      <w:r>
        <w:rPr>
          <w:rFonts w:ascii="Adobe 仿宋 Std R" w:hAnsi="Adobe 仿宋 Std R" w:eastAsia="Adobe 仿宋 Std R"/>
          <w:color w:val="000000" w:themeColor="text1"/>
          <w:sz w:val="32"/>
          <w:szCs w:val="32"/>
          <w14:textFill>
            <w14:solidFill>
              <w14:schemeClr w14:val="tx1"/>
            </w14:solidFill>
          </w14:textFill>
        </w:rPr>
        <w:t>6</w:t>
      </w:r>
      <w:r>
        <w:rPr>
          <w:rFonts w:hint="eastAsia" w:ascii="Adobe 仿宋 Std R" w:hAnsi="Adobe 仿宋 Std R" w:eastAsia="Adobe 仿宋 Std R"/>
          <w:color w:val="000000" w:themeColor="text1"/>
          <w:sz w:val="32"/>
          <w:szCs w:val="32"/>
          <w14:textFill>
            <w14:solidFill>
              <w14:schemeClr w14:val="tx1"/>
            </w14:solidFill>
          </w14:textFill>
        </w:rPr>
        <w:t>）年度预算安排</w:t>
      </w:r>
      <w:r>
        <w:rPr>
          <w:rFonts w:hint="eastAsia" w:ascii="Adobe 仿宋 Std R" w:hAnsi="Adobe 仿宋 Std R" w:eastAsia="Adobe 仿宋 Std R"/>
          <w:color w:val="000000" w:themeColor="text1"/>
          <w:sz w:val="32"/>
          <w:szCs w:val="32"/>
          <w:lang w:eastAsia="zh-CN"/>
          <w14:textFill>
            <w14:solidFill>
              <w14:schemeClr w14:val="tx1"/>
            </w14:solidFill>
          </w14:textFill>
        </w:rPr>
        <w:t>：</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支出金额16.29万元。</w:t>
      </w:r>
    </w:p>
    <w:p w14:paraId="7DEF35AA">
      <w:pPr>
        <w:widowControl/>
        <w:spacing w:line="580" w:lineRule="exact"/>
        <w:ind w:firstLine="636"/>
        <w:jc w:val="left"/>
        <w:rPr>
          <w:rFonts w:ascii="Adobe 仿宋 Std R" w:hAnsi="Adobe 仿宋 Std R" w:eastAsia="Adobe 仿宋 Std R"/>
          <w:color w:val="000000" w:themeColor="text1"/>
          <w:sz w:val="32"/>
          <w:szCs w:val="32"/>
          <w14:textFill>
            <w14:solidFill>
              <w14:schemeClr w14:val="tx1"/>
            </w14:solidFill>
          </w14:textFill>
        </w:rPr>
      </w:pPr>
    </w:p>
    <w:p w14:paraId="2D0F1271">
      <w:pPr>
        <w:widowControl/>
        <w:spacing w:line="580" w:lineRule="exact"/>
        <w:jc w:val="left"/>
        <w:rPr>
          <w:rFonts w:ascii="楷体_GB2312" w:eastAsia="楷体_GB2312"/>
          <w:b/>
          <w:color w:val="000000" w:themeColor="text1"/>
          <w:sz w:val="32"/>
          <w:szCs w:val="30"/>
          <w14:textFill>
            <w14:solidFill>
              <w14:schemeClr w14:val="tx1"/>
            </w14:solidFill>
          </w14:textFill>
        </w:rPr>
      </w:pPr>
      <w:r>
        <w:rPr>
          <w:rFonts w:hint="eastAsia" w:ascii="楷体_GB2312" w:hAnsi="Calibri" w:eastAsia="楷体_GB2312" w:cs="宋体"/>
          <w:b/>
          <w:color w:val="000000" w:themeColor="text1"/>
          <w:kern w:val="0"/>
          <w:sz w:val="32"/>
          <w:szCs w:val="32"/>
          <w14:textFill>
            <w14:solidFill>
              <w14:schemeClr w14:val="tx1"/>
            </w14:solidFill>
          </w14:textFill>
        </w:rPr>
        <w:t>二、</w:t>
      </w:r>
      <w:r>
        <w:rPr>
          <w:rFonts w:hint="eastAsia" w:ascii="楷体_GB2312" w:eastAsia="楷体_GB2312"/>
          <w:b/>
          <w:color w:val="000000" w:themeColor="text1"/>
          <w:sz w:val="32"/>
          <w:szCs w:val="30"/>
          <w14:textFill>
            <w14:solidFill>
              <w14:schemeClr w14:val="tx1"/>
            </w14:solidFill>
          </w14:textFill>
        </w:rPr>
        <w:t>202</w:t>
      </w:r>
      <w:r>
        <w:rPr>
          <w:rFonts w:hint="eastAsia" w:ascii="楷体_GB2312" w:eastAsia="楷体_GB2312"/>
          <w:b/>
          <w:color w:val="000000" w:themeColor="text1"/>
          <w:sz w:val="32"/>
          <w:szCs w:val="30"/>
          <w:lang w:val="en-US" w:eastAsia="zh-CN"/>
          <w14:textFill>
            <w14:solidFill>
              <w14:schemeClr w14:val="tx1"/>
            </w14:solidFill>
          </w14:textFill>
        </w:rPr>
        <w:t>4</w:t>
      </w:r>
      <w:r>
        <w:rPr>
          <w:rFonts w:hint="eastAsia" w:ascii="楷体_GB2312" w:eastAsia="楷体_GB2312"/>
          <w:b/>
          <w:color w:val="000000" w:themeColor="text1"/>
          <w:sz w:val="32"/>
          <w:szCs w:val="30"/>
          <w14:textFill>
            <w14:solidFill>
              <w14:schemeClr w14:val="tx1"/>
            </w14:solidFill>
          </w14:textFill>
        </w:rPr>
        <w:t>年“三公</w:t>
      </w:r>
      <w:r>
        <w:rPr>
          <w:rFonts w:ascii="楷体_GB2312" w:eastAsia="楷体_GB2312"/>
          <w:b/>
          <w:color w:val="000000" w:themeColor="text1"/>
          <w:sz w:val="32"/>
          <w:szCs w:val="30"/>
          <w14:textFill>
            <w14:solidFill>
              <w14:schemeClr w14:val="tx1"/>
            </w14:solidFill>
          </w14:textFill>
        </w:rPr>
        <w:t>”</w:t>
      </w:r>
      <w:r>
        <w:rPr>
          <w:rFonts w:hint="eastAsia" w:ascii="楷体_GB2312" w:eastAsia="楷体_GB2312"/>
          <w:b/>
          <w:color w:val="000000" w:themeColor="text1"/>
          <w:sz w:val="32"/>
          <w:szCs w:val="30"/>
          <w14:textFill>
            <w14:solidFill>
              <w14:schemeClr w14:val="tx1"/>
            </w14:solidFill>
          </w14:textFill>
        </w:rPr>
        <w:t>经费预算情况说明</w:t>
      </w:r>
    </w:p>
    <w:p w14:paraId="0D7E8F0E">
      <w:pPr>
        <w:ind w:firstLine="640" w:firstLineChars="200"/>
        <w:jc w:val="left"/>
        <w:rPr>
          <w:rFonts w:ascii="仿宋" w:hAnsi="仿宋" w:eastAsia="仿宋"/>
          <w:bCs/>
          <w:color w:val="000000" w:themeColor="text1"/>
          <w:sz w:val="32"/>
          <w:szCs w:val="32"/>
          <w14:textFill>
            <w14:solidFill>
              <w14:schemeClr w14:val="tx1"/>
            </w14:solidFill>
          </w14:textFill>
        </w:rPr>
      </w:pPr>
      <w:r>
        <w:rPr>
          <w:rFonts w:hint="eastAsia" w:ascii="仿宋" w:hAnsi="仿宋" w:eastAsia="仿宋"/>
          <w:bCs/>
          <w:color w:val="000000" w:themeColor="text1"/>
          <w:sz w:val="32"/>
          <w:szCs w:val="32"/>
          <w14:textFill>
            <w14:solidFill>
              <w14:schemeClr w14:val="tx1"/>
            </w14:solidFill>
          </w14:textFill>
        </w:rPr>
        <w:t>2</w:t>
      </w:r>
      <w:r>
        <w:rPr>
          <w:rFonts w:ascii="仿宋" w:hAnsi="仿宋" w:eastAsia="仿宋"/>
          <w:bCs/>
          <w:color w:val="000000" w:themeColor="text1"/>
          <w:sz w:val="32"/>
          <w:szCs w:val="32"/>
          <w14:textFill>
            <w14:solidFill>
              <w14:schemeClr w14:val="tx1"/>
            </w14:solidFill>
          </w14:textFill>
        </w:rPr>
        <w:t>02</w:t>
      </w:r>
      <w:r>
        <w:rPr>
          <w:rFonts w:hint="eastAsia" w:ascii="仿宋" w:hAnsi="仿宋" w:eastAsia="仿宋"/>
          <w:bCs/>
          <w:color w:val="000000" w:themeColor="text1"/>
          <w:sz w:val="32"/>
          <w:szCs w:val="32"/>
          <w:lang w:val="en-US" w:eastAsia="zh-CN"/>
          <w14:textFill>
            <w14:solidFill>
              <w14:schemeClr w14:val="tx1"/>
            </w14:solidFill>
          </w14:textFill>
        </w:rPr>
        <w:t>4</w:t>
      </w:r>
      <w:r>
        <w:rPr>
          <w:rFonts w:hint="eastAsia" w:ascii="仿宋" w:hAnsi="仿宋" w:eastAsia="仿宋"/>
          <w:bCs/>
          <w:color w:val="000000" w:themeColor="text1"/>
          <w:sz w:val="32"/>
          <w:szCs w:val="32"/>
          <w14:textFill>
            <w14:solidFill>
              <w14:schemeClr w14:val="tx1"/>
            </w14:solidFill>
          </w14:textFill>
        </w:rPr>
        <w:t>年</w:t>
      </w:r>
      <w:r>
        <w:rPr>
          <w:rFonts w:ascii="仿宋" w:hAnsi="仿宋" w:eastAsia="仿宋"/>
          <w:bCs/>
          <w:color w:val="000000" w:themeColor="text1"/>
          <w:sz w:val="32"/>
          <w:szCs w:val="32"/>
          <w14:textFill>
            <w14:solidFill>
              <w14:schemeClr w14:val="tx1"/>
            </w14:solidFill>
          </w14:textFill>
        </w:rPr>
        <w:fldChar w:fldCharType="begin"/>
      </w:r>
      <w:r>
        <w:rPr>
          <w:rFonts w:ascii="仿宋" w:hAnsi="仿宋" w:eastAsia="仿宋"/>
          <w:bCs/>
          <w:color w:val="000000" w:themeColor="text1"/>
          <w:sz w:val="32"/>
          <w:szCs w:val="32"/>
          <w14:textFill>
            <w14:solidFill>
              <w14:schemeClr w14:val="tx1"/>
            </w14:solidFill>
          </w14:textFill>
        </w:rPr>
        <w:instrText xml:space="preserve">MERGEFIELD ${page540426799.ds254512694_REP_JXJC_AGENCY_WZR_NAME}</w:instrText>
      </w:r>
      <w:r>
        <w:rPr>
          <w:rFonts w:ascii="仿宋" w:hAnsi="仿宋" w:eastAsia="仿宋"/>
          <w:bCs/>
          <w:color w:val="000000" w:themeColor="text1"/>
          <w:sz w:val="32"/>
          <w:szCs w:val="32"/>
          <w14:textFill>
            <w14:solidFill>
              <w14:schemeClr w14:val="tx1"/>
            </w14:solidFill>
          </w14:textFill>
        </w:rPr>
        <w:fldChar w:fldCharType="separate"/>
      </w:r>
      <w:r>
        <w:rPr>
          <w:rFonts w:hint="eastAsia" w:ascii="仿宋" w:hAnsi="仿宋" w:eastAsia="仿宋"/>
          <w:bCs/>
          <w:color w:val="000000" w:themeColor="text1"/>
          <w:sz w:val="32"/>
          <w:szCs w:val="32"/>
          <w:lang w:eastAsia="zh-CN"/>
          <w14:textFill>
            <w14:solidFill>
              <w14:schemeClr w14:val="tx1"/>
            </w14:solidFill>
          </w14:textFill>
        </w:rPr>
        <w:t>庐山市海会镇人民政府</w:t>
      </w:r>
      <w:r>
        <w:rPr>
          <w:color w:val="000000" w:themeColor="text1"/>
          <w14:textFill>
            <w14:solidFill>
              <w14:schemeClr w14:val="tx1"/>
            </w14:solidFill>
          </w14:textFill>
        </w:rPr>
        <w:fldChar w:fldCharType="end"/>
      </w:r>
      <w:r>
        <w:rPr>
          <w:rFonts w:ascii="仿宋" w:hAnsi="仿宋" w:eastAsia="仿宋"/>
          <w:bCs/>
          <w:color w:val="000000" w:themeColor="text1"/>
          <w:sz w:val="32"/>
          <w:szCs w:val="32"/>
          <w14:textFill>
            <w14:solidFill>
              <w14:schemeClr w14:val="tx1"/>
            </w14:solidFill>
          </w14:textFill>
        </w:rPr>
        <w:t>"</w:t>
      </w:r>
      <w:r>
        <w:rPr>
          <w:rFonts w:hint="eastAsia" w:ascii="仿宋" w:hAnsi="仿宋" w:eastAsia="仿宋"/>
          <w:bCs/>
          <w:color w:val="000000" w:themeColor="text1"/>
          <w:sz w:val="32"/>
          <w:szCs w:val="32"/>
          <w14:textFill>
            <w14:solidFill>
              <w14:schemeClr w14:val="tx1"/>
            </w14:solidFill>
          </w14:textFill>
        </w:rPr>
        <w:t>三公</w:t>
      </w:r>
      <w:r>
        <w:rPr>
          <w:rFonts w:ascii="仿宋" w:hAnsi="仿宋" w:eastAsia="仿宋"/>
          <w:bCs/>
          <w:color w:val="000000" w:themeColor="text1"/>
          <w:sz w:val="32"/>
          <w:szCs w:val="32"/>
          <w14:textFill>
            <w14:solidFill>
              <w14:schemeClr w14:val="tx1"/>
            </w14:solidFill>
          </w14:textFill>
        </w:rPr>
        <w:t>"</w:t>
      </w:r>
      <w:r>
        <w:rPr>
          <w:rFonts w:hint="eastAsia" w:ascii="仿宋" w:hAnsi="仿宋" w:eastAsia="仿宋"/>
          <w:bCs/>
          <w:color w:val="000000" w:themeColor="text1"/>
          <w:sz w:val="32"/>
          <w:szCs w:val="32"/>
          <w14:textFill>
            <w14:solidFill>
              <w14:schemeClr w14:val="tx1"/>
            </w14:solidFill>
          </w14:textFill>
        </w:rPr>
        <w:t>经费财政拨款安排</w:t>
      </w:r>
      <w:r>
        <w:rPr>
          <w:rFonts w:hint="eastAsia" w:ascii="仿宋" w:hAnsi="仿宋" w:eastAsia="仿宋"/>
          <w:bCs/>
          <w:color w:val="000000" w:themeColor="text1"/>
          <w:sz w:val="32"/>
          <w:szCs w:val="32"/>
          <w:lang w:val="en-US" w:eastAsia="zh-CN"/>
          <w14:textFill>
            <w14:solidFill>
              <w14:schemeClr w14:val="tx1"/>
            </w14:solidFill>
          </w14:textFill>
        </w:rPr>
        <w:t>24.4</w:t>
      </w:r>
      <w:r>
        <w:rPr>
          <w:rFonts w:hint="eastAsia" w:ascii="仿宋" w:hAnsi="仿宋" w:eastAsia="仿宋"/>
          <w:bCs/>
          <w:color w:val="000000" w:themeColor="text1"/>
          <w:sz w:val="32"/>
          <w:szCs w:val="32"/>
          <w14:textFill>
            <w14:solidFill>
              <w14:schemeClr w14:val="tx1"/>
            </w14:solidFill>
          </w14:textFill>
        </w:rPr>
        <w:t>万元，其中：</w:t>
      </w:r>
    </w:p>
    <w:p w14:paraId="142325B8">
      <w:pPr>
        <w:ind w:firstLine="640" w:firstLineChars="200"/>
        <w:jc w:val="left"/>
        <w:rPr>
          <w:rFonts w:ascii="仿宋" w:hAnsi="仿宋" w:eastAsia="仿宋"/>
          <w:bCs/>
          <w:color w:val="000000" w:themeColor="text1"/>
          <w:sz w:val="32"/>
          <w:szCs w:val="32"/>
          <w14:textFill>
            <w14:solidFill>
              <w14:schemeClr w14:val="tx1"/>
            </w14:solidFill>
          </w14:textFill>
        </w:rPr>
      </w:pPr>
      <w:r>
        <w:rPr>
          <w:rFonts w:ascii="仿宋" w:hAnsi="仿宋" w:eastAsia="仿宋"/>
          <w:bCs/>
          <w:color w:val="000000" w:themeColor="text1"/>
          <w:sz w:val="32"/>
          <w:szCs w:val="32"/>
          <w14:textFill>
            <w14:solidFill>
              <w14:schemeClr w14:val="tx1"/>
            </w14:solidFill>
          </w14:textFill>
        </w:rPr>
        <w:t>因公出国</w:t>
      </w:r>
      <w:r>
        <w:rPr>
          <w:rFonts w:hint="eastAsia" w:ascii="仿宋" w:hAnsi="仿宋" w:eastAsia="仿宋"/>
          <w:bCs/>
          <w:color w:val="000000" w:themeColor="text1"/>
          <w:sz w:val="32"/>
          <w:szCs w:val="32"/>
          <w:lang w:val="en-US" w:eastAsia="zh-CN"/>
          <w14:textFill>
            <w14:solidFill>
              <w14:schemeClr w14:val="tx1"/>
            </w14:solidFill>
          </w14:textFill>
        </w:rPr>
        <w:t>0</w:t>
      </w:r>
      <w:r>
        <w:rPr>
          <w:rFonts w:ascii="仿宋" w:hAnsi="仿宋" w:eastAsia="仿宋"/>
          <w:bCs/>
          <w:color w:val="000000" w:themeColor="text1"/>
          <w:sz w:val="32"/>
          <w:szCs w:val="32"/>
          <w14:textFill>
            <w14:solidFill>
              <w14:schemeClr w14:val="tx1"/>
            </w14:solidFill>
          </w14:textFill>
        </w:rPr>
        <w:t>万元,比上年增（减）</w:t>
      </w:r>
      <w:r>
        <w:rPr>
          <w:rFonts w:hint="eastAsia" w:ascii="仿宋" w:hAnsi="仿宋" w:eastAsia="仿宋"/>
          <w:bCs/>
          <w:color w:val="000000" w:themeColor="text1"/>
          <w:sz w:val="32"/>
          <w:szCs w:val="32"/>
          <w:lang w:val="en-US" w:eastAsia="zh-CN"/>
          <w14:textFill>
            <w14:solidFill>
              <w14:schemeClr w14:val="tx1"/>
            </w14:solidFill>
          </w14:textFill>
        </w:rPr>
        <w:t>0</w:t>
      </w:r>
      <w:r>
        <w:rPr>
          <w:rFonts w:ascii="仿宋" w:hAnsi="仿宋" w:eastAsia="仿宋"/>
          <w:bCs/>
          <w:color w:val="000000" w:themeColor="text1"/>
          <w:sz w:val="32"/>
          <w:szCs w:val="32"/>
          <w14:textFill>
            <w14:solidFill>
              <w14:schemeClr w14:val="tx1"/>
            </w14:solidFill>
          </w14:textFill>
        </w:rPr>
        <w:t>万元，主要原因是：</w:t>
      </w:r>
      <w:r>
        <w:rPr>
          <w:rFonts w:hint="eastAsia" w:ascii="仿宋" w:hAnsi="仿宋" w:eastAsia="仿宋"/>
          <w:bCs/>
          <w:color w:val="000000" w:themeColor="text1"/>
          <w:sz w:val="32"/>
          <w:szCs w:val="32"/>
          <w14:textFill>
            <w14:solidFill>
              <w14:schemeClr w14:val="tx1"/>
            </w14:solidFill>
          </w14:textFill>
        </w:rPr>
        <w:t>与上年安排保持一致</w:t>
      </w:r>
      <w:r>
        <w:rPr>
          <w:rFonts w:ascii="仿宋" w:hAnsi="仿宋" w:eastAsia="仿宋"/>
          <w:bCs/>
          <w:color w:val="000000" w:themeColor="text1"/>
          <w:sz w:val="32"/>
          <w:szCs w:val="32"/>
          <w14:textFill>
            <w14:solidFill>
              <w14:schemeClr w14:val="tx1"/>
            </w14:solidFill>
          </w14:textFill>
        </w:rPr>
        <w:t>。</w:t>
      </w:r>
      <w:r>
        <w:rPr>
          <w:rFonts w:ascii="仿宋" w:hAnsi="仿宋" w:eastAsia="仿宋"/>
          <w:bCs/>
          <w:color w:val="000000" w:themeColor="text1"/>
          <w:sz w:val="32"/>
          <w:szCs w:val="32"/>
          <w14:textFill>
            <w14:solidFill>
              <w14:schemeClr w14:val="tx1"/>
            </w14:solidFill>
          </w14:textFill>
        </w:rPr>
        <w:fldChar w:fldCharType="begin"/>
      </w:r>
      <w:r>
        <w:rPr>
          <w:rFonts w:ascii="仿宋" w:hAnsi="仿宋" w:eastAsia="仿宋"/>
          <w:bCs/>
          <w:color w:val="000000" w:themeColor="text1"/>
          <w:sz w:val="32"/>
          <w:szCs w:val="32"/>
          <w14:textFill>
            <w14:solidFill>
              <w14:schemeClr w14:val="tx1"/>
            </w14:solidFill>
          </w14:textFill>
        </w:rPr>
        <w:instrText xml:space="preserve">MERGEFIELD ${page400644146.ds215660413_REP_BGT_T_HC1100002019_DXQ02_ZCSGGZ}</w:instrText>
      </w:r>
      <w:r>
        <w:rPr>
          <w:rFonts w:ascii="仿宋" w:hAnsi="仿宋" w:eastAsia="仿宋"/>
          <w:bCs/>
          <w:color w:val="000000" w:themeColor="text1"/>
          <w:sz w:val="32"/>
          <w:szCs w:val="32"/>
          <w14:textFill>
            <w14:solidFill>
              <w14:schemeClr w14:val="tx1"/>
            </w14:solidFill>
          </w14:textFill>
        </w:rPr>
        <w:fldChar w:fldCharType="end"/>
      </w:r>
    </w:p>
    <w:p w14:paraId="3ED0BD90">
      <w:pPr>
        <w:ind w:firstLine="640" w:firstLineChars="200"/>
        <w:jc w:val="left"/>
        <w:rPr>
          <w:rFonts w:ascii="仿宋" w:hAnsi="仿宋" w:eastAsia="仿宋"/>
          <w:bCs/>
          <w:color w:val="000000" w:themeColor="text1"/>
          <w:sz w:val="32"/>
          <w:szCs w:val="32"/>
          <w14:textFill>
            <w14:solidFill>
              <w14:schemeClr w14:val="tx1"/>
            </w14:solidFill>
          </w14:textFill>
        </w:rPr>
      </w:pPr>
      <w:r>
        <w:rPr>
          <w:rFonts w:ascii="仿宋" w:hAnsi="仿宋" w:eastAsia="仿宋"/>
          <w:bCs/>
          <w:color w:val="000000" w:themeColor="text1"/>
          <w:sz w:val="32"/>
          <w:szCs w:val="32"/>
          <w14:textFill>
            <w14:solidFill>
              <w14:schemeClr w14:val="tx1"/>
            </w14:solidFill>
          </w14:textFill>
        </w:rPr>
        <w:t>公务接待</w:t>
      </w:r>
      <w:r>
        <w:rPr>
          <w:rFonts w:hint="eastAsia" w:ascii="仿宋" w:hAnsi="仿宋" w:eastAsia="仿宋"/>
          <w:bCs/>
          <w:color w:val="000000" w:themeColor="text1"/>
          <w:sz w:val="32"/>
          <w:szCs w:val="32"/>
          <w:lang w:val="en-US" w:eastAsia="zh-CN"/>
          <w14:textFill>
            <w14:solidFill>
              <w14:schemeClr w14:val="tx1"/>
            </w14:solidFill>
          </w14:textFill>
        </w:rPr>
        <w:t>11.22</w:t>
      </w:r>
      <w:r>
        <w:rPr>
          <w:rFonts w:ascii="仿宋" w:hAnsi="仿宋" w:eastAsia="仿宋"/>
          <w:bCs/>
          <w:color w:val="000000" w:themeColor="text1"/>
          <w:sz w:val="32"/>
          <w:szCs w:val="32"/>
          <w14:textFill>
            <w14:solidFill>
              <w14:schemeClr w14:val="tx1"/>
            </w14:solidFill>
          </w14:textFill>
        </w:rPr>
        <w:t>万元,比上年减</w:t>
      </w:r>
      <w:r>
        <w:rPr>
          <w:rFonts w:hint="eastAsia" w:ascii="仿宋" w:hAnsi="仿宋" w:eastAsia="仿宋"/>
          <w:bCs/>
          <w:color w:val="000000" w:themeColor="text1"/>
          <w:sz w:val="32"/>
          <w:szCs w:val="32"/>
          <w:lang w:val="en-US" w:eastAsia="zh-CN"/>
          <w14:textFill>
            <w14:solidFill>
              <w14:schemeClr w14:val="tx1"/>
            </w14:solidFill>
          </w14:textFill>
        </w:rPr>
        <w:t>少1.53</w:t>
      </w:r>
      <w:r>
        <w:rPr>
          <w:rFonts w:ascii="仿宋" w:hAnsi="仿宋" w:eastAsia="仿宋"/>
          <w:bCs/>
          <w:color w:val="000000" w:themeColor="text1"/>
          <w:sz w:val="32"/>
          <w:szCs w:val="32"/>
          <w14:textFill>
            <w14:solidFill>
              <w14:schemeClr w14:val="tx1"/>
            </w14:solidFill>
          </w14:textFill>
        </w:rPr>
        <w:t>万元，主要原因是：</w:t>
      </w:r>
      <w:r>
        <w:rPr>
          <w:rFonts w:hint="eastAsia" w:ascii="仿宋" w:hAnsi="仿宋" w:eastAsia="仿宋"/>
          <w:bCs/>
          <w:color w:val="000000" w:themeColor="text1"/>
          <w:sz w:val="32"/>
          <w:szCs w:val="32"/>
          <w:lang w:val="en-US" w:eastAsia="zh-CN"/>
          <w14:textFill>
            <w14:solidFill>
              <w14:schemeClr w14:val="tx1"/>
            </w14:solidFill>
          </w14:textFill>
        </w:rPr>
        <w:t>厉行节约，压减公务接待费用</w:t>
      </w:r>
      <w:r>
        <w:rPr>
          <w:rFonts w:ascii="仿宋" w:hAnsi="仿宋" w:eastAsia="仿宋"/>
          <w:bCs/>
          <w:color w:val="000000" w:themeColor="text1"/>
          <w:sz w:val="32"/>
          <w:szCs w:val="32"/>
          <w14:textFill>
            <w14:solidFill>
              <w14:schemeClr w14:val="tx1"/>
            </w14:solidFill>
          </w14:textFill>
        </w:rPr>
        <w:t>。</w:t>
      </w:r>
    </w:p>
    <w:p w14:paraId="50AE9E80">
      <w:pPr>
        <w:ind w:firstLine="640" w:firstLineChars="200"/>
        <w:jc w:val="left"/>
        <w:rPr>
          <w:rFonts w:ascii="仿宋" w:hAnsi="仿宋" w:eastAsia="仿宋"/>
          <w:bCs/>
          <w:color w:val="000000" w:themeColor="text1"/>
          <w:sz w:val="32"/>
          <w:szCs w:val="32"/>
          <w14:textFill>
            <w14:solidFill>
              <w14:schemeClr w14:val="tx1"/>
            </w14:solidFill>
          </w14:textFill>
        </w:rPr>
      </w:pPr>
      <w:r>
        <w:rPr>
          <w:rFonts w:ascii="仿宋" w:hAnsi="仿宋" w:eastAsia="仿宋"/>
          <w:bCs/>
          <w:color w:val="000000" w:themeColor="text1"/>
          <w:sz w:val="32"/>
          <w:szCs w:val="32"/>
          <w14:textFill>
            <w14:solidFill>
              <w14:schemeClr w14:val="tx1"/>
            </w14:solidFill>
          </w14:textFill>
        </w:rPr>
        <w:t>公务用车运行</w:t>
      </w:r>
      <w:r>
        <w:rPr>
          <w:rFonts w:hint="eastAsia" w:ascii="仿宋" w:hAnsi="仿宋" w:eastAsia="仿宋"/>
          <w:bCs/>
          <w:color w:val="000000" w:themeColor="text1"/>
          <w:sz w:val="32"/>
          <w:szCs w:val="32"/>
          <w:lang w:val="en-US" w:eastAsia="zh-CN"/>
          <w14:textFill>
            <w14:solidFill>
              <w14:schemeClr w14:val="tx1"/>
            </w14:solidFill>
          </w14:textFill>
        </w:rPr>
        <w:t>13.18</w:t>
      </w:r>
      <w:r>
        <w:rPr>
          <w:rFonts w:ascii="仿宋" w:hAnsi="仿宋" w:eastAsia="仿宋"/>
          <w:bCs/>
          <w:color w:val="000000" w:themeColor="text1"/>
          <w:sz w:val="32"/>
          <w:szCs w:val="32"/>
          <w14:textFill>
            <w14:solidFill>
              <w14:schemeClr w14:val="tx1"/>
            </w14:solidFill>
          </w14:textFill>
        </w:rPr>
        <w:t>万元,比上年</w:t>
      </w:r>
      <w:r>
        <w:rPr>
          <w:rFonts w:hint="eastAsia" w:ascii="仿宋" w:hAnsi="仿宋" w:eastAsia="仿宋"/>
          <w:bCs/>
          <w:color w:val="000000" w:themeColor="text1"/>
          <w:sz w:val="32"/>
          <w:szCs w:val="32"/>
          <w:lang w:val="en-US" w:eastAsia="zh-CN"/>
          <w14:textFill>
            <w14:solidFill>
              <w14:schemeClr w14:val="tx1"/>
            </w14:solidFill>
          </w14:textFill>
        </w:rPr>
        <w:t>增加9.02</w:t>
      </w:r>
      <w:r>
        <w:rPr>
          <w:rFonts w:ascii="仿宋" w:hAnsi="仿宋" w:eastAsia="仿宋"/>
          <w:bCs/>
          <w:color w:val="000000" w:themeColor="text1"/>
          <w:sz w:val="32"/>
          <w:szCs w:val="32"/>
          <w14:textFill>
            <w14:solidFill>
              <w14:schemeClr w14:val="tx1"/>
            </w14:solidFill>
          </w14:textFill>
        </w:rPr>
        <w:t>万元，主要原因是：</w:t>
      </w:r>
      <w:r>
        <w:rPr>
          <w:rFonts w:hint="eastAsia" w:ascii="仿宋" w:hAnsi="仿宋" w:eastAsia="仿宋"/>
          <w:bCs/>
          <w:color w:val="000000" w:themeColor="text1"/>
          <w:sz w:val="32"/>
          <w:szCs w:val="32"/>
          <w:lang w:val="en-US" w:eastAsia="zh-CN"/>
          <w14:textFill>
            <w14:solidFill>
              <w14:schemeClr w14:val="tx1"/>
            </w14:solidFill>
          </w14:textFill>
        </w:rPr>
        <w:t>为规范用车，纳入平台管理的公车数量增加</w:t>
      </w:r>
      <w:r>
        <w:rPr>
          <w:rFonts w:ascii="仿宋" w:hAnsi="仿宋" w:eastAsia="仿宋"/>
          <w:bCs/>
          <w:color w:val="000000" w:themeColor="text1"/>
          <w:sz w:val="32"/>
          <w:szCs w:val="32"/>
          <w14:textFill>
            <w14:solidFill>
              <w14:schemeClr w14:val="tx1"/>
            </w14:solidFill>
          </w14:textFill>
        </w:rPr>
        <w:t>。</w:t>
      </w:r>
    </w:p>
    <w:p w14:paraId="4B7EE82A">
      <w:pPr>
        <w:ind w:firstLine="640" w:firstLineChars="200"/>
        <w:jc w:val="left"/>
        <w:rPr>
          <w:rFonts w:ascii="仿宋" w:hAnsi="仿宋" w:eastAsia="仿宋"/>
          <w:bCs/>
          <w:color w:val="000000" w:themeColor="text1"/>
          <w:sz w:val="32"/>
          <w:szCs w:val="32"/>
          <w14:textFill>
            <w14:solidFill>
              <w14:schemeClr w14:val="tx1"/>
            </w14:solidFill>
          </w14:textFill>
        </w:rPr>
      </w:pPr>
      <w:r>
        <w:rPr>
          <w:rFonts w:ascii="仿宋" w:hAnsi="仿宋" w:eastAsia="仿宋"/>
          <w:bCs/>
          <w:color w:val="000000" w:themeColor="text1"/>
          <w:sz w:val="32"/>
          <w:szCs w:val="32"/>
          <w14:textFill>
            <w14:solidFill>
              <w14:schemeClr w14:val="tx1"/>
            </w14:solidFill>
          </w14:textFill>
        </w:rPr>
        <w:t>公务用车购置</w:t>
      </w:r>
      <w:r>
        <w:rPr>
          <w:rFonts w:hint="eastAsia" w:ascii="仿宋" w:hAnsi="仿宋" w:eastAsia="仿宋"/>
          <w:bCs/>
          <w:color w:val="000000" w:themeColor="text1"/>
          <w:sz w:val="32"/>
          <w:szCs w:val="32"/>
          <w:lang w:val="en-US" w:eastAsia="zh-CN"/>
          <w14:textFill>
            <w14:solidFill>
              <w14:schemeClr w14:val="tx1"/>
            </w14:solidFill>
          </w14:textFill>
        </w:rPr>
        <w:t>0</w:t>
      </w:r>
      <w:r>
        <w:rPr>
          <w:rFonts w:ascii="仿宋" w:hAnsi="仿宋" w:eastAsia="仿宋"/>
          <w:bCs/>
          <w:color w:val="000000" w:themeColor="text1"/>
          <w:sz w:val="32"/>
          <w:szCs w:val="32"/>
          <w14:textFill>
            <w14:solidFill>
              <w14:schemeClr w14:val="tx1"/>
            </w14:solidFill>
          </w14:textFill>
        </w:rPr>
        <w:t>万元,比上年增（减）</w:t>
      </w:r>
      <w:r>
        <w:rPr>
          <w:rFonts w:hint="eastAsia" w:ascii="仿宋" w:hAnsi="仿宋" w:eastAsia="仿宋"/>
          <w:bCs/>
          <w:color w:val="000000" w:themeColor="text1"/>
          <w:sz w:val="32"/>
          <w:szCs w:val="32"/>
          <w:lang w:val="en-US" w:eastAsia="zh-CN"/>
          <w14:textFill>
            <w14:solidFill>
              <w14:schemeClr w14:val="tx1"/>
            </w14:solidFill>
          </w14:textFill>
        </w:rPr>
        <w:t>0</w:t>
      </w:r>
      <w:r>
        <w:rPr>
          <w:rFonts w:ascii="仿宋" w:hAnsi="仿宋" w:eastAsia="仿宋"/>
          <w:bCs/>
          <w:color w:val="000000" w:themeColor="text1"/>
          <w:sz w:val="32"/>
          <w:szCs w:val="32"/>
          <w14:textFill>
            <w14:solidFill>
              <w14:schemeClr w14:val="tx1"/>
            </w14:solidFill>
          </w14:textFill>
        </w:rPr>
        <w:t>万元，主要原因是：</w:t>
      </w:r>
      <w:r>
        <w:rPr>
          <w:rFonts w:hint="eastAsia" w:ascii="仿宋" w:hAnsi="仿宋" w:eastAsia="仿宋"/>
          <w:bCs/>
          <w:color w:val="000000" w:themeColor="text1"/>
          <w:sz w:val="32"/>
          <w:szCs w:val="32"/>
          <w14:textFill>
            <w14:solidFill>
              <w14:schemeClr w14:val="tx1"/>
            </w14:solidFill>
          </w14:textFill>
        </w:rPr>
        <w:t>与上年安排保持一致</w:t>
      </w:r>
      <w:r>
        <w:rPr>
          <w:rFonts w:ascii="仿宋" w:hAnsi="仿宋" w:eastAsia="仿宋"/>
          <w:bCs/>
          <w:color w:val="000000" w:themeColor="text1"/>
          <w:sz w:val="32"/>
          <w:szCs w:val="32"/>
          <w14:textFill>
            <w14:solidFill>
              <w14:schemeClr w14:val="tx1"/>
            </w14:solidFill>
          </w14:textFill>
        </w:rPr>
        <w:t>。</w:t>
      </w:r>
      <w:r>
        <w:rPr>
          <w:rFonts w:ascii="仿宋" w:hAnsi="仿宋" w:eastAsia="仿宋"/>
          <w:bCs/>
          <w:color w:val="000000" w:themeColor="text1"/>
          <w:sz w:val="32"/>
          <w:szCs w:val="32"/>
          <w14:textFill>
            <w14:solidFill>
              <w14:schemeClr w14:val="tx1"/>
            </w14:solidFill>
          </w14:textFill>
        </w:rPr>
        <w:fldChar w:fldCharType="begin"/>
      </w:r>
      <w:r>
        <w:rPr>
          <w:rFonts w:ascii="仿宋" w:hAnsi="仿宋" w:eastAsia="仿宋"/>
          <w:bCs/>
          <w:color w:val="000000" w:themeColor="text1"/>
          <w:sz w:val="32"/>
          <w:szCs w:val="32"/>
          <w14:textFill>
            <w14:solidFill>
              <w14:schemeClr w14:val="tx1"/>
            </w14:solidFill>
          </w14:textFill>
        </w:rPr>
        <w:instrText xml:space="preserve">MERGEFIELD ${page400644146.ds215660413_REP_BGT_T_HC1100002019_DXQ02_ZCSGGZ}</w:instrText>
      </w:r>
      <w:r>
        <w:rPr>
          <w:rFonts w:ascii="仿宋" w:hAnsi="仿宋" w:eastAsia="仿宋"/>
          <w:bCs/>
          <w:color w:val="000000" w:themeColor="text1"/>
          <w:sz w:val="32"/>
          <w:szCs w:val="32"/>
          <w14:textFill>
            <w14:solidFill>
              <w14:schemeClr w14:val="tx1"/>
            </w14:solidFill>
          </w14:textFill>
        </w:rPr>
        <w:fldChar w:fldCharType="end"/>
      </w:r>
    </w:p>
    <w:p w14:paraId="1535A503">
      <w:pPr>
        <w:widowControl/>
        <w:spacing w:line="580" w:lineRule="exact"/>
        <w:ind w:firstLine="636"/>
        <w:jc w:val="left"/>
        <w:rPr>
          <w:rStyle w:val="13"/>
          <w:rFonts w:hint="eastAsia" w:ascii="仿宋" w:hAnsi="仿宋" w:eastAsia="仿宋"/>
          <w:color w:val="000000" w:themeColor="text1"/>
          <w:sz w:val="32"/>
          <w:szCs w:val="32"/>
          <w14:textFill>
            <w14:solidFill>
              <w14:schemeClr w14:val="tx1"/>
            </w14:solidFill>
          </w14:textFill>
        </w:rPr>
      </w:pPr>
    </w:p>
    <w:p w14:paraId="209D3954">
      <w:pPr>
        <w:widowControl/>
        <w:spacing w:line="580" w:lineRule="exact"/>
        <w:ind w:firstLine="636"/>
        <w:jc w:val="left"/>
        <w:rPr>
          <w:rStyle w:val="13"/>
          <w:rFonts w:hint="eastAsia" w:ascii="仿宋" w:hAnsi="仿宋" w:eastAsia="仿宋"/>
          <w:color w:val="000000" w:themeColor="text1"/>
          <w:sz w:val="32"/>
          <w:szCs w:val="32"/>
          <w14:textFill>
            <w14:solidFill>
              <w14:schemeClr w14:val="tx1"/>
            </w14:solidFill>
          </w14:textFill>
        </w:rPr>
      </w:pPr>
    </w:p>
    <w:p w14:paraId="2976BDDD">
      <w:pPr>
        <w:widowControl/>
        <w:spacing w:line="580" w:lineRule="exact"/>
        <w:ind w:firstLine="636"/>
        <w:jc w:val="left"/>
        <w:rPr>
          <w:rStyle w:val="13"/>
          <w:rFonts w:hint="eastAsia" w:ascii="仿宋" w:hAnsi="仿宋" w:eastAsia="仿宋"/>
          <w:color w:val="000000" w:themeColor="text1"/>
          <w:sz w:val="32"/>
          <w:szCs w:val="32"/>
          <w14:textFill>
            <w14:solidFill>
              <w14:schemeClr w14:val="tx1"/>
            </w14:solidFill>
          </w14:textFill>
        </w:rPr>
      </w:pPr>
    </w:p>
    <w:p w14:paraId="00E30314">
      <w:pPr>
        <w:widowControl/>
        <w:spacing w:line="580" w:lineRule="exact"/>
        <w:ind w:firstLine="636"/>
        <w:jc w:val="left"/>
        <w:rPr>
          <w:rStyle w:val="13"/>
          <w:rFonts w:hint="eastAsia" w:ascii="仿宋" w:hAnsi="仿宋" w:eastAsia="仿宋"/>
          <w:color w:val="000000" w:themeColor="text1"/>
          <w:sz w:val="32"/>
          <w:szCs w:val="32"/>
          <w14:textFill>
            <w14:solidFill>
              <w14:schemeClr w14:val="tx1"/>
            </w14:solidFill>
          </w14:textFill>
        </w:rPr>
      </w:pPr>
    </w:p>
    <w:p w14:paraId="7D0B3BE5">
      <w:pPr>
        <w:widowControl/>
        <w:spacing w:line="580" w:lineRule="exact"/>
        <w:ind w:firstLine="636"/>
        <w:jc w:val="left"/>
        <w:rPr>
          <w:rStyle w:val="13"/>
          <w:rFonts w:hint="eastAsia" w:ascii="仿宋" w:hAnsi="仿宋" w:eastAsia="仿宋"/>
          <w:color w:val="000000" w:themeColor="text1"/>
          <w:sz w:val="32"/>
          <w:szCs w:val="32"/>
          <w14:textFill>
            <w14:solidFill>
              <w14:schemeClr w14:val="tx1"/>
            </w14:solidFill>
          </w14:textFill>
        </w:rPr>
      </w:pPr>
    </w:p>
    <w:p w14:paraId="33A2BA04">
      <w:pPr>
        <w:widowControl/>
        <w:spacing w:line="580" w:lineRule="exact"/>
        <w:ind w:firstLine="636"/>
        <w:jc w:val="left"/>
        <w:rPr>
          <w:rStyle w:val="13"/>
          <w:rFonts w:hint="eastAsia" w:ascii="仿宋" w:hAnsi="仿宋" w:eastAsia="仿宋"/>
          <w:color w:val="000000" w:themeColor="text1"/>
          <w:sz w:val="32"/>
          <w:szCs w:val="32"/>
          <w14:textFill>
            <w14:solidFill>
              <w14:schemeClr w14:val="tx1"/>
            </w14:solidFill>
          </w14:textFill>
        </w:rPr>
      </w:pPr>
    </w:p>
    <w:p w14:paraId="70CCDC77">
      <w:pPr>
        <w:widowControl/>
        <w:spacing w:line="580" w:lineRule="exact"/>
        <w:ind w:firstLine="636"/>
        <w:jc w:val="left"/>
        <w:rPr>
          <w:rStyle w:val="13"/>
          <w:rFonts w:ascii="仿宋" w:hAnsi="仿宋" w:eastAsia="仿宋"/>
          <w:color w:val="000000" w:themeColor="text1"/>
          <w:sz w:val="32"/>
          <w:szCs w:val="32"/>
          <w14:textFill>
            <w14:solidFill>
              <w14:schemeClr w14:val="tx1"/>
            </w14:solidFill>
          </w14:textFill>
        </w:rPr>
      </w:pPr>
    </w:p>
    <w:p w14:paraId="0B2F5124">
      <w:pPr>
        <w:widowControl/>
        <w:shd w:val="clear" w:color="auto" w:fill="FFFFFF"/>
        <w:spacing w:line="640" w:lineRule="atLeast"/>
        <w:ind w:firstLine="640"/>
        <w:jc w:val="center"/>
        <w:rPr>
          <w:rFonts w:ascii="仿宋_GB2312" w:eastAsia="仿宋_GB2312"/>
          <w:b/>
          <w:color w:val="000000" w:themeColor="text1"/>
          <w:sz w:val="32"/>
          <w:szCs w:val="30"/>
          <w14:textFill>
            <w14:solidFill>
              <w14:schemeClr w14:val="tx1"/>
            </w14:solidFill>
          </w14:textFill>
        </w:rPr>
      </w:pPr>
    </w:p>
    <w:p w14:paraId="6EDC954E">
      <w:pPr>
        <w:widowControl/>
        <w:shd w:val="clear" w:color="auto" w:fill="FFFFFF"/>
        <w:spacing w:line="640" w:lineRule="atLeast"/>
        <w:ind w:firstLine="640"/>
        <w:jc w:val="center"/>
        <w:rPr>
          <w:rFonts w:ascii="仿宋_GB2312" w:eastAsia="仿宋_GB2312"/>
          <w:b/>
          <w:color w:val="000000" w:themeColor="text1"/>
          <w:sz w:val="32"/>
          <w:szCs w:val="30"/>
          <w14:textFill>
            <w14:solidFill>
              <w14:schemeClr w14:val="tx1"/>
            </w14:solidFill>
          </w14:textFill>
        </w:rPr>
      </w:pPr>
    </w:p>
    <w:p w14:paraId="08884EBC">
      <w:pPr>
        <w:widowControl/>
        <w:shd w:val="clear" w:color="auto" w:fill="FFFFFF"/>
        <w:spacing w:line="640" w:lineRule="atLeast"/>
        <w:ind w:firstLine="640"/>
        <w:jc w:val="center"/>
        <w:rPr>
          <w:rFonts w:ascii="Arial" w:hAnsi="Arial" w:cs="Arial"/>
          <w:color w:val="000000" w:themeColor="text1"/>
          <w:sz w:val="14"/>
          <w:szCs w:val="14"/>
          <w14:textFill>
            <w14:solidFill>
              <w14:schemeClr w14:val="tx1"/>
            </w14:solidFill>
          </w14:textFill>
        </w:rPr>
      </w:pPr>
      <w:r>
        <w:rPr>
          <w:rFonts w:hint="eastAsia" w:ascii="仿宋_GB2312" w:eastAsia="仿宋_GB2312"/>
          <w:b/>
          <w:color w:val="000000" w:themeColor="text1"/>
          <w:sz w:val="32"/>
          <w:szCs w:val="30"/>
          <w14:textFill>
            <w14:solidFill>
              <w14:schemeClr w14:val="tx1"/>
            </w14:solidFill>
          </w14:textFill>
        </w:rPr>
        <w:t>第四部分   名词解释</w:t>
      </w:r>
    </w:p>
    <w:p w14:paraId="09BCE946">
      <w:pPr>
        <w:widowControl/>
        <w:shd w:val="clear" w:color="auto" w:fill="FFFFFF"/>
        <w:spacing w:line="640" w:lineRule="atLeast"/>
        <w:ind w:firstLine="800" w:firstLineChars="250"/>
        <w:jc w:val="left"/>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一、收入科目</w:t>
      </w:r>
    </w:p>
    <w:p w14:paraId="1532FC14">
      <w:pPr>
        <w:widowControl/>
        <w:numPr>
          <w:ilvl w:val="0"/>
          <w:numId w:val="2"/>
        </w:numPr>
        <w:spacing w:line="600" w:lineRule="exact"/>
        <w:ind w:firstLine="640"/>
        <w:jc w:val="left"/>
        <w:rPr>
          <w:rFonts w:ascii="仿宋_GB2312" w:hAnsi="Times New Roman" w:eastAsia="仿宋_GB2312" w:cs="Times New Roman"/>
          <w:color w:val="000000" w:themeColor="text1"/>
          <w:sz w:val="32"/>
          <w:szCs w:val="30"/>
          <w14:textFill>
            <w14:solidFill>
              <w14:schemeClr w14:val="tx1"/>
            </w14:solidFill>
          </w14:textFill>
        </w:rPr>
      </w:pPr>
      <w:r>
        <w:rPr>
          <w:rFonts w:hint="eastAsia" w:ascii="仿宋_GB2312" w:hAnsi="Times New Roman" w:eastAsia="仿宋_GB2312" w:cs="Times New Roman"/>
          <w:color w:val="000000" w:themeColor="text1"/>
          <w:sz w:val="32"/>
          <w:szCs w:val="30"/>
          <w14:textFill>
            <w14:solidFill>
              <w14:schemeClr w14:val="tx1"/>
            </w14:solidFill>
          </w14:textFill>
        </w:rPr>
        <w:t>财政拨款：指</w:t>
      </w:r>
      <w:r>
        <w:rPr>
          <w:rFonts w:hint="eastAsia" w:ascii="仿宋_GB2312" w:hAnsi="Times New Roman" w:eastAsia="仿宋_GB2312" w:cs="Times New Roman"/>
          <w:color w:val="000000" w:themeColor="text1"/>
          <w:sz w:val="32"/>
          <w:szCs w:val="30"/>
          <w:lang w:val="en-US" w:eastAsia="zh-CN"/>
          <w14:textFill>
            <w14:solidFill>
              <w14:schemeClr w14:val="tx1"/>
            </w14:solidFill>
          </w14:textFill>
        </w:rPr>
        <w:t>市</w:t>
      </w:r>
      <w:r>
        <w:rPr>
          <w:rFonts w:hint="eastAsia" w:ascii="仿宋_GB2312" w:hAnsi="Times New Roman" w:eastAsia="仿宋_GB2312" w:cs="Times New Roman"/>
          <w:color w:val="000000" w:themeColor="text1"/>
          <w:sz w:val="32"/>
          <w:szCs w:val="30"/>
          <w14:textFill>
            <w14:solidFill>
              <w14:schemeClr w14:val="tx1"/>
            </w14:solidFill>
          </w14:textFill>
        </w:rPr>
        <w:t>级财政当年拨付的资金。</w:t>
      </w:r>
    </w:p>
    <w:p w14:paraId="4D29A2EE">
      <w:pPr>
        <w:widowControl/>
        <w:numPr>
          <w:ilvl w:val="0"/>
          <w:numId w:val="2"/>
        </w:numPr>
        <w:spacing w:line="600" w:lineRule="exact"/>
        <w:ind w:firstLine="640"/>
        <w:jc w:val="left"/>
        <w:rPr>
          <w:rFonts w:ascii="仿宋_GB2312" w:hAnsi="Times New Roman" w:eastAsia="仿宋_GB2312" w:cs="Times New Roman"/>
          <w:color w:val="000000" w:themeColor="text1"/>
          <w:sz w:val="32"/>
          <w:szCs w:val="30"/>
          <w14:textFill>
            <w14:solidFill>
              <w14:schemeClr w14:val="tx1"/>
            </w14:solidFill>
          </w14:textFill>
        </w:rPr>
      </w:pPr>
      <w:r>
        <w:rPr>
          <w:rFonts w:hint="eastAsia" w:ascii="仿宋_GB2312" w:hAnsi="Times New Roman" w:eastAsia="仿宋_GB2312" w:cs="Times New Roman"/>
          <w:color w:val="000000" w:themeColor="text1"/>
          <w:sz w:val="32"/>
          <w:szCs w:val="30"/>
          <w14:textFill>
            <w14:solidFill>
              <w14:schemeClr w14:val="tx1"/>
            </w14:solidFill>
          </w14:textFill>
        </w:rPr>
        <w:t>教育收费资金收入：反映实行专项管理的高中以上学费、住宿费，高校委托培养费，函大、电大、夜大及短训班培训费等教育收费取得的收入。</w:t>
      </w:r>
    </w:p>
    <w:p w14:paraId="4AF60701">
      <w:pPr>
        <w:widowControl/>
        <w:spacing w:line="600" w:lineRule="exact"/>
        <w:ind w:firstLine="636"/>
        <w:jc w:val="left"/>
        <w:rPr>
          <w:rFonts w:ascii="仿宋_GB2312" w:eastAsia="仿宋_GB2312"/>
          <w:color w:val="000000" w:themeColor="text1"/>
          <w:sz w:val="32"/>
          <w:szCs w:val="30"/>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（三）</w:t>
      </w:r>
      <w:r>
        <w:rPr>
          <w:rFonts w:hint="eastAsia" w:ascii="仿宋_GB2312" w:eastAsia="仿宋_GB2312"/>
          <w:color w:val="000000" w:themeColor="text1"/>
          <w:sz w:val="32"/>
          <w:szCs w:val="30"/>
          <w14:textFill>
            <w14:solidFill>
              <w14:schemeClr w14:val="tx1"/>
            </w14:solidFill>
          </w14:textFill>
        </w:rPr>
        <w:t>事业收入：指事业</w:t>
      </w:r>
      <w:r>
        <w:rPr>
          <w:rFonts w:hint="eastAsia" w:ascii="仿宋_GB2312" w:eastAsia="仿宋_GB2312"/>
          <w:color w:val="000000" w:themeColor="text1"/>
          <w:sz w:val="32"/>
          <w:szCs w:val="30"/>
          <w:lang w:eastAsia="zh-CN"/>
          <w14:textFill>
            <w14:solidFill>
              <w14:schemeClr w14:val="tx1"/>
            </w14:solidFill>
          </w14:textFill>
        </w:rPr>
        <w:t>部门</w:t>
      </w:r>
      <w:r>
        <w:rPr>
          <w:rFonts w:hint="eastAsia" w:ascii="仿宋_GB2312" w:eastAsia="仿宋_GB2312"/>
          <w:color w:val="000000" w:themeColor="text1"/>
          <w:sz w:val="32"/>
          <w:szCs w:val="30"/>
          <w14:textFill>
            <w14:solidFill>
              <w14:schemeClr w14:val="tx1"/>
            </w14:solidFill>
          </w14:textFill>
        </w:rPr>
        <w:t>开展专业业务活动及辅助活动取得的收入。</w:t>
      </w:r>
    </w:p>
    <w:p w14:paraId="1175418B">
      <w:pPr>
        <w:widowControl/>
        <w:spacing w:line="600" w:lineRule="exact"/>
        <w:ind w:firstLine="636"/>
        <w:jc w:val="left"/>
        <w:rPr>
          <w:rFonts w:ascii="仿宋_GB2312" w:eastAsia="仿宋_GB2312"/>
          <w:color w:val="000000" w:themeColor="text1"/>
          <w:sz w:val="32"/>
          <w:szCs w:val="30"/>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（四）</w:t>
      </w:r>
      <w:r>
        <w:rPr>
          <w:rFonts w:hint="eastAsia" w:ascii="仿宋_GB2312" w:eastAsia="仿宋_GB2312"/>
          <w:color w:val="000000" w:themeColor="text1"/>
          <w:sz w:val="32"/>
          <w:szCs w:val="30"/>
          <w14:textFill>
            <w14:solidFill>
              <w14:schemeClr w14:val="tx1"/>
            </w14:solidFill>
          </w14:textFill>
        </w:rPr>
        <w:t>事业</w:t>
      </w:r>
      <w:r>
        <w:rPr>
          <w:rFonts w:hint="eastAsia" w:ascii="仿宋_GB2312" w:eastAsia="仿宋_GB2312"/>
          <w:color w:val="000000" w:themeColor="text1"/>
          <w:sz w:val="32"/>
          <w:szCs w:val="30"/>
          <w:lang w:eastAsia="zh-CN"/>
          <w14:textFill>
            <w14:solidFill>
              <w14:schemeClr w14:val="tx1"/>
            </w14:solidFill>
          </w14:textFill>
        </w:rPr>
        <w:t>部门</w:t>
      </w:r>
      <w:r>
        <w:rPr>
          <w:rFonts w:hint="eastAsia" w:ascii="仿宋_GB2312" w:eastAsia="仿宋_GB2312"/>
          <w:color w:val="000000" w:themeColor="text1"/>
          <w:sz w:val="32"/>
          <w:szCs w:val="30"/>
          <w14:textFill>
            <w14:solidFill>
              <w14:schemeClr w14:val="tx1"/>
            </w14:solidFill>
          </w14:textFill>
        </w:rPr>
        <w:t>经营收入：指事业</w:t>
      </w:r>
      <w:r>
        <w:rPr>
          <w:rFonts w:hint="eastAsia" w:ascii="仿宋_GB2312" w:eastAsia="仿宋_GB2312"/>
          <w:color w:val="000000" w:themeColor="text1"/>
          <w:sz w:val="32"/>
          <w:szCs w:val="30"/>
          <w:lang w:eastAsia="zh-CN"/>
          <w14:textFill>
            <w14:solidFill>
              <w14:schemeClr w14:val="tx1"/>
            </w14:solidFill>
          </w14:textFill>
        </w:rPr>
        <w:t>部门</w:t>
      </w:r>
      <w:r>
        <w:rPr>
          <w:rFonts w:hint="eastAsia" w:ascii="仿宋_GB2312" w:eastAsia="仿宋_GB2312"/>
          <w:color w:val="000000" w:themeColor="text1"/>
          <w:sz w:val="32"/>
          <w:szCs w:val="30"/>
          <w14:textFill>
            <w14:solidFill>
              <w14:schemeClr w14:val="tx1"/>
            </w14:solidFill>
          </w14:textFill>
        </w:rPr>
        <w:t>在专业业务活动及辅助活动之外开展非独立核算经营活动取得的收入。</w:t>
      </w:r>
    </w:p>
    <w:p w14:paraId="72D98FB8">
      <w:pPr>
        <w:widowControl/>
        <w:spacing w:line="580" w:lineRule="exact"/>
        <w:ind w:firstLine="636"/>
        <w:jc w:val="left"/>
        <w:rPr>
          <w:rFonts w:ascii="Adobe 仿宋 Std R" w:hAnsi="Adobe 仿宋 Std R" w:eastAsia="Adobe 仿宋 Std R"/>
          <w:color w:val="000000" w:themeColor="text1"/>
          <w:sz w:val="32"/>
          <w:szCs w:val="32"/>
          <w14:textFill>
            <w14:solidFill>
              <w14:schemeClr w14:val="tx1"/>
            </w14:solidFill>
          </w14:textFill>
        </w:rPr>
      </w:pPr>
      <w:r>
        <w:rPr>
          <w:rFonts w:hint="eastAsia" w:ascii="仿宋_GB2312" w:eastAsia="仿宋_GB2312"/>
          <w:color w:val="000000" w:themeColor="text1"/>
          <w:sz w:val="32"/>
          <w:szCs w:val="30"/>
          <w14:textFill>
            <w14:solidFill>
              <w14:schemeClr w14:val="tx1"/>
            </w14:solidFill>
          </w14:textFill>
        </w:rPr>
        <w:t>（</w:t>
      </w:r>
      <w:r>
        <w:rPr>
          <w:rFonts w:hint="eastAsia" w:ascii="Adobe 仿宋 Std R" w:hAnsi="Adobe 仿宋 Std R" w:eastAsia="Adobe 仿宋 Std R"/>
          <w:color w:val="000000" w:themeColor="text1"/>
          <w:sz w:val="32"/>
          <w:szCs w:val="32"/>
          <w14:textFill>
            <w14:solidFill>
              <w14:schemeClr w14:val="tx1"/>
            </w14:solidFill>
          </w14:textFill>
        </w:rPr>
        <w:t>五）</w:t>
      </w:r>
      <w:r>
        <w:rPr>
          <w:rFonts w:hint="eastAsia" w:ascii="仿宋_GB2312" w:eastAsia="仿宋_GB2312"/>
          <w:color w:val="000000" w:themeColor="text1"/>
          <w:sz w:val="32"/>
          <w:szCs w:val="30"/>
          <w14:textFill>
            <w14:solidFill>
              <w14:schemeClr w14:val="tx1"/>
            </w14:solidFill>
          </w14:textFill>
        </w:rPr>
        <w:t>附属</w:t>
      </w:r>
      <w:r>
        <w:rPr>
          <w:rFonts w:hint="eastAsia" w:ascii="仿宋_GB2312" w:eastAsia="仿宋_GB2312"/>
          <w:color w:val="000000" w:themeColor="text1"/>
          <w:sz w:val="32"/>
          <w:szCs w:val="30"/>
          <w:lang w:eastAsia="zh-CN"/>
          <w14:textFill>
            <w14:solidFill>
              <w14:schemeClr w14:val="tx1"/>
            </w14:solidFill>
          </w14:textFill>
        </w:rPr>
        <w:t>部门</w:t>
      </w:r>
      <w:r>
        <w:rPr>
          <w:rFonts w:hint="eastAsia" w:ascii="仿宋_GB2312" w:eastAsia="仿宋_GB2312"/>
          <w:color w:val="000000" w:themeColor="text1"/>
          <w:sz w:val="32"/>
          <w:szCs w:val="30"/>
          <w14:textFill>
            <w14:solidFill>
              <w14:schemeClr w14:val="tx1"/>
            </w14:solidFill>
          </w14:textFill>
        </w:rPr>
        <w:t>上缴收入：反映事业</w:t>
      </w:r>
      <w:r>
        <w:rPr>
          <w:rFonts w:hint="eastAsia" w:ascii="仿宋_GB2312" w:eastAsia="仿宋_GB2312"/>
          <w:color w:val="000000" w:themeColor="text1"/>
          <w:sz w:val="32"/>
          <w:szCs w:val="30"/>
          <w:lang w:eastAsia="zh-CN"/>
          <w14:textFill>
            <w14:solidFill>
              <w14:schemeClr w14:val="tx1"/>
            </w14:solidFill>
          </w14:textFill>
        </w:rPr>
        <w:t>部门</w:t>
      </w:r>
      <w:r>
        <w:rPr>
          <w:rFonts w:hint="eastAsia" w:ascii="仿宋_GB2312" w:eastAsia="仿宋_GB2312"/>
          <w:color w:val="000000" w:themeColor="text1"/>
          <w:sz w:val="32"/>
          <w:szCs w:val="30"/>
          <w14:textFill>
            <w14:solidFill>
              <w14:schemeClr w14:val="tx1"/>
            </w14:solidFill>
          </w14:textFill>
        </w:rPr>
        <w:t>附属的独立核算</w:t>
      </w:r>
      <w:r>
        <w:rPr>
          <w:rFonts w:hint="eastAsia" w:ascii="仿宋_GB2312" w:eastAsia="仿宋_GB2312"/>
          <w:color w:val="000000" w:themeColor="text1"/>
          <w:sz w:val="32"/>
          <w:szCs w:val="30"/>
          <w:lang w:eastAsia="zh-CN"/>
          <w14:textFill>
            <w14:solidFill>
              <w14:schemeClr w14:val="tx1"/>
            </w14:solidFill>
          </w14:textFill>
        </w:rPr>
        <w:t>部门</w:t>
      </w:r>
      <w:r>
        <w:rPr>
          <w:rFonts w:hint="eastAsia" w:ascii="仿宋_GB2312" w:eastAsia="仿宋_GB2312"/>
          <w:color w:val="000000" w:themeColor="text1"/>
          <w:sz w:val="32"/>
          <w:szCs w:val="30"/>
          <w14:textFill>
            <w14:solidFill>
              <w14:schemeClr w14:val="tx1"/>
            </w14:solidFill>
          </w14:textFill>
        </w:rPr>
        <w:t>按规定标准或比例缴纳的各项收入。包括附属的事业</w:t>
      </w:r>
      <w:r>
        <w:rPr>
          <w:rFonts w:hint="eastAsia" w:ascii="仿宋_GB2312" w:eastAsia="仿宋_GB2312"/>
          <w:color w:val="000000" w:themeColor="text1"/>
          <w:sz w:val="32"/>
          <w:szCs w:val="30"/>
          <w:lang w:eastAsia="zh-CN"/>
          <w14:textFill>
            <w14:solidFill>
              <w14:schemeClr w14:val="tx1"/>
            </w14:solidFill>
          </w14:textFill>
        </w:rPr>
        <w:t>部门</w:t>
      </w:r>
      <w:r>
        <w:rPr>
          <w:rFonts w:hint="eastAsia" w:ascii="仿宋_GB2312" w:eastAsia="仿宋_GB2312"/>
          <w:color w:val="000000" w:themeColor="text1"/>
          <w:sz w:val="32"/>
          <w:szCs w:val="30"/>
          <w14:textFill>
            <w14:solidFill>
              <w14:schemeClr w14:val="tx1"/>
            </w14:solidFill>
          </w14:textFill>
        </w:rPr>
        <w:t>上缴的收入和附属的企业上缴的利润等。</w:t>
      </w:r>
    </w:p>
    <w:p w14:paraId="3AFEB610">
      <w:pPr>
        <w:spacing w:line="600" w:lineRule="exact"/>
        <w:ind w:firstLine="640" w:firstLineChars="200"/>
        <w:rPr>
          <w:rFonts w:ascii="仿宋_GB2312" w:eastAsia="仿宋_GB2312"/>
          <w:color w:val="000000" w:themeColor="text1"/>
          <w:sz w:val="32"/>
          <w:szCs w:val="30"/>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（六）</w:t>
      </w:r>
      <w:r>
        <w:rPr>
          <w:rFonts w:hint="eastAsia" w:ascii="仿宋_GB2312" w:eastAsia="仿宋_GB2312"/>
          <w:color w:val="000000" w:themeColor="text1"/>
          <w:sz w:val="32"/>
          <w:szCs w:val="30"/>
          <w14:textFill>
            <w14:solidFill>
              <w14:schemeClr w14:val="tx1"/>
            </w14:solidFill>
          </w14:textFill>
        </w:rPr>
        <w:t>上级补助收入：反映事业</w:t>
      </w:r>
      <w:r>
        <w:rPr>
          <w:rFonts w:hint="eastAsia" w:ascii="仿宋_GB2312" w:eastAsia="仿宋_GB2312"/>
          <w:color w:val="000000" w:themeColor="text1"/>
          <w:sz w:val="32"/>
          <w:szCs w:val="30"/>
          <w:lang w:eastAsia="zh-CN"/>
          <w14:textFill>
            <w14:solidFill>
              <w14:schemeClr w14:val="tx1"/>
            </w14:solidFill>
          </w14:textFill>
        </w:rPr>
        <w:t>部门</w:t>
      </w:r>
      <w:r>
        <w:rPr>
          <w:rFonts w:hint="eastAsia" w:ascii="仿宋_GB2312" w:eastAsia="仿宋_GB2312"/>
          <w:color w:val="000000" w:themeColor="text1"/>
          <w:sz w:val="32"/>
          <w:szCs w:val="30"/>
          <w14:textFill>
            <w14:solidFill>
              <w14:schemeClr w14:val="tx1"/>
            </w14:solidFill>
          </w14:textFill>
        </w:rPr>
        <w:t>从主管</w:t>
      </w:r>
      <w:r>
        <w:rPr>
          <w:rFonts w:hint="eastAsia" w:ascii="仿宋_GB2312" w:eastAsia="仿宋_GB2312"/>
          <w:color w:val="000000" w:themeColor="text1"/>
          <w:sz w:val="32"/>
          <w:szCs w:val="30"/>
          <w:lang w:eastAsia="zh-CN"/>
          <w14:textFill>
            <w14:solidFill>
              <w14:schemeClr w14:val="tx1"/>
            </w14:solidFill>
          </w14:textFill>
        </w:rPr>
        <w:t>部门</w:t>
      </w:r>
      <w:r>
        <w:rPr>
          <w:rFonts w:hint="eastAsia" w:ascii="仿宋_GB2312" w:eastAsia="仿宋_GB2312"/>
          <w:color w:val="000000" w:themeColor="text1"/>
          <w:sz w:val="32"/>
          <w:szCs w:val="30"/>
          <w14:textFill>
            <w14:solidFill>
              <w14:schemeClr w14:val="tx1"/>
            </w14:solidFill>
          </w14:textFill>
        </w:rPr>
        <w:t>和上级</w:t>
      </w:r>
      <w:r>
        <w:rPr>
          <w:rFonts w:hint="eastAsia" w:ascii="仿宋_GB2312" w:eastAsia="仿宋_GB2312"/>
          <w:color w:val="000000" w:themeColor="text1"/>
          <w:sz w:val="32"/>
          <w:szCs w:val="30"/>
          <w:lang w:eastAsia="zh-CN"/>
          <w14:textFill>
            <w14:solidFill>
              <w14:schemeClr w14:val="tx1"/>
            </w14:solidFill>
          </w14:textFill>
        </w:rPr>
        <w:t>部门</w:t>
      </w:r>
      <w:r>
        <w:rPr>
          <w:rFonts w:hint="eastAsia" w:ascii="仿宋_GB2312" w:eastAsia="仿宋_GB2312"/>
          <w:color w:val="000000" w:themeColor="text1"/>
          <w:sz w:val="32"/>
          <w:szCs w:val="30"/>
          <w14:textFill>
            <w14:solidFill>
              <w14:schemeClr w14:val="tx1"/>
            </w14:solidFill>
          </w14:textFill>
        </w:rPr>
        <w:t>取得的非财政补助收入。</w:t>
      </w:r>
    </w:p>
    <w:p w14:paraId="61B5C8A0">
      <w:pPr>
        <w:widowControl/>
        <w:spacing w:line="600" w:lineRule="exact"/>
        <w:ind w:firstLine="636"/>
        <w:jc w:val="left"/>
        <w:rPr>
          <w:rFonts w:ascii="仿宋_GB2312" w:eastAsia="仿宋_GB2312"/>
          <w:color w:val="000000" w:themeColor="text1"/>
          <w:sz w:val="32"/>
          <w:szCs w:val="30"/>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（七）</w:t>
      </w:r>
      <w:r>
        <w:rPr>
          <w:rFonts w:hint="eastAsia" w:ascii="仿宋_GB2312" w:eastAsia="仿宋_GB2312"/>
          <w:color w:val="000000" w:themeColor="text1"/>
          <w:sz w:val="32"/>
          <w:szCs w:val="30"/>
          <w14:textFill>
            <w14:solidFill>
              <w14:schemeClr w14:val="tx1"/>
            </w14:solidFill>
          </w14:textFill>
        </w:rPr>
        <w:t>其他收入：指除财政拨款、事业收入、事业</w:t>
      </w:r>
      <w:r>
        <w:rPr>
          <w:rFonts w:hint="eastAsia" w:ascii="仿宋_GB2312" w:eastAsia="仿宋_GB2312"/>
          <w:color w:val="000000" w:themeColor="text1"/>
          <w:sz w:val="32"/>
          <w:szCs w:val="30"/>
          <w:lang w:eastAsia="zh-CN"/>
          <w14:textFill>
            <w14:solidFill>
              <w14:schemeClr w14:val="tx1"/>
            </w14:solidFill>
          </w14:textFill>
        </w:rPr>
        <w:t>部门</w:t>
      </w:r>
      <w:r>
        <w:rPr>
          <w:rFonts w:hint="eastAsia" w:ascii="仿宋_GB2312" w:eastAsia="仿宋_GB2312"/>
          <w:color w:val="000000" w:themeColor="text1"/>
          <w:sz w:val="32"/>
          <w:szCs w:val="30"/>
          <w14:textFill>
            <w14:solidFill>
              <w14:schemeClr w14:val="tx1"/>
            </w14:solidFill>
          </w14:textFill>
        </w:rPr>
        <w:t>经营收入等以外的各项收入。</w:t>
      </w:r>
    </w:p>
    <w:p w14:paraId="0AF08AD5">
      <w:pPr>
        <w:ind w:firstLine="640" w:firstLineChars="200"/>
        <w:rPr>
          <w:rFonts w:ascii="仿宋_GB2312" w:eastAsia="仿宋_GB2312"/>
          <w:color w:val="000000" w:themeColor="text1"/>
          <w:sz w:val="32"/>
          <w:szCs w:val="30"/>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（八）</w:t>
      </w:r>
      <w:r>
        <w:rPr>
          <w:rFonts w:hint="eastAsia" w:ascii="仿宋_GB2312" w:eastAsia="仿宋_GB2312"/>
          <w:color w:val="000000" w:themeColor="text1"/>
          <w:sz w:val="32"/>
          <w:szCs w:val="30"/>
          <w14:textFill>
            <w14:solidFill>
              <w14:schemeClr w14:val="tx1"/>
            </w14:solidFill>
          </w14:textFill>
        </w:rPr>
        <w:t>使用非财政拨款结余：填列历年滚存的非限定用途的非统计财政拨款结余弥补202</w:t>
      </w:r>
      <w:r>
        <w:rPr>
          <w:rFonts w:hint="eastAsia" w:ascii="仿宋_GB2312" w:eastAsia="仿宋_GB2312"/>
          <w:color w:val="000000" w:themeColor="text1"/>
          <w:sz w:val="32"/>
          <w:szCs w:val="30"/>
          <w:lang w:val="en-US" w:eastAsia="zh-CN"/>
          <w14:textFill>
            <w14:solidFill>
              <w14:schemeClr w14:val="tx1"/>
            </w14:solidFill>
          </w14:textFill>
        </w:rPr>
        <w:t>4</w:t>
      </w:r>
      <w:r>
        <w:rPr>
          <w:rFonts w:hint="eastAsia" w:ascii="仿宋_GB2312" w:eastAsia="仿宋_GB2312"/>
          <w:color w:val="000000" w:themeColor="text1"/>
          <w:sz w:val="32"/>
          <w:szCs w:val="30"/>
          <w14:textFill>
            <w14:solidFill>
              <w14:schemeClr w14:val="tx1"/>
            </w14:solidFill>
          </w14:textFill>
        </w:rPr>
        <w:t>年收支差额的数额。</w:t>
      </w:r>
    </w:p>
    <w:p w14:paraId="7A6C0AF2">
      <w:pPr>
        <w:spacing w:line="600" w:lineRule="exact"/>
        <w:ind w:firstLine="640" w:firstLineChars="200"/>
        <w:rPr>
          <w:rFonts w:ascii="仿宋_GB2312" w:eastAsia="仿宋_GB2312"/>
          <w:color w:val="000000" w:themeColor="text1"/>
          <w:sz w:val="32"/>
          <w:szCs w:val="30"/>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（九）</w:t>
      </w:r>
      <w:r>
        <w:rPr>
          <w:rFonts w:hint="eastAsia" w:ascii="仿宋_GB2312" w:eastAsia="仿宋_GB2312"/>
          <w:color w:val="000000" w:themeColor="text1"/>
          <w:sz w:val="32"/>
          <w:szCs w:val="30"/>
          <w14:textFill>
            <w14:solidFill>
              <w14:schemeClr w14:val="tx1"/>
            </w14:solidFill>
          </w14:textFill>
        </w:rPr>
        <w:t>上年结转和结余：填列202</w:t>
      </w:r>
      <w:r>
        <w:rPr>
          <w:rFonts w:hint="eastAsia" w:ascii="仿宋_GB2312" w:eastAsia="仿宋_GB2312"/>
          <w:color w:val="000000" w:themeColor="text1"/>
          <w:sz w:val="32"/>
          <w:szCs w:val="30"/>
          <w:lang w:val="en-US" w:eastAsia="zh-CN"/>
          <w14:textFill>
            <w14:solidFill>
              <w14:schemeClr w14:val="tx1"/>
            </w14:solidFill>
          </w14:textFill>
        </w:rPr>
        <w:t>3</w:t>
      </w:r>
      <w:r>
        <w:rPr>
          <w:rFonts w:hint="eastAsia" w:ascii="仿宋_GB2312" w:eastAsia="仿宋_GB2312"/>
          <w:color w:val="000000" w:themeColor="text1"/>
          <w:sz w:val="32"/>
          <w:szCs w:val="30"/>
          <w14:textFill>
            <w14:solidFill>
              <w14:schemeClr w14:val="tx1"/>
            </w14:solidFill>
          </w14:textFill>
        </w:rPr>
        <w:t>年全部结转和结余的资金数，包括当年结转结余资金和历年滚存结转结余资金。</w:t>
      </w:r>
    </w:p>
    <w:p w14:paraId="4D6D4AB0">
      <w:pPr>
        <w:ind w:firstLine="640" w:firstLineChars="200"/>
        <w:rPr>
          <w:rFonts w:ascii="Adobe 仿宋 Std R" w:hAnsi="Adobe 仿宋 Std R" w:eastAsia="Adobe 仿宋 Std R"/>
          <w:color w:val="000000" w:themeColor="text1"/>
          <w:sz w:val="32"/>
          <w:szCs w:val="32"/>
          <w14:textFill>
            <w14:solidFill>
              <w14:schemeClr w14:val="tx1"/>
            </w14:solidFill>
          </w14:textFill>
        </w:rPr>
      </w:pPr>
    </w:p>
    <w:p w14:paraId="64F35024">
      <w:pPr>
        <w:ind w:firstLine="640" w:firstLineChars="200"/>
        <w:rPr>
          <w:rFonts w:ascii="Adobe 仿宋 Std R" w:hAnsi="Adobe 仿宋 Std R" w:eastAsia="Adobe 仿宋 Std R"/>
          <w:color w:val="000000" w:themeColor="text1"/>
          <w:sz w:val="32"/>
          <w:szCs w:val="32"/>
          <w14:textFill>
            <w14:solidFill>
              <w14:schemeClr w14:val="tx1"/>
            </w14:solidFill>
          </w14:textFill>
        </w:rPr>
      </w:pPr>
    </w:p>
    <w:p w14:paraId="695EAC10">
      <w:pPr>
        <w:ind w:firstLine="640" w:firstLineChars="200"/>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二、支出科目</w:t>
      </w:r>
    </w:p>
    <w:p w14:paraId="2FAAC63F">
      <w:pPr>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一</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30525770">
      <w:pPr>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二</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项目支出：指在基本支出之外为完成特定行政任务和事业发展目标所发生的支出。</w:t>
      </w:r>
    </w:p>
    <w:p w14:paraId="159FD6D4">
      <w:pPr>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三</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经营支出：指事业</w:t>
      </w:r>
      <w:r>
        <w:rPr>
          <w:rFonts w:hint="eastAsia" w:ascii="仿宋_GB2312" w:hAnsi="仿宋_GB2312" w:eastAsia="仿宋_GB2312" w:cs="仿宋_GB2312"/>
          <w:color w:val="000000" w:themeColor="text1"/>
          <w:sz w:val="32"/>
          <w:szCs w:val="32"/>
          <w:lang w:eastAsia="zh-CN"/>
          <w14:textFill>
            <w14:solidFill>
              <w14:schemeClr w14:val="tx1"/>
            </w14:solidFill>
          </w14:textFill>
        </w:rPr>
        <w:t>部门</w:t>
      </w:r>
      <w:r>
        <w:rPr>
          <w:rFonts w:hint="eastAsia" w:ascii="仿宋_GB2312" w:hAnsi="仿宋_GB2312" w:eastAsia="仿宋_GB2312" w:cs="仿宋_GB2312"/>
          <w:color w:val="000000" w:themeColor="text1"/>
          <w:sz w:val="32"/>
          <w:szCs w:val="32"/>
          <w14:textFill>
            <w14:solidFill>
              <w14:schemeClr w14:val="tx1"/>
            </w14:solidFill>
          </w14:textFill>
        </w:rPr>
        <w:t>在专业业务活动及其辅助活动之外开展非独立核算经营活动发生的支出。</w:t>
      </w:r>
    </w:p>
    <w:p w14:paraId="0C7E0547">
      <w:pPr>
        <w:ind w:firstLine="640" w:firstLineChars="200"/>
        <w:rPr>
          <w:rFonts w:hint="eastAsia" w:ascii="仿宋_GB2312" w:hAnsi="仿宋_GB2312" w:eastAsia="仿宋_GB2312" w:cs="仿宋_GB2312"/>
          <w:color w:val="000000" w:themeColor="text1"/>
          <w:sz w:val="32"/>
          <w:szCs w:val="32"/>
          <w:lang w:eastAsia="zh-CN"/>
          <w14:textFill>
            <w14:solidFill>
              <w14:schemeClr w14:val="tx1"/>
            </w14:solidFill>
          </w14:textFill>
        </w:rPr>
      </w:pP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四</w:t>
      </w:r>
      <w:r>
        <w:rPr>
          <w:rFonts w:hint="eastAsia" w:ascii="仿宋_GB2312" w:hAnsi="仿宋_GB2312" w:eastAsia="仿宋_GB2312" w:cs="仿宋_GB2312"/>
          <w:color w:val="000000" w:themeColor="text1"/>
          <w:sz w:val="32"/>
          <w:szCs w:val="32"/>
          <w:lang w:eastAsia="zh-CN"/>
          <w14:textFill>
            <w14:solidFill>
              <w14:schemeClr w14:val="tx1"/>
            </w14:solidFill>
          </w14:textFill>
        </w:rPr>
        <w:t>）工资福利支出（支出经济分类科目类级）：反映部门开支的在职职工和编制外长期聘用人员的各类劳动报酬，以及为上述人员缴纳的各项社会保险费等。</w:t>
      </w:r>
    </w:p>
    <w:p w14:paraId="59A973DD">
      <w:pPr>
        <w:ind w:firstLine="640" w:firstLineChars="200"/>
        <w:rPr>
          <w:rFonts w:hint="eastAsia" w:ascii="仿宋_GB2312" w:hAnsi="仿宋_GB2312" w:eastAsia="仿宋_GB2312" w:cs="仿宋_GB2312"/>
          <w:color w:val="000000" w:themeColor="text1"/>
          <w:sz w:val="32"/>
          <w:szCs w:val="32"/>
          <w:lang w:eastAsia="zh-CN"/>
          <w14:textFill>
            <w14:solidFill>
              <w14:schemeClr w14:val="tx1"/>
            </w14:solidFill>
          </w14:textFill>
        </w:rPr>
      </w:pP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五</w:t>
      </w:r>
      <w:r>
        <w:rPr>
          <w:rFonts w:hint="eastAsia" w:ascii="仿宋_GB2312" w:hAnsi="仿宋_GB2312" w:eastAsia="仿宋_GB2312" w:cs="仿宋_GB2312"/>
          <w:color w:val="000000" w:themeColor="text1"/>
          <w:sz w:val="32"/>
          <w:szCs w:val="32"/>
          <w:lang w:eastAsia="zh-CN"/>
          <w14:textFill>
            <w14:solidFill>
              <w14:schemeClr w14:val="tx1"/>
            </w14:solidFill>
          </w14:textFill>
        </w:rPr>
        <w:t>）商品和服务支出（支出经济分类科目类级）：反映部门购买商品和服务的支出（不包括用于购置固定资产的支出、战略性和应急储备支出）。</w:t>
      </w:r>
    </w:p>
    <w:p w14:paraId="21AD9CA7">
      <w:pPr>
        <w:ind w:firstLine="640" w:firstLineChars="200"/>
        <w:rPr>
          <w:rFonts w:hint="eastAsia" w:ascii="仿宋_GB2312" w:hAnsi="仿宋_GB2312" w:eastAsia="仿宋_GB2312" w:cs="仿宋_GB2312"/>
          <w:color w:val="000000" w:themeColor="text1"/>
          <w:sz w:val="32"/>
          <w:szCs w:val="32"/>
          <w:lang w:eastAsia="zh-CN"/>
          <w14:textFill>
            <w14:solidFill>
              <w14:schemeClr w14:val="tx1"/>
            </w14:solidFill>
          </w14:textFill>
        </w:rPr>
      </w:pP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六</w:t>
      </w:r>
      <w:r>
        <w:rPr>
          <w:rFonts w:hint="eastAsia" w:ascii="仿宋_GB2312" w:hAnsi="仿宋_GB2312" w:eastAsia="仿宋_GB2312" w:cs="仿宋_GB2312"/>
          <w:color w:val="000000" w:themeColor="text1"/>
          <w:sz w:val="32"/>
          <w:szCs w:val="32"/>
          <w:lang w:eastAsia="zh-CN"/>
          <w14:textFill>
            <w14:solidFill>
              <w14:schemeClr w14:val="tx1"/>
            </w14:solidFill>
          </w14:textFill>
        </w:rPr>
        <w:t>）对个人和家庭的补助（支出经济分类科目类级）：反映用于对个人和家庭的补助支出。</w:t>
      </w:r>
    </w:p>
    <w:p w14:paraId="615A57FD">
      <w:pPr>
        <w:ind w:firstLine="640" w:firstLineChars="200"/>
        <w:rPr>
          <w:rFonts w:hint="eastAsia" w:ascii="仿宋_GB2312" w:hAnsi="仿宋_GB2312" w:eastAsia="仿宋_GB2312" w:cs="仿宋_GB2312"/>
          <w:color w:val="000000" w:themeColor="text1"/>
          <w:sz w:val="32"/>
          <w:szCs w:val="32"/>
          <w:lang w:eastAsia="zh-CN"/>
          <w14:textFill>
            <w14:solidFill>
              <w14:schemeClr w14:val="tx1"/>
            </w14:solidFill>
          </w14:textFill>
        </w:rPr>
      </w:pP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七</w:t>
      </w:r>
      <w:r>
        <w:rPr>
          <w:rFonts w:hint="eastAsia" w:ascii="仿宋_GB2312" w:hAnsi="仿宋_GB2312" w:eastAsia="仿宋_GB2312" w:cs="仿宋_GB2312"/>
          <w:color w:val="000000" w:themeColor="text1"/>
          <w:sz w:val="32"/>
          <w:szCs w:val="32"/>
          <w:lang w:eastAsia="zh-CN"/>
          <w14:textFill>
            <w14:solidFill>
              <w14:schemeClr w14:val="tx1"/>
            </w14:solidFill>
          </w14:textFill>
        </w:rPr>
        <w:t>）其他资本性支出（支出经济分类科目类级）：反映非各级发展与改革部门集中安排的用于购置固定资产、战略性和应急性储备、土地和无形资产，以及构建基础设施、大型修缮和财政支持企业更新改造所发生的支出。</w:t>
      </w:r>
    </w:p>
    <w:p w14:paraId="778BC5EA">
      <w:pPr>
        <w:ind w:firstLine="640" w:firstLineChars="200"/>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三、相关专业名词</w:t>
      </w:r>
    </w:p>
    <w:p w14:paraId="092A488C">
      <w:pPr>
        <w:widowControl/>
        <w:spacing w:line="600" w:lineRule="exact"/>
        <w:ind w:firstLine="640" w:firstLineChars="200"/>
        <w:jc w:val="left"/>
        <w:rPr>
          <w:rFonts w:ascii="仿宋_GB2312" w:eastAsia="仿宋_GB2312"/>
          <w:color w:val="000000" w:themeColor="text1"/>
          <w:sz w:val="32"/>
          <w:szCs w:val="30"/>
          <w14:textFill>
            <w14:solidFill>
              <w14:schemeClr w14:val="tx1"/>
            </w14:solidFill>
          </w14:textFill>
        </w:rPr>
      </w:pPr>
      <w:r>
        <w:rPr>
          <w:rFonts w:hint="eastAsia" w:ascii="仿宋_GB2312" w:eastAsia="仿宋_GB2312"/>
          <w:color w:val="000000" w:themeColor="text1"/>
          <w:sz w:val="32"/>
          <w:szCs w:val="30"/>
          <w14:textFill>
            <w14:solidFill>
              <w14:schemeClr w14:val="tx1"/>
            </w14:solidFill>
          </w14:textFill>
        </w:rPr>
        <w:t>（一）机关运行费：指用一般公共预算财政拨款安排的为保障行政</w:t>
      </w:r>
      <w:r>
        <w:rPr>
          <w:rFonts w:hint="eastAsia" w:ascii="仿宋_GB2312" w:eastAsia="仿宋_GB2312"/>
          <w:color w:val="000000" w:themeColor="text1"/>
          <w:sz w:val="32"/>
          <w:szCs w:val="30"/>
          <w:lang w:eastAsia="zh-CN"/>
          <w14:textFill>
            <w14:solidFill>
              <w14:schemeClr w14:val="tx1"/>
            </w14:solidFill>
          </w14:textFill>
        </w:rPr>
        <w:t>部门</w:t>
      </w:r>
      <w:r>
        <w:rPr>
          <w:rFonts w:hint="eastAsia" w:ascii="仿宋_GB2312" w:eastAsia="仿宋_GB2312"/>
          <w:color w:val="000000" w:themeColor="text1"/>
          <w:sz w:val="32"/>
          <w:szCs w:val="30"/>
          <w14:textFill>
            <w14:solidFill>
              <w14:schemeClr w14:val="tx1"/>
            </w14:solidFill>
          </w14:textFill>
        </w:rPr>
        <w:t>（含参照公务员法管理的事业</w:t>
      </w:r>
      <w:r>
        <w:rPr>
          <w:rFonts w:hint="eastAsia" w:ascii="仿宋_GB2312" w:eastAsia="仿宋_GB2312"/>
          <w:color w:val="000000" w:themeColor="text1"/>
          <w:sz w:val="32"/>
          <w:szCs w:val="30"/>
          <w:lang w:eastAsia="zh-CN"/>
          <w14:textFill>
            <w14:solidFill>
              <w14:schemeClr w14:val="tx1"/>
            </w14:solidFill>
          </w14:textFill>
        </w:rPr>
        <w:t>部门</w:t>
      </w:r>
      <w:r>
        <w:rPr>
          <w:rFonts w:hint="eastAsia" w:ascii="仿宋_GB2312" w:eastAsia="仿宋_GB2312"/>
          <w:color w:val="000000" w:themeColor="text1"/>
          <w:sz w:val="32"/>
          <w:szCs w:val="30"/>
          <w14:textFill>
            <w14:solidFill>
              <w14:schemeClr w14:val="tx1"/>
            </w14:solidFill>
          </w14:textFill>
        </w:rPr>
        <w:t>）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19F33D08">
      <w:pPr>
        <w:widowControl/>
        <w:spacing w:line="600" w:lineRule="exact"/>
        <w:ind w:firstLine="640" w:firstLineChars="200"/>
        <w:jc w:val="left"/>
        <w:rPr>
          <w:rFonts w:hint="eastAsia" w:ascii="仿宋_GB2312" w:eastAsia="仿宋_GB2312"/>
          <w:color w:val="000000" w:themeColor="text1"/>
          <w:sz w:val="32"/>
          <w:szCs w:val="30"/>
          <w14:textFill>
            <w14:solidFill>
              <w14:schemeClr w14:val="tx1"/>
            </w14:solidFill>
          </w14:textFill>
        </w:rPr>
      </w:pPr>
      <w:r>
        <w:rPr>
          <w:rFonts w:hint="eastAsia" w:ascii="仿宋_GB2312" w:eastAsia="仿宋_GB2312"/>
          <w:color w:val="000000" w:themeColor="text1"/>
          <w:sz w:val="32"/>
          <w:szCs w:val="30"/>
          <w14:textFill>
            <w14:solidFill>
              <w14:schemeClr w14:val="tx1"/>
            </w14:solidFill>
          </w14:textFill>
        </w:rPr>
        <w:t>（二）“三公”经费：指用财政拨款安排的因公出国（境）费、公务用车购置及运行维护费和公务接待费。其中，因公出国（境）费反映</w:t>
      </w:r>
      <w:r>
        <w:rPr>
          <w:rFonts w:hint="eastAsia" w:ascii="仿宋_GB2312" w:eastAsia="仿宋_GB2312"/>
          <w:color w:val="000000" w:themeColor="text1"/>
          <w:sz w:val="32"/>
          <w:szCs w:val="30"/>
          <w:lang w:eastAsia="zh-CN"/>
          <w14:textFill>
            <w14:solidFill>
              <w14:schemeClr w14:val="tx1"/>
            </w14:solidFill>
          </w14:textFill>
        </w:rPr>
        <w:t>部门</w:t>
      </w:r>
      <w:r>
        <w:rPr>
          <w:rFonts w:hint="eastAsia" w:ascii="仿宋_GB2312" w:eastAsia="仿宋_GB2312"/>
          <w:color w:val="000000" w:themeColor="text1"/>
          <w:sz w:val="32"/>
          <w:szCs w:val="30"/>
          <w14:textFill>
            <w14:solidFill>
              <w14:schemeClr w14:val="tx1"/>
            </w14:solidFill>
          </w14:textFill>
        </w:rPr>
        <w:t>公务出国（境）的国际旅费、国外城市间交通费、住宿费、伙食费、培训费、公杂费等支出；公务用车购置及运行维护费反映</w:t>
      </w:r>
      <w:r>
        <w:rPr>
          <w:rFonts w:hint="eastAsia" w:ascii="仿宋_GB2312" w:eastAsia="仿宋_GB2312"/>
          <w:color w:val="000000" w:themeColor="text1"/>
          <w:sz w:val="32"/>
          <w:szCs w:val="30"/>
          <w:lang w:eastAsia="zh-CN"/>
          <w14:textFill>
            <w14:solidFill>
              <w14:schemeClr w14:val="tx1"/>
            </w14:solidFill>
          </w14:textFill>
        </w:rPr>
        <w:t>部门</w:t>
      </w:r>
      <w:r>
        <w:rPr>
          <w:rFonts w:hint="eastAsia" w:ascii="仿宋_GB2312" w:eastAsia="仿宋_GB2312"/>
          <w:color w:val="000000" w:themeColor="text1"/>
          <w:sz w:val="32"/>
          <w:szCs w:val="30"/>
          <w14:textFill>
            <w14:solidFill>
              <w14:schemeClr w14:val="tx1"/>
            </w14:solidFill>
          </w14:textFill>
        </w:rPr>
        <w:t>公务用车车辆购置支出（含车辆购置税、牌照费），按规定保留的公务用车燃料费、维修费、过桥过路费、保险费、安全奖励费 用等支出；公务接待费反映</w:t>
      </w:r>
      <w:r>
        <w:rPr>
          <w:rFonts w:hint="eastAsia" w:ascii="仿宋_GB2312" w:eastAsia="仿宋_GB2312"/>
          <w:color w:val="000000" w:themeColor="text1"/>
          <w:sz w:val="32"/>
          <w:szCs w:val="30"/>
          <w:lang w:eastAsia="zh-CN"/>
          <w14:textFill>
            <w14:solidFill>
              <w14:schemeClr w14:val="tx1"/>
            </w14:solidFill>
          </w14:textFill>
        </w:rPr>
        <w:t>部门</w:t>
      </w:r>
      <w:r>
        <w:rPr>
          <w:rFonts w:hint="eastAsia" w:ascii="仿宋_GB2312" w:eastAsia="仿宋_GB2312"/>
          <w:color w:val="000000" w:themeColor="text1"/>
          <w:sz w:val="32"/>
          <w:szCs w:val="30"/>
          <w14:textFill>
            <w14:solidFill>
              <w14:schemeClr w14:val="tx1"/>
            </w14:solidFill>
          </w14:textFill>
        </w:rPr>
        <w:t>按规定开支的各类公务接待（含外宾接待）支出。</w:t>
      </w:r>
    </w:p>
    <w:p w14:paraId="5E7C97DF">
      <w:pPr>
        <w:widowControl/>
        <w:spacing w:line="600" w:lineRule="exact"/>
        <w:ind w:firstLine="640" w:firstLineChars="200"/>
        <w:jc w:val="left"/>
        <w:rPr>
          <w:rFonts w:hint="default" w:ascii="仿宋_GB2312" w:eastAsia="仿宋_GB2312"/>
          <w:color w:val="000000" w:themeColor="text1"/>
          <w:sz w:val="32"/>
          <w:szCs w:val="30"/>
          <w:lang w:val="en-US" w:eastAsia="zh-CN"/>
          <w14:textFill>
            <w14:solidFill>
              <w14:schemeClr w14:val="tx1"/>
            </w14:solidFill>
          </w14:textFill>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Adobe 仿宋 Std R">
    <w:altName w:val="仿宋"/>
    <w:panose1 w:val="00000000000000000000"/>
    <w:charset w:val="86"/>
    <w:family w:val="roman"/>
    <w:pitch w:val="default"/>
    <w:sig w:usb0="00000000" w:usb1="00000000" w:usb2="00000016" w:usb3="00000000" w:csb0="00060007"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688113">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75F63B"/>
    <w:multiLevelType w:val="singleLevel"/>
    <w:tmpl w:val="8175F63B"/>
    <w:lvl w:ilvl="0" w:tentative="0">
      <w:start w:val="9"/>
      <w:numFmt w:val="chineseCounting"/>
      <w:suff w:val="nothing"/>
      <w:lvlText w:val="（%1）"/>
      <w:lvlJc w:val="left"/>
      <w:rPr>
        <w:rFonts w:hint="eastAsia"/>
      </w:rPr>
    </w:lvl>
  </w:abstractNum>
  <w:abstractNum w:abstractNumId="1">
    <w:nsid w:val="29F00608"/>
    <w:multiLevelType w:val="singleLevel"/>
    <w:tmpl w:val="29F00608"/>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3"/>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UzNmU3YThiNWI2OTJjYmRjMDdhNWJlOTEzZjk4NGEifQ=="/>
  </w:docVars>
  <w:rsids>
    <w:rsidRoot w:val="00DF43D8"/>
    <w:rsid w:val="000001B2"/>
    <w:rsid w:val="000115C3"/>
    <w:rsid w:val="00014049"/>
    <w:rsid w:val="0001648A"/>
    <w:rsid w:val="00022CB3"/>
    <w:rsid w:val="00031749"/>
    <w:rsid w:val="00041EAA"/>
    <w:rsid w:val="00055F20"/>
    <w:rsid w:val="000630BE"/>
    <w:rsid w:val="0006515E"/>
    <w:rsid w:val="000801EA"/>
    <w:rsid w:val="00085227"/>
    <w:rsid w:val="000927A9"/>
    <w:rsid w:val="000963CD"/>
    <w:rsid w:val="00097B57"/>
    <w:rsid w:val="000A2066"/>
    <w:rsid w:val="000A693E"/>
    <w:rsid w:val="000B4F9E"/>
    <w:rsid w:val="000C6AF7"/>
    <w:rsid w:val="000E1BC2"/>
    <w:rsid w:val="000E6313"/>
    <w:rsid w:val="000F227D"/>
    <w:rsid w:val="000F2E5F"/>
    <w:rsid w:val="000F4BCE"/>
    <w:rsid w:val="00104F58"/>
    <w:rsid w:val="00105A38"/>
    <w:rsid w:val="00117D8C"/>
    <w:rsid w:val="00131F78"/>
    <w:rsid w:val="00143884"/>
    <w:rsid w:val="00144EB3"/>
    <w:rsid w:val="001823EA"/>
    <w:rsid w:val="00186709"/>
    <w:rsid w:val="00192620"/>
    <w:rsid w:val="00193C37"/>
    <w:rsid w:val="001C4ED5"/>
    <w:rsid w:val="001C6F31"/>
    <w:rsid w:val="001D2644"/>
    <w:rsid w:val="001E6FA2"/>
    <w:rsid w:val="001F1DED"/>
    <w:rsid w:val="0021331D"/>
    <w:rsid w:val="00213D4E"/>
    <w:rsid w:val="0022612A"/>
    <w:rsid w:val="00232A32"/>
    <w:rsid w:val="002436CD"/>
    <w:rsid w:val="00251AD0"/>
    <w:rsid w:val="00256522"/>
    <w:rsid w:val="00273EE1"/>
    <w:rsid w:val="00281E28"/>
    <w:rsid w:val="00283C63"/>
    <w:rsid w:val="00284437"/>
    <w:rsid w:val="00296654"/>
    <w:rsid w:val="002A02B4"/>
    <w:rsid w:val="002A1ED6"/>
    <w:rsid w:val="002A45BD"/>
    <w:rsid w:val="002B0263"/>
    <w:rsid w:val="002B128B"/>
    <w:rsid w:val="002B2D42"/>
    <w:rsid w:val="002C2478"/>
    <w:rsid w:val="002D2681"/>
    <w:rsid w:val="002D418E"/>
    <w:rsid w:val="002D497C"/>
    <w:rsid w:val="002E2EE9"/>
    <w:rsid w:val="0030186C"/>
    <w:rsid w:val="003057A1"/>
    <w:rsid w:val="0032092A"/>
    <w:rsid w:val="00334A98"/>
    <w:rsid w:val="003560FC"/>
    <w:rsid w:val="0036119C"/>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35AC"/>
    <w:rsid w:val="00456869"/>
    <w:rsid w:val="004664AF"/>
    <w:rsid w:val="00472987"/>
    <w:rsid w:val="00480768"/>
    <w:rsid w:val="00495985"/>
    <w:rsid w:val="00496629"/>
    <w:rsid w:val="004A0058"/>
    <w:rsid w:val="004B06B4"/>
    <w:rsid w:val="004D2293"/>
    <w:rsid w:val="004D46B3"/>
    <w:rsid w:val="004D6A23"/>
    <w:rsid w:val="004E0577"/>
    <w:rsid w:val="004E5555"/>
    <w:rsid w:val="004F51F3"/>
    <w:rsid w:val="004F5378"/>
    <w:rsid w:val="004F7260"/>
    <w:rsid w:val="005006DE"/>
    <w:rsid w:val="00502AB1"/>
    <w:rsid w:val="00516279"/>
    <w:rsid w:val="0052565B"/>
    <w:rsid w:val="00526265"/>
    <w:rsid w:val="00526CE0"/>
    <w:rsid w:val="00532264"/>
    <w:rsid w:val="00541FE6"/>
    <w:rsid w:val="00544895"/>
    <w:rsid w:val="00553AA6"/>
    <w:rsid w:val="0055670D"/>
    <w:rsid w:val="00571A5D"/>
    <w:rsid w:val="00580BF8"/>
    <w:rsid w:val="005828C8"/>
    <w:rsid w:val="005902D1"/>
    <w:rsid w:val="0059038A"/>
    <w:rsid w:val="005942E5"/>
    <w:rsid w:val="0059672A"/>
    <w:rsid w:val="00596957"/>
    <w:rsid w:val="005A3FD6"/>
    <w:rsid w:val="005C3DDD"/>
    <w:rsid w:val="005D7ACB"/>
    <w:rsid w:val="005F090C"/>
    <w:rsid w:val="005F35BD"/>
    <w:rsid w:val="005F69D4"/>
    <w:rsid w:val="00611FE7"/>
    <w:rsid w:val="006168F7"/>
    <w:rsid w:val="00623A52"/>
    <w:rsid w:val="00631E83"/>
    <w:rsid w:val="00631FA4"/>
    <w:rsid w:val="0063286F"/>
    <w:rsid w:val="00650900"/>
    <w:rsid w:val="00655E8B"/>
    <w:rsid w:val="00660CC3"/>
    <w:rsid w:val="006740FD"/>
    <w:rsid w:val="006833F4"/>
    <w:rsid w:val="006924DA"/>
    <w:rsid w:val="00696646"/>
    <w:rsid w:val="006A1709"/>
    <w:rsid w:val="006B2CA6"/>
    <w:rsid w:val="006C185B"/>
    <w:rsid w:val="006C3868"/>
    <w:rsid w:val="006E25EE"/>
    <w:rsid w:val="006E470E"/>
    <w:rsid w:val="006F20BD"/>
    <w:rsid w:val="00704CAB"/>
    <w:rsid w:val="00723F08"/>
    <w:rsid w:val="007424E0"/>
    <w:rsid w:val="00742D51"/>
    <w:rsid w:val="0075709B"/>
    <w:rsid w:val="007574FE"/>
    <w:rsid w:val="00777795"/>
    <w:rsid w:val="00777962"/>
    <w:rsid w:val="007913DC"/>
    <w:rsid w:val="00792A6C"/>
    <w:rsid w:val="0079393D"/>
    <w:rsid w:val="00796F4F"/>
    <w:rsid w:val="007A4D44"/>
    <w:rsid w:val="007B4314"/>
    <w:rsid w:val="007C27E0"/>
    <w:rsid w:val="007D4ACC"/>
    <w:rsid w:val="007F1616"/>
    <w:rsid w:val="007F5C86"/>
    <w:rsid w:val="007F79A6"/>
    <w:rsid w:val="00804C42"/>
    <w:rsid w:val="00823697"/>
    <w:rsid w:val="00846526"/>
    <w:rsid w:val="008506D9"/>
    <w:rsid w:val="00863898"/>
    <w:rsid w:val="00865CCE"/>
    <w:rsid w:val="00872CE4"/>
    <w:rsid w:val="00875B04"/>
    <w:rsid w:val="00875C3A"/>
    <w:rsid w:val="00876D17"/>
    <w:rsid w:val="00882C91"/>
    <w:rsid w:val="00884FAE"/>
    <w:rsid w:val="00894455"/>
    <w:rsid w:val="008979F6"/>
    <w:rsid w:val="008B30B9"/>
    <w:rsid w:val="008B52E8"/>
    <w:rsid w:val="008C011F"/>
    <w:rsid w:val="008C01B1"/>
    <w:rsid w:val="008C6EEE"/>
    <w:rsid w:val="008E1EFA"/>
    <w:rsid w:val="00902917"/>
    <w:rsid w:val="0091783F"/>
    <w:rsid w:val="0094115F"/>
    <w:rsid w:val="009421D2"/>
    <w:rsid w:val="0094514C"/>
    <w:rsid w:val="00946A59"/>
    <w:rsid w:val="009471C3"/>
    <w:rsid w:val="0095097A"/>
    <w:rsid w:val="009527A7"/>
    <w:rsid w:val="009557AC"/>
    <w:rsid w:val="00956999"/>
    <w:rsid w:val="009619B4"/>
    <w:rsid w:val="00964DCD"/>
    <w:rsid w:val="0097222E"/>
    <w:rsid w:val="00973905"/>
    <w:rsid w:val="0097415C"/>
    <w:rsid w:val="00984ACE"/>
    <w:rsid w:val="009A4624"/>
    <w:rsid w:val="009A7AB9"/>
    <w:rsid w:val="009B4813"/>
    <w:rsid w:val="009C2EBF"/>
    <w:rsid w:val="009E1C45"/>
    <w:rsid w:val="009E1F3F"/>
    <w:rsid w:val="009F72E5"/>
    <w:rsid w:val="00A0455D"/>
    <w:rsid w:val="00A10F16"/>
    <w:rsid w:val="00A2168A"/>
    <w:rsid w:val="00A33186"/>
    <w:rsid w:val="00A345A4"/>
    <w:rsid w:val="00A54282"/>
    <w:rsid w:val="00A55773"/>
    <w:rsid w:val="00A60B4D"/>
    <w:rsid w:val="00A81B89"/>
    <w:rsid w:val="00A81BA2"/>
    <w:rsid w:val="00AA4301"/>
    <w:rsid w:val="00AB4B24"/>
    <w:rsid w:val="00AB656D"/>
    <w:rsid w:val="00AB7307"/>
    <w:rsid w:val="00AC370A"/>
    <w:rsid w:val="00AD40D5"/>
    <w:rsid w:val="00AE09D7"/>
    <w:rsid w:val="00AF095D"/>
    <w:rsid w:val="00AF3859"/>
    <w:rsid w:val="00AF57C9"/>
    <w:rsid w:val="00AF62CD"/>
    <w:rsid w:val="00B128C8"/>
    <w:rsid w:val="00B15E09"/>
    <w:rsid w:val="00B169A7"/>
    <w:rsid w:val="00B348A8"/>
    <w:rsid w:val="00B5453F"/>
    <w:rsid w:val="00B619F8"/>
    <w:rsid w:val="00B6242B"/>
    <w:rsid w:val="00B71EBE"/>
    <w:rsid w:val="00B82840"/>
    <w:rsid w:val="00BA572C"/>
    <w:rsid w:val="00BB676A"/>
    <w:rsid w:val="00C03AFB"/>
    <w:rsid w:val="00C33157"/>
    <w:rsid w:val="00C35830"/>
    <w:rsid w:val="00C474E4"/>
    <w:rsid w:val="00C608F5"/>
    <w:rsid w:val="00C61B8F"/>
    <w:rsid w:val="00C644A7"/>
    <w:rsid w:val="00C771B3"/>
    <w:rsid w:val="00C803DA"/>
    <w:rsid w:val="00C82CA3"/>
    <w:rsid w:val="00CC076E"/>
    <w:rsid w:val="00CC1B30"/>
    <w:rsid w:val="00CC4504"/>
    <w:rsid w:val="00CC4FF5"/>
    <w:rsid w:val="00CC517F"/>
    <w:rsid w:val="00CD0083"/>
    <w:rsid w:val="00CD517A"/>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6F52"/>
    <w:rsid w:val="00DA3C2B"/>
    <w:rsid w:val="00DD15FE"/>
    <w:rsid w:val="00DE2065"/>
    <w:rsid w:val="00DE20E0"/>
    <w:rsid w:val="00DE5904"/>
    <w:rsid w:val="00DE6773"/>
    <w:rsid w:val="00DF29E5"/>
    <w:rsid w:val="00DF2E83"/>
    <w:rsid w:val="00DF43D8"/>
    <w:rsid w:val="00E01C5E"/>
    <w:rsid w:val="00E04E74"/>
    <w:rsid w:val="00E11187"/>
    <w:rsid w:val="00E147FF"/>
    <w:rsid w:val="00E17924"/>
    <w:rsid w:val="00E17B11"/>
    <w:rsid w:val="00E23D75"/>
    <w:rsid w:val="00E32B10"/>
    <w:rsid w:val="00E34083"/>
    <w:rsid w:val="00E503CC"/>
    <w:rsid w:val="00E5794A"/>
    <w:rsid w:val="00E60E90"/>
    <w:rsid w:val="00E70025"/>
    <w:rsid w:val="00E83029"/>
    <w:rsid w:val="00E9213F"/>
    <w:rsid w:val="00E9293D"/>
    <w:rsid w:val="00E92A8B"/>
    <w:rsid w:val="00E97D8C"/>
    <w:rsid w:val="00EA3654"/>
    <w:rsid w:val="00EA36FC"/>
    <w:rsid w:val="00EB1DF2"/>
    <w:rsid w:val="00EB5768"/>
    <w:rsid w:val="00EB656D"/>
    <w:rsid w:val="00EB6777"/>
    <w:rsid w:val="00EC3DDF"/>
    <w:rsid w:val="00ED0D2B"/>
    <w:rsid w:val="00EE6568"/>
    <w:rsid w:val="00F01B58"/>
    <w:rsid w:val="00F11FE4"/>
    <w:rsid w:val="00F132AE"/>
    <w:rsid w:val="00F2583E"/>
    <w:rsid w:val="00F32E83"/>
    <w:rsid w:val="00F95E5A"/>
    <w:rsid w:val="00F975EB"/>
    <w:rsid w:val="00FA278B"/>
    <w:rsid w:val="00FA354D"/>
    <w:rsid w:val="00FA3B89"/>
    <w:rsid w:val="00FB1979"/>
    <w:rsid w:val="00FD29E0"/>
    <w:rsid w:val="00FD5EC9"/>
    <w:rsid w:val="00FE0E90"/>
    <w:rsid w:val="00FE32CC"/>
    <w:rsid w:val="00FF60EC"/>
    <w:rsid w:val="00FF6368"/>
    <w:rsid w:val="00FF7FED"/>
    <w:rsid w:val="01033B0B"/>
    <w:rsid w:val="01A75A49"/>
    <w:rsid w:val="01C93344"/>
    <w:rsid w:val="02263797"/>
    <w:rsid w:val="067A6028"/>
    <w:rsid w:val="068F47B3"/>
    <w:rsid w:val="08EC3843"/>
    <w:rsid w:val="0A0925FF"/>
    <w:rsid w:val="0C97247A"/>
    <w:rsid w:val="0D1A7920"/>
    <w:rsid w:val="0D2269B3"/>
    <w:rsid w:val="0DB3098E"/>
    <w:rsid w:val="11932810"/>
    <w:rsid w:val="12220323"/>
    <w:rsid w:val="13FB007C"/>
    <w:rsid w:val="16A17D2C"/>
    <w:rsid w:val="16B036C0"/>
    <w:rsid w:val="17742435"/>
    <w:rsid w:val="1A705E7F"/>
    <w:rsid w:val="1ABF2D84"/>
    <w:rsid w:val="1C923643"/>
    <w:rsid w:val="1E172FD7"/>
    <w:rsid w:val="1E491A3B"/>
    <w:rsid w:val="1F1F7406"/>
    <w:rsid w:val="206D0602"/>
    <w:rsid w:val="22430342"/>
    <w:rsid w:val="23977FB1"/>
    <w:rsid w:val="245C3447"/>
    <w:rsid w:val="254259F1"/>
    <w:rsid w:val="257A3728"/>
    <w:rsid w:val="25B931E9"/>
    <w:rsid w:val="262F0DC4"/>
    <w:rsid w:val="28263441"/>
    <w:rsid w:val="2828673B"/>
    <w:rsid w:val="290B705B"/>
    <w:rsid w:val="29981D60"/>
    <w:rsid w:val="2B2339AC"/>
    <w:rsid w:val="2B71441C"/>
    <w:rsid w:val="2BCA04EF"/>
    <w:rsid w:val="2C57797E"/>
    <w:rsid w:val="304075B1"/>
    <w:rsid w:val="311C29BA"/>
    <w:rsid w:val="318814ED"/>
    <w:rsid w:val="31931AC3"/>
    <w:rsid w:val="31CD0D39"/>
    <w:rsid w:val="3328400E"/>
    <w:rsid w:val="351512FA"/>
    <w:rsid w:val="35985825"/>
    <w:rsid w:val="374647FA"/>
    <w:rsid w:val="39A3581F"/>
    <w:rsid w:val="39CE49D8"/>
    <w:rsid w:val="3A841EE9"/>
    <w:rsid w:val="3A9F1A72"/>
    <w:rsid w:val="3ACF1B11"/>
    <w:rsid w:val="3B7D1841"/>
    <w:rsid w:val="3B800BCA"/>
    <w:rsid w:val="3BA35A87"/>
    <w:rsid w:val="3BA6547C"/>
    <w:rsid w:val="3D7D1865"/>
    <w:rsid w:val="3DD2151D"/>
    <w:rsid w:val="3ECA3A59"/>
    <w:rsid w:val="3F383632"/>
    <w:rsid w:val="3FA910A9"/>
    <w:rsid w:val="3FBA5C1D"/>
    <w:rsid w:val="3FF84E58"/>
    <w:rsid w:val="4052753A"/>
    <w:rsid w:val="41737C65"/>
    <w:rsid w:val="42DC038C"/>
    <w:rsid w:val="45D833CA"/>
    <w:rsid w:val="464E5AFF"/>
    <w:rsid w:val="49927485"/>
    <w:rsid w:val="4A0C5DA0"/>
    <w:rsid w:val="4DB628F2"/>
    <w:rsid w:val="4E0D4F31"/>
    <w:rsid w:val="4EFF051F"/>
    <w:rsid w:val="503A35E5"/>
    <w:rsid w:val="528E6F80"/>
    <w:rsid w:val="52D90E94"/>
    <w:rsid w:val="53516268"/>
    <w:rsid w:val="543803F7"/>
    <w:rsid w:val="55924F68"/>
    <w:rsid w:val="55EE43AE"/>
    <w:rsid w:val="56C47F55"/>
    <w:rsid w:val="5721682D"/>
    <w:rsid w:val="573A53AA"/>
    <w:rsid w:val="5AB93E8B"/>
    <w:rsid w:val="5E017C09"/>
    <w:rsid w:val="5E7E1AB0"/>
    <w:rsid w:val="5EA31F07"/>
    <w:rsid w:val="5EDA0640"/>
    <w:rsid w:val="5F193B70"/>
    <w:rsid w:val="61D17BB5"/>
    <w:rsid w:val="61E31A71"/>
    <w:rsid w:val="62283DE4"/>
    <w:rsid w:val="63E33020"/>
    <w:rsid w:val="656229B9"/>
    <w:rsid w:val="658856FB"/>
    <w:rsid w:val="67B10C38"/>
    <w:rsid w:val="67DC7D34"/>
    <w:rsid w:val="68E97589"/>
    <w:rsid w:val="6BE248E5"/>
    <w:rsid w:val="6C5A2BED"/>
    <w:rsid w:val="6C617282"/>
    <w:rsid w:val="6CCB135B"/>
    <w:rsid w:val="6EAF555B"/>
    <w:rsid w:val="6EDB6140"/>
    <w:rsid w:val="6F2C7111"/>
    <w:rsid w:val="714A36AC"/>
    <w:rsid w:val="71AF11DD"/>
    <w:rsid w:val="723C2E12"/>
    <w:rsid w:val="72746F20"/>
    <w:rsid w:val="73543105"/>
    <w:rsid w:val="73A85115"/>
    <w:rsid w:val="73BF77DA"/>
    <w:rsid w:val="759E1500"/>
    <w:rsid w:val="77701517"/>
    <w:rsid w:val="7C176405"/>
    <w:rsid w:val="7C1C38B8"/>
    <w:rsid w:val="7D1C2D3E"/>
    <w:rsid w:val="7DD37DFE"/>
    <w:rsid w:val="7EAD5634"/>
    <w:rsid w:val="7F64231F"/>
    <w:rsid w:val="7FB747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6"/>
    <w:qFormat/>
    <w:uiPriority w:val="9"/>
    <w:pPr>
      <w:keepNext/>
      <w:keepLines/>
      <w:spacing w:before="340" w:beforeLines="0" w:beforeAutospacing="0" w:after="330" w:afterLines="0" w:afterAutospacing="0" w:line="576" w:lineRule="auto"/>
      <w:outlineLvl w:val="0"/>
    </w:pPr>
    <w:rPr>
      <w:b/>
      <w:kern w:val="44"/>
      <w:sz w:val="44"/>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8">
    <w:name w:val="Strong"/>
    <w:basedOn w:val="7"/>
    <w:qFormat/>
    <w:uiPriority w:val="22"/>
    <w:rPr>
      <w:b/>
    </w:rPr>
  </w:style>
  <w:style w:type="character" w:styleId="9">
    <w:name w:val="Hyperlink"/>
    <w:basedOn w:val="7"/>
    <w:qFormat/>
    <w:uiPriority w:val="0"/>
    <w:rPr>
      <w:color w:val="0000FF"/>
      <w:u w:val="single"/>
    </w:rPr>
  </w:style>
  <w:style w:type="character" w:customStyle="1" w:styleId="10">
    <w:name w:val="页眉 Char"/>
    <w:basedOn w:val="7"/>
    <w:link w:val="4"/>
    <w:qFormat/>
    <w:uiPriority w:val="99"/>
    <w:rPr>
      <w:sz w:val="18"/>
      <w:szCs w:val="18"/>
    </w:rPr>
  </w:style>
  <w:style w:type="character" w:customStyle="1" w:styleId="11">
    <w:name w:val="页脚 Char"/>
    <w:basedOn w:val="7"/>
    <w:link w:val="3"/>
    <w:qFormat/>
    <w:uiPriority w:val="99"/>
    <w:rPr>
      <w:sz w:val="18"/>
      <w:szCs w:val="18"/>
    </w:rPr>
  </w:style>
  <w:style w:type="character" w:customStyle="1" w:styleId="12">
    <w:name w:val="row_tree_level_3"/>
    <w:basedOn w:val="7"/>
    <w:qFormat/>
    <w:uiPriority w:val="0"/>
  </w:style>
  <w:style w:type="character" w:customStyle="1" w:styleId="13">
    <w:name w:val="row_tree_level_4"/>
    <w:basedOn w:val="7"/>
    <w:qFormat/>
    <w:uiPriority w:val="0"/>
  </w:style>
  <w:style w:type="paragraph" w:customStyle="1" w:styleId="14">
    <w:name w:val="p0"/>
    <w:basedOn w:val="1"/>
    <w:qFormat/>
    <w:uiPriority w:val="0"/>
    <w:pPr>
      <w:widowControl/>
    </w:pPr>
    <w:rPr>
      <w:rFonts w:ascii="Times New Roman" w:hAnsi="Times New Roman" w:eastAsia="宋体" w:cs="Times New Roman"/>
      <w:kern w:val="0"/>
      <w:szCs w:val="21"/>
    </w:rPr>
  </w:style>
  <w:style w:type="character" w:customStyle="1" w:styleId="15">
    <w:name w:val="15"/>
    <w:basedOn w:val="7"/>
    <w:qFormat/>
    <w:uiPriority w:val="0"/>
    <w:rPr>
      <w:rFonts w:hint="default" w:ascii="Times New Roman" w:hAnsi="Times New Roman" w:cs="Times New Roman"/>
      <w:sz w:val="20"/>
      <w:szCs w:val="20"/>
    </w:rPr>
  </w:style>
  <w:style w:type="character" w:customStyle="1" w:styleId="16">
    <w:name w:val="标题 1 Char"/>
    <w:link w:val="2"/>
    <w:qFormat/>
    <w:uiPriority w:val="0"/>
    <w:rPr>
      <w:b/>
      <w:kern w:val="44"/>
      <w:sz w:val="4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5156</Words>
  <Characters>5712</Characters>
  <Lines>53</Lines>
  <Paragraphs>15</Paragraphs>
  <TotalTime>68</TotalTime>
  <ScaleCrop>false</ScaleCrop>
  <LinksUpToDate>false</LinksUpToDate>
  <CharactersWithSpaces>5895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有梦就追</cp:lastModifiedBy>
  <dcterms:modified xsi:type="dcterms:W3CDTF">2025-08-28T09:45:15Z</dcterms:modified>
  <cp:revision>156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10CD4A48AB194EB5836BBA45AB88D065_13</vt:lpwstr>
  </property>
  <property fmtid="{D5CDD505-2E9C-101B-9397-08002B2CF9AE}" pid="4" name="KSOTemplateDocerSaveRecord">
    <vt:lpwstr>eyJoZGlkIjoiMGE0ZDBjZGY3YWNhNWM3MDYwYmM5MGNjYTM4NWY3YjAiLCJ1c2VySWQiOiIzMTI0NDAxNDYifQ==</vt:lpwstr>
  </property>
</Properties>
</file>