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D46DD2">
      <w:pPr>
        <w:widowControl/>
        <w:spacing w:line="520" w:lineRule="atLeast"/>
        <w:ind w:firstLine="880"/>
        <w:rPr>
          <w:rFonts w:ascii="黑体" w:hAnsi="黑体" w:eastAsia="黑体" w:cs="Times New Roman"/>
          <w:b/>
          <w:bCs/>
          <w:color w:val="000000" w:themeColor="text1"/>
          <w:kern w:val="0"/>
          <w:sz w:val="44"/>
          <w:szCs w:val="44"/>
          <w:highlight w:val="none"/>
          <w14:textFill>
            <w14:solidFill>
              <w14:schemeClr w14:val="tx1"/>
            </w14:solidFill>
          </w14:textFill>
        </w:rPr>
      </w:pPr>
      <w:r>
        <w:rPr>
          <w:rFonts w:hint="eastAsia" w:ascii="黑体" w:hAnsi="Times New Roman" w:eastAsia="黑体" w:cs="Times New Roman"/>
          <w:b/>
          <w:color w:val="000000" w:themeColor="text1"/>
          <w:sz w:val="44"/>
          <w:szCs w:val="44"/>
          <w:highlight w:val="none"/>
          <w14:textFill>
            <w14:solidFill>
              <w14:schemeClr w14:val="tx1"/>
            </w14:solidFill>
          </w14:textFill>
        </w:rPr>
        <w:t>庐山市沙湖山管理处</w:t>
      </w:r>
      <w:r>
        <w:rPr>
          <w:rFonts w:hint="eastAsia" w:ascii="黑体" w:hAnsi="黑体" w:eastAsia="黑体" w:cs="Times New Roman"/>
          <w:b/>
          <w:bCs/>
          <w:color w:val="000000" w:themeColor="text1"/>
          <w:kern w:val="0"/>
          <w:sz w:val="44"/>
          <w:szCs w:val="44"/>
          <w:highlight w:val="none"/>
          <w14:textFill>
            <w14:solidFill>
              <w14:schemeClr w14:val="tx1"/>
            </w14:solidFill>
          </w14:textFill>
        </w:rPr>
        <w:t>2024年部门预算</w:t>
      </w:r>
    </w:p>
    <w:p w14:paraId="2E85E37D">
      <w:pPr>
        <w:pStyle w:val="11"/>
        <w:spacing w:line="600" w:lineRule="atLeast"/>
        <w:jc w:val="center"/>
        <w:rPr>
          <w:rFonts w:ascii="黑体" w:hAnsi="黑体" w:eastAsia="黑体"/>
          <w:color w:val="000000" w:themeColor="text1"/>
          <w:sz w:val="32"/>
          <w:szCs w:val="32"/>
          <w:highlight w:val="none"/>
          <w14:textFill>
            <w14:solidFill>
              <w14:schemeClr w14:val="tx1"/>
            </w14:solidFill>
          </w14:textFill>
        </w:rPr>
      </w:pPr>
    </w:p>
    <w:p w14:paraId="6174EFDA">
      <w:pPr>
        <w:pStyle w:val="11"/>
        <w:spacing w:line="600" w:lineRule="atLeast"/>
        <w:jc w:val="center"/>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目    录</w:t>
      </w:r>
    </w:p>
    <w:p w14:paraId="5E2255EF">
      <w:pPr>
        <w:pStyle w:val="11"/>
        <w:rPr>
          <w:rFonts w:ascii="宋体" w:hAnsi="宋体"/>
          <w:color w:val="000000" w:themeColor="text1"/>
          <w:highlight w:val="none"/>
          <w14:textFill>
            <w14:solidFill>
              <w14:schemeClr w14:val="tx1"/>
            </w14:solidFill>
          </w14:textFill>
        </w:rPr>
      </w:pPr>
    </w:p>
    <w:p w14:paraId="6647A68F">
      <w:pPr>
        <w:pStyle w:val="11"/>
        <w:tabs>
          <w:tab w:val="right" w:pos="8306"/>
        </w:tabs>
        <w:spacing w:line="600" w:lineRule="atLeast"/>
        <w:ind w:firstLine="640"/>
        <w:jc w:val="left"/>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 xml:space="preserve">第一部分  </w:t>
      </w:r>
      <w:r>
        <w:rPr>
          <w:rFonts w:hint="eastAsia" w:ascii="仿宋_GB2312" w:eastAsia="仿宋_GB2312"/>
          <w:b/>
          <w:color w:val="000000" w:themeColor="text1"/>
          <w:sz w:val="32"/>
          <w:szCs w:val="30"/>
          <w:highlight w:val="none"/>
          <w14:textFill>
            <w14:solidFill>
              <w14:schemeClr w14:val="tx1"/>
            </w14:solidFill>
          </w14:textFill>
        </w:rPr>
        <w:t>庐山市沙湖山管理处</w:t>
      </w:r>
      <w:r>
        <w:rPr>
          <w:rFonts w:hint="eastAsia" w:ascii="仿宋_GB2312" w:eastAsia="仿宋_GB2312"/>
          <w:b/>
          <w:bCs/>
          <w:color w:val="000000" w:themeColor="text1"/>
          <w:sz w:val="32"/>
          <w:szCs w:val="32"/>
          <w:highlight w:val="none"/>
          <w14:textFill>
            <w14:solidFill>
              <w14:schemeClr w14:val="tx1"/>
            </w14:solidFill>
          </w14:textFill>
        </w:rPr>
        <w:t>概况</w:t>
      </w:r>
      <w:r>
        <w:rPr>
          <w:rFonts w:ascii="仿宋_GB2312" w:eastAsia="仿宋_GB2312"/>
          <w:b/>
          <w:bCs/>
          <w:color w:val="000000" w:themeColor="text1"/>
          <w:sz w:val="32"/>
          <w:szCs w:val="32"/>
          <w:highlight w:val="none"/>
          <w14:textFill>
            <w14:solidFill>
              <w14:schemeClr w14:val="tx1"/>
            </w14:solidFill>
          </w14:textFill>
        </w:rPr>
        <w:tab/>
      </w:r>
    </w:p>
    <w:p w14:paraId="65CDBC00">
      <w:pPr>
        <w:pStyle w:val="11"/>
        <w:spacing w:line="600" w:lineRule="atLeast"/>
        <w:ind w:firstLine="1120" w:firstLineChars="350"/>
        <w:jc w:val="left"/>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highlight w:val="none"/>
          <w14:textFill>
            <w14:solidFill>
              <w14:schemeClr w14:val="tx1"/>
            </w14:solidFill>
          </w14:textFill>
        </w:rPr>
        <w:t xml:space="preserve"> </w:t>
      </w: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一、部门主要职责</w:t>
      </w:r>
    </w:p>
    <w:p w14:paraId="20B2361A">
      <w:pPr>
        <w:pStyle w:val="11"/>
        <w:spacing w:line="600" w:lineRule="atLeast"/>
        <w:ind w:firstLine="1280" w:firstLineChars="400"/>
        <w:jc w:val="left"/>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pP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二、</w:t>
      </w:r>
      <w:r>
        <w:rPr>
          <w:rFonts w:hint="eastAsia" w:ascii="Adobe 仿宋 Std R" w:hAnsi="Adobe 仿宋 Std R" w:eastAsia="Adobe 仿宋 Std R" w:cstheme="minorBidi"/>
          <w:color w:val="000000" w:themeColor="text1"/>
          <w:kern w:val="2"/>
          <w:sz w:val="32"/>
          <w:szCs w:val="30"/>
          <w:highlight w:val="none"/>
          <w14:textFill>
            <w14:solidFill>
              <w14:schemeClr w14:val="tx1"/>
            </w14:solidFill>
          </w14:textFill>
        </w:rPr>
        <w:t>机构设置及人员情况</w:t>
      </w:r>
    </w:p>
    <w:p w14:paraId="6FD23EB6">
      <w:pPr>
        <w:pStyle w:val="11"/>
        <w:spacing w:line="600" w:lineRule="atLeast"/>
        <w:ind w:firstLine="640"/>
        <w:jc w:val="left"/>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 xml:space="preserve">第二部分  </w:t>
      </w:r>
      <w:r>
        <w:rPr>
          <w:rFonts w:hint="eastAsia" w:ascii="仿宋_GB2312" w:eastAsia="仿宋_GB2312"/>
          <w:b/>
          <w:color w:val="000000" w:themeColor="text1"/>
          <w:sz w:val="32"/>
          <w:szCs w:val="30"/>
          <w:highlight w:val="none"/>
          <w14:textFill>
            <w14:solidFill>
              <w14:schemeClr w14:val="tx1"/>
            </w14:solidFill>
          </w14:textFill>
        </w:rPr>
        <w:t>庐山市沙湖山管理处</w:t>
      </w:r>
      <w:r>
        <w:rPr>
          <w:rFonts w:hint="eastAsia" w:ascii="仿宋_GB2312" w:eastAsia="仿宋_GB2312"/>
          <w:b/>
          <w:bCs/>
          <w:color w:val="000000" w:themeColor="text1"/>
          <w:sz w:val="32"/>
          <w:szCs w:val="32"/>
          <w:highlight w:val="none"/>
          <w14:textFill>
            <w14:solidFill>
              <w14:schemeClr w14:val="tx1"/>
            </w14:solidFill>
          </w14:textFill>
        </w:rPr>
        <w:t>2024年部门预算表</w:t>
      </w:r>
    </w:p>
    <w:p w14:paraId="6FBCBFF4">
      <w:pPr>
        <w:pStyle w:val="11"/>
        <w:spacing w:line="600" w:lineRule="atLeast"/>
        <w:ind w:firstLine="1280"/>
        <w:jc w:val="left"/>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pP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一、《收支预算总表》</w:t>
      </w:r>
    </w:p>
    <w:p w14:paraId="371CECF3">
      <w:pPr>
        <w:pStyle w:val="11"/>
        <w:spacing w:line="600" w:lineRule="atLeast"/>
        <w:ind w:firstLine="1280"/>
        <w:jc w:val="left"/>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pP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二、《部门收入总表》</w:t>
      </w:r>
    </w:p>
    <w:p w14:paraId="6BBB031C">
      <w:pPr>
        <w:pStyle w:val="11"/>
        <w:spacing w:line="600" w:lineRule="atLeast"/>
        <w:ind w:firstLine="1280"/>
        <w:jc w:val="left"/>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pP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三、《部门支出总表》</w:t>
      </w:r>
    </w:p>
    <w:p w14:paraId="00734B67">
      <w:pPr>
        <w:pStyle w:val="11"/>
        <w:spacing w:line="600" w:lineRule="atLeast"/>
        <w:ind w:firstLine="1280"/>
        <w:jc w:val="left"/>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pP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四、《财政拨款收支总表》</w:t>
      </w:r>
    </w:p>
    <w:p w14:paraId="62205634">
      <w:pPr>
        <w:pStyle w:val="11"/>
        <w:spacing w:line="600" w:lineRule="atLeast"/>
        <w:ind w:firstLine="1280"/>
        <w:jc w:val="left"/>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pP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五、《一般公共预算支出表》</w:t>
      </w:r>
    </w:p>
    <w:p w14:paraId="0D97F40B">
      <w:pPr>
        <w:pStyle w:val="11"/>
        <w:spacing w:line="600" w:lineRule="atLeast"/>
        <w:ind w:firstLine="1280"/>
        <w:jc w:val="left"/>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pP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六、《一般公共预算基本支出表》</w:t>
      </w:r>
    </w:p>
    <w:p w14:paraId="1979FF33">
      <w:pPr>
        <w:pStyle w:val="11"/>
        <w:spacing w:line="600" w:lineRule="atLeast"/>
        <w:ind w:firstLine="1280"/>
        <w:jc w:val="left"/>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pP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七、《财政拨款“三公”经费支出表》</w:t>
      </w:r>
    </w:p>
    <w:p w14:paraId="783FF9A7">
      <w:pPr>
        <w:pStyle w:val="11"/>
        <w:spacing w:line="600" w:lineRule="atLeast"/>
        <w:ind w:firstLine="1280"/>
        <w:jc w:val="left"/>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pP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八、《政府性基金预算支出表》</w:t>
      </w:r>
    </w:p>
    <w:p w14:paraId="4959695D">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pP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九、《</w:t>
      </w:r>
      <w:r>
        <w:rPr>
          <w:rFonts w:hint="eastAsia" w:ascii="Adobe 仿宋 Std R" w:hAnsi="Adobe 仿宋 Std R" w:eastAsia="Adobe 仿宋 Std R" w:cstheme="minorBidi"/>
          <w:color w:val="000000" w:themeColor="text1"/>
          <w:kern w:val="2"/>
          <w:sz w:val="32"/>
          <w:szCs w:val="30"/>
          <w:highlight w:val="none"/>
          <w14:textFill>
            <w14:solidFill>
              <w14:schemeClr w14:val="tx1"/>
            </w14:solidFill>
          </w14:textFill>
        </w:rPr>
        <w:t>国有资本经营</w:t>
      </w: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预算支出表》</w:t>
      </w:r>
      <w:r>
        <w:rPr>
          <w:rFonts w:hint="eastAsia" w:ascii="Adobe 仿宋 Std R" w:hAnsi="Adobe 仿宋 Std R" w:eastAsia="Adobe 仿宋 Std R" w:cstheme="minorBidi"/>
          <w:color w:val="000000" w:themeColor="text1"/>
          <w:kern w:val="2"/>
          <w:sz w:val="32"/>
          <w:szCs w:val="30"/>
          <w:highlight w:val="none"/>
          <w14:textFill>
            <w14:solidFill>
              <w14:schemeClr w14:val="tx1"/>
            </w14:solidFill>
          </w14:textFill>
        </w:rPr>
        <w:tab/>
      </w:r>
    </w:p>
    <w:p w14:paraId="062BEBA2">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highlight w:val="none"/>
          <w14:textFill>
            <w14:solidFill>
              <w14:schemeClr w14:val="tx1"/>
            </w14:solidFill>
          </w14:textFill>
        </w:rPr>
        <w:t>十、</w:t>
      </w: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w:t>
      </w:r>
      <w:r>
        <w:rPr>
          <w:rFonts w:hint="eastAsia" w:ascii="Adobe 仿宋 Std R" w:hAnsi="Adobe 仿宋 Std R" w:eastAsia="Adobe 仿宋 Std R" w:cstheme="minorBidi"/>
          <w:color w:val="000000" w:themeColor="text1"/>
          <w:kern w:val="2"/>
          <w:sz w:val="32"/>
          <w:szCs w:val="30"/>
          <w:highlight w:val="none"/>
          <w14:textFill>
            <w14:solidFill>
              <w14:schemeClr w14:val="tx1"/>
            </w14:solidFill>
          </w14:textFill>
        </w:rPr>
        <w:t>部门整体支出绩效目标表</w:t>
      </w: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w:t>
      </w:r>
    </w:p>
    <w:p w14:paraId="5DFB46F8">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highlight w:val="none"/>
          <w14:textFill>
            <w14:solidFill>
              <w14:schemeClr w14:val="tx1"/>
            </w14:solidFill>
          </w14:textFill>
        </w:rPr>
        <w:t>十一、</w:t>
      </w: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w:t>
      </w:r>
      <w:r>
        <w:rPr>
          <w:rFonts w:hint="eastAsia" w:ascii="Adobe 仿宋 Std R" w:hAnsi="Adobe 仿宋 Std R" w:eastAsia="Adobe 仿宋 Std R" w:cstheme="minorBidi"/>
          <w:color w:val="000000" w:themeColor="text1"/>
          <w:kern w:val="2"/>
          <w:sz w:val="32"/>
          <w:szCs w:val="30"/>
          <w:highlight w:val="none"/>
          <w14:textFill>
            <w14:solidFill>
              <w14:schemeClr w14:val="tx1"/>
            </w14:solidFill>
          </w14:textFill>
        </w:rPr>
        <w:t>项目绩效目标表</w:t>
      </w: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w:t>
      </w:r>
      <w:bookmarkStart w:id="0" w:name="_GoBack"/>
      <w:bookmarkEnd w:id="0"/>
    </w:p>
    <w:p w14:paraId="0BDE7CE0">
      <w:pPr>
        <w:pStyle w:val="11"/>
        <w:spacing w:line="600" w:lineRule="atLeast"/>
        <w:ind w:firstLine="640"/>
        <w:jc w:val="left"/>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 xml:space="preserve">第三部分 </w:t>
      </w:r>
      <w:r>
        <w:rPr>
          <w:rFonts w:hint="eastAsia" w:ascii="仿宋_GB2312" w:eastAsia="仿宋_GB2312"/>
          <w:b/>
          <w:color w:val="000000" w:themeColor="text1"/>
          <w:sz w:val="32"/>
          <w:szCs w:val="30"/>
          <w:highlight w:val="none"/>
          <w14:textFill>
            <w14:solidFill>
              <w14:schemeClr w14:val="tx1"/>
            </w14:solidFill>
          </w14:textFill>
        </w:rPr>
        <w:t>庐山市沙湖山管理处</w:t>
      </w:r>
      <w:r>
        <w:rPr>
          <w:rFonts w:hint="eastAsia" w:ascii="仿宋_GB2312" w:eastAsia="仿宋_GB2312"/>
          <w:b/>
          <w:bCs/>
          <w:color w:val="000000" w:themeColor="text1"/>
          <w:sz w:val="32"/>
          <w:szCs w:val="32"/>
          <w:highlight w:val="none"/>
          <w14:textFill>
            <w14:solidFill>
              <w14:schemeClr w14:val="tx1"/>
            </w14:solidFill>
          </w14:textFill>
        </w:rPr>
        <w:t xml:space="preserve"> 2024年部门预算情况说明</w:t>
      </w:r>
    </w:p>
    <w:p w14:paraId="71695C9D">
      <w:pPr>
        <w:pStyle w:val="11"/>
        <w:spacing w:line="600" w:lineRule="atLeast"/>
        <w:ind w:firstLine="1280"/>
        <w:jc w:val="left"/>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pP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一、202</w:t>
      </w:r>
      <w:r>
        <w:rPr>
          <w:rFonts w:hint="eastAsia" w:ascii="Adobe 仿宋 Std R" w:hAnsi="Adobe 仿宋 Std R" w:eastAsia="Adobe 仿宋 Std R" w:cstheme="minorBidi"/>
          <w:color w:val="000000" w:themeColor="text1"/>
          <w:kern w:val="2"/>
          <w:sz w:val="32"/>
          <w:szCs w:val="30"/>
          <w:highlight w:val="none"/>
          <w14:textFill>
            <w14:solidFill>
              <w14:schemeClr w14:val="tx1"/>
            </w14:solidFill>
          </w14:textFill>
        </w:rPr>
        <w:t>4</w:t>
      </w: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年部门预算收支情况说明</w:t>
      </w:r>
    </w:p>
    <w:p w14:paraId="7212D88F">
      <w:pPr>
        <w:pStyle w:val="11"/>
        <w:spacing w:line="600" w:lineRule="atLeast"/>
        <w:ind w:firstLine="1120" w:firstLineChars="350"/>
        <w:jc w:val="left"/>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pP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 xml:space="preserve"> 二、202</w:t>
      </w:r>
      <w:r>
        <w:rPr>
          <w:rFonts w:hint="eastAsia" w:ascii="Adobe 仿宋 Std R" w:hAnsi="Adobe 仿宋 Std R" w:eastAsia="Adobe 仿宋 Std R" w:cstheme="minorBidi"/>
          <w:color w:val="000000" w:themeColor="text1"/>
          <w:kern w:val="2"/>
          <w:sz w:val="32"/>
          <w:szCs w:val="30"/>
          <w:highlight w:val="none"/>
          <w14:textFill>
            <w14:solidFill>
              <w14:schemeClr w14:val="tx1"/>
            </w14:solidFill>
          </w14:textFill>
        </w:rPr>
        <w:t>4</w:t>
      </w:r>
      <w:r>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t>年“三公”经费预算情况说明</w:t>
      </w:r>
    </w:p>
    <w:p w14:paraId="580AEAF2">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highlight w:val="none"/>
          <w14:textFill>
            <w14:solidFill>
              <w14:schemeClr w14:val="tx1"/>
            </w14:solidFill>
          </w14:textFill>
        </w:rPr>
      </w:pPr>
    </w:p>
    <w:p w14:paraId="35E42FA4">
      <w:pPr>
        <w:pStyle w:val="11"/>
        <w:spacing w:line="600" w:lineRule="atLeast"/>
        <w:ind w:firstLine="640"/>
        <w:jc w:val="left"/>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第四部分  名词解释</w:t>
      </w:r>
    </w:p>
    <w:p w14:paraId="0E04655F">
      <w:pPr>
        <w:widowControl/>
        <w:spacing w:line="580" w:lineRule="exact"/>
        <w:jc w:val="center"/>
        <w:rPr>
          <w:rFonts w:ascii="仿宋_GB2312" w:eastAsia="仿宋_GB2312"/>
          <w:b/>
          <w:color w:val="000000" w:themeColor="text1"/>
          <w:sz w:val="32"/>
          <w:szCs w:val="30"/>
          <w:highlight w:val="none"/>
          <w14:textFill>
            <w14:solidFill>
              <w14:schemeClr w14:val="tx1"/>
            </w14:solidFill>
          </w14:textFill>
        </w:rPr>
      </w:pPr>
    </w:p>
    <w:p w14:paraId="59B1A93A">
      <w:pPr>
        <w:widowControl/>
        <w:spacing w:line="580" w:lineRule="exact"/>
        <w:jc w:val="center"/>
        <w:rPr>
          <w:rFonts w:ascii="仿宋_GB2312" w:eastAsia="仿宋_GB2312"/>
          <w:b/>
          <w:color w:val="000000" w:themeColor="text1"/>
          <w:sz w:val="32"/>
          <w:szCs w:val="30"/>
          <w:highlight w:val="none"/>
          <w14:textFill>
            <w14:solidFill>
              <w14:schemeClr w14:val="tx1"/>
            </w14:solidFill>
          </w14:textFill>
        </w:rPr>
      </w:pPr>
    </w:p>
    <w:p w14:paraId="0FB60D5C">
      <w:pPr>
        <w:widowControl/>
        <w:spacing w:line="580" w:lineRule="exact"/>
        <w:jc w:val="center"/>
        <w:rPr>
          <w:rFonts w:ascii="仿宋_GB2312" w:eastAsia="仿宋_GB2312"/>
          <w:b/>
          <w:color w:val="000000" w:themeColor="text1"/>
          <w:sz w:val="32"/>
          <w:szCs w:val="30"/>
          <w:highlight w:val="none"/>
          <w14:textFill>
            <w14:solidFill>
              <w14:schemeClr w14:val="tx1"/>
            </w14:solidFill>
          </w14:textFill>
        </w:rPr>
      </w:pPr>
      <w:r>
        <w:rPr>
          <w:rFonts w:hint="eastAsia" w:ascii="仿宋_GB2312" w:eastAsia="仿宋_GB2312"/>
          <w:b/>
          <w:color w:val="000000" w:themeColor="text1"/>
          <w:sz w:val="32"/>
          <w:szCs w:val="30"/>
          <w:highlight w:val="none"/>
          <w14:textFill>
            <w14:solidFill>
              <w14:schemeClr w14:val="tx1"/>
            </w14:solidFill>
          </w14:textFill>
        </w:rPr>
        <w:t>第一部分  庐山市</w:t>
      </w:r>
      <w:r>
        <w:rPr>
          <w:rFonts w:hint="eastAsia" w:ascii="仿宋_GB2312" w:hAnsi="Times New Roman" w:eastAsia="仿宋_GB2312" w:cs="Times New Roman"/>
          <w:b/>
          <w:color w:val="000000" w:themeColor="text1"/>
          <w:sz w:val="32"/>
          <w:szCs w:val="30"/>
          <w:highlight w:val="none"/>
          <w14:textFill>
            <w14:solidFill>
              <w14:schemeClr w14:val="tx1"/>
            </w14:solidFill>
          </w14:textFill>
        </w:rPr>
        <w:t>沙湖山管理处</w:t>
      </w:r>
      <w:r>
        <w:rPr>
          <w:rFonts w:hint="eastAsia" w:ascii="仿宋_GB2312" w:eastAsia="仿宋_GB2312"/>
          <w:b/>
          <w:color w:val="000000" w:themeColor="text1"/>
          <w:sz w:val="32"/>
          <w:szCs w:val="30"/>
          <w:highlight w:val="none"/>
          <w14:textFill>
            <w14:solidFill>
              <w14:schemeClr w14:val="tx1"/>
            </w14:solidFill>
          </w14:textFill>
        </w:rPr>
        <w:t>概况</w:t>
      </w:r>
    </w:p>
    <w:p w14:paraId="562B3C7E">
      <w:pPr>
        <w:widowControl/>
        <w:spacing w:line="580" w:lineRule="exact"/>
        <w:jc w:val="left"/>
        <w:rPr>
          <w:rFonts w:asciiTheme="minorEastAsia" w:hAnsiTheme="minorEastAsia"/>
          <w:b/>
          <w:color w:val="000000" w:themeColor="text1"/>
          <w:sz w:val="36"/>
          <w:szCs w:val="36"/>
          <w:highlight w:val="none"/>
          <w14:textFill>
            <w14:solidFill>
              <w14:schemeClr w14:val="tx1"/>
            </w14:solidFill>
          </w14:textFill>
        </w:rPr>
      </w:pPr>
    </w:p>
    <w:p w14:paraId="53BC7ED8">
      <w:pPr>
        <w:widowControl/>
        <w:spacing w:line="580" w:lineRule="exact"/>
        <w:jc w:val="left"/>
        <w:rPr>
          <w:rFonts w:asciiTheme="minorEastAsia" w:hAnsiTheme="minorEastAsia"/>
          <w:b/>
          <w:color w:val="000000" w:themeColor="text1"/>
          <w:sz w:val="36"/>
          <w:szCs w:val="36"/>
          <w:highlight w:val="none"/>
          <w14:textFill>
            <w14:solidFill>
              <w14:schemeClr w14:val="tx1"/>
            </w14:solidFill>
          </w14:textFill>
        </w:rPr>
      </w:pPr>
      <w:r>
        <w:rPr>
          <w:rFonts w:hint="eastAsia" w:asciiTheme="minorEastAsia" w:hAnsiTheme="minorEastAsia"/>
          <w:b/>
          <w:color w:val="000000" w:themeColor="text1"/>
          <w:sz w:val="36"/>
          <w:szCs w:val="36"/>
          <w:highlight w:val="none"/>
          <w14:textFill>
            <w14:solidFill>
              <w14:schemeClr w14:val="tx1"/>
            </w14:solidFill>
          </w14:textFill>
        </w:rPr>
        <w:t>一、部门主要职责</w:t>
      </w:r>
    </w:p>
    <w:p w14:paraId="015B12D8">
      <w:pPr>
        <w:ind w:firstLine="640" w:firstLineChars="200"/>
        <w:rPr>
          <w:rFonts w:ascii="Adobe 仿宋 Std R" w:hAnsi="Adobe 仿宋 Std R" w:eastAsia="Adobe 仿宋 Std R"/>
          <w:color w:val="000000" w:themeColor="text1"/>
          <w:sz w:val="32"/>
          <w:szCs w:val="30"/>
          <w:highlight w:val="none"/>
          <w14:textFill>
            <w14:solidFill>
              <w14:schemeClr w14:val="tx1"/>
            </w14:solidFill>
          </w14:textFill>
        </w:rPr>
      </w:pPr>
      <w:r>
        <w:rPr>
          <w:rFonts w:hint="eastAsia" w:ascii="Adobe 仿宋 Std R" w:hAnsi="Adobe 仿宋 Std R" w:eastAsia="Adobe 仿宋 Std R"/>
          <w:color w:val="000000" w:themeColor="text1"/>
          <w:sz w:val="32"/>
          <w:szCs w:val="30"/>
          <w:highlight w:val="none"/>
          <w14:textFill>
            <w14:solidFill>
              <w14:schemeClr w14:val="tx1"/>
            </w14:solidFill>
          </w14:textFill>
        </w:rPr>
        <w:t>沙湖山管理处的职能参照乡镇职能配置。主要有：</w:t>
      </w:r>
    </w:p>
    <w:p w14:paraId="1DEE8AF0">
      <w:pPr>
        <w:rPr>
          <w:rFonts w:ascii="Adobe 仿宋 Std R" w:hAnsi="Adobe 仿宋 Std R" w:eastAsia="Adobe 仿宋 Std R"/>
          <w:color w:val="000000" w:themeColor="text1"/>
          <w:sz w:val="32"/>
          <w:szCs w:val="30"/>
          <w:highlight w:val="none"/>
          <w14:textFill>
            <w14:solidFill>
              <w14:schemeClr w14:val="tx1"/>
            </w14:solidFill>
          </w14:textFill>
        </w:rPr>
      </w:pPr>
      <w:r>
        <w:rPr>
          <w:rFonts w:hint="eastAsia" w:ascii="Adobe 仿宋 Std R" w:hAnsi="Adobe 仿宋 Std R" w:eastAsia="Adobe 仿宋 Std R"/>
          <w:color w:val="000000" w:themeColor="text1"/>
          <w:sz w:val="32"/>
          <w:szCs w:val="30"/>
          <w:highlight w:val="none"/>
          <w14:textFill>
            <w14:solidFill>
              <w14:schemeClr w14:val="tx1"/>
            </w14:solidFill>
          </w14:textFill>
        </w:rPr>
        <w:t xml:space="preserve">    1、认真贯彻执行国家和省、市有关湿地生态保护的方针、政策和措施，按国家政策和省、市要求，切实做好管理区域内的湿地生态保护工作。</w:t>
      </w:r>
    </w:p>
    <w:p w14:paraId="6354E1F1">
      <w:pPr>
        <w:rPr>
          <w:rFonts w:ascii="Adobe 仿宋 Std R" w:hAnsi="Adobe 仿宋 Std R" w:eastAsia="Adobe 仿宋 Std R"/>
          <w:color w:val="000000" w:themeColor="text1"/>
          <w:sz w:val="32"/>
          <w:szCs w:val="30"/>
          <w:highlight w:val="none"/>
          <w14:textFill>
            <w14:solidFill>
              <w14:schemeClr w14:val="tx1"/>
            </w14:solidFill>
          </w14:textFill>
        </w:rPr>
      </w:pPr>
      <w:r>
        <w:rPr>
          <w:rFonts w:hint="eastAsia" w:ascii="Adobe 仿宋 Std R" w:hAnsi="Adobe 仿宋 Std R" w:eastAsia="Adobe 仿宋 Std R"/>
          <w:color w:val="000000" w:themeColor="text1"/>
          <w:sz w:val="32"/>
          <w:szCs w:val="30"/>
          <w:highlight w:val="none"/>
          <w14:textFill>
            <w14:solidFill>
              <w14:schemeClr w14:val="tx1"/>
            </w14:solidFill>
          </w14:textFill>
        </w:rPr>
        <w:t xml:space="preserve">    2、全面负责沙湖山区域内的经济发展、社会事务、计划生育、社会治安综合治理、安全生产等公共行政管理工作。</w:t>
      </w:r>
    </w:p>
    <w:p w14:paraId="4A6CCE34">
      <w:pPr>
        <w:ind w:left="638" w:leftChars="304"/>
        <w:rPr>
          <w:rFonts w:ascii="Adobe 仿宋 Std R" w:hAnsi="Adobe 仿宋 Std R" w:eastAsia="Adobe 仿宋 Std R"/>
          <w:color w:val="000000" w:themeColor="text1"/>
          <w:sz w:val="32"/>
          <w:szCs w:val="30"/>
          <w:highlight w:val="none"/>
          <w14:textFill>
            <w14:solidFill>
              <w14:schemeClr w14:val="tx1"/>
            </w14:solidFill>
          </w14:textFill>
        </w:rPr>
      </w:pPr>
      <w:r>
        <w:rPr>
          <w:rFonts w:hint="eastAsia" w:ascii="Adobe 仿宋 Std R" w:hAnsi="Adobe 仿宋 Std R" w:eastAsia="Adobe 仿宋 Std R"/>
          <w:color w:val="000000" w:themeColor="text1"/>
          <w:sz w:val="32"/>
          <w:szCs w:val="30"/>
          <w:highlight w:val="none"/>
          <w14:textFill>
            <w14:solidFill>
              <w14:schemeClr w14:val="tx1"/>
            </w14:solidFill>
          </w14:textFill>
        </w:rPr>
        <w:t>3、负责做好区域内的可用资源的合理开发利用工作。</w:t>
      </w:r>
    </w:p>
    <w:p w14:paraId="4B2F7569">
      <w:pPr>
        <w:ind w:firstLine="640" w:firstLineChars="200"/>
        <w:rPr>
          <w:rFonts w:ascii="Adobe 仿宋 Std R" w:hAnsi="Adobe 仿宋 Std R" w:eastAsia="Adobe 仿宋 Std R"/>
          <w:color w:val="000000" w:themeColor="text1"/>
          <w:sz w:val="32"/>
          <w:szCs w:val="30"/>
          <w:highlight w:val="none"/>
          <w14:textFill>
            <w14:solidFill>
              <w14:schemeClr w14:val="tx1"/>
            </w14:solidFill>
          </w14:textFill>
        </w:rPr>
      </w:pPr>
      <w:r>
        <w:rPr>
          <w:rFonts w:hint="eastAsia" w:ascii="Adobe 仿宋 Std R" w:hAnsi="Adobe 仿宋 Std R" w:eastAsia="Adobe 仿宋 Std R"/>
          <w:color w:val="000000" w:themeColor="text1"/>
          <w:sz w:val="32"/>
          <w:szCs w:val="30"/>
          <w:highlight w:val="none"/>
          <w14:textFill>
            <w14:solidFill>
              <w14:schemeClr w14:val="tx1"/>
            </w14:solidFill>
          </w14:textFill>
        </w:rPr>
        <w:t>4、协助配合有关职能部门严厉打击破坏湿地生态、盗捕候鸟等违法犯罪行为。</w:t>
      </w:r>
    </w:p>
    <w:p w14:paraId="76B812C9">
      <w:pPr>
        <w:rPr>
          <w:rFonts w:ascii="Adobe 仿宋 Std R" w:hAnsi="Adobe 仿宋 Std R" w:eastAsia="Adobe 仿宋 Std R"/>
          <w:color w:val="000000" w:themeColor="text1"/>
          <w:sz w:val="32"/>
          <w:szCs w:val="30"/>
          <w:highlight w:val="none"/>
          <w14:textFill>
            <w14:solidFill>
              <w14:schemeClr w14:val="tx1"/>
            </w14:solidFill>
          </w14:textFill>
        </w:rPr>
      </w:pPr>
      <w:r>
        <w:rPr>
          <w:rFonts w:hint="eastAsia" w:ascii="Adobe 仿宋 Std R" w:hAnsi="Adobe 仿宋 Std R" w:eastAsia="Adobe 仿宋 Std R"/>
          <w:color w:val="000000" w:themeColor="text1"/>
          <w:sz w:val="32"/>
          <w:szCs w:val="30"/>
          <w:highlight w:val="none"/>
          <w14:textFill>
            <w14:solidFill>
              <w14:schemeClr w14:val="tx1"/>
            </w14:solidFill>
          </w14:textFill>
        </w:rPr>
        <w:t xml:space="preserve">    承办县委、县政府交办的其他工作。</w:t>
      </w:r>
    </w:p>
    <w:p w14:paraId="0EB59A77">
      <w:pPr>
        <w:rPr>
          <w:b/>
          <w:color w:val="000000" w:themeColor="text1"/>
          <w:sz w:val="36"/>
          <w:szCs w:val="36"/>
          <w:highlight w:val="none"/>
          <w14:textFill>
            <w14:solidFill>
              <w14:schemeClr w14:val="tx1"/>
            </w14:solidFill>
          </w14:textFill>
        </w:rPr>
      </w:pPr>
      <w:r>
        <w:rPr>
          <w:rFonts w:hint="eastAsia"/>
          <w:b/>
          <w:color w:val="000000" w:themeColor="text1"/>
          <w:sz w:val="36"/>
          <w:szCs w:val="36"/>
          <w:highlight w:val="none"/>
          <w14:textFill>
            <w14:solidFill>
              <w14:schemeClr w14:val="tx1"/>
            </w14:solidFill>
          </w14:textFill>
        </w:rPr>
        <w:t>二、机构设置及人员情况</w:t>
      </w:r>
    </w:p>
    <w:p w14:paraId="67F37B01">
      <w:pPr>
        <w:ind w:firstLine="640" w:firstLineChars="200"/>
        <w:rPr>
          <w:rFonts w:ascii="仿宋" w:hAnsi="仿宋" w:eastAsia="仿宋"/>
          <w:color w:val="000000" w:themeColor="text1"/>
          <w:sz w:val="32"/>
          <w:szCs w:val="32"/>
          <w:highlight w:val="none"/>
          <w14:textFill>
            <w14:solidFill>
              <w14:schemeClr w14:val="tx1"/>
            </w14:solidFill>
          </w14:textFill>
        </w:rPr>
      </w:pPr>
      <w:r>
        <w:rPr>
          <w:rFonts w:ascii="仿宋" w:hAnsi="仿宋" w:eastAsia="仿宋"/>
          <w:color w:val="000000" w:themeColor="text1"/>
          <w:sz w:val="32"/>
          <w:szCs w:val="32"/>
          <w:highlight w:val="none"/>
          <w14:textFill>
            <w14:solidFill>
              <w14:schemeClr w14:val="tx1"/>
            </w14:solidFill>
          </w14:textFill>
        </w:rPr>
        <w:t>202</w:t>
      </w:r>
      <w:r>
        <w:rPr>
          <w:rFonts w:hint="eastAsia" w:ascii="仿宋" w:hAnsi="仿宋" w:eastAsia="仿宋"/>
          <w:color w:val="000000" w:themeColor="text1"/>
          <w:sz w:val="32"/>
          <w:szCs w:val="32"/>
          <w:highlight w:val="none"/>
          <w14:textFill>
            <w14:solidFill>
              <w14:schemeClr w14:val="tx1"/>
            </w14:solidFill>
          </w14:textFill>
        </w:rPr>
        <w:t>4年庐山市沙湖山管理处</w:t>
      </w:r>
      <w:r>
        <w:rPr>
          <w:rFonts w:hint="eastAsia" w:ascii="仿宋" w:hAnsi="仿宋" w:eastAsia="仿宋"/>
          <w:color w:val="000000" w:themeColor="text1"/>
          <w:sz w:val="32"/>
          <w:szCs w:val="32"/>
          <w:highlight w:val="none"/>
          <w14:textFill>
            <w14:solidFill>
              <w14:schemeClr w14:val="tx1"/>
            </w14:solidFill>
          </w14:textFill>
        </w:rPr>
        <w:t>共有预算单位1</w:t>
      </w:r>
      <w:r>
        <w:rPr>
          <w:rFonts w:ascii="仿宋" w:hAnsi="仿宋" w:eastAsia="仿宋"/>
          <w:color w:val="000000" w:themeColor="text1"/>
          <w:sz w:val="32"/>
          <w:szCs w:val="32"/>
          <w:highlight w:val="none"/>
          <w14:textFill>
            <w14:solidFill>
              <w14:schemeClr w14:val="tx1"/>
            </w14:solidFill>
          </w14:textFill>
        </w:rPr>
        <w:t>个</w:t>
      </w:r>
      <w:r>
        <w:rPr>
          <w:rFonts w:hint="eastAsia" w:ascii="仿宋" w:hAnsi="仿宋" w:eastAsia="仿宋"/>
          <w:color w:val="000000" w:themeColor="text1"/>
          <w:sz w:val="32"/>
          <w:szCs w:val="32"/>
          <w:highlight w:val="none"/>
          <w14:textFill>
            <w14:solidFill>
              <w14:schemeClr w14:val="tx1"/>
            </w14:solidFill>
          </w14:textFill>
        </w:rPr>
        <w:t>。</w:t>
      </w:r>
    </w:p>
    <w:p w14:paraId="02C2C2EA">
      <w:pPr>
        <w:ind w:firstLine="640" w:firstLineChars="200"/>
        <w:rPr>
          <w:rFonts w:ascii="仿宋" w:hAnsi="仿宋" w:eastAsia="仿宋"/>
          <w:color w:val="000000" w:themeColor="text1"/>
          <w:sz w:val="32"/>
          <w:szCs w:val="32"/>
          <w:highlight w:val="none"/>
          <w14:textFill>
            <w14:solidFill>
              <w14:schemeClr w14:val="tx1"/>
            </w14:solidFill>
          </w14:textFill>
        </w:rPr>
      </w:pPr>
      <w:r>
        <w:rPr>
          <w:rFonts w:ascii="仿宋" w:hAnsi="仿宋" w:eastAsia="仿宋"/>
          <w:color w:val="000000" w:themeColor="text1"/>
          <w:sz w:val="32"/>
          <w:szCs w:val="32"/>
          <w:highlight w:val="none"/>
          <w14:textFill>
            <w14:solidFill>
              <w14:schemeClr w14:val="tx1"/>
            </w14:solidFill>
          </w14:textFill>
        </w:rPr>
        <w:fldChar w:fldCharType="begin"/>
      </w:r>
      <w:r>
        <w:rPr>
          <w:rFonts w:ascii="仿宋" w:hAnsi="仿宋" w:eastAsia="仿宋"/>
          <w:color w:val="000000" w:themeColor="text1"/>
          <w:sz w:val="32"/>
          <w:szCs w:val="32"/>
          <w:highlight w:val="none"/>
          <w14:textFill>
            <w14:solidFill>
              <w14:schemeClr w14:val="tx1"/>
            </w14:solidFill>
          </w14:textFill>
        </w:rPr>
        <w:instrText xml:space="preserve">MERGEFIELD ${page400644146.ds532982397_REP_JX_BAS_AGENCY_INFO_ZYFRS_S_BZRSXJ}</w:instrText>
      </w:r>
      <w:r>
        <w:rPr>
          <w:rFonts w:ascii="仿宋" w:hAnsi="仿宋" w:eastAsia="仿宋"/>
          <w:color w:val="000000" w:themeColor="text1"/>
          <w:sz w:val="32"/>
          <w:szCs w:val="32"/>
          <w:highlight w:val="none"/>
          <w14:textFill>
            <w14:solidFill>
              <w14:schemeClr w14:val="tx1"/>
            </w14:solidFill>
          </w14:textFill>
        </w:rPr>
        <w:fldChar w:fldCharType="separate"/>
      </w:r>
      <w:r>
        <w:rPr>
          <w:rFonts w:ascii="仿宋" w:hAnsi="仿宋" w:eastAsia="仿宋"/>
          <w:color w:val="000000" w:themeColor="text1"/>
          <w:sz w:val="32"/>
          <w:szCs w:val="32"/>
          <w:highlight w:val="none"/>
          <w14:textFill>
            <w14:solidFill>
              <w14:schemeClr w14:val="tx1"/>
            </w14:solidFill>
          </w14:textFill>
        </w:rPr>
        <w:t>编制人数小计</w:t>
      </w:r>
      <w:r>
        <w:rPr>
          <w:rFonts w:hint="eastAsia" w:ascii="仿宋" w:hAnsi="仿宋" w:eastAsia="仿宋"/>
          <w:color w:val="000000" w:themeColor="text1"/>
          <w:sz w:val="32"/>
          <w:szCs w:val="32"/>
          <w:highlight w:val="none"/>
          <w14:textFill>
            <w14:solidFill>
              <w14:schemeClr w14:val="tx1"/>
            </w14:solidFill>
          </w14:textFill>
        </w:rPr>
        <w:t>1</w:t>
      </w:r>
      <w:r>
        <w:rPr>
          <w:rFonts w:hint="eastAsia" w:ascii="仿宋" w:hAnsi="仿宋" w:eastAsia="仿宋"/>
          <w:color w:val="000000" w:themeColor="text1"/>
          <w:sz w:val="32"/>
          <w:szCs w:val="32"/>
          <w:highlight w:val="none"/>
          <w:lang w:val="en-US" w:eastAsia="zh-CN"/>
          <w14:textFill>
            <w14:solidFill>
              <w14:schemeClr w14:val="tx1"/>
            </w14:solidFill>
          </w14:textFill>
        </w:rPr>
        <w:t>1</w:t>
      </w:r>
      <w:r>
        <w:rPr>
          <w:rFonts w:ascii="仿宋" w:hAnsi="仿宋" w:eastAsia="仿宋"/>
          <w:color w:val="000000" w:themeColor="text1"/>
          <w:sz w:val="32"/>
          <w:szCs w:val="32"/>
          <w:highlight w:val="none"/>
          <w14:textFill>
            <w14:solidFill>
              <w14:schemeClr w14:val="tx1"/>
            </w14:solidFill>
          </w14:textFill>
        </w:rPr>
        <w:t>人,</w:t>
      </w:r>
      <w:r>
        <w:rPr>
          <w:color w:val="000000" w:themeColor="text1"/>
          <w:highlight w:val="none"/>
          <w14:textFill>
            <w14:solidFill>
              <w14:schemeClr w14:val="tx1"/>
            </w14:solidFill>
          </w14:textFill>
        </w:rPr>
        <w:fldChar w:fldCharType="end"/>
      </w:r>
      <w:r>
        <w:rPr>
          <w:rFonts w:ascii="仿宋" w:hAnsi="仿宋" w:eastAsia="仿宋"/>
          <w:color w:val="000000" w:themeColor="text1"/>
          <w:sz w:val="32"/>
          <w:szCs w:val="32"/>
          <w:highlight w:val="none"/>
          <w14:textFill>
            <w14:solidFill>
              <w14:schemeClr w14:val="tx1"/>
            </w14:solidFill>
          </w14:textFill>
        </w:rPr>
        <w:t>其中：</w:t>
      </w:r>
      <w:r>
        <w:rPr>
          <w:rFonts w:ascii="仿宋" w:hAnsi="仿宋" w:eastAsia="仿宋"/>
          <w:color w:val="000000" w:themeColor="text1"/>
          <w:sz w:val="32"/>
          <w:szCs w:val="32"/>
          <w:highlight w:val="none"/>
          <w14:textFill>
            <w14:solidFill>
              <w14:schemeClr w14:val="tx1"/>
            </w14:solidFill>
          </w14:textFill>
        </w:rPr>
        <w:fldChar w:fldCharType="begin"/>
      </w:r>
      <w:r>
        <w:rPr>
          <w:rFonts w:ascii="仿宋" w:hAnsi="仿宋" w:eastAsia="仿宋"/>
          <w:color w:val="000000" w:themeColor="text1"/>
          <w:sz w:val="32"/>
          <w:szCs w:val="32"/>
          <w:highlight w:val="none"/>
          <w14:textFill>
            <w14:solidFill>
              <w14:schemeClr w14:val="tx1"/>
            </w14:solidFill>
          </w14:textFill>
        </w:rPr>
        <w:instrText xml:space="preserve">MERGEFIELD ${page400644146.ds532982397_REP_JX_BAS_AGENCY_INFO_ZYFRS_S_BZRSMX}</w:instrText>
      </w:r>
      <w:r>
        <w:rPr>
          <w:rFonts w:ascii="仿宋" w:hAnsi="仿宋" w:eastAsia="仿宋"/>
          <w:color w:val="000000" w:themeColor="text1"/>
          <w:sz w:val="32"/>
          <w:szCs w:val="32"/>
          <w:highlight w:val="none"/>
          <w14:textFill>
            <w14:solidFill>
              <w14:schemeClr w14:val="tx1"/>
            </w14:solidFill>
          </w14:textFill>
        </w:rPr>
        <w:fldChar w:fldCharType="separate"/>
      </w:r>
      <w:r>
        <w:rPr>
          <w:rFonts w:ascii="仿宋" w:hAnsi="仿宋" w:eastAsia="仿宋"/>
          <w:color w:val="000000" w:themeColor="text1"/>
          <w:sz w:val="32"/>
          <w:szCs w:val="32"/>
          <w:highlight w:val="none"/>
          <w14:textFill>
            <w14:solidFill>
              <w14:schemeClr w14:val="tx1"/>
            </w14:solidFill>
          </w14:textFill>
        </w:rPr>
        <w:t>行政编制人数</w:t>
      </w:r>
      <w:r>
        <w:rPr>
          <w:rFonts w:hint="eastAsia" w:ascii="仿宋" w:hAnsi="仿宋" w:eastAsia="仿宋"/>
          <w:color w:val="000000" w:themeColor="text1"/>
          <w:sz w:val="32"/>
          <w:szCs w:val="32"/>
          <w:highlight w:val="none"/>
          <w14:textFill>
            <w14:solidFill>
              <w14:schemeClr w14:val="tx1"/>
            </w14:solidFill>
          </w14:textFill>
        </w:rPr>
        <w:t>0</w:t>
      </w:r>
      <w:r>
        <w:rPr>
          <w:rFonts w:ascii="仿宋" w:hAnsi="仿宋" w:eastAsia="仿宋"/>
          <w:color w:val="000000" w:themeColor="text1"/>
          <w:sz w:val="32"/>
          <w:szCs w:val="32"/>
          <w:highlight w:val="none"/>
          <w14:textFill>
            <w14:solidFill>
              <w14:schemeClr w14:val="tx1"/>
            </w14:solidFill>
          </w14:textFill>
        </w:rPr>
        <w:t>人,全部补助事业编制人数</w:t>
      </w:r>
      <w:r>
        <w:rPr>
          <w:rFonts w:hint="eastAsia" w:ascii="仿宋" w:hAnsi="仿宋" w:eastAsia="仿宋"/>
          <w:color w:val="000000" w:themeColor="text1"/>
          <w:sz w:val="32"/>
          <w:szCs w:val="32"/>
          <w:highlight w:val="none"/>
          <w14:textFill>
            <w14:solidFill>
              <w14:schemeClr w14:val="tx1"/>
            </w14:solidFill>
          </w14:textFill>
        </w:rPr>
        <w:t>11</w:t>
      </w:r>
      <w:r>
        <w:rPr>
          <w:rFonts w:ascii="仿宋" w:hAnsi="仿宋" w:eastAsia="仿宋"/>
          <w:color w:val="000000" w:themeColor="text1"/>
          <w:sz w:val="32"/>
          <w:szCs w:val="32"/>
          <w:highlight w:val="none"/>
          <w14:textFill>
            <w14:solidFill>
              <w14:schemeClr w14:val="tx1"/>
            </w14:solidFill>
          </w14:textFill>
        </w:rPr>
        <w:t>人,部分补助事业编制人数</w:t>
      </w:r>
      <w:r>
        <w:rPr>
          <w:rFonts w:hint="eastAsia" w:ascii="仿宋" w:hAnsi="仿宋" w:eastAsia="仿宋"/>
          <w:color w:val="000000" w:themeColor="text1"/>
          <w:sz w:val="32"/>
          <w:szCs w:val="32"/>
          <w:highlight w:val="none"/>
          <w14:textFill>
            <w14:solidFill>
              <w14:schemeClr w14:val="tx1"/>
            </w14:solidFill>
          </w14:textFill>
        </w:rPr>
        <w:t>0</w:t>
      </w:r>
      <w:r>
        <w:rPr>
          <w:rFonts w:ascii="仿宋" w:hAnsi="仿宋" w:eastAsia="仿宋"/>
          <w:color w:val="000000" w:themeColor="text1"/>
          <w:sz w:val="32"/>
          <w:szCs w:val="32"/>
          <w:highlight w:val="none"/>
          <w14:textFill>
            <w14:solidFill>
              <w14:schemeClr w14:val="tx1"/>
            </w14:solidFill>
          </w14:textFill>
        </w:rPr>
        <w:t>人。</w:t>
      </w:r>
      <w:r>
        <w:rPr>
          <w:color w:val="000000" w:themeColor="text1"/>
          <w:highlight w:val="none"/>
          <w14:textFill>
            <w14:solidFill>
              <w14:schemeClr w14:val="tx1"/>
            </w14:solidFill>
          </w14:textFill>
        </w:rPr>
        <w:fldChar w:fldCharType="end"/>
      </w:r>
      <w:r>
        <w:rPr>
          <w:rFonts w:ascii="仿宋" w:hAnsi="仿宋" w:eastAsia="仿宋"/>
          <w:color w:val="000000" w:themeColor="text1"/>
          <w:sz w:val="32"/>
          <w:szCs w:val="32"/>
          <w:highlight w:val="none"/>
          <w14:textFill>
            <w14:solidFill>
              <w14:schemeClr w14:val="tx1"/>
            </w14:solidFill>
          </w14:textFill>
        </w:rPr>
        <w:fldChar w:fldCharType="begin"/>
      </w:r>
      <w:r>
        <w:rPr>
          <w:rFonts w:ascii="仿宋" w:hAnsi="仿宋" w:eastAsia="仿宋"/>
          <w:color w:val="000000" w:themeColor="text1"/>
          <w:sz w:val="32"/>
          <w:szCs w:val="32"/>
          <w:highlight w:val="none"/>
          <w14:textFill>
            <w14:solidFill>
              <w14:schemeClr w14:val="tx1"/>
            </w14:solidFill>
          </w14:textFill>
        </w:rPr>
        <w:instrText xml:space="preserve">MERGEFIELD ${page400644146.ds532982397_REP_JX_BAS_AGENCY_INFO_ZYFRS_S_SYRSXJ}</w:instrText>
      </w:r>
      <w:r>
        <w:rPr>
          <w:rFonts w:ascii="仿宋" w:hAnsi="仿宋" w:eastAsia="仿宋"/>
          <w:color w:val="000000" w:themeColor="text1"/>
          <w:sz w:val="32"/>
          <w:szCs w:val="32"/>
          <w:highlight w:val="none"/>
          <w14:textFill>
            <w14:solidFill>
              <w14:schemeClr w14:val="tx1"/>
            </w14:solidFill>
          </w14:textFill>
        </w:rPr>
        <w:fldChar w:fldCharType="separate"/>
      </w:r>
      <w:r>
        <w:rPr>
          <w:rFonts w:ascii="仿宋" w:hAnsi="仿宋" w:eastAsia="仿宋"/>
          <w:color w:val="000000" w:themeColor="text1"/>
          <w:sz w:val="32"/>
          <w:szCs w:val="32"/>
          <w:highlight w:val="none"/>
          <w14:textFill>
            <w14:solidFill>
              <w14:schemeClr w14:val="tx1"/>
            </w14:solidFill>
          </w14:textFill>
        </w:rPr>
        <w:t>实有人数小计</w:t>
      </w:r>
      <w:r>
        <w:rPr>
          <w:rFonts w:hint="eastAsia" w:ascii="仿宋" w:hAnsi="仿宋" w:eastAsia="仿宋"/>
          <w:color w:val="000000" w:themeColor="text1"/>
          <w:sz w:val="32"/>
          <w:szCs w:val="32"/>
          <w:highlight w:val="none"/>
          <w14:textFill>
            <w14:solidFill>
              <w14:schemeClr w14:val="tx1"/>
            </w14:solidFill>
          </w14:textFill>
        </w:rPr>
        <w:t>1</w:t>
      </w:r>
      <w:r>
        <w:rPr>
          <w:rFonts w:ascii="仿宋" w:hAnsi="仿宋" w:eastAsia="仿宋"/>
          <w:color w:val="000000" w:themeColor="text1"/>
          <w:sz w:val="32"/>
          <w:szCs w:val="32"/>
          <w:highlight w:val="none"/>
          <w14:textFill>
            <w14:solidFill>
              <w14:schemeClr w14:val="tx1"/>
            </w14:solidFill>
          </w14:textFill>
        </w:rPr>
        <w:t>1人,</w:t>
      </w:r>
      <w:r>
        <w:rPr>
          <w:color w:val="000000" w:themeColor="text1"/>
          <w:highlight w:val="none"/>
          <w14:textFill>
            <w14:solidFill>
              <w14:schemeClr w14:val="tx1"/>
            </w14:solidFill>
          </w14:textFill>
        </w:rPr>
        <w:fldChar w:fldCharType="end"/>
      </w:r>
      <w:r>
        <w:rPr>
          <w:rFonts w:ascii="仿宋" w:hAnsi="仿宋" w:eastAsia="仿宋"/>
          <w:color w:val="000000" w:themeColor="text1"/>
          <w:sz w:val="32"/>
          <w:szCs w:val="32"/>
          <w:highlight w:val="none"/>
          <w14:textFill>
            <w14:solidFill>
              <w14:schemeClr w14:val="tx1"/>
            </w14:solidFill>
          </w14:textFill>
        </w:rPr>
        <w:t>其中：</w:t>
      </w:r>
      <w:r>
        <w:rPr>
          <w:rFonts w:ascii="仿宋" w:hAnsi="仿宋" w:eastAsia="仿宋"/>
          <w:color w:val="000000" w:themeColor="text1"/>
          <w:sz w:val="32"/>
          <w:szCs w:val="32"/>
          <w:highlight w:val="none"/>
          <w14:textFill>
            <w14:solidFill>
              <w14:schemeClr w14:val="tx1"/>
            </w14:solidFill>
          </w14:textFill>
        </w:rPr>
        <w:fldChar w:fldCharType="begin"/>
      </w:r>
      <w:r>
        <w:rPr>
          <w:rFonts w:ascii="仿宋" w:hAnsi="仿宋" w:eastAsia="仿宋"/>
          <w:color w:val="000000" w:themeColor="text1"/>
          <w:sz w:val="32"/>
          <w:szCs w:val="32"/>
          <w:highlight w:val="none"/>
          <w14:textFill>
            <w14:solidFill>
              <w14:schemeClr w14:val="tx1"/>
            </w14:solidFill>
          </w14:textFill>
        </w:rPr>
        <w:instrText xml:space="preserve">MERGEFIELD ${page400644146.ds532982397_REP_JX_BAS_AGENCY_INFO_ZYFRS_S_ZZRSXJ}</w:instrText>
      </w:r>
      <w:r>
        <w:rPr>
          <w:rFonts w:ascii="仿宋" w:hAnsi="仿宋" w:eastAsia="仿宋"/>
          <w:color w:val="000000" w:themeColor="text1"/>
          <w:sz w:val="32"/>
          <w:szCs w:val="32"/>
          <w:highlight w:val="none"/>
          <w14:textFill>
            <w14:solidFill>
              <w14:schemeClr w14:val="tx1"/>
            </w14:solidFill>
          </w14:textFill>
        </w:rPr>
        <w:fldChar w:fldCharType="separate"/>
      </w:r>
      <w:r>
        <w:rPr>
          <w:rFonts w:ascii="仿宋" w:hAnsi="仿宋" w:eastAsia="仿宋"/>
          <w:color w:val="000000" w:themeColor="text1"/>
          <w:sz w:val="32"/>
          <w:szCs w:val="32"/>
          <w:highlight w:val="none"/>
          <w14:textFill>
            <w14:solidFill>
              <w14:schemeClr w14:val="tx1"/>
            </w14:solidFill>
          </w14:textFill>
        </w:rPr>
        <w:t>在职人数小计</w:t>
      </w:r>
      <w:r>
        <w:rPr>
          <w:rFonts w:hint="eastAsia" w:ascii="仿宋" w:hAnsi="仿宋" w:eastAsia="仿宋"/>
          <w:color w:val="000000" w:themeColor="text1"/>
          <w:sz w:val="32"/>
          <w:szCs w:val="32"/>
          <w:highlight w:val="none"/>
          <w14:textFill>
            <w14:solidFill>
              <w14:schemeClr w14:val="tx1"/>
            </w14:solidFill>
          </w14:textFill>
        </w:rPr>
        <w:t>11</w:t>
      </w:r>
      <w:r>
        <w:rPr>
          <w:rFonts w:ascii="仿宋" w:hAnsi="仿宋" w:eastAsia="仿宋"/>
          <w:color w:val="000000" w:themeColor="text1"/>
          <w:sz w:val="32"/>
          <w:szCs w:val="32"/>
          <w:highlight w:val="none"/>
          <w14:textFill>
            <w14:solidFill>
              <w14:schemeClr w14:val="tx1"/>
            </w14:solidFill>
          </w14:textFill>
        </w:rPr>
        <w:t>人,</w:t>
      </w:r>
      <w:r>
        <w:rPr>
          <w:color w:val="000000" w:themeColor="text1"/>
          <w:highlight w:val="none"/>
          <w14:textFill>
            <w14:solidFill>
              <w14:schemeClr w14:val="tx1"/>
            </w14:solidFill>
          </w14:textFill>
        </w:rPr>
        <w:fldChar w:fldCharType="end"/>
      </w:r>
      <w:r>
        <w:rPr>
          <w:rFonts w:ascii="仿宋" w:hAnsi="仿宋" w:eastAsia="仿宋"/>
          <w:color w:val="000000" w:themeColor="text1"/>
          <w:sz w:val="32"/>
          <w:szCs w:val="32"/>
          <w:highlight w:val="none"/>
          <w14:textFill>
            <w14:solidFill>
              <w14:schemeClr w14:val="tx1"/>
            </w14:solidFill>
          </w14:textFill>
        </w:rPr>
        <w:fldChar w:fldCharType="begin"/>
      </w:r>
      <w:r>
        <w:rPr>
          <w:rFonts w:ascii="仿宋" w:hAnsi="仿宋" w:eastAsia="仿宋"/>
          <w:color w:val="000000" w:themeColor="text1"/>
          <w:sz w:val="32"/>
          <w:szCs w:val="32"/>
          <w:highlight w:val="none"/>
          <w14:textFill>
            <w14:solidFill>
              <w14:schemeClr w14:val="tx1"/>
            </w14:solidFill>
          </w14:textFill>
        </w:rPr>
        <w:instrText xml:space="preserve">MERGEFIELD ${page400644146.ds532982397_REP_JX_BAS_AGENCY_INFO_ZYFRS_S_ZZRSMX}</w:instrText>
      </w:r>
      <w:r>
        <w:rPr>
          <w:rFonts w:ascii="仿宋" w:hAnsi="仿宋" w:eastAsia="仿宋"/>
          <w:color w:val="000000" w:themeColor="text1"/>
          <w:sz w:val="32"/>
          <w:szCs w:val="32"/>
          <w:highlight w:val="none"/>
          <w14:textFill>
            <w14:solidFill>
              <w14:schemeClr w14:val="tx1"/>
            </w14:solidFill>
          </w14:textFill>
        </w:rPr>
        <w:fldChar w:fldCharType="separate"/>
      </w:r>
      <w:r>
        <w:rPr>
          <w:rFonts w:ascii="仿宋" w:hAnsi="仿宋" w:eastAsia="仿宋"/>
          <w:color w:val="000000" w:themeColor="text1"/>
          <w:sz w:val="32"/>
          <w:szCs w:val="32"/>
          <w:highlight w:val="none"/>
          <w14:textFill>
            <w14:solidFill>
              <w14:schemeClr w14:val="tx1"/>
            </w14:solidFill>
          </w14:textFill>
        </w:rPr>
        <w:t>行政在职人数</w:t>
      </w:r>
      <w:r>
        <w:rPr>
          <w:rFonts w:hint="eastAsia" w:ascii="仿宋" w:hAnsi="仿宋" w:eastAsia="仿宋"/>
          <w:color w:val="000000" w:themeColor="text1"/>
          <w:sz w:val="32"/>
          <w:szCs w:val="32"/>
          <w:highlight w:val="none"/>
          <w14:textFill>
            <w14:solidFill>
              <w14:schemeClr w14:val="tx1"/>
            </w14:solidFill>
          </w14:textFill>
        </w:rPr>
        <w:t>0</w:t>
      </w:r>
      <w:r>
        <w:rPr>
          <w:rFonts w:ascii="仿宋" w:hAnsi="仿宋" w:eastAsia="仿宋"/>
          <w:color w:val="000000" w:themeColor="text1"/>
          <w:sz w:val="32"/>
          <w:szCs w:val="32"/>
          <w:highlight w:val="none"/>
          <w14:textFill>
            <w14:solidFill>
              <w14:schemeClr w14:val="tx1"/>
            </w14:solidFill>
          </w14:textFill>
        </w:rPr>
        <w:t>人,全部补助事业在职人数</w:t>
      </w:r>
      <w:r>
        <w:rPr>
          <w:rFonts w:hint="eastAsia" w:ascii="仿宋" w:hAnsi="仿宋" w:eastAsia="仿宋"/>
          <w:color w:val="000000" w:themeColor="text1"/>
          <w:sz w:val="32"/>
          <w:szCs w:val="32"/>
          <w:highlight w:val="none"/>
          <w14:textFill>
            <w14:solidFill>
              <w14:schemeClr w14:val="tx1"/>
            </w14:solidFill>
          </w14:textFill>
        </w:rPr>
        <w:t>11</w:t>
      </w:r>
      <w:r>
        <w:rPr>
          <w:rFonts w:ascii="仿宋" w:hAnsi="仿宋" w:eastAsia="仿宋"/>
          <w:color w:val="000000" w:themeColor="text1"/>
          <w:sz w:val="32"/>
          <w:szCs w:val="32"/>
          <w:highlight w:val="none"/>
          <w14:textFill>
            <w14:solidFill>
              <w14:schemeClr w14:val="tx1"/>
            </w14:solidFill>
          </w14:textFill>
        </w:rPr>
        <w:t>人,部分补助事业在职人数</w:t>
      </w:r>
      <w:r>
        <w:rPr>
          <w:rFonts w:hint="eastAsia" w:ascii="仿宋" w:hAnsi="仿宋" w:eastAsia="仿宋"/>
          <w:color w:val="000000" w:themeColor="text1"/>
          <w:sz w:val="32"/>
          <w:szCs w:val="32"/>
          <w:highlight w:val="none"/>
          <w14:textFill>
            <w14:solidFill>
              <w14:schemeClr w14:val="tx1"/>
            </w14:solidFill>
          </w14:textFill>
        </w:rPr>
        <w:t>0</w:t>
      </w:r>
      <w:r>
        <w:rPr>
          <w:rFonts w:ascii="仿宋" w:hAnsi="仿宋" w:eastAsia="仿宋"/>
          <w:color w:val="000000" w:themeColor="text1"/>
          <w:sz w:val="32"/>
          <w:szCs w:val="32"/>
          <w:highlight w:val="none"/>
          <w14:textFill>
            <w14:solidFill>
              <w14:schemeClr w14:val="tx1"/>
            </w14:solidFill>
          </w14:textFill>
        </w:rPr>
        <w:t>人。</w:t>
      </w:r>
      <w:r>
        <w:rPr>
          <w:color w:val="000000" w:themeColor="text1"/>
          <w:highlight w:val="none"/>
          <w14:textFill>
            <w14:solidFill>
              <w14:schemeClr w14:val="tx1"/>
            </w14:solidFill>
          </w14:textFill>
        </w:rPr>
        <w:fldChar w:fldCharType="end"/>
      </w:r>
      <w:r>
        <w:rPr>
          <w:rFonts w:ascii="仿宋" w:hAnsi="仿宋" w:eastAsia="仿宋"/>
          <w:color w:val="000000" w:themeColor="text1"/>
          <w:sz w:val="32"/>
          <w:szCs w:val="32"/>
          <w:highlight w:val="none"/>
          <w14:textFill>
            <w14:solidFill>
              <w14:schemeClr w14:val="tx1"/>
            </w14:solidFill>
          </w14:textFill>
        </w:rPr>
        <w:fldChar w:fldCharType="begin"/>
      </w:r>
      <w:r>
        <w:rPr>
          <w:rFonts w:ascii="仿宋" w:hAnsi="仿宋" w:eastAsia="仿宋"/>
          <w:color w:val="000000" w:themeColor="text1"/>
          <w:sz w:val="32"/>
          <w:szCs w:val="32"/>
          <w:highlight w:val="none"/>
          <w14:textFill>
            <w14:solidFill>
              <w14:schemeClr w14:val="tx1"/>
            </w14:solidFill>
          </w14:textFill>
        </w:rPr>
        <w:instrText xml:space="preserve">MERGEFIELD ${page400644146.ds532982397_REP_JX_BAS_AGENCY_INFO_ZYFRS_S_QTRSMX}</w:instrText>
      </w:r>
      <w:r>
        <w:rPr>
          <w:rFonts w:ascii="仿宋" w:hAnsi="仿宋" w:eastAsia="仿宋"/>
          <w:color w:val="000000" w:themeColor="text1"/>
          <w:sz w:val="32"/>
          <w:szCs w:val="32"/>
          <w:highlight w:val="none"/>
          <w14:textFill>
            <w14:solidFill>
              <w14:schemeClr w14:val="tx1"/>
            </w14:solidFill>
          </w14:textFill>
        </w:rPr>
        <w:fldChar w:fldCharType="separate"/>
      </w:r>
      <w:r>
        <w:rPr>
          <w:rFonts w:ascii="仿宋" w:hAnsi="仿宋" w:eastAsia="仿宋"/>
          <w:color w:val="000000" w:themeColor="text1"/>
          <w:sz w:val="32"/>
          <w:szCs w:val="32"/>
          <w:highlight w:val="none"/>
          <w14:textFill>
            <w14:solidFill>
              <w14:schemeClr w14:val="tx1"/>
            </w14:solidFill>
          </w14:textFill>
        </w:rPr>
        <w:t>离休人数小计</w:t>
      </w:r>
      <w:r>
        <w:rPr>
          <w:rFonts w:hint="eastAsia" w:ascii="仿宋" w:hAnsi="仿宋" w:eastAsia="仿宋"/>
          <w:color w:val="000000" w:themeColor="text1"/>
          <w:sz w:val="32"/>
          <w:szCs w:val="32"/>
          <w:highlight w:val="none"/>
          <w14:textFill>
            <w14:solidFill>
              <w14:schemeClr w14:val="tx1"/>
            </w14:solidFill>
          </w14:textFill>
        </w:rPr>
        <w:t>0</w:t>
      </w:r>
      <w:r>
        <w:rPr>
          <w:rFonts w:ascii="仿宋" w:hAnsi="仿宋" w:eastAsia="仿宋"/>
          <w:color w:val="000000" w:themeColor="text1"/>
          <w:sz w:val="32"/>
          <w:szCs w:val="32"/>
          <w:highlight w:val="none"/>
          <w14:textFill>
            <w14:solidFill>
              <w14:schemeClr w14:val="tx1"/>
            </w14:solidFill>
          </w14:textFill>
        </w:rPr>
        <w:t>人,退休人数小计</w:t>
      </w:r>
      <w:r>
        <w:rPr>
          <w:rFonts w:hint="eastAsia" w:ascii="仿宋" w:hAnsi="仿宋" w:eastAsia="仿宋"/>
          <w:color w:val="000000" w:themeColor="text1"/>
          <w:sz w:val="32"/>
          <w:szCs w:val="32"/>
          <w:highlight w:val="none"/>
          <w14:textFill>
            <w14:solidFill>
              <w14:schemeClr w14:val="tx1"/>
            </w14:solidFill>
          </w14:textFill>
        </w:rPr>
        <w:t>2</w:t>
      </w:r>
      <w:r>
        <w:rPr>
          <w:rFonts w:ascii="仿宋" w:hAnsi="仿宋" w:eastAsia="仿宋"/>
          <w:color w:val="000000" w:themeColor="text1"/>
          <w:sz w:val="32"/>
          <w:szCs w:val="32"/>
          <w:highlight w:val="none"/>
          <w14:textFill>
            <w14:solidFill>
              <w14:schemeClr w14:val="tx1"/>
            </w14:solidFill>
          </w14:textFill>
        </w:rPr>
        <w:t>人,遗属人数</w:t>
      </w:r>
      <w:r>
        <w:rPr>
          <w:rFonts w:hint="eastAsia" w:ascii="仿宋" w:hAnsi="仿宋" w:eastAsia="仿宋"/>
          <w:color w:val="000000" w:themeColor="text1"/>
          <w:sz w:val="32"/>
          <w:szCs w:val="32"/>
          <w:highlight w:val="none"/>
          <w14:textFill>
            <w14:solidFill>
              <w14:schemeClr w14:val="tx1"/>
            </w14:solidFill>
          </w14:textFill>
        </w:rPr>
        <w:t>2</w:t>
      </w:r>
      <w:r>
        <w:rPr>
          <w:rFonts w:ascii="仿宋" w:hAnsi="仿宋" w:eastAsia="仿宋"/>
          <w:color w:val="000000" w:themeColor="text1"/>
          <w:sz w:val="32"/>
          <w:szCs w:val="32"/>
          <w:highlight w:val="none"/>
          <w14:textFill>
            <w14:solidFill>
              <w14:schemeClr w14:val="tx1"/>
            </w14:solidFill>
          </w14:textFill>
        </w:rPr>
        <w:t>人。</w:t>
      </w:r>
      <w:r>
        <w:rPr>
          <w:color w:val="000000" w:themeColor="text1"/>
          <w:highlight w:val="none"/>
          <w14:textFill>
            <w14:solidFill>
              <w14:schemeClr w14:val="tx1"/>
            </w14:solidFill>
          </w14:textFill>
        </w:rPr>
        <w:fldChar w:fldCharType="end"/>
      </w:r>
    </w:p>
    <w:p w14:paraId="04BC2D8E">
      <w:pPr>
        <w:ind w:firstLine="640" w:firstLineChars="200"/>
        <w:rPr>
          <w:rFonts w:ascii="仿宋" w:hAnsi="仿宋" w:eastAsia="仿宋"/>
          <w:color w:val="000000" w:themeColor="text1"/>
          <w:sz w:val="32"/>
          <w:szCs w:val="32"/>
          <w:highlight w:val="none"/>
          <w14:textFill>
            <w14:solidFill>
              <w14:schemeClr w14:val="tx1"/>
            </w14:solidFill>
          </w14:textFill>
        </w:rPr>
      </w:pPr>
    </w:p>
    <w:p w14:paraId="422C49F3">
      <w:pPr>
        <w:ind w:firstLine="640" w:firstLineChars="200"/>
        <w:rPr>
          <w:rFonts w:ascii="仿宋" w:hAnsi="仿宋" w:eastAsia="仿宋"/>
          <w:color w:val="000000" w:themeColor="text1"/>
          <w:sz w:val="32"/>
          <w:szCs w:val="32"/>
          <w:highlight w:val="none"/>
          <w14:textFill>
            <w14:solidFill>
              <w14:schemeClr w14:val="tx1"/>
            </w14:solidFill>
          </w14:textFill>
        </w:rPr>
      </w:pPr>
    </w:p>
    <w:p w14:paraId="381DC3F0">
      <w:pPr>
        <w:widowControl/>
        <w:spacing w:line="580" w:lineRule="exact"/>
        <w:jc w:val="center"/>
        <w:rPr>
          <w:rFonts w:ascii="仿宋_GB2312" w:eastAsia="仿宋_GB2312"/>
          <w:b/>
          <w:color w:val="000000" w:themeColor="text1"/>
          <w:szCs w:val="30"/>
          <w:highlight w:val="none"/>
          <w14:textFill>
            <w14:solidFill>
              <w14:schemeClr w14:val="tx1"/>
            </w14:solidFill>
          </w14:textFill>
        </w:rPr>
      </w:pPr>
    </w:p>
    <w:p w14:paraId="68F2A27B">
      <w:pPr>
        <w:widowControl/>
        <w:spacing w:line="580" w:lineRule="exact"/>
        <w:jc w:val="center"/>
        <w:rPr>
          <w:rFonts w:ascii="仿宋_GB2312" w:eastAsia="仿宋_GB2312"/>
          <w:b/>
          <w:color w:val="000000" w:themeColor="text1"/>
          <w:sz w:val="32"/>
          <w:szCs w:val="30"/>
          <w:highlight w:val="none"/>
          <w14:textFill>
            <w14:solidFill>
              <w14:schemeClr w14:val="tx1"/>
            </w14:solidFill>
          </w14:textFill>
        </w:rPr>
      </w:pPr>
      <w:r>
        <w:rPr>
          <w:rFonts w:hint="eastAsia" w:ascii="仿宋_GB2312" w:eastAsia="仿宋_GB2312"/>
          <w:b/>
          <w:color w:val="000000" w:themeColor="text1"/>
          <w:sz w:val="32"/>
          <w:szCs w:val="30"/>
          <w:highlight w:val="none"/>
          <w14:textFill>
            <w14:solidFill>
              <w14:schemeClr w14:val="tx1"/>
            </w14:solidFill>
          </w14:textFill>
        </w:rPr>
        <w:t>第二部分  庐山市</w:t>
      </w:r>
      <w:r>
        <w:rPr>
          <w:rFonts w:hint="eastAsia" w:ascii="仿宋_GB2312" w:hAnsi="Times New Roman" w:eastAsia="仿宋_GB2312" w:cs="Times New Roman"/>
          <w:b/>
          <w:color w:val="000000" w:themeColor="text1"/>
          <w:sz w:val="32"/>
          <w:szCs w:val="30"/>
          <w:highlight w:val="none"/>
          <w14:textFill>
            <w14:solidFill>
              <w14:schemeClr w14:val="tx1"/>
            </w14:solidFill>
          </w14:textFill>
        </w:rPr>
        <w:t>沙湖山管理处</w:t>
      </w:r>
      <w:r>
        <w:rPr>
          <w:rFonts w:hint="eastAsia" w:ascii="仿宋_GB2312" w:eastAsia="仿宋_GB2312"/>
          <w:b/>
          <w:color w:val="000000" w:themeColor="text1"/>
          <w:sz w:val="32"/>
          <w:szCs w:val="30"/>
          <w:highlight w:val="none"/>
          <w14:textFill>
            <w14:solidFill>
              <w14:schemeClr w14:val="tx1"/>
            </w14:solidFill>
          </w14:textFill>
        </w:rPr>
        <w:t>2024年部门预算表</w:t>
      </w:r>
    </w:p>
    <w:p w14:paraId="3F502FC9">
      <w:pPr>
        <w:ind w:firstLine="640" w:firstLineChars="200"/>
        <w:jc w:val="left"/>
        <w:rPr>
          <w:rFonts w:ascii="仿宋" w:hAnsi="仿宋" w:eastAsia="仿宋"/>
          <w:bCs/>
          <w:color w:val="000000" w:themeColor="text1"/>
          <w:sz w:val="32"/>
          <w:szCs w:val="32"/>
          <w:highlight w:val="none"/>
          <w14:textFill>
            <w14:solidFill>
              <w14:schemeClr w14:val="tx1"/>
            </w14:solidFill>
          </w14:textFill>
        </w:rPr>
      </w:pPr>
      <w:r>
        <w:rPr>
          <w:rFonts w:hint="eastAsia" w:ascii="仿宋" w:hAnsi="仿宋" w:eastAsia="仿宋"/>
          <w:bCs/>
          <w:color w:val="000000" w:themeColor="text1"/>
          <w:sz w:val="32"/>
          <w:szCs w:val="32"/>
          <w:highlight w:val="none"/>
          <w14:textFill>
            <w14:solidFill>
              <w14:schemeClr w14:val="tx1"/>
            </w14:solidFill>
          </w14:textFill>
        </w:rPr>
        <w:t>（详见附表）</w:t>
      </w:r>
    </w:p>
    <w:p w14:paraId="02460977">
      <w:pPr>
        <w:ind w:firstLine="640" w:firstLineChars="200"/>
        <w:jc w:val="left"/>
        <w:rPr>
          <w:rStyle w:val="10"/>
          <w:rFonts w:ascii="仿宋" w:hAnsi="仿宋" w:eastAsia="仿宋"/>
          <w:bCs/>
          <w:color w:val="000000" w:themeColor="text1"/>
          <w:sz w:val="32"/>
          <w:szCs w:val="32"/>
          <w:highlight w:val="none"/>
          <w14:textFill>
            <w14:solidFill>
              <w14:schemeClr w14:val="tx1"/>
            </w14:solidFill>
          </w14:textFill>
        </w:rPr>
      </w:pPr>
    </w:p>
    <w:p w14:paraId="53E5CCBB">
      <w:pPr>
        <w:ind w:firstLine="640" w:firstLineChars="200"/>
        <w:jc w:val="left"/>
        <w:rPr>
          <w:rStyle w:val="10"/>
          <w:rFonts w:ascii="仿宋" w:hAnsi="仿宋" w:eastAsia="仿宋"/>
          <w:bCs/>
          <w:color w:val="000000" w:themeColor="text1"/>
          <w:sz w:val="32"/>
          <w:szCs w:val="32"/>
          <w:highlight w:val="none"/>
          <w14:textFill>
            <w14:solidFill>
              <w14:schemeClr w14:val="tx1"/>
            </w14:solidFill>
          </w14:textFill>
        </w:rPr>
      </w:pPr>
    </w:p>
    <w:p w14:paraId="31EC0C1C">
      <w:pPr>
        <w:ind w:firstLine="640" w:firstLineChars="200"/>
        <w:jc w:val="left"/>
        <w:rPr>
          <w:rStyle w:val="10"/>
          <w:rFonts w:ascii="仿宋" w:hAnsi="仿宋" w:eastAsia="仿宋"/>
          <w:bCs/>
          <w:color w:val="000000" w:themeColor="text1"/>
          <w:sz w:val="32"/>
          <w:szCs w:val="32"/>
          <w:highlight w:val="none"/>
          <w14:textFill>
            <w14:solidFill>
              <w14:schemeClr w14:val="tx1"/>
            </w14:solidFill>
          </w14:textFill>
        </w:rPr>
      </w:pPr>
    </w:p>
    <w:p w14:paraId="47996769">
      <w:pPr>
        <w:ind w:firstLine="640" w:firstLineChars="200"/>
        <w:jc w:val="left"/>
        <w:rPr>
          <w:rStyle w:val="10"/>
          <w:rFonts w:ascii="仿宋" w:hAnsi="仿宋" w:eastAsia="仿宋"/>
          <w:bCs/>
          <w:color w:val="000000" w:themeColor="text1"/>
          <w:sz w:val="32"/>
          <w:szCs w:val="32"/>
          <w:highlight w:val="none"/>
          <w14:textFill>
            <w14:solidFill>
              <w14:schemeClr w14:val="tx1"/>
            </w14:solidFill>
          </w14:textFill>
        </w:rPr>
      </w:pPr>
    </w:p>
    <w:p w14:paraId="63210DCB">
      <w:pPr>
        <w:widowControl/>
        <w:spacing w:line="580" w:lineRule="exact"/>
        <w:jc w:val="center"/>
        <w:rPr>
          <w:rFonts w:ascii="仿宋_GB2312" w:eastAsia="仿宋_GB2312"/>
          <w:b/>
          <w:color w:val="000000" w:themeColor="text1"/>
          <w:sz w:val="32"/>
          <w:szCs w:val="30"/>
          <w:highlight w:val="none"/>
          <w14:textFill>
            <w14:solidFill>
              <w14:schemeClr w14:val="tx1"/>
            </w14:solidFill>
          </w14:textFill>
        </w:rPr>
      </w:pPr>
      <w:r>
        <w:rPr>
          <w:rFonts w:hint="eastAsia" w:ascii="仿宋_GB2312" w:hAnsi="Calibri" w:eastAsia="仿宋_GB2312" w:cs="宋体"/>
          <w:b/>
          <w:color w:val="000000" w:themeColor="text1"/>
          <w:kern w:val="0"/>
          <w:sz w:val="32"/>
          <w:szCs w:val="32"/>
          <w:highlight w:val="none"/>
          <w14:textFill>
            <w14:solidFill>
              <w14:schemeClr w14:val="tx1"/>
            </w14:solidFill>
          </w14:textFill>
        </w:rPr>
        <w:t xml:space="preserve">第三部分 </w:t>
      </w:r>
      <w:r>
        <w:rPr>
          <w:rFonts w:hint="eastAsia" w:ascii="仿宋_GB2312" w:eastAsia="仿宋_GB2312"/>
          <w:b/>
          <w:color w:val="000000" w:themeColor="text1"/>
          <w:sz w:val="32"/>
          <w:szCs w:val="30"/>
          <w:highlight w:val="none"/>
          <w14:textFill>
            <w14:solidFill>
              <w14:schemeClr w14:val="tx1"/>
            </w14:solidFill>
          </w14:textFill>
        </w:rPr>
        <w:t xml:space="preserve"> 庐山市</w:t>
      </w:r>
      <w:r>
        <w:rPr>
          <w:rFonts w:hint="eastAsia" w:ascii="仿宋_GB2312" w:hAnsi="Times New Roman" w:eastAsia="仿宋_GB2312" w:cs="Times New Roman"/>
          <w:b/>
          <w:color w:val="000000" w:themeColor="text1"/>
          <w:sz w:val="32"/>
          <w:szCs w:val="30"/>
          <w:highlight w:val="none"/>
          <w14:textFill>
            <w14:solidFill>
              <w14:schemeClr w14:val="tx1"/>
            </w14:solidFill>
          </w14:textFill>
        </w:rPr>
        <w:t>沙湖山管理处</w:t>
      </w:r>
      <w:r>
        <w:rPr>
          <w:rFonts w:hint="eastAsia" w:ascii="仿宋_GB2312" w:eastAsia="仿宋_GB2312"/>
          <w:b/>
          <w:color w:val="000000" w:themeColor="text1"/>
          <w:sz w:val="32"/>
          <w:szCs w:val="30"/>
          <w:highlight w:val="none"/>
          <w14:textFill>
            <w14:solidFill>
              <w14:schemeClr w14:val="tx1"/>
            </w14:solidFill>
          </w14:textFill>
        </w:rPr>
        <w:t>2024年部门预算情况说明</w:t>
      </w:r>
    </w:p>
    <w:p w14:paraId="061B1F1C">
      <w:pPr>
        <w:widowControl/>
        <w:spacing w:line="580" w:lineRule="exact"/>
        <w:jc w:val="center"/>
        <w:rPr>
          <w:rFonts w:ascii="仿宋_GB2312" w:eastAsia="仿宋_GB2312"/>
          <w:b/>
          <w:color w:val="000000" w:themeColor="text1"/>
          <w:sz w:val="32"/>
          <w:szCs w:val="30"/>
          <w:highlight w:val="none"/>
          <w14:textFill>
            <w14:solidFill>
              <w14:schemeClr w14:val="tx1"/>
            </w14:solidFill>
          </w14:textFill>
        </w:rPr>
      </w:pPr>
    </w:p>
    <w:p w14:paraId="59851A09">
      <w:pPr>
        <w:widowControl/>
        <w:spacing w:line="580" w:lineRule="exact"/>
        <w:jc w:val="left"/>
        <w:rPr>
          <w:rFonts w:ascii="楷体_GB2312" w:eastAsia="楷体_GB2312"/>
          <w:b/>
          <w:color w:val="000000" w:themeColor="text1"/>
          <w:sz w:val="32"/>
          <w:szCs w:val="30"/>
          <w:highlight w:val="none"/>
          <w14:textFill>
            <w14:solidFill>
              <w14:schemeClr w14:val="tx1"/>
            </w14:solidFill>
          </w14:textFill>
        </w:rPr>
      </w:pPr>
      <w:r>
        <w:rPr>
          <w:rFonts w:hint="eastAsia" w:ascii="楷体_GB2312" w:eastAsia="楷体_GB2312"/>
          <w:b/>
          <w:color w:val="000000" w:themeColor="text1"/>
          <w:sz w:val="32"/>
          <w:szCs w:val="30"/>
          <w:highlight w:val="none"/>
          <w14:textFill>
            <w14:solidFill>
              <w14:schemeClr w14:val="tx1"/>
            </w14:solidFill>
          </w14:textFill>
        </w:rPr>
        <w:t>一、2024年部门预算收支情况说明</w:t>
      </w:r>
    </w:p>
    <w:p w14:paraId="6244B331">
      <w:pPr>
        <w:rPr>
          <w:rStyle w:val="10"/>
          <w:rFonts w:ascii="Adobe 仿宋 Std R" w:hAnsi="Adobe 仿宋 Std R" w:eastAsia="Adobe 仿宋 Std R"/>
          <w:b/>
          <w:color w:val="000000" w:themeColor="text1"/>
          <w:sz w:val="32"/>
          <w:szCs w:val="32"/>
          <w:highlight w:val="none"/>
          <w14:textFill>
            <w14:solidFill>
              <w14:schemeClr w14:val="tx1"/>
            </w14:solidFill>
          </w14:textFill>
        </w:rPr>
      </w:pPr>
      <w:r>
        <w:rPr>
          <w:rStyle w:val="10"/>
          <w:rFonts w:hint="eastAsia" w:ascii="Adobe 仿宋 Std R" w:hAnsi="Adobe 仿宋 Std R" w:eastAsia="Adobe 仿宋 Std R"/>
          <w:b/>
          <w:color w:val="000000" w:themeColor="text1"/>
          <w:sz w:val="32"/>
          <w:szCs w:val="32"/>
          <w:highlight w:val="none"/>
          <w14:textFill>
            <w14:solidFill>
              <w14:schemeClr w14:val="tx1"/>
            </w14:solidFill>
          </w14:textFill>
        </w:rPr>
        <w:t xml:space="preserve"> (一)收入预算情况</w:t>
      </w:r>
    </w:p>
    <w:p w14:paraId="009B5C89">
      <w:pPr>
        <w:widowControl/>
        <w:ind w:firstLine="640" w:firstLineChars="200"/>
        <w:rPr>
          <w:rFonts w:ascii="仿宋" w:hAnsi="仿宋" w:eastAsia="仿宋" w:cs="Times New Roman"/>
          <w:color w:val="000000" w:themeColor="text1"/>
          <w:kern w:val="0"/>
          <w:sz w:val="32"/>
          <w:highlight w:val="none"/>
          <w14:textFill>
            <w14:solidFill>
              <w14:schemeClr w14:val="tx1"/>
            </w14:solidFill>
          </w14:textFill>
        </w:rPr>
      </w:pPr>
      <w:r>
        <w:rPr>
          <w:rFonts w:ascii="仿宋" w:hAnsi="仿宋" w:eastAsia="仿宋" w:cs="Times New Roman"/>
          <w:color w:val="000000" w:themeColor="text1"/>
          <w:kern w:val="0"/>
          <w:sz w:val="32"/>
          <w:szCs w:val="32"/>
          <w:highlight w:val="none"/>
          <w14:textFill>
            <w14:solidFill>
              <w14:schemeClr w14:val="tx1"/>
            </w14:solidFill>
          </w14:textFill>
        </w:rPr>
        <w:t>202</w:t>
      </w:r>
      <w:r>
        <w:rPr>
          <w:rFonts w:hint="eastAsia" w:ascii="仿宋" w:hAnsi="仿宋" w:eastAsia="仿宋" w:cs="Times New Roman"/>
          <w:color w:val="000000" w:themeColor="text1"/>
          <w:kern w:val="0"/>
          <w:sz w:val="32"/>
          <w:szCs w:val="32"/>
          <w:highlight w:val="none"/>
          <w14:textFill>
            <w14:solidFill>
              <w14:schemeClr w14:val="tx1"/>
            </w14:solidFill>
          </w14:textFill>
        </w:rPr>
        <w:t>4年庐山市沙湖山管理处</w:t>
      </w:r>
      <w:r>
        <w:rPr>
          <w:rFonts w:ascii="仿宋" w:hAnsi="仿宋" w:eastAsia="仿宋" w:cs="Times New Roman"/>
          <w:color w:val="000000" w:themeColor="text1"/>
          <w:kern w:val="0"/>
          <w:sz w:val="32"/>
          <w:szCs w:val="32"/>
          <w:highlight w:val="none"/>
          <w14:textFill>
            <w14:solidFill>
              <w14:schemeClr w14:val="tx1"/>
            </w14:solidFill>
          </w14:textFill>
        </w:rPr>
        <w:fldChar w:fldCharType="begin"/>
      </w:r>
      <w:r>
        <w:rPr>
          <w:rFonts w:ascii="仿宋" w:hAnsi="仿宋" w:eastAsia="仿宋" w:cs="Times New Roman"/>
          <w:color w:val="000000" w:themeColor="text1"/>
          <w:kern w:val="0"/>
          <w:sz w:val="32"/>
          <w:szCs w:val="32"/>
          <w:highlight w:val="none"/>
          <w14:textFill>
            <w14:solidFill>
              <w14:schemeClr w14:val="tx1"/>
            </w14:solidFill>
          </w14:textFill>
        </w:rPr>
        <w:instrText xml:space="preserve">MERGEFIELD ${page540426799.ds254512694_V_BGT_DEP_INCOME_DXQDW01_ZJ}</w:instrText>
      </w:r>
      <w:r>
        <w:rPr>
          <w:rFonts w:ascii="仿宋" w:hAnsi="仿宋" w:eastAsia="仿宋" w:cs="Times New Roman"/>
          <w:color w:val="000000" w:themeColor="text1"/>
          <w:kern w:val="0"/>
          <w:sz w:val="32"/>
          <w:szCs w:val="32"/>
          <w:highlight w:val="none"/>
          <w14:textFill>
            <w14:solidFill>
              <w14:schemeClr w14:val="tx1"/>
            </w14:solidFill>
          </w14:textFill>
        </w:rPr>
        <w:fldChar w:fldCharType="separate"/>
      </w:r>
      <w:r>
        <w:rPr>
          <w:rFonts w:ascii="仿宋" w:hAnsi="仿宋" w:eastAsia="仿宋" w:cs="Times New Roman"/>
          <w:color w:val="000000" w:themeColor="text1"/>
          <w:kern w:val="0"/>
          <w:sz w:val="32"/>
          <w:szCs w:val="32"/>
          <w:highlight w:val="none"/>
          <w14:textFill>
            <w14:solidFill>
              <w14:schemeClr w14:val="tx1"/>
            </w14:solidFill>
          </w14:textFill>
        </w:rPr>
        <w:t>收入预算总额为</w:t>
      </w:r>
      <w:r>
        <w:rPr>
          <w:rFonts w:hint="eastAsia" w:ascii="仿宋" w:hAnsi="仿宋" w:eastAsia="仿宋" w:cs="Times New Roman"/>
          <w:color w:val="000000" w:themeColor="text1"/>
          <w:kern w:val="0"/>
          <w:sz w:val="32"/>
          <w:szCs w:val="32"/>
          <w:highlight w:val="none"/>
          <w14:textFill>
            <w14:solidFill>
              <w14:schemeClr w14:val="tx1"/>
            </w14:solidFill>
          </w14:textFill>
        </w:rPr>
        <w:t>4276.56</w:t>
      </w:r>
      <w:r>
        <w:rPr>
          <w:rFonts w:ascii="仿宋" w:hAnsi="仿宋" w:eastAsia="仿宋" w:cs="Times New Roman"/>
          <w:color w:val="000000" w:themeColor="text1"/>
          <w:kern w:val="0"/>
          <w:sz w:val="32"/>
          <w:szCs w:val="32"/>
          <w:highlight w:val="none"/>
          <w14:textFill>
            <w14:solidFill>
              <w14:schemeClr w14:val="tx1"/>
            </w14:solidFill>
          </w14:textFill>
        </w:rPr>
        <w:t>万元,</w:t>
      </w:r>
      <w:r>
        <w:rPr>
          <w:rFonts w:hint="eastAsia" w:ascii="仿宋" w:hAnsi="仿宋" w:eastAsia="仿宋" w:cs="Times New Roman"/>
          <w:color w:val="000000" w:themeColor="text1"/>
          <w:kern w:val="0"/>
          <w:sz w:val="32"/>
          <w:szCs w:val="32"/>
          <w:highlight w:val="none"/>
          <w14:textFill>
            <w14:solidFill>
              <w14:schemeClr w14:val="tx1"/>
            </w14:solidFill>
          </w14:textFill>
        </w:rPr>
        <w:t>其中上年结转15万元，其他收入102.52元。</w:t>
      </w:r>
      <w:r>
        <w:rPr>
          <w:rFonts w:ascii="仿宋" w:hAnsi="仿宋" w:eastAsia="仿宋" w:cs="Times New Roman"/>
          <w:color w:val="000000" w:themeColor="text1"/>
          <w:kern w:val="0"/>
          <w:sz w:val="32"/>
          <w:szCs w:val="32"/>
          <w:highlight w:val="none"/>
          <w14:textFill>
            <w14:solidFill>
              <w14:schemeClr w14:val="tx1"/>
            </w14:solidFill>
          </w14:textFill>
        </w:rPr>
        <w:t>较上年预算安排减少</w:t>
      </w:r>
      <w:r>
        <w:rPr>
          <w:rFonts w:hint="eastAsia" w:ascii="仿宋" w:hAnsi="仿宋" w:eastAsia="仿宋" w:cs="Times New Roman"/>
          <w:color w:val="000000" w:themeColor="text1"/>
          <w:kern w:val="0"/>
          <w:sz w:val="32"/>
          <w:szCs w:val="32"/>
          <w:highlight w:val="none"/>
          <w14:textFill>
            <w14:solidFill>
              <w14:schemeClr w14:val="tx1"/>
            </w14:solidFill>
          </w14:textFill>
        </w:rPr>
        <w:t>1451.05</w:t>
      </w:r>
      <w:r>
        <w:rPr>
          <w:rFonts w:ascii="仿宋" w:hAnsi="仿宋" w:eastAsia="仿宋" w:cs="Times New Roman"/>
          <w:color w:val="000000" w:themeColor="text1"/>
          <w:kern w:val="0"/>
          <w:sz w:val="32"/>
          <w:szCs w:val="32"/>
          <w:highlight w:val="none"/>
          <w14:textFill>
            <w14:solidFill>
              <w14:schemeClr w14:val="tx1"/>
            </w14:solidFill>
          </w14:textFill>
        </w:rPr>
        <w:t>万元;</w:t>
      </w:r>
      <w:r>
        <w:rPr>
          <w:rFonts w:ascii="仿宋" w:hAnsi="仿宋" w:eastAsia="仿宋" w:cs="Times New Roman"/>
          <w:color w:val="000000" w:themeColor="text1"/>
          <w:kern w:val="0"/>
          <w:sz w:val="32"/>
          <w:szCs w:val="32"/>
          <w:highlight w:val="none"/>
          <w14:textFill>
            <w14:solidFill>
              <w14:schemeClr w14:val="tx1"/>
            </w14:solidFill>
          </w14:textFill>
        </w:rPr>
        <w:fldChar w:fldCharType="end"/>
      </w:r>
      <w:r>
        <w:rPr>
          <w:rFonts w:ascii="仿宋" w:hAnsi="仿宋" w:eastAsia="仿宋" w:cs="Times New Roman"/>
          <w:color w:val="000000" w:themeColor="text1"/>
          <w:kern w:val="0"/>
          <w:sz w:val="32"/>
          <w:szCs w:val="32"/>
          <w:highlight w:val="none"/>
          <w14:textFill>
            <w14:solidFill>
              <w14:schemeClr w14:val="tx1"/>
            </w14:solidFill>
          </w14:textFill>
        </w:rPr>
        <w:fldChar w:fldCharType="begin"/>
      </w:r>
      <w:r>
        <w:rPr>
          <w:rFonts w:ascii="仿宋" w:hAnsi="仿宋" w:eastAsia="仿宋" w:cs="Times New Roman"/>
          <w:color w:val="000000" w:themeColor="text1"/>
          <w:kern w:val="0"/>
          <w:sz w:val="32"/>
          <w:szCs w:val="32"/>
          <w:highlight w:val="none"/>
          <w14:textFill>
            <w14:solidFill>
              <w14:schemeClr w14:val="tx1"/>
            </w14:solidFill>
          </w14:textFill>
        </w:rPr>
        <w:instrText xml:space="preserve">MERGEFIELD ${page540426799.ds254512694_V_BGT_DEP_INCOME_DXQDW01_SRXMMX}</w:instrText>
      </w:r>
      <w:r>
        <w:rPr>
          <w:rFonts w:ascii="仿宋" w:hAnsi="仿宋" w:eastAsia="仿宋" w:cs="Times New Roman"/>
          <w:color w:val="000000" w:themeColor="text1"/>
          <w:kern w:val="0"/>
          <w:sz w:val="32"/>
          <w:szCs w:val="32"/>
          <w:highlight w:val="none"/>
          <w14:textFill>
            <w14:solidFill>
              <w14:schemeClr w14:val="tx1"/>
            </w14:solidFill>
          </w14:textFill>
        </w:rPr>
        <w:fldChar w:fldCharType="separate"/>
      </w:r>
      <w:r>
        <w:rPr>
          <w:rFonts w:ascii="仿宋" w:hAnsi="仿宋" w:eastAsia="仿宋" w:cs="Times New Roman"/>
          <w:color w:val="000000" w:themeColor="text1"/>
          <w:kern w:val="0"/>
          <w:sz w:val="32"/>
          <w:szCs w:val="32"/>
          <w:highlight w:val="none"/>
          <w14:textFill>
            <w14:solidFill>
              <w14:schemeClr w14:val="tx1"/>
            </w14:solidFill>
          </w14:textFill>
        </w:rPr>
        <w:t>财政拨款收入</w:t>
      </w:r>
      <w:r>
        <w:rPr>
          <w:rFonts w:hint="eastAsia" w:ascii="仿宋" w:hAnsi="仿宋" w:eastAsia="仿宋" w:cs="Times New Roman"/>
          <w:color w:val="000000" w:themeColor="text1"/>
          <w:kern w:val="0"/>
          <w:sz w:val="32"/>
          <w:szCs w:val="32"/>
          <w:highlight w:val="none"/>
          <w14:textFill>
            <w14:solidFill>
              <w14:schemeClr w14:val="tx1"/>
            </w14:solidFill>
          </w14:textFill>
        </w:rPr>
        <w:t>4159.04</w:t>
      </w:r>
      <w:r>
        <w:rPr>
          <w:rFonts w:ascii="仿宋" w:hAnsi="仿宋" w:eastAsia="仿宋" w:cs="Times New Roman"/>
          <w:color w:val="000000" w:themeColor="text1"/>
          <w:kern w:val="0"/>
          <w:sz w:val="32"/>
          <w:szCs w:val="32"/>
          <w:highlight w:val="none"/>
          <w14:textFill>
            <w14:solidFill>
              <w14:schemeClr w14:val="tx1"/>
            </w14:solidFill>
          </w14:textFill>
        </w:rPr>
        <w:t>万元,较上年预算安排减少</w:t>
      </w:r>
      <w:r>
        <w:rPr>
          <w:rFonts w:hint="eastAsia" w:ascii="仿宋" w:hAnsi="仿宋" w:eastAsia="仿宋" w:cs="Times New Roman"/>
          <w:color w:val="000000" w:themeColor="text1"/>
          <w:kern w:val="0"/>
          <w:sz w:val="32"/>
          <w:szCs w:val="32"/>
          <w:highlight w:val="none"/>
          <w14:textFill>
            <w14:solidFill>
              <w14:schemeClr w14:val="tx1"/>
            </w14:solidFill>
          </w14:textFill>
        </w:rPr>
        <w:t>1568.57</w:t>
      </w:r>
      <w:r>
        <w:rPr>
          <w:rFonts w:ascii="仿宋" w:hAnsi="仿宋" w:eastAsia="仿宋" w:cs="Times New Roman"/>
          <w:color w:val="000000" w:themeColor="text1"/>
          <w:kern w:val="0"/>
          <w:sz w:val="32"/>
          <w:szCs w:val="32"/>
          <w:highlight w:val="none"/>
          <w14:textFill>
            <w14:solidFill>
              <w14:schemeClr w14:val="tx1"/>
            </w14:solidFill>
          </w14:textFill>
        </w:rPr>
        <w:t>万元。</w:t>
      </w:r>
      <w:r>
        <w:rPr>
          <w:color w:val="000000" w:themeColor="text1"/>
          <w:highlight w:val="none"/>
          <w14:textFill>
            <w14:solidFill>
              <w14:schemeClr w14:val="tx1"/>
            </w14:solidFill>
          </w14:textFill>
        </w:rPr>
        <w:fldChar w:fldCharType="end"/>
      </w:r>
      <w:r>
        <w:rPr>
          <w:rFonts w:hint="eastAsia" w:ascii="仿宋" w:hAnsi="仿宋" w:eastAsia="仿宋" w:cs="Times New Roman"/>
          <w:color w:val="000000" w:themeColor="text1"/>
          <w:kern w:val="0"/>
          <w:sz w:val="32"/>
          <w:szCs w:val="32"/>
          <w:highlight w:val="none"/>
          <w14:textFill>
            <w14:solidFill>
              <w14:schemeClr w14:val="tx1"/>
            </w14:solidFill>
          </w14:textFill>
        </w:rPr>
        <w:t>减少变化原因为支出结构调整，总部经济预算减少。</w:t>
      </w:r>
    </w:p>
    <w:p w14:paraId="63399F4D">
      <w:pPr>
        <w:rPr>
          <w:rStyle w:val="10"/>
          <w:rFonts w:ascii="Adobe 仿宋 Std R" w:hAnsi="Adobe 仿宋 Std R" w:eastAsia="Adobe 仿宋 Std R"/>
          <w:b/>
          <w:color w:val="000000" w:themeColor="text1"/>
          <w:sz w:val="32"/>
          <w:szCs w:val="32"/>
          <w:highlight w:val="none"/>
          <w14:textFill>
            <w14:solidFill>
              <w14:schemeClr w14:val="tx1"/>
            </w14:solidFill>
          </w14:textFill>
        </w:rPr>
      </w:pPr>
      <w:r>
        <w:rPr>
          <w:rStyle w:val="10"/>
          <w:rFonts w:hint="eastAsia" w:ascii="Adobe 仿宋 Std R" w:hAnsi="Adobe 仿宋 Std R" w:eastAsia="Adobe 仿宋 Std R"/>
          <w:b/>
          <w:color w:val="000000" w:themeColor="text1"/>
          <w:sz w:val="32"/>
          <w:szCs w:val="32"/>
          <w:highlight w:val="none"/>
          <w14:textFill>
            <w14:solidFill>
              <w14:schemeClr w14:val="tx1"/>
            </w14:solidFill>
          </w14:textFill>
        </w:rPr>
        <w:t xml:space="preserve"> (二)支出预算情况</w:t>
      </w:r>
    </w:p>
    <w:p w14:paraId="34A13B45">
      <w:pPr>
        <w:widowControl/>
        <w:ind w:firstLine="640" w:firstLineChars="200"/>
        <w:rPr>
          <w:rFonts w:ascii="仿宋" w:hAnsi="仿宋" w:cs="Times New Roman"/>
          <w:color w:val="000000" w:themeColor="text1"/>
          <w:kern w:val="0"/>
          <w:sz w:val="32"/>
          <w:szCs w:val="32"/>
          <w:highlight w:val="none"/>
          <w14:textFill>
            <w14:solidFill>
              <w14:schemeClr w14:val="tx1"/>
            </w14:solidFill>
          </w14:textFill>
        </w:rPr>
      </w:pPr>
      <w:r>
        <w:rPr>
          <w:rStyle w:val="10"/>
          <w:rFonts w:hint="eastAsia" w:ascii="仿宋" w:hAnsi="仿宋" w:eastAsia="仿宋"/>
          <w:color w:val="000000" w:themeColor="text1"/>
          <w:sz w:val="32"/>
          <w:szCs w:val="32"/>
          <w:highlight w:val="none"/>
          <w14:textFill>
            <w14:solidFill>
              <w14:schemeClr w14:val="tx1"/>
            </w14:solidFill>
          </w14:textFill>
        </w:rPr>
        <w:t>2</w:t>
      </w:r>
      <w:r>
        <w:rPr>
          <w:rStyle w:val="10"/>
          <w:rFonts w:ascii="仿宋" w:hAnsi="仿宋" w:eastAsia="仿宋"/>
          <w:color w:val="000000" w:themeColor="text1"/>
          <w:sz w:val="32"/>
          <w:szCs w:val="32"/>
          <w:highlight w:val="none"/>
          <w14:textFill>
            <w14:solidFill>
              <w14:schemeClr w14:val="tx1"/>
            </w14:solidFill>
          </w14:textFill>
        </w:rPr>
        <w:t>02</w:t>
      </w:r>
      <w:r>
        <w:rPr>
          <w:rStyle w:val="10"/>
          <w:rFonts w:hint="eastAsia" w:ascii="仿宋" w:hAnsi="仿宋" w:eastAsia="仿宋"/>
          <w:color w:val="000000" w:themeColor="text1"/>
          <w:sz w:val="32"/>
          <w:szCs w:val="32"/>
          <w:highlight w:val="none"/>
          <w14:textFill>
            <w14:solidFill>
              <w14:schemeClr w14:val="tx1"/>
            </w14:solidFill>
          </w14:textFill>
        </w:rPr>
        <w:t>4年</w:t>
      </w:r>
      <w:r>
        <w:rPr>
          <w:rFonts w:hint="eastAsia" w:ascii="仿宋" w:hAnsi="仿宋" w:eastAsia="仿宋" w:cs="Times New Roman"/>
          <w:color w:val="000000" w:themeColor="text1"/>
          <w:kern w:val="0"/>
          <w:sz w:val="32"/>
          <w:szCs w:val="32"/>
          <w:highlight w:val="none"/>
          <w14:textFill>
            <w14:solidFill>
              <w14:schemeClr w14:val="tx1"/>
            </w14:solidFill>
          </w14:textFill>
        </w:rPr>
        <w:t>庐山市沙湖山管理处</w:t>
      </w:r>
      <w:r>
        <w:rPr>
          <w:rStyle w:val="10"/>
          <w:rFonts w:ascii="仿宋" w:hAnsi="仿宋" w:eastAsia="仿宋"/>
          <w:color w:val="000000" w:themeColor="text1"/>
          <w:sz w:val="32"/>
          <w:szCs w:val="32"/>
          <w:highlight w:val="none"/>
          <w14:textFill>
            <w14:solidFill>
              <w14:schemeClr w14:val="tx1"/>
            </w14:solidFill>
          </w14:textFill>
        </w:rPr>
        <w:fldChar w:fldCharType="begin"/>
      </w:r>
      <w:r>
        <w:rPr>
          <w:rStyle w:val="10"/>
          <w:rFonts w:ascii="仿宋" w:hAnsi="仿宋" w:eastAsia="仿宋"/>
          <w:color w:val="000000" w:themeColor="text1"/>
          <w:sz w:val="32"/>
          <w:szCs w:val="32"/>
          <w:highlight w:val="none"/>
          <w14:textFill>
            <w14:solidFill>
              <w14:schemeClr w14:val="tx1"/>
            </w14:solidFill>
          </w14:textFill>
        </w:rPr>
        <w:instrText xml:space="preserve">MERGEFIELD ${page540426799.ds357974894_REP_BGT_T_HC1100002019_DXQ02DW_S_ZJ}</w:instrText>
      </w:r>
      <w:r>
        <w:rPr>
          <w:rStyle w:val="10"/>
          <w:rFonts w:ascii="仿宋" w:hAnsi="仿宋" w:eastAsia="仿宋"/>
          <w:color w:val="000000" w:themeColor="text1"/>
          <w:sz w:val="32"/>
          <w:szCs w:val="32"/>
          <w:highlight w:val="none"/>
          <w14:textFill>
            <w14:solidFill>
              <w14:schemeClr w14:val="tx1"/>
            </w14:solidFill>
          </w14:textFill>
        </w:rPr>
        <w:fldChar w:fldCharType="separate"/>
      </w:r>
      <w:r>
        <w:rPr>
          <w:rStyle w:val="10"/>
          <w:rFonts w:ascii="仿宋" w:hAnsi="仿宋" w:eastAsia="仿宋"/>
          <w:color w:val="000000" w:themeColor="text1"/>
          <w:sz w:val="32"/>
          <w:szCs w:val="32"/>
          <w:highlight w:val="none"/>
          <w14:textFill>
            <w14:solidFill>
              <w14:schemeClr w14:val="tx1"/>
            </w14:solidFill>
          </w14:textFill>
        </w:rPr>
        <w:t>支出预算总额为</w:t>
      </w:r>
      <w:r>
        <w:rPr>
          <w:rStyle w:val="10"/>
          <w:rFonts w:hint="eastAsia" w:ascii="仿宋" w:hAnsi="仿宋" w:eastAsia="仿宋"/>
          <w:color w:val="000000" w:themeColor="text1"/>
          <w:sz w:val="32"/>
          <w:szCs w:val="32"/>
          <w:highlight w:val="none"/>
          <w14:textFill>
            <w14:solidFill>
              <w14:schemeClr w14:val="tx1"/>
            </w14:solidFill>
          </w14:textFill>
        </w:rPr>
        <w:t>4276.56</w:t>
      </w:r>
      <w:r>
        <w:rPr>
          <w:rStyle w:val="10"/>
          <w:rFonts w:ascii="仿宋" w:hAnsi="仿宋" w:eastAsia="仿宋"/>
          <w:color w:val="000000" w:themeColor="text1"/>
          <w:sz w:val="32"/>
          <w:szCs w:val="32"/>
          <w:highlight w:val="none"/>
          <w14:textFill>
            <w14:solidFill>
              <w14:schemeClr w14:val="tx1"/>
            </w14:solidFill>
          </w14:textFill>
        </w:rPr>
        <w:t>万元,较上年预算安排减少</w:t>
      </w:r>
      <w:r>
        <w:rPr>
          <w:rStyle w:val="10"/>
          <w:rFonts w:hint="eastAsia" w:ascii="仿宋" w:hAnsi="仿宋" w:eastAsia="仿宋"/>
          <w:color w:val="000000" w:themeColor="text1"/>
          <w:sz w:val="32"/>
          <w:szCs w:val="32"/>
          <w:highlight w:val="none"/>
          <w14:textFill>
            <w14:solidFill>
              <w14:schemeClr w14:val="tx1"/>
            </w14:solidFill>
          </w14:textFill>
        </w:rPr>
        <w:t>1451.05</w:t>
      </w:r>
      <w:r>
        <w:rPr>
          <w:rStyle w:val="10"/>
          <w:rFonts w:ascii="仿宋" w:hAnsi="仿宋" w:eastAsia="仿宋"/>
          <w:color w:val="000000" w:themeColor="text1"/>
          <w:sz w:val="32"/>
          <w:szCs w:val="32"/>
          <w:highlight w:val="none"/>
          <w14:textFill>
            <w14:solidFill>
              <w14:schemeClr w14:val="tx1"/>
            </w14:solidFill>
          </w14:textFill>
        </w:rPr>
        <w:t>万元;</w:t>
      </w:r>
      <w:r>
        <w:rPr>
          <w:color w:val="000000" w:themeColor="text1"/>
          <w:highlight w:val="none"/>
          <w14:textFill>
            <w14:solidFill>
              <w14:schemeClr w14:val="tx1"/>
            </w14:solidFill>
          </w14:textFill>
        </w:rPr>
        <w:fldChar w:fldCharType="end"/>
      </w:r>
      <w:r>
        <w:rPr>
          <w:rFonts w:hint="eastAsia" w:ascii="仿宋" w:hAnsi="仿宋" w:eastAsia="仿宋" w:cs="Times New Roman"/>
          <w:color w:val="000000" w:themeColor="text1"/>
          <w:kern w:val="0"/>
          <w:sz w:val="32"/>
          <w:szCs w:val="32"/>
          <w:highlight w:val="none"/>
          <w14:textFill>
            <w14:solidFill>
              <w14:schemeClr w14:val="tx1"/>
            </w14:solidFill>
          </w14:textFill>
        </w:rPr>
        <w:t>减少变化原因为支出结构调整，总部经济预算支出减少。</w:t>
      </w:r>
    </w:p>
    <w:p w14:paraId="286B9365">
      <w:pPr>
        <w:widowControl/>
        <w:ind w:firstLine="640" w:firstLineChars="200"/>
        <w:rPr>
          <w:rStyle w:val="10"/>
          <w:rFonts w:ascii="仿宋" w:hAnsi="仿宋" w:eastAsia="仿宋"/>
          <w:color w:val="000000" w:themeColor="text1"/>
          <w:sz w:val="32"/>
          <w:szCs w:val="32"/>
          <w:highlight w:val="none"/>
          <w14:textFill>
            <w14:solidFill>
              <w14:schemeClr w14:val="tx1"/>
            </w14:solidFill>
          </w14:textFill>
        </w:rPr>
      </w:pPr>
      <w:r>
        <w:rPr>
          <w:rStyle w:val="10"/>
          <w:rFonts w:hint="eastAsia" w:ascii="仿宋" w:hAnsi="仿宋" w:eastAsia="仿宋"/>
          <w:color w:val="000000" w:themeColor="text1"/>
          <w:sz w:val="32"/>
          <w:szCs w:val="32"/>
          <w:highlight w:val="none"/>
          <w14:textFill>
            <w14:solidFill>
              <w14:schemeClr w14:val="tx1"/>
            </w14:solidFill>
          </w14:textFill>
        </w:rPr>
        <w:t>其中：按支出项目类别划分：</w:t>
      </w:r>
      <w:r>
        <w:rPr>
          <w:rStyle w:val="10"/>
          <w:rFonts w:ascii="仿宋" w:hAnsi="仿宋" w:eastAsia="仿宋"/>
          <w:color w:val="000000" w:themeColor="text1"/>
          <w:sz w:val="32"/>
          <w:szCs w:val="32"/>
          <w:highlight w:val="none"/>
          <w14:textFill>
            <w14:solidFill>
              <w14:schemeClr w14:val="tx1"/>
            </w14:solidFill>
          </w14:textFill>
        </w:rPr>
        <w:fldChar w:fldCharType="begin"/>
      </w:r>
      <w:r>
        <w:rPr>
          <w:rStyle w:val="10"/>
          <w:rFonts w:ascii="仿宋" w:hAnsi="仿宋" w:eastAsia="仿宋"/>
          <w:color w:val="000000" w:themeColor="text1"/>
          <w:sz w:val="32"/>
          <w:szCs w:val="32"/>
          <w:highlight w:val="none"/>
          <w14:textFill>
            <w14:solidFill>
              <w14:schemeClr w14:val="tx1"/>
            </w14:solidFill>
          </w14:textFill>
        </w:rPr>
        <w:instrText xml:space="preserve">MERGEFIELD ${page540426799.ds357974894_REP_BGT_T_HC1100002019_DXQ02DW_JBZCQK}</w:instrText>
      </w:r>
      <w:r>
        <w:rPr>
          <w:rStyle w:val="10"/>
          <w:rFonts w:ascii="仿宋" w:hAnsi="仿宋" w:eastAsia="仿宋"/>
          <w:color w:val="000000" w:themeColor="text1"/>
          <w:sz w:val="32"/>
          <w:szCs w:val="32"/>
          <w:highlight w:val="none"/>
          <w14:textFill>
            <w14:solidFill>
              <w14:schemeClr w14:val="tx1"/>
            </w14:solidFill>
          </w14:textFill>
        </w:rPr>
        <w:fldChar w:fldCharType="separate"/>
      </w:r>
      <w:r>
        <w:rPr>
          <w:rStyle w:val="10"/>
          <w:rFonts w:ascii="仿宋" w:hAnsi="仿宋" w:eastAsia="仿宋"/>
          <w:color w:val="000000" w:themeColor="text1"/>
          <w:sz w:val="32"/>
          <w:szCs w:val="32"/>
          <w:highlight w:val="none"/>
          <w14:textFill>
            <w14:solidFill>
              <w14:schemeClr w14:val="tx1"/>
            </w14:solidFill>
          </w14:textFill>
        </w:rPr>
        <w:t>基本支出</w:t>
      </w:r>
      <w:r>
        <w:rPr>
          <w:rStyle w:val="10"/>
          <w:rFonts w:hint="eastAsia" w:ascii="仿宋" w:hAnsi="仿宋" w:eastAsia="仿宋"/>
          <w:color w:val="000000" w:themeColor="text1"/>
          <w:sz w:val="32"/>
          <w:szCs w:val="32"/>
          <w:highlight w:val="none"/>
          <w14:textFill>
            <w14:solidFill>
              <w14:schemeClr w14:val="tx1"/>
            </w14:solidFill>
          </w14:textFill>
        </w:rPr>
        <w:t>204.04</w:t>
      </w:r>
      <w:r>
        <w:rPr>
          <w:rStyle w:val="10"/>
          <w:rFonts w:ascii="仿宋" w:hAnsi="仿宋" w:eastAsia="仿宋"/>
          <w:color w:val="000000" w:themeColor="text1"/>
          <w:sz w:val="32"/>
          <w:szCs w:val="32"/>
          <w:highlight w:val="none"/>
          <w14:textFill>
            <w14:solidFill>
              <w14:schemeClr w14:val="tx1"/>
            </w14:solidFill>
          </w14:textFill>
        </w:rPr>
        <w:t>万元,较上年预算安排减少</w:t>
      </w:r>
      <w:r>
        <w:rPr>
          <w:rStyle w:val="10"/>
          <w:rFonts w:hint="eastAsia" w:ascii="仿宋" w:hAnsi="仿宋" w:eastAsia="仿宋"/>
          <w:color w:val="000000" w:themeColor="text1"/>
          <w:sz w:val="32"/>
          <w:szCs w:val="32"/>
          <w:highlight w:val="none"/>
          <w14:textFill>
            <w14:solidFill>
              <w14:schemeClr w14:val="tx1"/>
            </w14:solidFill>
          </w14:textFill>
        </w:rPr>
        <w:t>1263.04</w:t>
      </w:r>
      <w:r>
        <w:rPr>
          <w:rStyle w:val="10"/>
          <w:rFonts w:ascii="仿宋" w:hAnsi="仿宋" w:eastAsia="仿宋"/>
          <w:color w:val="000000" w:themeColor="text1"/>
          <w:sz w:val="32"/>
          <w:szCs w:val="32"/>
          <w:highlight w:val="none"/>
          <w14:textFill>
            <w14:solidFill>
              <w14:schemeClr w14:val="tx1"/>
            </w14:solidFill>
          </w14:textFill>
        </w:rPr>
        <w:t>万元;其中：工资福利支出</w:t>
      </w:r>
      <w:r>
        <w:rPr>
          <w:rStyle w:val="10"/>
          <w:rFonts w:hint="eastAsia" w:ascii="仿宋" w:hAnsi="仿宋" w:eastAsia="仿宋"/>
          <w:color w:val="000000" w:themeColor="text1"/>
          <w:sz w:val="32"/>
          <w:szCs w:val="32"/>
          <w:highlight w:val="none"/>
          <w14:textFill>
            <w14:solidFill>
              <w14:schemeClr w14:val="tx1"/>
            </w14:solidFill>
          </w14:textFill>
        </w:rPr>
        <w:t>182.59</w:t>
      </w:r>
      <w:r>
        <w:rPr>
          <w:rStyle w:val="10"/>
          <w:rFonts w:ascii="仿宋" w:hAnsi="仿宋" w:eastAsia="仿宋"/>
          <w:color w:val="000000" w:themeColor="text1"/>
          <w:sz w:val="32"/>
          <w:szCs w:val="32"/>
          <w:highlight w:val="none"/>
          <w14:textFill>
            <w14:solidFill>
              <w14:schemeClr w14:val="tx1"/>
            </w14:solidFill>
          </w14:textFill>
        </w:rPr>
        <w:t>万元,商品和服务支出</w:t>
      </w:r>
      <w:r>
        <w:rPr>
          <w:rStyle w:val="10"/>
          <w:rFonts w:hint="eastAsia" w:ascii="仿宋" w:hAnsi="仿宋" w:eastAsia="仿宋"/>
          <w:color w:val="000000" w:themeColor="text1"/>
          <w:sz w:val="32"/>
          <w:szCs w:val="32"/>
          <w:highlight w:val="none"/>
          <w14:textFill>
            <w14:solidFill>
              <w14:schemeClr w14:val="tx1"/>
            </w14:solidFill>
          </w14:textFill>
        </w:rPr>
        <w:t>19.25</w:t>
      </w:r>
      <w:r>
        <w:rPr>
          <w:rStyle w:val="10"/>
          <w:rFonts w:ascii="仿宋" w:hAnsi="仿宋" w:eastAsia="仿宋"/>
          <w:color w:val="000000" w:themeColor="text1"/>
          <w:sz w:val="32"/>
          <w:szCs w:val="32"/>
          <w:highlight w:val="none"/>
          <w14:textFill>
            <w14:solidFill>
              <w14:schemeClr w14:val="tx1"/>
            </w14:solidFill>
          </w14:textFill>
        </w:rPr>
        <w:t>万元,对个人和家庭的补助</w:t>
      </w:r>
      <w:r>
        <w:rPr>
          <w:rStyle w:val="10"/>
          <w:rFonts w:hint="eastAsia" w:ascii="仿宋" w:hAnsi="仿宋" w:eastAsia="仿宋"/>
          <w:color w:val="000000" w:themeColor="text1"/>
          <w:sz w:val="32"/>
          <w:szCs w:val="32"/>
          <w:highlight w:val="none"/>
          <w14:textFill>
            <w14:solidFill>
              <w14:schemeClr w14:val="tx1"/>
            </w14:solidFill>
          </w14:textFill>
        </w:rPr>
        <w:t>2.19</w:t>
      </w:r>
      <w:r>
        <w:rPr>
          <w:rStyle w:val="10"/>
          <w:rFonts w:ascii="仿宋" w:hAnsi="仿宋" w:eastAsia="仿宋"/>
          <w:color w:val="000000" w:themeColor="text1"/>
          <w:sz w:val="32"/>
          <w:szCs w:val="32"/>
          <w:highlight w:val="none"/>
          <w14:textFill>
            <w14:solidFill>
              <w14:schemeClr w14:val="tx1"/>
            </w14:solidFill>
          </w14:textFill>
        </w:rPr>
        <w:t>万元。</w:t>
      </w:r>
      <w:r>
        <w:rPr>
          <w:color w:val="000000" w:themeColor="text1"/>
          <w:highlight w:val="none"/>
          <w14:textFill>
            <w14:solidFill>
              <w14:schemeClr w14:val="tx1"/>
            </w14:solidFill>
          </w14:textFill>
        </w:rPr>
        <w:fldChar w:fldCharType="end"/>
      </w:r>
      <w:r>
        <w:rPr>
          <w:rStyle w:val="10"/>
          <w:rFonts w:ascii="仿宋" w:hAnsi="仿宋" w:eastAsia="仿宋"/>
          <w:color w:val="000000" w:themeColor="text1"/>
          <w:sz w:val="32"/>
          <w:szCs w:val="32"/>
          <w:highlight w:val="none"/>
          <w14:textFill>
            <w14:solidFill>
              <w14:schemeClr w14:val="tx1"/>
            </w14:solidFill>
          </w14:textFill>
        </w:rPr>
        <w:fldChar w:fldCharType="begin"/>
      </w:r>
      <w:r>
        <w:rPr>
          <w:rStyle w:val="10"/>
          <w:rFonts w:ascii="仿宋" w:hAnsi="仿宋" w:eastAsia="仿宋"/>
          <w:color w:val="000000" w:themeColor="text1"/>
          <w:sz w:val="32"/>
          <w:szCs w:val="32"/>
          <w:highlight w:val="none"/>
          <w14:textFill>
            <w14:solidFill>
              <w14:schemeClr w14:val="tx1"/>
            </w14:solidFill>
          </w14:textFill>
        </w:rPr>
        <w:instrText xml:space="preserve">MERGEFIELD ${page540426799.ds357974894_REP_BGT_T_HC1100002019_DXQ02DW_XMZCQK}</w:instrText>
      </w:r>
      <w:r>
        <w:rPr>
          <w:rStyle w:val="10"/>
          <w:rFonts w:ascii="仿宋" w:hAnsi="仿宋" w:eastAsia="仿宋"/>
          <w:color w:val="000000" w:themeColor="text1"/>
          <w:sz w:val="32"/>
          <w:szCs w:val="32"/>
          <w:highlight w:val="none"/>
          <w14:textFill>
            <w14:solidFill>
              <w14:schemeClr w14:val="tx1"/>
            </w14:solidFill>
          </w14:textFill>
        </w:rPr>
        <w:fldChar w:fldCharType="separate"/>
      </w:r>
      <w:r>
        <w:rPr>
          <w:rStyle w:val="10"/>
          <w:rFonts w:ascii="仿宋" w:hAnsi="仿宋" w:eastAsia="仿宋"/>
          <w:color w:val="000000" w:themeColor="text1"/>
          <w:sz w:val="32"/>
          <w:szCs w:val="32"/>
          <w:highlight w:val="none"/>
          <w14:textFill>
            <w14:solidFill>
              <w14:schemeClr w14:val="tx1"/>
            </w14:solidFill>
          </w14:textFill>
        </w:rPr>
        <w:t>项目支出</w:t>
      </w:r>
      <w:r>
        <w:rPr>
          <w:rStyle w:val="10"/>
          <w:rFonts w:hint="eastAsia" w:ascii="仿宋" w:hAnsi="仿宋" w:eastAsia="仿宋"/>
          <w:color w:val="000000" w:themeColor="text1"/>
          <w:sz w:val="32"/>
          <w:szCs w:val="32"/>
          <w:highlight w:val="none"/>
          <w14:textFill>
            <w14:solidFill>
              <w14:schemeClr w14:val="tx1"/>
            </w14:solidFill>
          </w14:textFill>
        </w:rPr>
        <w:t>4072.52</w:t>
      </w:r>
      <w:r>
        <w:rPr>
          <w:rStyle w:val="10"/>
          <w:rFonts w:ascii="仿宋" w:hAnsi="仿宋" w:eastAsia="仿宋"/>
          <w:color w:val="000000" w:themeColor="text1"/>
          <w:sz w:val="32"/>
          <w:szCs w:val="32"/>
          <w:highlight w:val="none"/>
          <w14:textFill>
            <w14:solidFill>
              <w14:schemeClr w14:val="tx1"/>
            </w14:solidFill>
          </w14:textFill>
        </w:rPr>
        <w:t>万元,较上年预算安排减少</w:t>
      </w:r>
      <w:r>
        <w:rPr>
          <w:rStyle w:val="10"/>
          <w:rFonts w:hint="eastAsia" w:ascii="仿宋" w:hAnsi="仿宋" w:eastAsia="仿宋"/>
          <w:color w:val="000000" w:themeColor="text1"/>
          <w:sz w:val="32"/>
          <w:szCs w:val="32"/>
          <w:highlight w:val="none"/>
          <w14:textFill>
            <w14:solidFill>
              <w14:schemeClr w14:val="tx1"/>
            </w14:solidFill>
          </w14:textFill>
        </w:rPr>
        <w:t>188.01</w:t>
      </w:r>
      <w:r>
        <w:rPr>
          <w:rStyle w:val="10"/>
          <w:rFonts w:ascii="仿宋" w:hAnsi="仿宋" w:eastAsia="仿宋"/>
          <w:color w:val="000000" w:themeColor="text1"/>
          <w:sz w:val="32"/>
          <w:szCs w:val="32"/>
          <w:highlight w:val="none"/>
          <w14:textFill>
            <w14:solidFill>
              <w14:schemeClr w14:val="tx1"/>
            </w14:solidFill>
          </w14:textFill>
        </w:rPr>
        <w:t>万元;其中：工资福利支出</w:t>
      </w:r>
      <w:r>
        <w:rPr>
          <w:rStyle w:val="10"/>
          <w:rFonts w:hint="eastAsia" w:ascii="仿宋" w:hAnsi="仿宋" w:eastAsia="仿宋"/>
          <w:color w:val="000000" w:themeColor="text1"/>
          <w:sz w:val="32"/>
          <w:szCs w:val="32"/>
          <w:highlight w:val="none"/>
          <w14:textFill>
            <w14:solidFill>
              <w14:schemeClr w14:val="tx1"/>
            </w14:solidFill>
          </w14:textFill>
        </w:rPr>
        <w:t>98万，</w:t>
      </w:r>
      <w:r>
        <w:rPr>
          <w:rStyle w:val="10"/>
          <w:rFonts w:ascii="仿宋" w:hAnsi="仿宋" w:eastAsia="仿宋"/>
          <w:color w:val="000000" w:themeColor="text1"/>
          <w:sz w:val="32"/>
          <w:szCs w:val="32"/>
          <w:highlight w:val="none"/>
          <w14:textFill>
            <w14:solidFill>
              <w14:schemeClr w14:val="tx1"/>
            </w14:solidFill>
          </w14:textFill>
        </w:rPr>
        <w:t>商品和服务支出</w:t>
      </w:r>
      <w:r>
        <w:rPr>
          <w:rStyle w:val="10"/>
          <w:rFonts w:hint="eastAsia" w:ascii="仿宋" w:hAnsi="仿宋" w:eastAsia="仿宋"/>
          <w:color w:val="000000" w:themeColor="text1"/>
          <w:sz w:val="32"/>
          <w:szCs w:val="32"/>
          <w:highlight w:val="none"/>
          <w14:textFill>
            <w14:solidFill>
              <w14:schemeClr w14:val="tx1"/>
            </w14:solidFill>
          </w14:textFill>
        </w:rPr>
        <w:t>80.75</w:t>
      </w:r>
      <w:r>
        <w:rPr>
          <w:rStyle w:val="10"/>
          <w:rFonts w:ascii="仿宋" w:hAnsi="仿宋" w:eastAsia="仿宋"/>
          <w:color w:val="000000" w:themeColor="text1"/>
          <w:sz w:val="32"/>
          <w:szCs w:val="32"/>
          <w:highlight w:val="none"/>
          <w14:textFill>
            <w14:solidFill>
              <w14:schemeClr w14:val="tx1"/>
            </w14:solidFill>
          </w14:textFill>
        </w:rPr>
        <w:t>万元,资本性支出</w:t>
      </w:r>
      <w:r>
        <w:rPr>
          <w:rStyle w:val="10"/>
          <w:rFonts w:hint="eastAsia" w:ascii="仿宋" w:hAnsi="仿宋" w:eastAsia="仿宋"/>
          <w:color w:val="000000" w:themeColor="text1"/>
          <w:sz w:val="32"/>
          <w:szCs w:val="32"/>
          <w:highlight w:val="none"/>
          <w14:textFill>
            <w14:solidFill>
              <w14:schemeClr w14:val="tx1"/>
            </w14:solidFill>
          </w14:textFill>
        </w:rPr>
        <w:t>3893.78</w:t>
      </w:r>
      <w:r>
        <w:rPr>
          <w:rStyle w:val="10"/>
          <w:rFonts w:ascii="仿宋" w:hAnsi="仿宋" w:eastAsia="仿宋"/>
          <w:color w:val="000000" w:themeColor="text1"/>
          <w:sz w:val="32"/>
          <w:szCs w:val="32"/>
          <w:highlight w:val="none"/>
          <w14:textFill>
            <w14:solidFill>
              <w14:schemeClr w14:val="tx1"/>
            </w14:solidFill>
          </w14:textFill>
        </w:rPr>
        <w:t>万元。</w:t>
      </w:r>
      <w:r>
        <w:rPr>
          <w:color w:val="000000" w:themeColor="text1"/>
          <w:highlight w:val="none"/>
          <w14:textFill>
            <w14:solidFill>
              <w14:schemeClr w14:val="tx1"/>
            </w14:solidFill>
          </w14:textFill>
        </w:rPr>
        <w:fldChar w:fldCharType="end"/>
      </w:r>
    </w:p>
    <w:p w14:paraId="42024E8D">
      <w:pPr>
        <w:ind w:firstLine="640" w:firstLineChars="200"/>
        <w:rPr>
          <w:rStyle w:val="10"/>
          <w:rFonts w:ascii="仿宋" w:hAnsi="仿宋" w:eastAsia="仿宋"/>
          <w:b/>
          <w:color w:val="000000" w:themeColor="text1"/>
          <w:sz w:val="20"/>
          <w:szCs w:val="32"/>
          <w:highlight w:val="none"/>
          <w14:textFill>
            <w14:solidFill>
              <w14:schemeClr w14:val="tx1"/>
            </w14:solidFill>
          </w14:textFill>
        </w:rPr>
      </w:pPr>
      <w:r>
        <w:rPr>
          <w:rStyle w:val="10"/>
          <w:rFonts w:hint="eastAsia" w:ascii="仿宋" w:hAnsi="仿宋" w:eastAsia="仿宋"/>
          <w:color w:val="000000" w:themeColor="text1"/>
          <w:sz w:val="32"/>
          <w:szCs w:val="32"/>
          <w:highlight w:val="none"/>
          <w14:textFill>
            <w14:solidFill>
              <w14:schemeClr w14:val="tx1"/>
            </w14:solidFill>
          </w14:textFill>
        </w:rPr>
        <w:t>按支出功能科目划分：</w:t>
      </w:r>
      <w:r>
        <w:rPr>
          <w:rStyle w:val="10"/>
          <w:rFonts w:ascii="仿宋" w:hAnsi="仿宋" w:eastAsia="仿宋"/>
          <w:color w:val="000000" w:themeColor="text1"/>
          <w:sz w:val="32"/>
          <w:szCs w:val="32"/>
          <w:highlight w:val="none"/>
          <w14:textFill>
            <w14:solidFill>
              <w14:schemeClr w14:val="tx1"/>
            </w14:solidFill>
          </w14:textFill>
        </w:rPr>
        <w:t xml:space="preserve"> </w:t>
      </w:r>
      <w:r>
        <w:rPr>
          <w:rStyle w:val="10"/>
          <w:rFonts w:ascii="仿宋" w:hAnsi="仿宋" w:eastAsia="仿宋"/>
          <w:color w:val="000000" w:themeColor="text1"/>
          <w:sz w:val="32"/>
          <w:szCs w:val="32"/>
          <w:highlight w:val="none"/>
          <w14:textFill>
            <w14:solidFill>
              <w14:schemeClr w14:val="tx1"/>
            </w14:solidFill>
          </w14:textFill>
        </w:rPr>
        <w:fldChar w:fldCharType="begin"/>
      </w:r>
      <w:r>
        <w:rPr>
          <w:rStyle w:val="10"/>
          <w:rFonts w:ascii="仿宋" w:hAnsi="仿宋" w:eastAsia="仿宋"/>
          <w:color w:val="000000" w:themeColor="text1"/>
          <w:sz w:val="32"/>
          <w:szCs w:val="32"/>
          <w:highlight w:val="none"/>
          <w14:textFill>
            <w14:solidFill>
              <w14:schemeClr w14:val="tx1"/>
            </w14:solidFill>
          </w14:textFill>
        </w:rPr>
        <w:instrText xml:space="preserve">MERGEFIELD ${page540426799.ds197859873_REP_BGT_T_HC1100002019DXQ01DW_GNZJMX}</w:instrText>
      </w:r>
      <w:r>
        <w:rPr>
          <w:rStyle w:val="10"/>
          <w:rFonts w:ascii="仿宋" w:hAnsi="仿宋" w:eastAsia="仿宋"/>
          <w:color w:val="000000" w:themeColor="text1"/>
          <w:sz w:val="32"/>
          <w:szCs w:val="32"/>
          <w:highlight w:val="none"/>
          <w14:textFill>
            <w14:solidFill>
              <w14:schemeClr w14:val="tx1"/>
            </w14:solidFill>
          </w14:textFill>
        </w:rPr>
        <w:fldChar w:fldCharType="separate"/>
      </w:r>
      <w:r>
        <w:rPr>
          <w:rStyle w:val="10"/>
          <w:rFonts w:ascii="仿宋" w:hAnsi="仿宋" w:eastAsia="仿宋"/>
          <w:color w:val="000000" w:themeColor="text1"/>
          <w:sz w:val="32"/>
          <w:szCs w:val="32"/>
          <w:highlight w:val="none"/>
          <w14:textFill>
            <w14:solidFill>
              <w14:schemeClr w14:val="tx1"/>
            </w14:solidFill>
          </w14:textFill>
        </w:rPr>
        <w:t>一般公共服务支出</w:t>
      </w:r>
      <w:r>
        <w:rPr>
          <w:rStyle w:val="10"/>
          <w:rFonts w:hint="eastAsia" w:ascii="仿宋" w:hAnsi="仿宋" w:eastAsia="仿宋"/>
          <w:color w:val="000000" w:themeColor="text1"/>
          <w:sz w:val="32"/>
          <w:szCs w:val="32"/>
          <w:highlight w:val="none"/>
          <w14:textFill>
            <w14:solidFill>
              <w14:schemeClr w14:val="tx1"/>
            </w14:solidFill>
          </w14:textFill>
        </w:rPr>
        <w:t>418.87</w:t>
      </w:r>
      <w:r>
        <w:rPr>
          <w:rStyle w:val="10"/>
          <w:rFonts w:ascii="仿宋" w:hAnsi="仿宋" w:eastAsia="仿宋"/>
          <w:color w:val="000000" w:themeColor="text1"/>
          <w:sz w:val="32"/>
          <w:szCs w:val="32"/>
          <w:highlight w:val="none"/>
          <w14:textFill>
            <w14:solidFill>
              <w14:schemeClr w14:val="tx1"/>
            </w14:solidFill>
          </w14:textFill>
        </w:rPr>
        <w:t>万元,较上年预算安排减少</w:t>
      </w:r>
      <w:r>
        <w:rPr>
          <w:rStyle w:val="10"/>
          <w:rFonts w:hint="eastAsia" w:ascii="仿宋" w:hAnsi="仿宋" w:eastAsia="仿宋"/>
          <w:color w:val="000000" w:themeColor="text1"/>
          <w:sz w:val="32"/>
          <w:szCs w:val="32"/>
          <w:highlight w:val="none"/>
          <w14:textFill>
            <w14:solidFill>
              <w14:schemeClr w14:val="tx1"/>
            </w14:solidFill>
          </w14:textFill>
        </w:rPr>
        <w:t>1963.78</w:t>
      </w:r>
      <w:r>
        <w:rPr>
          <w:rStyle w:val="10"/>
          <w:rFonts w:ascii="仿宋" w:hAnsi="仿宋" w:eastAsia="仿宋"/>
          <w:color w:val="000000" w:themeColor="text1"/>
          <w:sz w:val="32"/>
          <w:szCs w:val="32"/>
          <w:highlight w:val="none"/>
          <w14:textFill>
            <w14:solidFill>
              <w14:schemeClr w14:val="tx1"/>
            </w14:solidFill>
          </w14:textFill>
        </w:rPr>
        <w:t>万元;</w:t>
      </w:r>
      <w:r>
        <w:rPr>
          <w:rStyle w:val="10"/>
          <w:rFonts w:hint="eastAsia" w:ascii="仿宋" w:hAnsi="仿宋" w:eastAsia="仿宋"/>
          <w:color w:val="000000" w:themeColor="text1"/>
          <w:sz w:val="32"/>
          <w:szCs w:val="32"/>
          <w:highlight w:val="none"/>
          <w14:textFill>
            <w14:solidFill>
              <w14:schemeClr w14:val="tx1"/>
            </w14:solidFill>
          </w14:textFill>
        </w:rPr>
        <w:t>教育支出1000万元,</w:t>
      </w:r>
      <w:r>
        <w:rPr>
          <w:rStyle w:val="10"/>
          <w:rFonts w:ascii="仿宋" w:hAnsi="仿宋" w:eastAsia="仿宋"/>
          <w:color w:val="000000" w:themeColor="text1"/>
          <w:sz w:val="32"/>
          <w:szCs w:val="32"/>
          <w:highlight w:val="none"/>
          <w14:textFill>
            <w14:solidFill>
              <w14:schemeClr w14:val="tx1"/>
            </w14:solidFill>
          </w14:textFill>
        </w:rPr>
        <w:t>较上年预算安排增加</w:t>
      </w:r>
      <w:r>
        <w:rPr>
          <w:rStyle w:val="10"/>
          <w:rFonts w:hint="eastAsia" w:ascii="仿宋" w:hAnsi="仿宋" w:eastAsia="仿宋"/>
          <w:color w:val="000000" w:themeColor="text1"/>
          <w:sz w:val="32"/>
          <w:szCs w:val="32"/>
          <w:highlight w:val="none"/>
          <w14:textFill>
            <w14:solidFill>
              <w14:schemeClr w14:val="tx1"/>
            </w14:solidFill>
          </w14:textFill>
        </w:rPr>
        <w:t>1000</w:t>
      </w:r>
      <w:r>
        <w:rPr>
          <w:rStyle w:val="10"/>
          <w:rFonts w:ascii="仿宋" w:hAnsi="仿宋" w:eastAsia="仿宋"/>
          <w:color w:val="000000" w:themeColor="text1"/>
          <w:sz w:val="32"/>
          <w:szCs w:val="32"/>
          <w:highlight w:val="none"/>
          <w14:textFill>
            <w14:solidFill>
              <w14:schemeClr w14:val="tx1"/>
            </w14:solidFill>
          </w14:textFill>
        </w:rPr>
        <w:t>万元;</w:t>
      </w:r>
      <w:r>
        <w:rPr>
          <w:rStyle w:val="10"/>
          <w:rFonts w:hint="eastAsia" w:ascii="仿宋" w:hAnsi="仿宋" w:eastAsia="仿宋" w:cs="Times New Roman"/>
          <w:color w:val="000000" w:themeColor="text1"/>
          <w:sz w:val="32"/>
          <w:szCs w:val="32"/>
          <w:highlight w:val="none"/>
          <w14:textFill>
            <w14:solidFill>
              <w14:schemeClr w14:val="tx1"/>
            </w14:solidFill>
          </w14:textFill>
        </w:rPr>
        <w:t>文化旅游体育与传媒支出500万,</w:t>
      </w:r>
      <w:r>
        <w:rPr>
          <w:rStyle w:val="10"/>
          <w:rFonts w:ascii="仿宋" w:hAnsi="仿宋" w:eastAsia="仿宋"/>
          <w:color w:val="000000" w:themeColor="text1"/>
          <w:sz w:val="32"/>
          <w:szCs w:val="32"/>
          <w:highlight w:val="none"/>
          <w14:textFill>
            <w14:solidFill>
              <w14:schemeClr w14:val="tx1"/>
            </w14:solidFill>
          </w14:textFill>
        </w:rPr>
        <w:t>较上年预算安排增加</w:t>
      </w:r>
      <w:r>
        <w:rPr>
          <w:rStyle w:val="10"/>
          <w:rFonts w:hint="eastAsia" w:ascii="仿宋" w:hAnsi="仿宋" w:eastAsia="仿宋"/>
          <w:color w:val="000000" w:themeColor="text1"/>
          <w:sz w:val="32"/>
          <w:szCs w:val="32"/>
          <w:highlight w:val="none"/>
          <w14:textFill>
            <w14:solidFill>
              <w14:schemeClr w14:val="tx1"/>
            </w14:solidFill>
          </w14:textFill>
        </w:rPr>
        <w:t>500</w:t>
      </w:r>
      <w:r>
        <w:rPr>
          <w:rStyle w:val="10"/>
          <w:rFonts w:ascii="仿宋" w:hAnsi="仿宋" w:eastAsia="仿宋"/>
          <w:color w:val="000000" w:themeColor="text1"/>
          <w:sz w:val="32"/>
          <w:szCs w:val="32"/>
          <w:highlight w:val="none"/>
          <w14:textFill>
            <w14:solidFill>
              <w14:schemeClr w14:val="tx1"/>
            </w14:solidFill>
          </w14:textFill>
        </w:rPr>
        <w:t>万元;社会保障和就业支出</w:t>
      </w:r>
      <w:r>
        <w:rPr>
          <w:rStyle w:val="10"/>
          <w:rFonts w:hint="eastAsia" w:ascii="仿宋" w:hAnsi="仿宋" w:eastAsia="仿宋"/>
          <w:color w:val="000000" w:themeColor="text1"/>
          <w:sz w:val="32"/>
          <w:szCs w:val="32"/>
          <w:highlight w:val="none"/>
          <w14:textFill>
            <w14:solidFill>
              <w14:schemeClr w14:val="tx1"/>
            </w14:solidFill>
          </w14:textFill>
        </w:rPr>
        <w:t>24.21</w:t>
      </w:r>
      <w:r>
        <w:rPr>
          <w:rStyle w:val="10"/>
          <w:rFonts w:ascii="仿宋" w:hAnsi="仿宋" w:eastAsia="仿宋"/>
          <w:color w:val="000000" w:themeColor="text1"/>
          <w:sz w:val="32"/>
          <w:szCs w:val="32"/>
          <w:highlight w:val="none"/>
          <w14:textFill>
            <w14:solidFill>
              <w14:schemeClr w14:val="tx1"/>
            </w14:solidFill>
          </w14:textFill>
        </w:rPr>
        <w:t>万元,较上年预算安排增加</w:t>
      </w:r>
      <w:r>
        <w:rPr>
          <w:rStyle w:val="10"/>
          <w:rFonts w:hint="eastAsia" w:ascii="仿宋" w:hAnsi="仿宋" w:eastAsia="仿宋"/>
          <w:color w:val="000000" w:themeColor="text1"/>
          <w:sz w:val="32"/>
          <w:szCs w:val="32"/>
          <w:highlight w:val="none"/>
          <w14:textFill>
            <w14:solidFill>
              <w14:schemeClr w14:val="tx1"/>
            </w14:solidFill>
          </w14:textFill>
        </w:rPr>
        <w:t>0.74</w:t>
      </w:r>
      <w:r>
        <w:rPr>
          <w:rStyle w:val="10"/>
          <w:rFonts w:ascii="仿宋" w:hAnsi="仿宋" w:eastAsia="仿宋"/>
          <w:color w:val="000000" w:themeColor="text1"/>
          <w:sz w:val="32"/>
          <w:szCs w:val="32"/>
          <w:highlight w:val="none"/>
          <w14:textFill>
            <w14:solidFill>
              <w14:schemeClr w14:val="tx1"/>
            </w14:solidFill>
          </w14:textFill>
        </w:rPr>
        <w:t>万元;卫生健康支出</w:t>
      </w:r>
      <w:r>
        <w:rPr>
          <w:rStyle w:val="10"/>
          <w:rFonts w:hint="eastAsia" w:ascii="仿宋" w:hAnsi="仿宋" w:eastAsia="仿宋"/>
          <w:color w:val="000000" w:themeColor="text1"/>
          <w:sz w:val="32"/>
          <w:szCs w:val="32"/>
          <w:highlight w:val="none"/>
          <w14:textFill>
            <w14:solidFill>
              <w14:schemeClr w14:val="tx1"/>
            </w14:solidFill>
          </w14:textFill>
        </w:rPr>
        <w:t>8.65</w:t>
      </w:r>
      <w:r>
        <w:rPr>
          <w:rStyle w:val="10"/>
          <w:rFonts w:ascii="仿宋" w:hAnsi="仿宋" w:eastAsia="仿宋"/>
          <w:color w:val="000000" w:themeColor="text1"/>
          <w:sz w:val="32"/>
          <w:szCs w:val="32"/>
          <w:highlight w:val="none"/>
          <w14:textFill>
            <w14:solidFill>
              <w14:schemeClr w14:val="tx1"/>
            </w14:solidFill>
          </w14:textFill>
        </w:rPr>
        <w:t>万元,较上年预算安排增加</w:t>
      </w:r>
      <w:r>
        <w:rPr>
          <w:rStyle w:val="10"/>
          <w:rFonts w:hint="eastAsia" w:ascii="仿宋" w:hAnsi="仿宋" w:eastAsia="仿宋"/>
          <w:color w:val="000000" w:themeColor="text1"/>
          <w:sz w:val="32"/>
          <w:szCs w:val="32"/>
          <w:highlight w:val="none"/>
          <w14:textFill>
            <w14:solidFill>
              <w14:schemeClr w14:val="tx1"/>
            </w14:solidFill>
          </w14:textFill>
        </w:rPr>
        <w:t>2.06</w:t>
      </w:r>
      <w:r>
        <w:rPr>
          <w:rStyle w:val="10"/>
          <w:rFonts w:ascii="仿宋" w:hAnsi="仿宋" w:eastAsia="仿宋"/>
          <w:color w:val="000000" w:themeColor="text1"/>
          <w:sz w:val="32"/>
          <w:szCs w:val="32"/>
          <w:highlight w:val="none"/>
          <w14:textFill>
            <w14:solidFill>
              <w14:schemeClr w14:val="tx1"/>
            </w14:solidFill>
          </w14:textFill>
        </w:rPr>
        <w:t>万元;</w:t>
      </w:r>
      <w:r>
        <w:rPr>
          <w:rStyle w:val="10"/>
          <w:rFonts w:hint="eastAsia" w:ascii="仿宋" w:hAnsi="仿宋" w:eastAsia="仿宋"/>
          <w:color w:val="000000" w:themeColor="text1"/>
          <w:sz w:val="32"/>
          <w:szCs w:val="32"/>
          <w:highlight w:val="none"/>
          <w14:textFill>
            <w14:solidFill>
              <w14:schemeClr w14:val="tx1"/>
            </w14:solidFill>
          </w14:textFill>
        </w:rPr>
        <w:t>城乡社区</w:t>
      </w:r>
      <w:r>
        <w:rPr>
          <w:rStyle w:val="10"/>
          <w:rFonts w:ascii="仿宋" w:hAnsi="仿宋" w:eastAsia="仿宋"/>
          <w:color w:val="000000" w:themeColor="text1"/>
          <w:sz w:val="32"/>
          <w:szCs w:val="32"/>
          <w:highlight w:val="none"/>
          <w14:textFill>
            <w14:solidFill>
              <w14:schemeClr w14:val="tx1"/>
            </w14:solidFill>
          </w14:textFill>
        </w:rPr>
        <w:t>支出</w:t>
      </w:r>
      <w:r>
        <w:rPr>
          <w:rStyle w:val="10"/>
          <w:rFonts w:hint="eastAsia" w:ascii="仿宋" w:hAnsi="仿宋" w:eastAsia="仿宋"/>
          <w:color w:val="000000" w:themeColor="text1"/>
          <w:sz w:val="32"/>
          <w:szCs w:val="32"/>
          <w:highlight w:val="none"/>
          <w14:textFill>
            <w14:solidFill>
              <w14:schemeClr w14:val="tx1"/>
            </w14:solidFill>
          </w14:textFill>
        </w:rPr>
        <w:t>200</w:t>
      </w:r>
      <w:r>
        <w:rPr>
          <w:rStyle w:val="10"/>
          <w:rFonts w:ascii="仿宋" w:hAnsi="仿宋" w:eastAsia="仿宋"/>
          <w:color w:val="000000" w:themeColor="text1"/>
          <w:sz w:val="32"/>
          <w:szCs w:val="32"/>
          <w:highlight w:val="none"/>
          <w14:textFill>
            <w14:solidFill>
              <w14:schemeClr w14:val="tx1"/>
            </w14:solidFill>
          </w14:textFill>
        </w:rPr>
        <w:t>万元,较上年预算安排减少</w:t>
      </w:r>
      <w:r>
        <w:rPr>
          <w:rStyle w:val="10"/>
          <w:rFonts w:hint="eastAsia" w:ascii="仿宋" w:hAnsi="仿宋" w:eastAsia="仿宋"/>
          <w:color w:val="000000" w:themeColor="text1"/>
          <w:sz w:val="32"/>
          <w:szCs w:val="32"/>
          <w:highlight w:val="none"/>
          <w14:textFill>
            <w14:solidFill>
              <w14:schemeClr w14:val="tx1"/>
            </w14:solidFill>
          </w14:textFill>
        </w:rPr>
        <w:t>800</w:t>
      </w:r>
      <w:r>
        <w:rPr>
          <w:rStyle w:val="10"/>
          <w:rFonts w:ascii="仿宋" w:hAnsi="仿宋" w:eastAsia="仿宋"/>
          <w:color w:val="000000" w:themeColor="text1"/>
          <w:sz w:val="32"/>
          <w:szCs w:val="32"/>
          <w:highlight w:val="none"/>
          <w14:textFill>
            <w14:solidFill>
              <w14:schemeClr w14:val="tx1"/>
            </w14:solidFill>
          </w14:textFill>
        </w:rPr>
        <w:t>万元;</w:t>
      </w:r>
      <w:r>
        <w:rPr>
          <w:rStyle w:val="10"/>
          <w:rFonts w:hint="eastAsia" w:ascii="仿宋" w:hAnsi="仿宋" w:eastAsia="仿宋"/>
          <w:color w:val="000000" w:themeColor="text1"/>
          <w:sz w:val="32"/>
          <w:szCs w:val="32"/>
          <w:highlight w:val="none"/>
          <w14:textFill>
            <w14:solidFill>
              <w14:schemeClr w14:val="tx1"/>
            </w14:solidFill>
          </w14:textFill>
        </w:rPr>
        <w:t>农林水</w:t>
      </w:r>
      <w:r>
        <w:rPr>
          <w:rStyle w:val="10"/>
          <w:rFonts w:ascii="仿宋" w:hAnsi="仿宋" w:eastAsia="仿宋"/>
          <w:color w:val="000000" w:themeColor="text1"/>
          <w:sz w:val="32"/>
          <w:szCs w:val="32"/>
          <w:highlight w:val="none"/>
          <w14:textFill>
            <w14:solidFill>
              <w14:schemeClr w14:val="tx1"/>
            </w14:solidFill>
          </w14:textFill>
        </w:rPr>
        <w:t>支出</w:t>
      </w:r>
      <w:r>
        <w:rPr>
          <w:rStyle w:val="10"/>
          <w:rFonts w:hint="eastAsia" w:ascii="仿宋" w:hAnsi="仿宋" w:eastAsia="仿宋"/>
          <w:color w:val="000000" w:themeColor="text1"/>
          <w:sz w:val="32"/>
          <w:szCs w:val="32"/>
          <w:highlight w:val="none"/>
          <w14:textFill>
            <w14:solidFill>
              <w14:schemeClr w14:val="tx1"/>
            </w14:solidFill>
          </w14:textFill>
        </w:rPr>
        <w:t>2015</w:t>
      </w:r>
      <w:r>
        <w:rPr>
          <w:rStyle w:val="10"/>
          <w:rFonts w:ascii="仿宋" w:hAnsi="仿宋" w:eastAsia="仿宋"/>
          <w:color w:val="000000" w:themeColor="text1"/>
          <w:sz w:val="32"/>
          <w:szCs w:val="32"/>
          <w:highlight w:val="none"/>
          <w14:textFill>
            <w14:solidFill>
              <w14:schemeClr w14:val="tx1"/>
            </w14:solidFill>
          </w14:textFill>
        </w:rPr>
        <w:t>万元,较上年预算安排增加</w:t>
      </w:r>
      <w:r>
        <w:rPr>
          <w:rStyle w:val="10"/>
          <w:rFonts w:hint="eastAsia" w:ascii="仿宋" w:hAnsi="仿宋" w:eastAsia="仿宋"/>
          <w:color w:val="000000" w:themeColor="text1"/>
          <w:sz w:val="32"/>
          <w:szCs w:val="32"/>
          <w:highlight w:val="none"/>
          <w14:textFill>
            <w14:solidFill>
              <w14:schemeClr w14:val="tx1"/>
            </w14:solidFill>
          </w14:textFill>
        </w:rPr>
        <w:t>1015</w:t>
      </w:r>
      <w:r>
        <w:rPr>
          <w:rStyle w:val="10"/>
          <w:rFonts w:ascii="仿宋" w:hAnsi="仿宋" w:eastAsia="仿宋"/>
          <w:color w:val="000000" w:themeColor="text1"/>
          <w:sz w:val="32"/>
          <w:szCs w:val="32"/>
          <w:highlight w:val="none"/>
          <w14:textFill>
            <w14:solidFill>
              <w14:schemeClr w14:val="tx1"/>
            </w14:solidFill>
          </w14:textFill>
        </w:rPr>
        <w:t>万元;</w:t>
      </w:r>
      <w:r>
        <w:rPr>
          <w:rStyle w:val="10"/>
          <w:rFonts w:hint="eastAsia" w:ascii="仿宋" w:hAnsi="仿宋" w:eastAsia="仿宋"/>
          <w:color w:val="000000" w:themeColor="text1"/>
          <w:sz w:val="32"/>
          <w:szCs w:val="32"/>
          <w:highlight w:val="none"/>
          <w14:textFill>
            <w14:solidFill>
              <w14:schemeClr w14:val="tx1"/>
            </w14:solidFill>
          </w14:textFill>
        </w:rPr>
        <w:t>资源勘探工业信息等</w:t>
      </w:r>
      <w:r>
        <w:rPr>
          <w:rStyle w:val="10"/>
          <w:rFonts w:ascii="仿宋" w:hAnsi="仿宋" w:eastAsia="仿宋"/>
          <w:color w:val="000000" w:themeColor="text1"/>
          <w:sz w:val="32"/>
          <w:szCs w:val="32"/>
          <w:highlight w:val="none"/>
          <w14:textFill>
            <w14:solidFill>
              <w14:schemeClr w14:val="tx1"/>
            </w14:solidFill>
          </w14:textFill>
        </w:rPr>
        <w:t>支出</w:t>
      </w:r>
      <w:r>
        <w:rPr>
          <w:rStyle w:val="10"/>
          <w:rFonts w:hint="eastAsia" w:ascii="仿宋" w:hAnsi="仿宋" w:eastAsia="仿宋"/>
          <w:color w:val="000000" w:themeColor="text1"/>
          <w:sz w:val="32"/>
          <w:szCs w:val="32"/>
          <w:highlight w:val="none"/>
          <w14:textFill>
            <w14:solidFill>
              <w14:schemeClr w14:val="tx1"/>
            </w14:solidFill>
          </w14:textFill>
        </w:rPr>
        <w:t>95</w:t>
      </w:r>
      <w:r>
        <w:rPr>
          <w:rStyle w:val="10"/>
          <w:rFonts w:ascii="仿宋" w:hAnsi="仿宋" w:eastAsia="仿宋"/>
          <w:color w:val="000000" w:themeColor="text1"/>
          <w:sz w:val="32"/>
          <w:szCs w:val="32"/>
          <w:highlight w:val="none"/>
          <w14:textFill>
            <w14:solidFill>
              <w14:schemeClr w14:val="tx1"/>
            </w14:solidFill>
          </w14:textFill>
        </w:rPr>
        <w:t>万元,较上年预算安排减少</w:t>
      </w:r>
      <w:r>
        <w:rPr>
          <w:rStyle w:val="10"/>
          <w:rFonts w:hint="eastAsia" w:ascii="仿宋" w:hAnsi="仿宋" w:eastAsia="仿宋"/>
          <w:color w:val="000000" w:themeColor="text1"/>
          <w:sz w:val="32"/>
          <w:szCs w:val="32"/>
          <w:highlight w:val="none"/>
          <w14:textFill>
            <w14:solidFill>
              <w14:schemeClr w14:val="tx1"/>
            </w14:solidFill>
          </w14:textFill>
        </w:rPr>
        <w:t>5</w:t>
      </w:r>
      <w:r>
        <w:rPr>
          <w:rStyle w:val="10"/>
          <w:rFonts w:ascii="仿宋" w:hAnsi="仿宋" w:eastAsia="仿宋"/>
          <w:color w:val="000000" w:themeColor="text1"/>
          <w:sz w:val="32"/>
          <w:szCs w:val="32"/>
          <w:highlight w:val="none"/>
          <w14:textFill>
            <w14:solidFill>
              <w14:schemeClr w14:val="tx1"/>
            </w14:solidFill>
          </w14:textFill>
        </w:rPr>
        <w:t>万元;住房保障支出</w:t>
      </w:r>
      <w:r>
        <w:rPr>
          <w:rStyle w:val="10"/>
          <w:rFonts w:hint="eastAsia" w:ascii="仿宋" w:hAnsi="仿宋" w:eastAsia="仿宋"/>
          <w:color w:val="000000" w:themeColor="text1"/>
          <w:sz w:val="32"/>
          <w:szCs w:val="32"/>
          <w:highlight w:val="none"/>
          <w14:textFill>
            <w14:solidFill>
              <w14:schemeClr w14:val="tx1"/>
            </w14:solidFill>
          </w14:textFill>
        </w:rPr>
        <w:t>14.82</w:t>
      </w:r>
      <w:r>
        <w:rPr>
          <w:rStyle w:val="10"/>
          <w:rFonts w:ascii="仿宋" w:hAnsi="仿宋" w:eastAsia="仿宋"/>
          <w:color w:val="000000" w:themeColor="text1"/>
          <w:sz w:val="32"/>
          <w:szCs w:val="32"/>
          <w:highlight w:val="none"/>
          <w14:textFill>
            <w14:solidFill>
              <w14:schemeClr w14:val="tx1"/>
            </w14:solidFill>
          </w14:textFill>
        </w:rPr>
        <w:t>万元,较上年预算安排减少</w:t>
      </w:r>
      <w:r>
        <w:rPr>
          <w:rStyle w:val="10"/>
          <w:rFonts w:hint="eastAsia" w:ascii="仿宋" w:hAnsi="仿宋" w:eastAsia="仿宋"/>
          <w:color w:val="000000" w:themeColor="text1"/>
          <w:sz w:val="32"/>
          <w:szCs w:val="32"/>
          <w:highlight w:val="none"/>
          <w14:textFill>
            <w14:solidFill>
              <w14:schemeClr w14:val="tx1"/>
            </w14:solidFill>
          </w14:textFill>
        </w:rPr>
        <w:t>0.08</w:t>
      </w:r>
      <w:r>
        <w:rPr>
          <w:rStyle w:val="10"/>
          <w:rFonts w:ascii="仿宋" w:hAnsi="仿宋" w:eastAsia="仿宋"/>
          <w:color w:val="000000" w:themeColor="text1"/>
          <w:sz w:val="32"/>
          <w:szCs w:val="32"/>
          <w:highlight w:val="none"/>
          <w14:textFill>
            <w14:solidFill>
              <w14:schemeClr w14:val="tx1"/>
            </w14:solidFill>
          </w14:textFill>
        </w:rPr>
        <w:t>万元。</w:t>
      </w:r>
      <w:r>
        <w:rPr>
          <w:color w:val="000000" w:themeColor="text1"/>
          <w:highlight w:val="none"/>
          <w14:textFill>
            <w14:solidFill>
              <w14:schemeClr w14:val="tx1"/>
            </w14:solidFill>
          </w14:textFill>
        </w:rPr>
        <w:fldChar w:fldCharType="end"/>
      </w:r>
    </w:p>
    <w:p w14:paraId="6D8C4E49">
      <w:pPr>
        <w:ind w:firstLine="640" w:firstLineChars="200"/>
        <w:rPr>
          <w:color w:val="000000" w:themeColor="text1"/>
          <w:highlight w:val="none"/>
          <w14:textFill>
            <w14:solidFill>
              <w14:schemeClr w14:val="tx1"/>
            </w14:solidFill>
          </w14:textFill>
        </w:rPr>
      </w:pPr>
      <w:r>
        <w:rPr>
          <w:rStyle w:val="10"/>
          <w:rFonts w:hint="eastAsia" w:ascii="仿宋" w:hAnsi="仿宋" w:eastAsia="仿宋"/>
          <w:color w:val="000000" w:themeColor="text1"/>
          <w:sz w:val="32"/>
          <w:szCs w:val="32"/>
          <w:highlight w:val="none"/>
          <w14:textFill>
            <w14:solidFill>
              <w14:schemeClr w14:val="tx1"/>
            </w14:solidFill>
          </w14:textFill>
        </w:rPr>
        <w:t>按支出经济分类划分：</w:t>
      </w:r>
      <w:r>
        <w:rPr>
          <w:rStyle w:val="10"/>
          <w:rFonts w:ascii="仿宋" w:hAnsi="仿宋" w:eastAsia="仿宋"/>
          <w:color w:val="000000" w:themeColor="text1"/>
          <w:sz w:val="32"/>
          <w:szCs w:val="32"/>
          <w:highlight w:val="none"/>
          <w14:textFill>
            <w14:solidFill>
              <w14:schemeClr w14:val="tx1"/>
            </w14:solidFill>
          </w14:textFill>
        </w:rPr>
        <w:fldChar w:fldCharType="begin"/>
      </w:r>
      <w:r>
        <w:rPr>
          <w:rStyle w:val="10"/>
          <w:rFonts w:ascii="仿宋" w:hAnsi="仿宋" w:eastAsia="仿宋"/>
          <w:color w:val="000000" w:themeColor="text1"/>
          <w:sz w:val="32"/>
          <w:szCs w:val="32"/>
          <w:highlight w:val="none"/>
          <w14:textFill>
            <w14:solidFill>
              <w14:schemeClr w14:val="tx1"/>
            </w14:solidFill>
          </w14:textFill>
        </w:rPr>
        <w:instrText xml:space="preserve">MERGEFIELD ${page540426799.ds197859873_REP_BGT_T_HC1100002019DXQ01DW_JJMX}</w:instrText>
      </w:r>
      <w:r>
        <w:rPr>
          <w:rStyle w:val="10"/>
          <w:rFonts w:ascii="仿宋" w:hAnsi="仿宋" w:eastAsia="仿宋"/>
          <w:color w:val="000000" w:themeColor="text1"/>
          <w:sz w:val="32"/>
          <w:szCs w:val="32"/>
          <w:highlight w:val="none"/>
          <w14:textFill>
            <w14:solidFill>
              <w14:schemeClr w14:val="tx1"/>
            </w14:solidFill>
          </w14:textFill>
        </w:rPr>
        <w:fldChar w:fldCharType="separate"/>
      </w:r>
      <w:r>
        <w:rPr>
          <w:rStyle w:val="10"/>
          <w:rFonts w:ascii="仿宋" w:hAnsi="仿宋" w:eastAsia="仿宋"/>
          <w:color w:val="000000" w:themeColor="text1"/>
          <w:sz w:val="32"/>
          <w:szCs w:val="32"/>
          <w:highlight w:val="none"/>
          <w14:textFill>
            <w14:solidFill>
              <w14:schemeClr w14:val="tx1"/>
            </w14:solidFill>
          </w14:textFill>
        </w:rPr>
        <w:t>工资福利支出</w:t>
      </w:r>
      <w:r>
        <w:rPr>
          <w:rStyle w:val="10"/>
          <w:rFonts w:hint="eastAsia" w:ascii="仿宋" w:hAnsi="仿宋" w:eastAsia="仿宋"/>
          <w:color w:val="000000" w:themeColor="text1"/>
          <w:sz w:val="32"/>
          <w:szCs w:val="32"/>
          <w:highlight w:val="none"/>
          <w14:textFill>
            <w14:solidFill>
              <w14:schemeClr w14:val="tx1"/>
            </w14:solidFill>
          </w14:textFill>
        </w:rPr>
        <w:t>280.59</w:t>
      </w:r>
      <w:r>
        <w:rPr>
          <w:rStyle w:val="10"/>
          <w:rFonts w:ascii="仿宋" w:hAnsi="仿宋" w:eastAsia="仿宋"/>
          <w:color w:val="000000" w:themeColor="text1"/>
          <w:sz w:val="32"/>
          <w:szCs w:val="32"/>
          <w:highlight w:val="none"/>
          <w14:textFill>
            <w14:solidFill>
              <w14:schemeClr w14:val="tx1"/>
            </w14:solidFill>
          </w14:textFill>
        </w:rPr>
        <w:t>万元,较上年预算安排增加</w:t>
      </w:r>
      <w:r>
        <w:rPr>
          <w:rStyle w:val="10"/>
          <w:rFonts w:hint="eastAsia" w:ascii="仿宋" w:hAnsi="仿宋" w:eastAsia="仿宋"/>
          <w:color w:val="000000" w:themeColor="text1"/>
          <w:sz w:val="32"/>
          <w:szCs w:val="32"/>
          <w:highlight w:val="none"/>
          <w14:textFill>
            <w14:solidFill>
              <w14:schemeClr w14:val="tx1"/>
            </w14:solidFill>
          </w14:textFill>
        </w:rPr>
        <w:t>106.34</w:t>
      </w:r>
      <w:r>
        <w:rPr>
          <w:rStyle w:val="10"/>
          <w:rFonts w:ascii="仿宋" w:hAnsi="仿宋" w:eastAsia="仿宋"/>
          <w:color w:val="000000" w:themeColor="text1"/>
          <w:sz w:val="32"/>
          <w:szCs w:val="32"/>
          <w:highlight w:val="none"/>
          <w14:textFill>
            <w14:solidFill>
              <w14:schemeClr w14:val="tx1"/>
            </w14:solidFill>
          </w14:textFill>
        </w:rPr>
        <w:t>万元;商品和服务支出</w:t>
      </w:r>
      <w:r>
        <w:rPr>
          <w:rStyle w:val="10"/>
          <w:rFonts w:hint="eastAsia" w:ascii="仿宋" w:hAnsi="仿宋" w:eastAsia="仿宋"/>
          <w:color w:val="000000" w:themeColor="text1"/>
          <w:sz w:val="32"/>
          <w:szCs w:val="32"/>
          <w:highlight w:val="none"/>
          <w14:textFill>
            <w14:solidFill>
              <w14:schemeClr w14:val="tx1"/>
            </w14:solidFill>
          </w14:textFill>
        </w:rPr>
        <w:t>100</w:t>
      </w:r>
      <w:r>
        <w:rPr>
          <w:rStyle w:val="10"/>
          <w:rFonts w:ascii="仿宋" w:hAnsi="仿宋" w:eastAsia="仿宋"/>
          <w:color w:val="000000" w:themeColor="text1"/>
          <w:sz w:val="32"/>
          <w:szCs w:val="32"/>
          <w:highlight w:val="none"/>
          <w14:textFill>
            <w14:solidFill>
              <w14:schemeClr w14:val="tx1"/>
            </w14:solidFill>
          </w14:textFill>
        </w:rPr>
        <w:t>万元,较上年预算安排减少</w:t>
      </w:r>
      <w:r>
        <w:rPr>
          <w:rStyle w:val="10"/>
          <w:rFonts w:hint="eastAsia" w:ascii="仿宋" w:hAnsi="仿宋" w:eastAsia="仿宋"/>
          <w:color w:val="000000" w:themeColor="text1"/>
          <w:sz w:val="32"/>
          <w:szCs w:val="32"/>
          <w:highlight w:val="none"/>
          <w14:textFill>
            <w14:solidFill>
              <w14:schemeClr w14:val="tx1"/>
            </w14:solidFill>
          </w14:textFill>
        </w:rPr>
        <w:t>890.99</w:t>
      </w:r>
      <w:r>
        <w:rPr>
          <w:rStyle w:val="10"/>
          <w:rFonts w:ascii="仿宋" w:hAnsi="仿宋" w:eastAsia="仿宋"/>
          <w:color w:val="000000" w:themeColor="text1"/>
          <w:sz w:val="32"/>
          <w:szCs w:val="32"/>
          <w:highlight w:val="none"/>
          <w14:textFill>
            <w14:solidFill>
              <w14:schemeClr w14:val="tx1"/>
            </w14:solidFill>
          </w14:textFill>
        </w:rPr>
        <w:t>万元;对个人和家庭的补助</w:t>
      </w:r>
      <w:r>
        <w:rPr>
          <w:rStyle w:val="10"/>
          <w:rFonts w:hint="eastAsia" w:ascii="仿宋" w:hAnsi="仿宋" w:eastAsia="仿宋"/>
          <w:color w:val="000000" w:themeColor="text1"/>
          <w:sz w:val="32"/>
          <w:szCs w:val="32"/>
          <w:highlight w:val="none"/>
          <w14:textFill>
            <w14:solidFill>
              <w14:schemeClr w14:val="tx1"/>
            </w14:solidFill>
          </w14:textFill>
        </w:rPr>
        <w:t>2.19</w:t>
      </w:r>
      <w:r>
        <w:rPr>
          <w:rStyle w:val="10"/>
          <w:rFonts w:ascii="仿宋" w:hAnsi="仿宋" w:eastAsia="仿宋"/>
          <w:color w:val="000000" w:themeColor="text1"/>
          <w:sz w:val="32"/>
          <w:szCs w:val="32"/>
          <w:highlight w:val="none"/>
          <w14:textFill>
            <w14:solidFill>
              <w14:schemeClr w14:val="tx1"/>
            </w14:solidFill>
          </w14:textFill>
        </w:rPr>
        <w:t>万元,较上年预算安排增加</w:t>
      </w:r>
      <w:r>
        <w:rPr>
          <w:rStyle w:val="10"/>
          <w:rFonts w:hint="eastAsia" w:ascii="仿宋" w:hAnsi="仿宋" w:eastAsia="仿宋"/>
          <w:color w:val="000000" w:themeColor="text1"/>
          <w:sz w:val="32"/>
          <w:szCs w:val="32"/>
          <w:highlight w:val="none"/>
          <w14:textFill>
            <w14:solidFill>
              <w14:schemeClr w14:val="tx1"/>
            </w14:solidFill>
          </w14:textFill>
        </w:rPr>
        <w:t>0.17</w:t>
      </w:r>
      <w:r>
        <w:rPr>
          <w:rStyle w:val="10"/>
          <w:rFonts w:ascii="仿宋" w:hAnsi="仿宋" w:eastAsia="仿宋"/>
          <w:color w:val="000000" w:themeColor="text1"/>
          <w:sz w:val="32"/>
          <w:szCs w:val="32"/>
          <w:highlight w:val="none"/>
          <w14:textFill>
            <w14:solidFill>
              <w14:schemeClr w14:val="tx1"/>
            </w14:solidFill>
          </w14:textFill>
        </w:rPr>
        <w:t>万元;资本性支出</w:t>
      </w:r>
      <w:r>
        <w:rPr>
          <w:rStyle w:val="10"/>
          <w:rFonts w:hint="eastAsia" w:ascii="仿宋" w:hAnsi="仿宋" w:eastAsia="仿宋"/>
          <w:color w:val="000000" w:themeColor="text1"/>
          <w:sz w:val="32"/>
          <w:szCs w:val="32"/>
          <w:highlight w:val="none"/>
          <w14:textFill>
            <w14:solidFill>
              <w14:schemeClr w14:val="tx1"/>
            </w14:solidFill>
          </w14:textFill>
        </w:rPr>
        <w:t>3893.78</w:t>
      </w:r>
      <w:r>
        <w:rPr>
          <w:rStyle w:val="10"/>
          <w:rFonts w:ascii="仿宋" w:hAnsi="仿宋" w:eastAsia="仿宋"/>
          <w:color w:val="000000" w:themeColor="text1"/>
          <w:sz w:val="32"/>
          <w:szCs w:val="32"/>
          <w:highlight w:val="none"/>
          <w14:textFill>
            <w14:solidFill>
              <w14:schemeClr w14:val="tx1"/>
            </w14:solidFill>
          </w14:textFill>
        </w:rPr>
        <w:t>万元,较上年预算安排</w:t>
      </w:r>
      <w:r>
        <w:rPr>
          <w:rStyle w:val="10"/>
          <w:rFonts w:hint="eastAsia" w:ascii="仿宋" w:hAnsi="仿宋" w:eastAsia="仿宋"/>
          <w:color w:val="000000" w:themeColor="text1"/>
          <w:sz w:val="32"/>
          <w:szCs w:val="32"/>
          <w:highlight w:val="none"/>
          <w14:textFill>
            <w14:solidFill>
              <w14:schemeClr w14:val="tx1"/>
            </w14:solidFill>
          </w14:textFill>
        </w:rPr>
        <w:t>减少56.22</w:t>
      </w:r>
      <w:r>
        <w:rPr>
          <w:rStyle w:val="10"/>
          <w:rFonts w:ascii="仿宋" w:hAnsi="仿宋" w:eastAsia="仿宋"/>
          <w:color w:val="000000" w:themeColor="text1"/>
          <w:sz w:val="32"/>
          <w:szCs w:val="32"/>
          <w:highlight w:val="none"/>
          <w14:textFill>
            <w14:solidFill>
              <w14:schemeClr w14:val="tx1"/>
            </w14:solidFill>
          </w14:textFill>
        </w:rPr>
        <w:t>万元。</w:t>
      </w:r>
      <w:r>
        <w:rPr>
          <w:color w:val="000000" w:themeColor="text1"/>
          <w:highlight w:val="none"/>
          <w14:textFill>
            <w14:solidFill>
              <w14:schemeClr w14:val="tx1"/>
            </w14:solidFill>
          </w14:textFill>
        </w:rPr>
        <w:fldChar w:fldCharType="end"/>
      </w:r>
    </w:p>
    <w:p w14:paraId="3AA44945">
      <w:pPr>
        <w:ind w:firstLine="321" w:firstLineChars="100"/>
        <w:rPr>
          <w:rStyle w:val="10"/>
          <w:rFonts w:ascii="Adobe 仿宋 Std R" w:hAnsi="Adobe 仿宋 Std R" w:eastAsia="Adobe 仿宋 Std R"/>
          <w:b/>
          <w:color w:val="000000" w:themeColor="text1"/>
          <w:sz w:val="32"/>
          <w:szCs w:val="32"/>
          <w:highlight w:val="none"/>
          <w14:textFill>
            <w14:solidFill>
              <w14:schemeClr w14:val="tx1"/>
            </w14:solidFill>
          </w14:textFill>
        </w:rPr>
      </w:pPr>
      <w:r>
        <w:rPr>
          <w:rStyle w:val="10"/>
          <w:rFonts w:hint="eastAsia" w:ascii="Adobe 仿宋 Std R" w:hAnsi="Adobe 仿宋 Std R" w:eastAsia="Adobe 仿宋 Std R"/>
          <w:b/>
          <w:color w:val="000000" w:themeColor="text1"/>
          <w:sz w:val="32"/>
          <w:szCs w:val="32"/>
          <w:highlight w:val="none"/>
          <w14:textFill>
            <w14:solidFill>
              <w14:schemeClr w14:val="tx1"/>
            </w14:solidFill>
          </w14:textFill>
        </w:rPr>
        <w:t xml:space="preserve"> (三)财政拨款支出情况</w:t>
      </w:r>
    </w:p>
    <w:p w14:paraId="4B9BB48E">
      <w:pPr>
        <w:widowControl/>
        <w:ind w:firstLine="640" w:firstLineChars="200"/>
        <w:rPr>
          <w:rFonts w:ascii="仿宋" w:hAnsi="仿宋" w:cs="Times New Roman"/>
          <w:color w:val="000000" w:themeColor="text1"/>
          <w:kern w:val="0"/>
          <w:sz w:val="32"/>
          <w:szCs w:val="32"/>
          <w:highlight w:val="none"/>
          <w14:textFill>
            <w14:solidFill>
              <w14:schemeClr w14:val="tx1"/>
            </w14:solidFill>
          </w14:textFill>
        </w:rPr>
      </w:pPr>
      <w:r>
        <w:rPr>
          <w:rStyle w:val="10"/>
          <w:rFonts w:hint="eastAsia" w:ascii="仿宋" w:hAnsi="仿宋" w:eastAsia="仿宋"/>
          <w:color w:val="000000" w:themeColor="text1"/>
          <w:sz w:val="32"/>
          <w:szCs w:val="32"/>
          <w:highlight w:val="none"/>
          <w14:textFill>
            <w14:solidFill>
              <w14:schemeClr w14:val="tx1"/>
            </w14:solidFill>
          </w14:textFill>
        </w:rPr>
        <w:t>2</w:t>
      </w:r>
      <w:r>
        <w:rPr>
          <w:rStyle w:val="10"/>
          <w:rFonts w:ascii="仿宋" w:hAnsi="仿宋" w:eastAsia="仿宋"/>
          <w:color w:val="000000" w:themeColor="text1"/>
          <w:sz w:val="32"/>
          <w:szCs w:val="32"/>
          <w:highlight w:val="none"/>
          <w14:textFill>
            <w14:solidFill>
              <w14:schemeClr w14:val="tx1"/>
            </w14:solidFill>
          </w14:textFill>
        </w:rPr>
        <w:t>02</w:t>
      </w:r>
      <w:r>
        <w:rPr>
          <w:rStyle w:val="10"/>
          <w:rFonts w:hint="eastAsia" w:ascii="仿宋" w:hAnsi="仿宋" w:eastAsia="仿宋"/>
          <w:color w:val="000000" w:themeColor="text1"/>
          <w:sz w:val="32"/>
          <w:szCs w:val="32"/>
          <w:highlight w:val="none"/>
          <w14:textFill>
            <w14:solidFill>
              <w14:schemeClr w14:val="tx1"/>
            </w14:solidFill>
          </w14:textFill>
        </w:rPr>
        <w:t>4年</w:t>
      </w:r>
      <w:r>
        <w:rPr>
          <w:rFonts w:hint="eastAsia" w:ascii="仿宋" w:hAnsi="仿宋" w:eastAsia="仿宋" w:cs="Times New Roman"/>
          <w:color w:val="000000" w:themeColor="text1"/>
          <w:kern w:val="0"/>
          <w:sz w:val="32"/>
          <w:szCs w:val="32"/>
          <w:highlight w:val="none"/>
          <w14:textFill>
            <w14:solidFill>
              <w14:schemeClr w14:val="tx1"/>
            </w14:solidFill>
          </w14:textFill>
        </w:rPr>
        <w:t>庐山市沙湖山管理处</w:t>
      </w:r>
      <w:r>
        <w:rPr>
          <w:rStyle w:val="10"/>
          <w:rFonts w:ascii="仿宋" w:hAnsi="仿宋" w:eastAsia="仿宋"/>
          <w:color w:val="000000" w:themeColor="text1"/>
          <w:sz w:val="32"/>
          <w:szCs w:val="32"/>
          <w:highlight w:val="none"/>
          <w14:textFill>
            <w14:solidFill>
              <w14:schemeClr w14:val="tx1"/>
            </w14:solidFill>
          </w14:textFill>
        </w:rPr>
        <w:fldChar w:fldCharType="begin"/>
      </w:r>
      <w:r>
        <w:rPr>
          <w:rStyle w:val="10"/>
          <w:rFonts w:ascii="仿宋" w:hAnsi="仿宋" w:eastAsia="仿宋"/>
          <w:color w:val="000000" w:themeColor="text1"/>
          <w:sz w:val="32"/>
          <w:szCs w:val="32"/>
          <w:highlight w:val="none"/>
          <w14:textFill>
            <w14:solidFill>
              <w14:schemeClr w14:val="tx1"/>
            </w14:solidFill>
          </w14:textFill>
        </w:rPr>
        <w:instrText xml:space="preserve">MERGEFIELD ${page540426799.ds357974894_REP_BGT_T_HC1100002019_DXQ02DW_S_CBXJ}</w:instrText>
      </w:r>
      <w:r>
        <w:rPr>
          <w:rStyle w:val="10"/>
          <w:rFonts w:ascii="仿宋" w:hAnsi="仿宋" w:eastAsia="仿宋"/>
          <w:color w:val="000000" w:themeColor="text1"/>
          <w:sz w:val="32"/>
          <w:szCs w:val="32"/>
          <w:highlight w:val="none"/>
          <w14:textFill>
            <w14:solidFill>
              <w14:schemeClr w14:val="tx1"/>
            </w14:solidFill>
          </w14:textFill>
        </w:rPr>
        <w:fldChar w:fldCharType="separate"/>
      </w:r>
      <w:r>
        <w:rPr>
          <w:rStyle w:val="10"/>
          <w:rFonts w:ascii="仿宋" w:hAnsi="仿宋" w:eastAsia="仿宋"/>
          <w:color w:val="000000" w:themeColor="text1"/>
          <w:sz w:val="32"/>
          <w:szCs w:val="32"/>
          <w:highlight w:val="none"/>
          <w14:textFill>
            <w14:solidFill>
              <w14:schemeClr w14:val="tx1"/>
            </w14:solidFill>
          </w14:textFill>
        </w:rPr>
        <w:t>财政拨款支出预算总额</w:t>
      </w:r>
      <w:r>
        <w:rPr>
          <w:rStyle w:val="10"/>
          <w:rFonts w:hint="eastAsia" w:ascii="仿宋" w:hAnsi="仿宋" w:eastAsia="仿宋"/>
          <w:color w:val="000000" w:themeColor="text1"/>
          <w:sz w:val="32"/>
          <w:szCs w:val="32"/>
          <w:highlight w:val="none"/>
          <w14:textFill>
            <w14:solidFill>
              <w14:schemeClr w14:val="tx1"/>
            </w14:solidFill>
          </w14:textFill>
        </w:rPr>
        <w:t>4159.04</w:t>
      </w:r>
      <w:r>
        <w:rPr>
          <w:rStyle w:val="10"/>
          <w:rFonts w:ascii="仿宋" w:hAnsi="仿宋" w:eastAsia="仿宋"/>
          <w:color w:val="000000" w:themeColor="text1"/>
          <w:sz w:val="32"/>
          <w:szCs w:val="32"/>
          <w:highlight w:val="none"/>
          <w14:textFill>
            <w14:solidFill>
              <w14:schemeClr w14:val="tx1"/>
            </w14:solidFill>
          </w14:textFill>
        </w:rPr>
        <w:t>万元,较上年预算安排减少</w:t>
      </w:r>
      <w:r>
        <w:rPr>
          <w:rStyle w:val="10"/>
          <w:rFonts w:hint="eastAsia" w:ascii="仿宋" w:hAnsi="仿宋" w:eastAsia="仿宋"/>
          <w:color w:val="000000" w:themeColor="text1"/>
          <w:sz w:val="32"/>
          <w:szCs w:val="32"/>
          <w:highlight w:val="none"/>
          <w14:textFill>
            <w14:solidFill>
              <w14:schemeClr w14:val="tx1"/>
            </w14:solidFill>
          </w14:textFill>
        </w:rPr>
        <w:t>1568.57</w:t>
      </w:r>
      <w:r>
        <w:rPr>
          <w:rStyle w:val="10"/>
          <w:rFonts w:ascii="仿宋" w:hAnsi="仿宋" w:eastAsia="仿宋"/>
          <w:color w:val="000000" w:themeColor="text1"/>
          <w:sz w:val="32"/>
          <w:szCs w:val="32"/>
          <w:highlight w:val="none"/>
          <w14:textFill>
            <w14:solidFill>
              <w14:schemeClr w14:val="tx1"/>
            </w14:solidFill>
          </w14:textFill>
        </w:rPr>
        <w:t>万元;</w:t>
      </w:r>
      <w:r>
        <w:rPr>
          <w:color w:val="000000" w:themeColor="text1"/>
          <w:highlight w:val="none"/>
          <w14:textFill>
            <w14:solidFill>
              <w14:schemeClr w14:val="tx1"/>
            </w14:solidFill>
          </w14:textFill>
        </w:rPr>
        <w:fldChar w:fldCharType="end"/>
      </w:r>
      <w:r>
        <w:rPr>
          <w:rFonts w:hint="eastAsia" w:ascii="仿宋" w:hAnsi="仿宋" w:eastAsia="仿宋" w:cs="Times New Roman"/>
          <w:color w:val="000000" w:themeColor="text1"/>
          <w:kern w:val="0"/>
          <w:sz w:val="32"/>
          <w:szCs w:val="32"/>
          <w:highlight w:val="none"/>
          <w14:textFill>
            <w14:solidFill>
              <w14:schemeClr w14:val="tx1"/>
            </w14:solidFill>
          </w14:textFill>
        </w:rPr>
        <w:t>减少变化原因为</w:t>
      </w:r>
      <w:r>
        <w:rPr>
          <w:rFonts w:hint="eastAsia" w:ascii="仿宋" w:hAnsi="仿宋" w:eastAsia="仿宋"/>
          <w:color w:val="000000" w:themeColor="text1"/>
          <w:sz w:val="32"/>
          <w:szCs w:val="32"/>
          <w:highlight w:val="none"/>
          <w14:textFill>
            <w14:solidFill>
              <w14:schemeClr w14:val="tx1"/>
            </w14:solidFill>
          </w14:textFill>
        </w:rPr>
        <w:t>支出结构调整，</w:t>
      </w:r>
      <w:r>
        <w:rPr>
          <w:rFonts w:hint="eastAsia" w:ascii="仿宋" w:hAnsi="仿宋" w:eastAsia="仿宋" w:cs="Times New Roman"/>
          <w:color w:val="000000" w:themeColor="text1"/>
          <w:kern w:val="0"/>
          <w:sz w:val="32"/>
          <w:szCs w:val="32"/>
          <w:highlight w:val="none"/>
          <w14:textFill>
            <w14:solidFill>
              <w14:schemeClr w14:val="tx1"/>
            </w14:solidFill>
          </w14:textFill>
        </w:rPr>
        <w:t>总部经济预算减少。</w:t>
      </w:r>
    </w:p>
    <w:p w14:paraId="2F6A9948">
      <w:pPr>
        <w:ind w:firstLine="640" w:firstLineChars="200"/>
        <w:rPr>
          <w:rStyle w:val="10"/>
          <w:rFonts w:ascii="仿宋" w:hAnsi="仿宋" w:eastAsia="仿宋"/>
          <w:color w:val="000000" w:themeColor="text1"/>
          <w:sz w:val="32"/>
          <w:szCs w:val="32"/>
          <w:highlight w:val="none"/>
          <w14:textFill>
            <w14:solidFill>
              <w14:schemeClr w14:val="tx1"/>
            </w14:solidFill>
          </w14:textFill>
        </w:rPr>
      </w:pPr>
      <w:r>
        <w:rPr>
          <w:rStyle w:val="10"/>
          <w:rFonts w:hint="eastAsia" w:ascii="仿宋" w:hAnsi="仿宋" w:eastAsia="仿宋"/>
          <w:color w:val="000000" w:themeColor="text1"/>
          <w:sz w:val="32"/>
          <w:szCs w:val="32"/>
          <w:highlight w:val="none"/>
          <w14:textFill>
            <w14:solidFill>
              <w14:schemeClr w14:val="tx1"/>
            </w14:solidFill>
          </w14:textFill>
        </w:rPr>
        <w:t>按支出功能科目划分：</w:t>
      </w:r>
      <w:r>
        <w:rPr>
          <w:rStyle w:val="10"/>
          <w:rFonts w:ascii="仿宋" w:hAnsi="仿宋" w:eastAsia="仿宋"/>
          <w:color w:val="000000" w:themeColor="text1"/>
          <w:sz w:val="32"/>
          <w:szCs w:val="32"/>
          <w:highlight w:val="none"/>
          <w14:textFill>
            <w14:solidFill>
              <w14:schemeClr w14:val="tx1"/>
            </w14:solidFill>
          </w14:textFill>
        </w:rPr>
        <w:fldChar w:fldCharType="begin"/>
      </w:r>
      <w:r>
        <w:rPr>
          <w:rStyle w:val="10"/>
          <w:rFonts w:ascii="仿宋" w:hAnsi="仿宋" w:eastAsia="仿宋"/>
          <w:color w:val="000000" w:themeColor="text1"/>
          <w:sz w:val="32"/>
          <w:szCs w:val="32"/>
          <w:highlight w:val="none"/>
          <w14:textFill>
            <w14:solidFill>
              <w14:schemeClr w14:val="tx1"/>
            </w14:solidFill>
          </w14:textFill>
        </w:rPr>
        <w:instrText xml:space="preserve">MERGEFIELD ${page400644146.ds247441498_REP_BGT_T_HC1100002019DXQ01_GNCBMX}</w:instrText>
      </w:r>
      <w:r>
        <w:rPr>
          <w:rStyle w:val="10"/>
          <w:rFonts w:ascii="仿宋" w:hAnsi="仿宋" w:eastAsia="仿宋"/>
          <w:color w:val="000000" w:themeColor="text1"/>
          <w:sz w:val="32"/>
          <w:szCs w:val="32"/>
          <w:highlight w:val="none"/>
          <w14:textFill>
            <w14:solidFill>
              <w14:schemeClr w14:val="tx1"/>
            </w14:solidFill>
          </w14:textFill>
        </w:rPr>
        <w:fldChar w:fldCharType="separate"/>
      </w:r>
      <w:r>
        <w:rPr>
          <w:rStyle w:val="10"/>
          <w:rFonts w:ascii="仿宋" w:hAnsi="仿宋" w:eastAsia="仿宋"/>
          <w:color w:val="000000" w:themeColor="text1"/>
          <w:sz w:val="32"/>
          <w:szCs w:val="32"/>
          <w:highlight w:val="none"/>
          <w14:textFill>
            <w14:solidFill>
              <w14:schemeClr w14:val="tx1"/>
            </w14:solidFill>
          </w14:textFill>
        </w:rPr>
        <w:t>一般公共服务支出</w:t>
      </w:r>
      <w:r>
        <w:rPr>
          <w:rStyle w:val="10"/>
          <w:rFonts w:hint="eastAsia" w:ascii="仿宋" w:hAnsi="仿宋" w:eastAsia="仿宋"/>
          <w:color w:val="000000" w:themeColor="text1"/>
          <w:sz w:val="32"/>
          <w:szCs w:val="32"/>
          <w:highlight w:val="none"/>
          <w14:textFill>
            <w14:solidFill>
              <w14:schemeClr w14:val="tx1"/>
            </w14:solidFill>
          </w14:textFill>
        </w:rPr>
        <w:t>316.35</w:t>
      </w:r>
      <w:r>
        <w:rPr>
          <w:rStyle w:val="10"/>
          <w:rFonts w:ascii="仿宋" w:hAnsi="仿宋" w:eastAsia="仿宋"/>
          <w:color w:val="000000" w:themeColor="text1"/>
          <w:sz w:val="32"/>
          <w:szCs w:val="32"/>
          <w:highlight w:val="none"/>
          <w14:textFill>
            <w14:solidFill>
              <w14:schemeClr w14:val="tx1"/>
            </w14:solidFill>
          </w14:textFill>
        </w:rPr>
        <w:t>万元,较上年预算安排减少</w:t>
      </w:r>
      <w:r>
        <w:rPr>
          <w:rStyle w:val="10"/>
          <w:rFonts w:hint="eastAsia" w:ascii="仿宋" w:hAnsi="仿宋" w:eastAsia="仿宋"/>
          <w:color w:val="000000" w:themeColor="text1"/>
          <w:sz w:val="32"/>
          <w:szCs w:val="32"/>
          <w:highlight w:val="none"/>
          <w14:textFill>
            <w14:solidFill>
              <w14:schemeClr w14:val="tx1"/>
            </w14:solidFill>
          </w14:textFill>
        </w:rPr>
        <w:t>2066.3</w:t>
      </w:r>
      <w:r>
        <w:rPr>
          <w:rStyle w:val="10"/>
          <w:rFonts w:ascii="仿宋" w:hAnsi="仿宋" w:eastAsia="仿宋"/>
          <w:color w:val="000000" w:themeColor="text1"/>
          <w:sz w:val="32"/>
          <w:szCs w:val="32"/>
          <w:highlight w:val="none"/>
          <w14:textFill>
            <w14:solidFill>
              <w14:schemeClr w14:val="tx1"/>
            </w14:solidFill>
          </w14:textFill>
        </w:rPr>
        <w:t>万元</w:t>
      </w:r>
      <w:r>
        <w:rPr>
          <w:rStyle w:val="10"/>
          <w:rFonts w:hint="eastAsia" w:ascii="仿宋" w:hAnsi="仿宋" w:eastAsia="仿宋"/>
          <w:color w:val="000000" w:themeColor="text1"/>
          <w:sz w:val="32"/>
          <w:szCs w:val="32"/>
          <w:highlight w:val="none"/>
          <w14:textFill>
            <w14:solidFill>
              <w14:schemeClr w14:val="tx1"/>
            </w14:solidFill>
          </w14:textFill>
        </w:rPr>
        <w:t>；教育</w:t>
      </w:r>
      <w:r>
        <w:rPr>
          <w:rStyle w:val="10"/>
          <w:rFonts w:ascii="仿宋" w:hAnsi="仿宋" w:eastAsia="仿宋"/>
          <w:color w:val="000000" w:themeColor="text1"/>
          <w:sz w:val="32"/>
          <w:szCs w:val="32"/>
          <w:highlight w:val="none"/>
          <w14:textFill>
            <w14:solidFill>
              <w14:schemeClr w14:val="tx1"/>
            </w14:solidFill>
          </w14:textFill>
        </w:rPr>
        <w:t>支出</w:t>
      </w:r>
      <w:r>
        <w:rPr>
          <w:rStyle w:val="10"/>
          <w:rFonts w:hint="eastAsia" w:ascii="仿宋" w:hAnsi="仿宋" w:eastAsia="仿宋"/>
          <w:color w:val="000000" w:themeColor="text1"/>
          <w:sz w:val="32"/>
          <w:szCs w:val="32"/>
          <w:highlight w:val="none"/>
          <w14:textFill>
            <w14:solidFill>
              <w14:schemeClr w14:val="tx1"/>
            </w14:solidFill>
          </w14:textFill>
        </w:rPr>
        <w:t>1000</w:t>
      </w:r>
      <w:r>
        <w:rPr>
          <w:rStyle w:val="10"/>
          <w:rFonts w:ascii="仿宋" w:hAnsi="仿宋" w:eastAsia="仿宋"/>
          <w:color w:val="000000" w:themeColor="text1"/>
          <w:sz w:val="32"/>
          <w:szCs w:val="32"/>
          <w:highlight w:val="none"/>
          <w14:textFill>
            <w14:solidFill>
              <w14:schemeClr w14:val="tx1"/>
            </w14:solidFill>
          </w14:textFill>
        </w:rPr>
        <w:t>万元,较上年预算安排增加</w:t>
      </w:r>
      <w:r>
        <w:rPr>
          <w:rStyle w:val="10"/>
          <w:rFonts w:hint="eastAsia" w:ascii="仿宋" w:hAnsi="仿宋" w:eastAsia="仿宋"/>
          <w:color w:val="000000" w:themeColor="text1"/>
          <w:sz w:val="32"/>
          <w:szCs w:val="32"/>
          <w:highlight w:val="none"/>
          <w14:textFill>
            <w14:solidFill>
              <w14:schemeClr w14:val="tx1"/>
            </w14:solidFill>
          </w14:textFill>
        </w:rPr>
        <w:t>1000</w:t>
      </w:r>
      <w:r>
        <w:rPr>
          <w:rStyle w:val="10"/>
          <w:rFonts w:ascii="仿宋" w:hAnsi="仿宋" w:eastAsia="仿宋"/>
          <w:color w:val="000000" w:themeColor="text1"/>
          <w:sz w:val="32"/>
          <w:szCs w:val="32"/>
          <w:highlight w:val="none"/>
          <w14:textFill>
            <w14:solidFill>
              <w14:schemeClr w14:val="tx1"/>
            </w14:solidFill>
          </w14:textFill>
        </w:rPr>
        <w:t>万元</w:t>
      </w:r>
      <w:r>
        <w:rPr>
          <w:rStyle w:val="10"/>
          <w:rFonts w:hint="eastAsia" w:ascii="仿宋" w:hAnsi="仿宋" w:eastAsia="仿宋"/>
          <w:color w:val="000000" w:themeColor="text1"/>
          <w:sz w:val="32"/>
          <w:szCs w:val="32"/>
          <w:highlight w:val="none"/>
          <w14:textFill>
            <w14:solidFill>
              <w14:schemeClr w14:val="tx1"/>
            </w14:solidFill>
          </w14:textFill>
        </w:rPr>
        <w:t>；文化旅游体育与传媒</w:t>
      </w:r>
      <w:r>
        <w:rPr>
          <w:rStyle w:val="10"/>
          <w:rFonts w:ascii="仿宋" w:hAnsi="仿宋" w:eastAsia="仿宋"/>
          <w:color w:val="000000" w:themeColor="text1"/>
          <w:sz w:val="32"/>
          <w:szCs w:val="32"/>
          <w:highlight w:val="none"/>
          <w14:textFill>
            <w14:solidFill>
              <w14:schemeClr w14:val="tx1"/>
            </w14:solidFill>
          </w14:textFill>
        </w:rPr>
        <w:t>支出</w:t>
      </w:r>
      <w:r>
        <w:rPr>
          <w:rStyle w:val="10"/>
          <w:rFonts w:hint="eastAsia" w:ascii="仿宋" w:hAnsi="仿宋" w:eastAsia="仿宋"/>
          <w:color w:val="000000" w:themeColor="text1"/>
          <w:sz w:val="32"/>
          <w:szCs w:val="32"/>
          <w:highlight w:val="none"/>
          <w14:textFill>
            <w14:solidFill>
              <w14:schemeClr w14:val="tx1"/>
            </w14:solidFill>
          </w14:textFill>
        </w:rPr>
        <w:t>500</w:t>
      </w:r>
      <w:r>
        <w:rPr>
          <w:rStyle w:val="10"/>
          <w:rFonts w:ascii="仿宋" w:hAnsi="仿宋" w:eastAsia="仿宋"/>
          <w:color w:val="000000" w:themeColor="text1"/>
          <w:sz w:val="32"/>
          <w:szCs w:val="32"/>
          <w:highlight w:val="none"/>
          <w14:textFill>
            <w14:solidFill>
              <w14:schemeClr w14:val="tx1"/>
            </w14:solidFill>
          </w14:textFill>
        </w:rPr>
        <w:t>万元,较上年预算安排增加</w:t>
      </w:r>
      <w:r>
        <w:rPr>
          <w:rStyle w:val="10"/>
          <w:rFonts w:hint="eastAsia" w:ascii="仿宋" w:hAnsi="仿宋" w:eastAsia="仿宋"/>
          <w:color w:val="000000" w:themeColor="text1"/>
          <w:sz w:val="32"/>
          <w:szCs w:val="32"/>
          <w:highlight w:val="none"/>
          <w14:textFill>
            <w14:solidFill>
              <w14:schemeClr w14:val="tx1"/>
            </w14:solidFill>
          </w14:textFill>
        </w:rPr>
        <w:t>500</w:t>
      </w:r>
      <w:r>
        <w:rPr>
          <w:rStyle w:val="10"/>
          <w:rFonts w:ascii="仿宋" w:hAnsi="仿宋" w:eastAsia="仿宋"/>
          <w:color w:val="000000" w:themeColor="text1"/>
          <w:sz w:val="32"/>
          <w:szCs w:val="32"/>
          <w:highlight w:val="none"/>
          <w14:textFill>
            <w14:solidFill>
              <w14:schemeClr w14:val="tx1"/>
            </w14:solidFill>
          </w14:textFill>
        </w:rPr>
        <w:t>万元</w:t>
      </w:r>
      <w:r>
        <w:rPr>
          <w:rStyle w:val="10"/>
          <w:rFonts w:hint="eastAsia" w:ascii="仿宋" w:hAnsi="仿宋" w:eastAsia="仿宋"/>
          <w:color w:val="000000" w:themeColor="text1"/>
          <w:sz w:val="32"/>
          <w:szCs w:val="32"/>
          <w:highlight w:val="none"/>
          <w14:textFill>
            <w14:solidFill>
              <w14:schemeClr w14:val="tx1"/>
            </w14:solidFill>
          </w14:textFill>
        </w:rPr>
        <w:t>；</w:t>
      </w:r>
      <w:r>
        <w:rPr>
          <w:rStyle w:val="10"/>
          <w:rFonts w:ascii="仿宋" w:hAnsi="仿宋" w:eastAsia="仿宋"/>
          <w:color w:val="000000" w:themeColor="text1"/>
          <w:sz w:val="32"/>
          <w:szCs w:val="32"/>
          <w:highlight w:val="none"/>
          <w14:textFill>
            <w14:solidFill>
              <w14:schemeClr w14:val="tx1"/>
            </w14:solidFill>
          </w14:textFill>
        </w:rPr>
        <w:t>社会保障和就业支出</w:t>
      </w:r>
      <w:r>
        <w:rPr>
          <w:rStyle w:val="10"/>
          <w:rFonts w:hint="eastAsia" w:ascii="仿宋" w:hAnsi="仿宋" w:eastAsia="仿宋"/>
          <w:color w:val="000000" w:themeColor="text1"/>
          <w:sz w:val="32"/>
          <w:szCs w:val="32"/>
          <w:highlight w:val="none"/>
          <w14:textFill>
            <w14:solidFill>
              <w14:schemeClr w14:val="tx1"/>
            </w14:solidFill>
          </w14:textFill>
        </w:rPr>
        <w:t>24.21</w:t>
      </w:r>
      <w:r>
        <w:rPr>
          <w:rStyle w:val="10"/>
          <w:rFonts w:ascii="仿宋" w:hAnsi="仿宋" w:eastAsia="仿宋"/>
          <w:color w:val="000000" w:themeColor="text1"/>
          <w:sz w:val="32"/>
          <w:szCs w:val="32"/>
          <w:highlight w:val="none"/>
          <w14:textFill>
            <w14:solidFill>
              <w14:schemeClr w14:val="tx1"/>
            </w14:solidFill>
          </w14:textFill>
        </w:rPr>
        <w:t>万元,较上年预算安排增加</w:t>
      </w:r>
      <w:r>
        <w:rPr>
          <w:rStyle w:val="10"/>
          <w:rFonts w:hint="eastAsia" w:ascii="仿宋" w:hAnsi="仿宋" w:eastAsia="仿宋"/>
          <w:color w:val="000000" w:themeColor="text1"/>
          <w:sz w:val="32"/>
          <w:szCs w:val="32"/>
          <w:highlight w:val="none"/>
          <w14:textFill>
            <w14:solidFill>
              <w14:schemeClr w14:val="tx1"/>
            </w14:solidFill>
          </w14:textFill>
        </w:rPr>
        <w:t>0.74</w:t>
      </w:r>
      <w:r>
        <w:rPr>
          <w:rStyle w:val="10"/>
          <w:rFonts w:ascii="仿宋" w:hAnsi="仿宋" w:eastAsia="仿宋"/>
          <w:color w:val="000000" w:themeColor="text1"/>
          <w:sz w:val="32"/>
          <w:szCs w:val="32"/>
          <w:highlight w:val="none"/>
          <w14:textFill>
            <w14:solidFill>
              <w14:schemeClr w14:val="tx1"/>
            </w14:solidFill>
          </w14:textFill>
        </w:rPr>
        <w:t>万元</w:t>
      </w:r>
      <w:r>
        <w:rPr>
          <w:rStyle w:val="10"/>
          <w:rFonts w:hint="eastAsia" w:ascii="仿宋" w:hAnsi="仿宋" w:eastAsia="仿宋"/>
          <w:color w:val="000000" w:themeColor="text1"/>
          <w:sz w:val="32"/>
          <w:szCs w:val="32"/>
          <w:highlight w:val="none"/>
          <w14:textFill>
            <w14:solidFill>
              <w14:schemeClr w14:val="tx1"/>
            </w14:solidFill>
          </w14:textFill>
        </w:rPr>
        <w:t>；</w:t>
      </w:r>
      <w:r>
        <w:rPr>
          <w:rStyle w:val="10"/>
          <w:rFonts w:ascii="仿宋" w:hAnsi="仿宋" w:eastAsia="仿宋"/>
          <w:color w:val="000000" w:themeColor="text1"/>
          <w:sz w:val="32"/>
          <w:szCs w:val="32"/>
          <w:highlight w:val="none"/>
          <w14:textFill>
            <w14:solidFill>
              <w14:schemeClr w14:val="tx1"/>
            </w14:solidFill>
          </w14:textFill>
        </w:rPr>
        <w:t>卫生健康支出</w:t>
      </w:r>
      <w:r>
        <w:rPr>
          <w:rStyle w:val="10"/>
          <w:rFonts w:hint="eastAsia" w:ascii="仿宋" w:hAnsi="仿宋" w:eastAsia="仿宋"/>
          <w:color w:val="000000" w:themeColor="text1"/>
          <w:sz w:val="32"/>
          <w:szCs w:val="32"/>
          <w:highlight w:val="none"/>
          <w14:textFill>
            <w14:solidFill>
              <w14:schemeClr w14:val="tx1"/>
            </w14:solidFill>
          </w14:textFill>
        </w:rPr>
        <w:t>8.65</w:t>
      </w:r>
      <w:r>
        <w:rPr>
          <w:rStyle w:val="10"/>
          <w:rFonts w:ascii="仿宋" w:hAnsi="仿宋" w:eastAsia="仿宋"/>
          <w:color w:val="000000" w:themeColor="text1"/>
          <w:sz w:val="32"/>
          <w:szCs w:val="32"/>
          <w:highlight w:val="none"/>
          <w14:textFill>
            <w14:solidFill>
              <w14:schemeClr w14:val="tx1"/>
            </w14:solidFill>
          </w14:textFill>
        </w:rPr>
        <w:t>万元,较上年预算安排增加</w:t>
      </w:r>
      <w:r>
        <w:rPr>
          <w:rStyle w:val="10"/>
          <w:rFonts w:hint="eastAsia" w:ascii="仿宋" w:hAnsi="仿宋" w:eastAsia="仿宋"/>
          <w:color w:val="000000" w:themeColor="text1"/>
          <w:sz w:val="32"/>
          <w:szCs w:val="32"/>
          <w:highlight w:val="none"/>
          <w14:textFill>
            <w14:solidFill>
              <w14:schemeClr w14:val="tx1"/>
            </w14:solidFill>
          </w14:textFill>
        </w:rPr>
        <w:t>2.06</w:t>
      </w:r>
      <w:r>
        <w:rPr>
          <w:rStyle w:val="10"/>
          <w:rFonts w:ascii="仿宋" w:hAnsi="仿宋" w:eastAsia="仿宋"/>
          <w:color w:val="000000" w:themeColor="text1"/>
          <w:sz w:val="32"/>
          <w:szCs w:val="32"/>
          <w:highlight w:val="none"/>
          <w14:textFill>
            <w14:solidFill>
              <w14:schemeClr w14:val="tx1"/>
            </w14:solidFill>
          </w14:textFill>
        </w:rPr>
        <w:t>万元</w:t>
      </w:r>
      <w:r>
        <w:rPr>
          <w:rStyle w:val="10"/>
          <w:rFonts w:hint="eastAsia" w:ascii="仿宋" w:hAnsi="仿宋" w:eastAsia="仿宋"/>
          <w:color w:val="000000" w:themeColor="text1"/>
          <w:sz w:val="32"/>
          <w:szCs w:val="32"/>
          <w:highlight w:val="none"/>
          <w14:textFill>
            <w14:solidFill>
              <w14:schemeClr w14:val="tx1"/>
            </w14:solidFill>
          </w14:textFill>
        </w:rPr>
        <w:t>；城乡社区</w:t>
      </w:r>
      <w:r>
        <w:rPr>
          <w:rStyle w:val="10"/>
          <w:rFonts w:ascii="仿宋" w:hAnsi="仿宋" w:eastAsia="仿宋"/>
          <w:color w:val="000000" w:themeColor="text1"/>
          <w:sz w:val="32"/>
          <w:szCs w:val="32"/>
          <w:highlight w:val="none"/>
          <w14:textFill>
            <w14:solidFill>
              <w14:schemeClr w14:val="tx1"/>
            </w14:solidFill>
          </w14:textFill>
        </w:rPr>
        <w:t>支出</w:t>
      </w:r>
      <w:r>
        <w:rPr>
          <w:rStyle w:val="10"/>
          <w:rFonts w:hint="eastAsia" w:ascii="仿宋" w:hAnsi="仿宋" w:eastAsia="仿宋"/>
          <w:color w:val="000000" w:themeColor="text1"/>
          <w:sz w:val="32"/>
          <w:szCs w:val="32"/>
          <w:highlight w:val="none"/>
          <w14:textFill>
            <w14:solidFill>
              <w14:schemeClr w14:val="tx1"/>
            </w14:solidFill>
          </w14:textFill>
        </w:rPr>
        <w:t>200</w:t>
      </w:r>
      <w:r>
        <w:rPr>
          <w:rStyle w:val="10"/>
          <w:rFonts w:ascii="仿宋" w:hAnsi="仿宋" w:eastAsia="仿宋"/>
          <w:color w:val="000000" w:themeColor="text1"/>
          <w:sz w:val="32"/>
          <w:szCs w:val="32"/>
          <w:highlight w:val="none"/>
          <w14:textFill>
            <w14:solidFill>
              <w14:schemeClr w14:val="tx1"/>
            </w14:solidFill>
          </w14:textFill>
        </w:rPr>
        <w:t>万元,较上年预算安排增加</w:t>
      </w:r>
      <w:r>
        <w:rPr>
          <w:rStyle w:val="10"/>
          <w:rFonts w:hint="eastAsia" w:ascii="仿宋" w:hAnsi="仿宋" w:eastAsia="仿宋"/>
          <w:color w:val="000000" w:themeColor="text1"/>
          <w:sz w:val="32"/>
          <w:szCs w:val="32"/>
          <w:highlight w:val="none"/>
          <w14:textFill>
            <w14:solidFill>
              <w14:schemeClr w14:val="tx1"/>
            </w14:solidFill>
          </w14:textFill>
        </w:rPr>
        <w:t>800</w:t>
      </w:r>
      <w:r>
        <w:rPr>
          <w:rStyle w:val="10"/>
          <w:rFonts w:ascii="仿宋" w:hAnsi="仿宋" w:eastAsia="仿宋"/>
          <w:color w:val="000000" w:themeColor="text1"/>
          <w:sz w:val="32"/>
          <w:szCs w:val="32"/>
          <w:highlight w:val="none"/>
          <w14:textFill>
            <w14:solidFill>
              <w14:schemeClr w14:val="tx1"/>
            </w14:solidFill>
          </w14:textFill>
        </w:rPr>
        <w:t>万元</w:t>
      </w:r>
      <w:r>
        <w:rPr>
          <w:rStyle w:val="10"/>
          <w:rFonts w:hint="eastAsia" w:ascii="仿宋" w:hAnsi="仿宋" w:eastAsia="仿宋"/>
          <w:color w:val="000000" w:themeColor="text1"/>
          <w:sz w:val="32"/>
          <w:szCs w:val="32"/>
          <w:highlight w:val="none"/>
          <w14:textFill>
            <w14:solidFill>
              <w14:schemeClr w14:val="tx1"/>
            </w14:solidFill>
          </w14:textFill>
        </w:rPr>
        <w:t>；农林水</w:t>
      </w:r>
      <w:r>
        <w:rPr>
          <w:rStyle w:val="10"/>
          <w:rFonts w:ascii="仿宋" w:hAnsi="仿宋" w:eastAsia="仿宋"/>
          <w:color w:val="000000" w:themeColor="text1"/>
          <w:sz w:val="32"/>
          <w:szCs w:val="32"/>
          <w:highlight w:val="none"/>
          <w14:textFill>
            <w14:solidFill>
              <w14:schemeClr w14:val="tx1"/>
            </w14:solidFill>
          </w14:textFill>
        </w:rPr>
        <w:t>支出</w:t>
      </w:r>
      <w:r>
        <w:rPr>
          <w:rStyle w:val="10"/>
          <w:rFonts w:hint="eastAsia" w:ascii="仿宋" w:hAnsi="仿宋" w:eastAsia="仿宋"/>
          <w:color w:val="000000" w:themeColor="text1"/>
          <w:sz w:val="32"/>
          <w:szCs w:val="32"/>
          <w:highlight w:val="none"/>
          <w14:textFill>
            <w14:solidFill>
              <w14:schemeClr w14:val="tx1"/>
            </w14:solidFill>
          </w14:textFill>
        </w:rPr>
        <w:t>2000</w:t>
      </w:r>
      <w:r>
        <w:rPr>
          <w:rStyle w:val="10"/>
          <w:rFonts w:ascii="仿宋" w:hAnsi="仿宋" w:eastAsia="仿宋"/>
          <w:color w:val="000000" w:themeColor="text1"/>
          <w:sz w:val="32"/>
          <w:szCs w:val="32"/>
          <w:highlight w:val="none"/>
          <w14:textFill>
            <w14:solidFill>
              <w14:schemeClr w14:val="tx1"/>
            </w14:solidFill>
          </w14:textFill>
        </w:rPr>
        <w:t>万元,较上年预算安排增加</w:t>
      </w:r>
      <w:r>
        <w:rPr>
          <w:rStyle w:val="10"/>
          <w:rFonts w:hint="eastAsia" w:ascii="仿宋" w:hAnsi="仿宋" w:eastAsia="仿宋"/>
          <w:color w:val="000000" w:themeColor="text1"/>
          <w:sz w:val="32"/>
          <w:szCs w:val="32"/>
          <w:highlight w:val="none"/>
          <w14:textFill>
            <w14:solidFill>
              <w14:schemeClr w14:val="tx1"/>
            </w14:solidFill>
          </w14:textFill>
        </w:rPr>
        <w:t>1000</w:t>
      </w:r>
      <w:r>
        <w:rPr>
          <w:rStyle w:val="10"/>
          <w:rFonts w:ascii="仿宋" w:hAnsi="仿宋" w:eastAsia="仿宋"/>
          <w:color w:val="000000" w:themeColor="text1"/>
          <w:sz w:val="32"/>
          <w:szCs w:val="32"/>
          <w:highlight w:val="none"/>
          <w14:textFill>
            <w14:solidFill>
              <w14:schemeClr w14:val="tx1"/>
            </w14:solidFill>
          </w14:textFill>
        </w:rPr>
        <w:t>万元</w:t>
      </w:r>
      <w:r>
        <w:rPr>
          <w:rStyle w:val="10"/>
          <w:rFonts w:hint="eastAsia" w:ascii="仿宋" w:hAnsi="仿宋" w:eastAsia="仿宋"/>
          <w:color w:val="000000" w:themeColor="text1"/>
          <w:sz w:val="32"/>
          <w:szCs w:val="32"/>
          <w:highlight w:val="none"/>
          <w14:textFill>
            <w14:solidFill>
              <w14:schemeClr w14:val="tx1"/>
            </w14:solidFill>
          </w14:textFill>
        </w:rPr>
        <w:t>；资源勘探工业信息等</w:t>
      </w:r>
      <w:r>
        <w:rPr>
          <w:rStyle w:val="10"/>
          <w:rFonts w:ascii="仿宋" w:hAnsi="仿宋" w:eastAsia="仿宋"/>
          <w:color w:val="000000" w:themeColor="text1"/>
          <w:sz w:val="32"/>
          <w:szCs w:val="32"/>
          <w:highlight w:val="none"/>
          <w14:textFill>
            <w14:solidFill>
              <w14:schemeClr w14:val="tx1"/>
            </w14:solidFill>
          </w14:textFill>
        </w:rPr>
        <w:t>支出</w:t>
      </w:r>
      <w:r>
        <w:rPr>
          <w:rStyle w:val="10"/>
          <w:rFonts w:hint="eastAsia" w:ascii="仿宋" w:hAnsi="仿宋" w:eastAsia="仿宋"/>
          <w:color w:val="000000" w:themeColor="text1"/>
          <w:sz w:val="32"/>
          <w:szCs w:val="32"/>
          <w:highlight w:val="none"/>
          <w14:textFill>
            <w14:solidFill>
              <w14:schemeClr w14:val="tx1"/>
            </w14:solidFill>
          </w14:textFill>
        </w:rPr>
        <w:t>95</w:t>
      </w:r>
      <w:r>
        <w:rPr>
          <w:rStyle w:val="10"/>
          <w:rFonts w:ascii="仿宋" w:hAnsi="仿宋" w:eastAsia="仿宋"/>
          <w:color w:val="000000" w:themeColor="text1"/>
          <w:sz w:val="32"/>
          <w:szCs w:val="32"/>
          <w:highlight w:val="none"/>
          <w14:textFill>
            <w14:solidFill>
              <w14:schemeClr w14:val="tx1"/>
            </w14:solidFill>
          </w14:textFill>
        </w:rPr>
        <w:t>万元,较上年预算安排</w:t>
      </w:r>
      <w:r>
        <w:rPr>
          <w:rStyle w:val="10"/>
          <w:rFonts w:hint="eastAsia" w:ascii="仿宋" w:hAnsi="仿宋" w:eastAsia="仿宋"/>
          <w:color w:val="000000" w:themeColor="text1"/>
          <w:sz w:val="32"/>
          <w:szCs w:val="32"/>
          <w:highlight w:val="none"/>
          <w14:textFill>
            <w14:solidFill>
              <w14:schemeClr w14:val="tx1"/>
            </w14:solidFill>
          </w14:textFill>
        </w:rPr>
        <w:t>减少905</w:t>
      </w:r>
      <w:r>
        <w:rPr>
          <w:rStyle w:val="10"/>
          <w:rFonts w:ascii="仿宋" w:hAnsi="仿宋" w:eastAsia="仿宋"/>
          <w:color w:val="000000" w:themeColor="text1"/>
          <w:sz w:val="32"/>
          <w:szCs w:val="32"/>
          <w:highlight w:val="none"/>
          <w14:textFill>
            <w14:solidFill>
              <w14:schemeClr w14:val="tx1"/>
            </w14:solidFill>
          </w14:textFill>
        </w:rPr>
        <w:t>万元</w:t>
      </w:r>
      <w:r>
        <w:rPr>
          <w:rStyle w:val="10"/>
          <w:rFonts w:hint="eastAsia" w:ascii="仿宋" w:hAnsi="仿宋" w:eastAsia="仿宋"/>
          <w:color w:val="000000" w:themeColor="text1"/>
          <w:sz w:val="32"/>
          <w:szCs w:val="32"/>
          <w:highlight w:val="none"/>
          <w14:textFill>
            <w14:solidFill>
              <w14:schemeClr w14:val="tx1"/>
            </w14:solidFill>
          </w14:textFill>
        </w:rPr>
        <w:t>；</w:t>
      </w:r>
      <w:r>
        <w:rPr>
          <w:rStyle w:val="10"/>
          <w:rFonts w:ascii="仿宋" w:hAnsi="仿宋" w:eastAsia="仿宋"/>
          <w:color w:val="000000" w:themeColor="text1"/>
          <w:sz w:val="32"/>
          <w:szCs w:val="32"/>
          <w:highlight w:val="none"/>
          <w14:textFill>
            <w14:solidFill>
              <w14:schemeClr w14:val="tx1"/>
            </w14:solidFill>
          </w14:textFill>
        </w:rPr>
        <w:t>住房保障支出</w:t>
      </w:r>
      <w:r>
        <w:rPr>
          <w:rStyle w:val="10"/>
          <w:rFonts w:hint="eastAsia" w:ascii="仿宋" w:hAnsi="仿宋" w:eastAsia="仿宋"/>
          <w:color w:val="000000" w:themeColor="text1"/>
          <w:sz w:val="32"/>
          <w:szCs w:val="32"/>
          <w:highlight w:val="none"/>
          <w14:textFill>
            <w14:solidFill>
              <w14:schemeClr w14:val="tx1"/>
            </w14:solidFill>
          </w14:textFill>
        </w:rPr>
        <w:t>14.82</w:t>
      </w:r>
      <w:r>
        <w:rPr>
          <w:rStyle w:val="10"/>
          <w:rFonts w:ascii="仿宋" w:hAnsi="仿宋" w:eastAsia="仿宋"/>
          <w:color w:val="000000" w:themeColor="text1"/>
          <w:sz w:val="32"/>
          <w:szCs w:val="32"/>
          <w:highlight w:val="none"/>
          <w14:textFill>
            <w14:solidFill>
              <w14:schemeClr w14:val="tx1"/>
            </w14:solidFill>
          </w14:textFill>
        </w:rPr>
        <w:t>万元</w:t>
      </w:r>
      <w:r>
        <w:rPr>
          <w:rStyle w:val="10"/>
          <w:rFonts w:hint="eastAsia" w:ascii="仿宋" w:hAnsi="仿宋" w:eastAsia="仿宋"/>
          <w:color w:val="000000" w:themeColor="text1"/>
          <w:sz w:val="32"/>
          <w:szCs w:val="32"/>
          <w:highlight w:val="none"/>
          <w14:textFill>
            <w14:solidFill>
              <w14:schemeClr w14:val="tx1"/>
            </w14:solidFill>
          </w14:textFill>
        </w:rPr>
        <w:t>，</w:t>
      </w:r>
      <w:r>
        <w:rPr>
          <w:rStyle w:val="10"/>
          <w:rFonts w:ascii="仿宋" w:hAnsi="仿宋" w:eastAsia="仿宋"/>
          <w:color w:val="000000" w:themeColor="text1"/>
          <w:sz w:val="32"/>
          <w:szCs w:val="32"/>
          <w:highlight w:val="none"/>
          <w14:textFill>
            <w14:solidFill>
              <w14:schemeClr w14:val="tx1"/>
            </w14:solidFill>
          </w14:textFill>
        </w:rPr>
        <w:t>较上年预算安排减少</w:t>
      </w:r>
      <w:r>
        <w:rPr>
          <w:rStyle w:val="10"/>
          <w:rFonts w:hint="eastAsia" w:ascii="仿宋" w:hAnsi="仿宋" w:eastAsia="仿宋"/>
          <w:color w:val="000000" w:themeColor="text1"/>
          <w:sz w:val="32"/>
          <w:szCs w:val="32"/>
          <w:highlight w:val="none"/>
          <w14:textFill>
            <w14:solidFill>
              <w14:schemeClr w14:val="tx1"/>
            </w14:solidFill>
          </w14:textFill>
        </w:rPr>
        <w:t>0.08</w:t>
      </w:r>
      <w:r>
        <w:rPr>
          <w:rStyle w:val="10"/>
          <w:rFonts w:ascii="仿宋" w:hAnsi="仿宋" w:eastAsia="仿宋"/>
          <w:color w:val="000000" w:themeColor="text1"/>
          <w:sz w:val="32"/>
          <w:szCs w:val="32"/>
          <w:highlight w:val="none"/>
          <w14:textFill>
            <w14:solidFill>
              <w14:schemeClr w14:val="tx1"/>
            </w14:solidFill>
          </w14:textFill>
        </w:rPr>
        <w:t>万元。</w:t>
      </w:r>
      <w:r>
        <w:rPr>
          <w:color w:val="000000" w:themeColor="text1"/>
          <w:highlight w:val="none"/>
          <w14:textFill>
            <w14:solidFill>
              <w14:schemeClr w14:val="tx1"/>
            </w14:solidFill>
          </w14:textFill>
        </w:rPr>
        <w:fldChar w:fldCharType="end"/>
      </w:r>
    </w:p>
    <w:p w14:paraId="27873600">
      <w:pPr>
        <w:ind w:firstLine="640" w:firstLineChars="200"/>
        <w:rPr>
          <w:color w:val="000000" w:themeColor="text1"/>
          <w:highlight w:val="none"/>
          <w14:textFill>
            <w14:solidFill>
              <w14:schemeClr w14:val="tx1"/>
            </w14:solidFill>
          </w14:textFill>
        </w:rPr>
      </w:pPr>
      <w:r>
        <w:rPr>
          <w:rStyle w:val="10"/>
          <w:rFonts w:hint="eastAsia" w:ascii="仿宋" w:hAnsi="仿宋" w:eastAsia="仿宋"/>
          <w:color w:val="000000" w:themeColor="text1"/>
          <w:sz w:val="32"/>
          <w:szCs w:val="32"/>
          <w:highlight w:val="none"/>
          <w14:textFill>
            <w14:solidFill>
              <w14:schemeClr w14:val="tx1"/>
            </w14:solidFill>
          </w14:textFill>
        </w:rPr>
        <w:t>按支出项目类别划分：</w:t>
      </w:r>
      <w:r>
        <w:rPr>
          <w:rStyle w:val="10"/>
          <w:rFonts w:ascii="仿宋" w:hAnsi="仿宋" w:eastAsia="仿宋"/>
          <w:color w:val="000000" w:themeColor="text1"/>
          <w:sz w:val="32"/>
          <w:szCs w:val="32"/>
          <w:highlight w:val="none"/>
          <w14:textFill>
            <w14:solidFill>
              <w14:schemeClr w14:val="tx1"/>
            </w14:solidFill>
          </w14:textFill>
        </w:rPr>
        <w:fldChar w:fldCharType="begin"/>
      </w:r>
      <w:r>
        <w:rPr>
          <w:rStyle w:val="10"/>
          <w:rFonts w:ascii="仿宋" w:hAnsi="仿宋" w:eastAsia="仿宋"/>
          <w:color w:val="000000" w:themeColor="text1"/>
          <w:sz w:val="32"/>
          <w:szCs w:val="32"/>
          <w:highlight w:val="none"/>
          <w14:textFill>
            <w14:solidFill>
              <w14:schemeClr w14:val="tx1"/>
            </w14:solidFill>
          </w14:textFill>
        </w:rPr>
        <w:instrText xml:space="preserve">MERGEFIELD ${page540426799.ds357974894_REP_BGT_T_HC1100002019_DXQ02DW_JBZCQKCB}</w:instrText>
      </w:r>
      <w:r>
        <w:rPr>
          <w:rStyle w:val="10"/>
          <w:rFonts w:ascii="仿宋" w:hAnsi="仿宋" w:eastAsia="仿宋"/>
          <w:color w:val="000000" w:themeColor="text1"/>
          <w:sz w:val="32"/>
          <w:szCs w:val="32"/>
          <w:highlight w:val="none"/>
          <w14:textFill>
            <w14:solidFill>
              <w14:schemeClr w14:val="tx1"/>
            </w14:solidFill>
          </w14:textFill>
        </w:rPr>
        <w:fldChar w:fldCharType="separate"/>
      </w:r>
      <w:r>
        <w:rPr>
          <w:rStyle w:val="10"/>
          <w:rFonts w:ascii="仿宋" w:hAnsi="仿宋" w:eastAsia="仿宋"/>
          <w:color w:val="000000" w:themeColor="text1"/>
          <w:sz w:val="32"/>
          <w:szCs w:val="32"/>
          <w:highlight w:val="none"/>
          <w14:textFill>
            <w14:solidFill>
              <w14:schemeClr w14:val="tx1"/>
            </w14:solidFill>
          </w14:textFill>
        </w:rPr>
        <w:t>基本支出</w:t>
      </w:r>
      <w:r>
        <w:rPr>
          <w:rStyle w:val="10"/>
          <w:rFonts w:hint="eastAsia" w:ascii="仿宋" w:hAnsi="仿宋" w:eastAsia="仿宋"/>
          <w:color w:val="000000" w:themeColor="text1"/>
          <w:sz w:val="32"/>
          <w:szCs w:val="32"/>
          <w:highlight w:val="none"/>
          <w14:textFill>
            <w14:solidFill>
              <w14:schemeClr w14:val="tx1"/>
            </w14:solidFill>
          </w14:textFill>
        </w:rPr>
        <w:t>204.04</w:t>
      </w:r>
      <w:r>
        <w:rPr>
          <w:rStyle w:val="10"/>
          <w:rFonts w:ascii="仿宋" w:hAnsi="仿宋" w:eastAsia="仿宋"/>
          <w:color w:val="000000" w:themeColor="text1"/>
          <w:sz w:val="32"/>
          <w:szCs w:val="32"/>
          <w:highlight w:val="none"/>
          <w14:textFill>
            <w14:solidFill>
              <w14:schemeClr w14:val="tx1"/>
            </w14:solidFill>
          </w14:textFill>
        </w:rPr>
        <w:t>万元,较上年预算安排减少</w:t>
      </w:r>
      <w:r>
        <w:rPr>
          <w:rStyle w:val="10"/>
          <w:rFonts w:hint="eastAsia" w:ascii="仿宋" w:hAnsi="仿宋" w:eastAsia="仿宋"/>
          <w:color w:val="000000" w:themeColor="text1"/>
          <w:sz w:val="32"/>
          <w:szCs w:val="32"/>
          <w:highlight w:val="none"/>
          <w14:textFill>
            <w14:solidFill>
              <w14:schemeClr w14:val="tx1"/>
            </w14:solidFill>
          </w14:textFill>
        </w:rPr>
        <w:t>1263.04</w:t>
      </w:r>
      <w:r>
        <w:rPr>
          <w:rStyle w:val="10"/>
          <w:rFonts w:ascii="仿宋" w:hAnsi="仿宋" w:eastAsia="仿宋"/>
          <w:color w:val="000000" w:themeColor="text1"/>
          <w:sz w:val="32"/>
          <w:szCs w:val="32"/>
          <w:highlight w:val="none"/>
          <w14:textFill>
            <w14:solidFill>
              <w14:schemeClr w14:val="tx1"/>
            </w14:solidFill>
          </w14:textFill>
        </w:rPr>
        <w:t>万元;其中：工资福利支出</w:t>
      </w:r>
      <w:r>
        <w:rPr>
          <w:rStyle w:val="10"/>
          <w:rFonts w:hint="eastAsia" w:ascii="仿宋" w:hAnsi="仿宋" w:eastAsia="仿宋"/>
          <w:color w:val="000000" w:themeColor="text1"/>
          <w:sz w:val="32"/>
          <w:szCs w:val="32"/>
          <w:highlight w:val="none"/>
          <w14:textFill>
            <w14:solidFill>
              <w14:schemeClr w14:val="tx1"/>
            </w14:solidFill>
          </w14:textFill>
        </w:rPr>
        <w:t>182.59</w:t>
      </w:r>
      <w:r>
        <w:rPr>
          <w:rStyle w:val="10"/>
          <w:rFonts w:ascii="仿宋" w:hAnsi="仿宋" w:eastAsia="仿宋"/>
          <w:color w:val="000000" w:themeColor="text1"/>
          <w:sz w:val="32"/>
          <w:szCs w:val="32"/>
          <w:highlight w:val="none"/>
          <w14:textFill>
            <w14:solidFill>
              <w14:schemeClr w14:val="tx1"/>
            </w14:solidFill>
          </w14:textFill>
        </w:rPr>
        <w:t>万元,商品和服务支出</w:t>
      </w:r>
      <w:r>
        <w:rPr>
          <w:rStyle w:val="10"/>
          <w:rFonts w:hint="eastAsia" w:ascii="仿宋" w:hAnsi="仿宋" w:eastAsia="仿宋"/>
          <w:color w:val="000000" w:themeColor="text1"/>
          <w:sz w:val="32"/>
          <w:szCs w:val="32"/>
          <w:highlight w:val="none"/>
          <w14:textFill>
            <w14:solidFill>
              <w14:schemeClr w14:val="tx1"/>
            </w14:solidFill>
          </w14:textFill>
        </w:rPr>
        <w:t>19.25</w:t>
      </w:r>
      <w:r>
        <w:rPr>
          <w:rStyle w:val="10"/>
          <w:rFonts w:ascii="仿宋" w:hAnsi="仿宋" w:eastAsia="仿宋"/>
          <w:color w:val="000000" w:themeColor="text1"/>
          <w:sz w:val="32"/>
          <w:szCs w:val="32"/>
          <w:highlight w:val="none"/>
          <w14:textFill>
            <w14:solidFill>
              <w14:schemeClr w14:val="tx1"/>
            </w14:solidFill>
          </w14:textFill>
        </w:rPr>
        <w:t>万元,对个人和家庭的补助</w:t>
      </w:r>
      <w:r>
        <w:rPr>
          <w:rStyle w:val="10"/>
          <w:rFonts w:hint="eastAsia" w:ascii="仿宋" w:hAnsi="仿宋" w:eastAsia="仿宋"/>
          <w:color w:val="000000" w:themeColor="text1"/>
          <w:sz w:val="32"/>
          <w:szCs w:val="32"/>
          <w:highlight w:val="none"/>
          <w14:textFill>
            <w14:solidFill>
              <w14:schemeClr w14:val="tx1"/>
            </w14:solidFill>
          </w14:textFill>
        </w:rPr>
        <w:t>2.19</w:t>
      </w:r>
      <w:r>
        <w:rPr>
          <w:rStyle w:val="10"/>
          <w:rFonts w:ascii="仿宋" w:hAnsi="仿宋" w:eastAsia="仿宋"/>
          <w:color w:val="000000" w:themeColor="text1"/>
          <w:sz w:val="32"/>
          <w:szCs w:val="32"/>
          <w:highlight w:val="none"/>
          <w14:textFill>
            <w14:solidFill>
              <w14:schemeClr w14:val="tx1"/>
            </w14:solidFill>
          </w14:textFill>
        </w:rPr>
        <w:t>万元。</w:t>
      </w:r>
      <w:r>
        <w:rPr>
          <w:color w:val="000000" w:themeColor="text1"/>
          <w:highlight w:val="none"/>
          <w14:textFill>
            <w14:solidFill>
              <w14:schemeClr w14:val="tx1"/>
            </w14:solidFill>
          </w14:textFill>
        </w:rPr>
        <w:fldChar w:fldCharType="end"/>
      </w:r>
      <w:r>
        <w:rPr>
          <w:rStyle w:val="10"/>
          <w:rFonts w:ascii="仿宋" w:hAnsi="仿宋" w:eastAsia="仿宋"/>
          <w:color w:val="000000" w:themeColor="text1"/>
          <w:sz w:val="32"/>
          <w:szCs w:val="32"/>
          <w:highlight w:val="none"/>
          <w14:textFill>
            <w14:solidFill>
              <w14:schemeClr w14:val="tx1"/>
            </w14:solidFill>
          </w14:textFill>
        </w:rPr>
        <w:fldChar w:fldCharType="begin"/>
      </w:r>
      <w:r>
        <w:rPr>
          <w:rStyle w:val="10"/>
          <w:rFonts w:ascii="仿宋" w:hAnsi="仿宋" w:eastAsia="仿宋"/>
          <w:color w:val="000000" w:themeColor="text1"/>
          <w:sz w:val="32"/>
          <w:szCs w:val="32"/>
          <w:highlight w:val="none"/>
          <w14:textFill>
            <w14:solidFill>
              <w14:schemeClr w14:val="tx1"/>
            </w14:solidFill>
          </w14:textFill>
        </w:rPr>
        <w:instrText xml:space="preserve">MERGEFIELD ${page540426799.ds357974894_REP_BGT_T_HC1100002019_DXQ02DW_XMZCQKCB}</w:instrText>
      </w:r>
      <w:r>
        <w:rPr>
          <w:rStyle w:val="10"/>
          <w:rFonts w:ascii="仿宋" w:hAnsi="仿宋" w:eastAsia="仿宋"/>
          <w:color w:val="000000" w:themeColor="text1"/>
          <w:sz w:val="32"/>
          <w:szCs w:val="32"/>
          <w:highlight w:val="none"/>
          <w14:textFill>
            <w14:solidFill>
              <w14:schemeClr w14:val="tx1"/>
            </w14:solidFill>
          </w14:textFill>
        </w:rPr>
        <w:fldChar w:fldCharType="separate"/>
      </w:r>
      <w:r>
        <w:rPr>
          <w:rStyle w:val="10"/>
          <w:rFonts w:ascii="仿宋" w:hAnsi="仿宋" w:eastAsia="仿宋"/>
          <w:color w:val="000000" w:themeColor="text1"/>
          <w:sz w:val="32"/>
          <w:szCs w:val="32"/>
          <w:highlight w:val="none"/>
          <w14:textFill>
            <w14:solidFill>
              <w14:schemeClr w14:val="tx1"/>
            </w14:solidFill>
          </w14:textFill>
        </w:rPr>
        <w:t>项目支出</w:t>
      </w:r>
      <w:r>
        <w:rPr>
          <w:rStyle w:val="10"/>
          <w:rFonts w:hint="eastAsia" w:ascii="仿宋" w:hAnsi="仿宋" w:eastAsia="仿宋"/>
          <w:color w:val="000000" w:themeColor="text1"/>
          <w:sz w:val="32"/>
          <w:szCs w:val="32"/>
          <w:highlight w:val="none"/>
          <w14:textFill>
            <w14:solidFill>
              <w14:schemeClr w14:val="tx1"/>
            </w14:solidFill>
          </w14:textFill>
        </w:rPr>
        <w:t>3955</w:t>
      </w:r>
      <w:r>
        <w:rPr>
          <w:rStyle w:val="10"/>
          <w:rFonts w:ascii="仿宋" w:hAnsi="仿宋" w:eastAsia="仿宋"/>
          <w:color w:val="000000" w:themeColor="text1"/>
          <w:sz w:val="32"/>
          <w:szCs w:val="32"/>
          <w:highlight w:val="none"/>
          <w14:textFill>
            <w14:solidFill>
              <w14:schemeClr w14:val="tx1"/>
            </w14:solidFill>
          </w14:textFill>
        </w:rPr>
        <w:t>万元,较上年预算安排减少</w:t>
      </w:r>
      <w:r>
        <w:rPr>
          <w:rStyle w:val="10"/>
          <w:rFonts w:hint="eastAsia" w:ascii="仿宋" w:hAnsi="仿宋" w:eastAsia="仿宋"/>
          <w:color w:val="000000" w:themeColor="text1"/>
          <w:sz w:val="32"/>
          <w:szCs w:val="32"/>
          <w:highlight w:val="none"/>
          <w14:textFill>
            <w14:solidFill>
              <w14:schemeClr w14:val="tx1"/>
            </w14:solidFill>
          </w14:textFill>
        </w:rPr>
        <w:t>305.53</w:t>
      </w:r>
      <w:r>
        <w:rPr>
          <w:rStyle w:val="10"/>
          <w:rFonts w:ascii="仿宋" w:hAnsi="仿宋" w:eastAsia="仿宋"/>
          <w:color w:val="000000" w:themeColor="text1"/>
          <w:sz w:val="32"/>
          <w:szCs w:val="32"/>
          <w:highlight w:val="none"/>
          <w14:textFill>
            <w14:solidFill>
              <w14:schemeClr w14:val="tx1"/>
            </w14:solidFill>
          </w14:textFill>
        </w:rPr>
        <w:t>万元;其中：工资福利支出</w:t>
      </w:r>
      <w:r>
        <w:rPr>
          <w:rStyle w:val="10"/>
          <w:rFonts w:hint="eastAsia" w:ascii="仿宋" w:hAnsi="仿宋" w:eastAsia="仿宋"/>
          <w:color w:val="000000" w:themeColor="text1"/>
          <w:sz w:val="32"/>
          <w:szCs w:val="32"/>
          <w:highlight w:val="none"/>
          <w14:textFill>
            <w14:solidFill>
              <w14:schemeClr w14:val="tx1"/>
            </w14:solidFill>
          </w14:textFill>
        </w:rPr>
        <w:t>98</w:t>
      </w:r>
      <w:r>
        <w:rPr>
          <w:rStyle w:val="10"/>
          <w:rFonts w:ascii="仿宋" w:hAnsi="仿宋" w:eastAsia="仿宋"/>
          <w:color w:val="000000" w:themeColor="text1"/>
          <w:sz w:val="32"/>
          <w:szCs w:val="32"/>
          <w:highlight w:val="none"/>
          <w14:textFill>
            <w14:solidFill>
              <w14:schemeClr w14:val="tx1"/>
            </w14:solidFill>
          </w14:textFill>
        </w:rPr>
        <w:t>万元,商品和服务支出</w:t>
      </w:r>
      <w:r>
        <w:rPr>
          <w:rStyle w:val="10"/>
          <w:rFonts w:hint="eastAsia" w:ascii="仿宋" w:hAnsi="仿宋" w:eastAsia="仿宋"/>
          <w:color w:val="000000" w:themeColor="text1"/>
          <w:sz w:val="32"/>
          <w:szCs w:val="32"/>
          <w:highlight w:val="none"/>
          <w14:textFill>
            <w14:solidFill>
              <w14:schemeClr w14:val="tx1"/>
            </w14:solidFill>
          </w14:textFill>
        </w:rPr>
        <w:t>50.22</w:t>
      </w:r>
      <w:r>
        <w:rPr>
          <w:rStyle w:val="10"/>
          <w:rFonts w:ascii="仿宋" w:hAnsi="仿宋" w:eastAsia="仿宋"/>
          <w:color w:val="000000" w:themeColor="text1"/>
          <w:sz w:val="32"/>
          <w:szCs w:val="32"/>
          <w:highlight w:val="none"/>
          <w14:textFill>
            <w14:solidFill>
              <w14:schemeClr w14:val="tx1"/>
            </w14:solidFill>
          </w14:textFill>
        </w:rPr>
        <w:t>万元,资本性支出</w:t>
      </w:r>
      <w:r>
        <w:rPr>
          <w:rStyle w:val="10"/>
          <w:rFonts w:hint="eastAsia" w:ascii="仿宋" w:hAnsi="仿宋" w:eastAsia="仿宋"/>
          <w:color w:val="000000" w:themeColor="text1"/>
          <w:sz w:val="32"/>
          <w:szCs w:val="32"/>
          <w:highlight w:val="none"/>
          <w14:textFill>
            <w14:solidFill>
              <w14:schemeClr w14:val="tx1"/>
            </w14:solidFill>
          </w14:textFill>
        </w:rPr>
        <w:t>3806.78</w:t>
      </w:r>
      <w:r>
        <w:rPr>
          <w:rStyle w:val="10"/>
          <w:rFonts w:ascii="仿宋" w:hAnsi="仿宋" w:eastAsia="仿宋"/>
          <w:color w:val="000000" w:themeColor="text1"/>
          <w:sz w:val="32"/>
          <w:szCs w:val="32"/>
          <w:highlight w:val="none"/>
          <w14:textFill>
            <w14:solidFill>
              <w14:schemeClr w14:val="tx1"/>
            </w14:solidFill>
          </w14:textFill>
        </w:rPr>
        <w:t>万元。</w:t>
      </w:r>
      <w:r>
        <w:rPr>
          <w:color w:val="000000" w:themeColor="text1"/>
          <w:highlight w:val="none"/>
          <w14:textFill>
            <w14:solidFill>
              <w14:schemeClr w14:val="tx1"/>
            </w14:solidFill>
          </w14:textFill>
        </w:rPr>
        <w:fldChar w:fldCharType="end"/>
      </w:r>
    </w:p>
    <w:p w14:paraId="092F657C">
      <w:pPr>
        <w:ind w:firstLine="321" w:firstLineChars="100"/>
        <w:rPr>
          <w:rStyle w:val="10"/>
          <w:rFonts w:ascii="Adobe 仿宋 Std R" w:hAnsi="Adobe 仿宋 Std R" w:eastAsia="Adobe 仿宋 Std R"/>
          <w:b/>
          <w:color w:val="000000" w:themeColor="text1"/>
          <w:sz w:val="32"/>
          <w:szCs w:val="32"/>
          <w:highlight w:val="none"/>
          <w14:textFill>
            <w14:solidFill>
              <w14:schemeClr w14:val="tx1"/>
            </w14:solidFill>
          </w14:textFill>
        </w:rPr>
      </w:pPr>
      <w:r>
        <w:rPr>
          <w:rStyle w:val="10"/>
          <w:rFonts w:hint="eastAsia" w:ascii="Adobe 仿宋 Std R" w:hAnsi="Adobe 仿宋 Std R" w:eastAsia="Adobe 仿宋 Std R"/>
          <w:b/>
          <w:color w:val="000000" w:themeColor="text1"/>
          <w:sz w:val="32"/>
          <w:szCs w:val="32"/>
          <w:highlight w:val="none"/>
          <w14:textFill>
            <w14:solidFill>
              <w14:schemeClr w14:val="tx1"/>
            </w14:solidFill>
          </w14:textFill>
        </w:rPr>
        <w:t>(四)政府性基金情况</w:t>
      </w:r>
    </w:p>
    <w:p w14:paraId="7A550475">
      <w:pPr>
        <w:ind w:firstLine="640" w:firstLineChars="200"/>
        <w:rPr>
          <w:rStyle w:val="10"/>
          <w:rFonts w:ascii="Adobe 仿宋 Std R" w:hAnsi="Adobe 仿宋 Std R" w:eastAsia="Adobe 仿宋 Std R"/>
          <w:color w:val="000000" w:themeColor="text1"/>
          <w:sz w:val="32"/>
          <w:szCs w:val="32"/>
          <w:highlight w:val="none"/>
          <w14:textFill>
            <w14:solidFill>
              <w14:schemeClr w14:val="tx1"/>
            </w14:solidFill>
          </w14:textFill>
        </w:rPr>
      </w:pPr>
      <w:r>
        <w:rPr>
          <w:rStyle w:val="10"/>
          <w:rFonts w:hint="eastAsia" w:ascii="Adobe 仿宋 Std R" w:hAnsi="Adobe 仿宋 Std R" w:eastAsia="Adobe 仿宋 Std R"/>
          <w:color w:val="000000" w:themeColor="text1"/>
          <w:sz w:val="32"/>
          <w:szCs w:val="32"/>
          <w:highlight w:val="none"/>
          <w14:textFill>
            <w14:solidFill>
              <w14:schemeClr w14:val="tx1"/>
            </w14:solidFill>
          </w14:textFill>
        </w:rPr>
        <w:t>本部门没有使用国有资本经营预算拨款安排的支出。</w:t>
      </w:r>
    </w:p>
    <w:p w14:paraId="2A990879">
      <w:pPr>
        <w:ind w:firstLine="321" w:firstLineChars="100"/>
        <w:rPr>
          <w:rStyle w:val="10"/>
          <w:rFonts w:ascii="Adobe 仿宋 Std R" w:hAnsi="Adobe 仿宋 Std R" w:eastAsia="Adobe 仿宋 Std R"/>
          <w:b/>
          <w:color w:val="000000" w:themeColor="text1"/>
          <w:sz w:val="32"/>
          <w:szCs w:val="32"/>
          <w:highlight w:val="none"/>
          <w14:textFill>
            <w14:solidFill>
              <w14:schemeClr w14:val="tx1"/>
            </w14:solidFill>
          </w14:textFill>
        </w:rPr>
      </w:pPr>
      <w:r>
        <w:rPr>
          <w:rStyle w:val="10"/>
          <w:rFonts w:hint="eastAsia" w:ascii="Adobe 仿宋 Std R" w:hAnsi="Adobe 仿宋 Std R" w:eastAsia="Adobe 仿宋 Std R"/>
          <w:b/>
          <w:color w:val="000000" w:themeColor="text1"/>
          <w:sz w:val="32"/>
          <w:szCs w:val="32"/>
          <w:highlight w:val="none"/>
          <w14:textFill>
            <w14:solidFill>
              <w14:schemeClr w14:val="tx1"/>
            </w14:solidFill>
          </w14:textFill>
        </w:rPr>
        <w:t>（五）国有资本经营情况</w:t>
      </w:r>
    </w:p>
    <w:p w14:paraId="4BE6C91F">
      <w:pPr>
        <w:widowControl/>
        <w:ind w:firstLine="640" w:firstLineChars="200"/>
        <w:rPr>
          <w:rStyle w:val="10"/>
          <w:rFonts w:ascii="Adobe 仿宋 Std R" w:hAnsi="Adobe 仿宋 Std R" w:eastAsia="Adobe 仿宋 Std R"/>
          <w:color w:val="000000" w:themeColor="text1"/>
          <w:sz w:val="32"/>
          <w:szCs w:val="32"/>
          <w:highlight w:val="none"/>
          <w14:textFill>
            <w14:solidFill>
              <w14:schemeClr w14:val="tx1"/>
            </w14:solidFill>
          </w14:textFill>
        </w:rPr>
      </w:pPr>
      <w:r>
        <w:rPr>
          <w:rStyle w:val="10"/>
          <w:rFonts w:hint="eastAsia" w:ascii="Adobe 仿宋 Std R" w:hAnsi="Adobe 仿宋 Std R" w:eastAsia="Adobe 仿宋 Std R"/>
          <w:color w:val="000000" w:themeColor="text1"/>
          <w:sz w:val="32"/>
          <w:szCs w:val="32"/>
          <w:highlight w:val="none"/>
          <w14:textFill>
            <w14:solidFill>
              <w14:schemeClr w14:val="tx1"/>
            </w14:solidFill>
          </w14:textFill>
        </w:rPr>
        <w:t>本部门没有使用国有资本经营预算拨款安排的支出。</w:t>
      </w:r>
    </w:p>
    <w:p w14:paraId="6FBE88D2">
      <w:pPr>
        <w:ind w:firstLine="321" w:firstLineChars="100"/>
        <w:rPr>
          <w:rStyle w:val="10"/>
          <w:rFonts w:ascii="Adobe 仿宋 Std R" w:hAnsi="Adobe 仿宋 Std R" w:eastAsia="Adobe 仿宋 Std R"/>
          <w:b/>
          <w:color w:val="000000" w:themeColor="text1"/>
          <w:sz w:val="32"/>
          <w:szCs w:val="32"/>
          <w:highlight w:val="none"/>
          <w14:textFill>
            <w14:solidFill>
              <w14:schemeClr w14:val="tx1"/>
            </w14:solidFill>
          </w14:textFill>
        </w:rPr>
      </w:pPr>
      <w:r>
        <w:rPr>
          <w:rStyle w:val="10"/>
          <w:rFonts w:hint="eastAsia" w:asciiTheme="majorEastAsia" w:hAnsiTheme="majorEastAsia" w:eastAsiaTheme="majorEastAsia"/>
          <w:b/>
          <w:color w:val="000000" w:themeColor="text1"/>
          <w:sz w:val="32"/>
          <w:szCs w:val="32"/>
          <w:highlight w:val="none"/>
          <w14:textFill>
            <w14:solidFill>
              <w14:schemeClr w14:val="tx1"/>
            </w14:solidFill>
          </w14:textFill>
        </w:rPr>
        <w:t xml:space="preserve"> </w:t>
      </w:r>
      <w:r>
        <w:rPr>
          <w:rStyle w:val="10"/>
          <w:rFonts w:hint="eastAsia" w:ascii="Adobe 仿宋 Std R" w:hAnsi="Adobe 仿宋 Std R" w:eastAsia="Adobe 仿宋 Std R"/>
          <w:b/>
          <w:color w:val="000000" w:themeColor="text1"/>
          <w:sz w:val="32"/>
          <w:szCs w:val="32"/>
          <w:highlight w:val="none"/>
          <w14:textFill>
            <w14:solidFill>
              <w14:schemeClr w14:val="tx1"/>
            </w14:solidFill>
          </w14:textFill>
        </w:rPr>
        <w:t>(六)机关运行经费等重要事项的说明</w:t>
      </w:r>
    </w:p>
    <w:p w14:paraId="05FF12AD">
      <w:pPr>
        <w:ind w:firstLine="640" w:firstLineChars="200"/>
        <w:rPr>
          <w:rStyle w:val="10"/>
          <w:rFonts w:hint="eastAsia" w:ascii="仿宋" w:hAnsi="仿宋" w:eastAsia="仿宋" w:cs="Times New Roman"/>
          <w:color w:val="000000" w:themeColor="text1"/>
          <w:sz w:val="32"/>
          <w:szCs w:val="32"/>
          <w:highlight w:val="none"/>
          <w:lang w:eastAsia="zh-CN"/>
          <w14:textFill>
            <w14:solidFill>
              <w14:schemeClr w14:val="tx1"/>
            </w14:solidFill>
          </w14:textFill>
        </w:rPr>
      </w:pPr>
      <w:r>
        <w:rPr>
          <w:rStyle w:val="10"/>
          <w:rFonts w:hint="eastAsia" w:ascii="Adobe 仿宋 Std R" w:hAnsi="Adobe 仿宋 Std R" w:eastAsia="Adobe 仿宋 Std R"/>
          <w:color w:val="000000" w:themeColor="text1"/>
          <w:sz w:val="32"/>
          <w:szCs w:val="32"/>
          <w:highlight w:val="none"/>
          <w14:textFill>
            <w14:solidFill>
              <w14:schemeClr w14:val="tx1"/>
            </w14:solidFill>
          </w14:textFill>
        </w:rPr>
        <w:t>2024年</w:t>
      </w:r>
      <w:r>
        <w:rPr>
          <w:rFonts w:hint="eastAsia" w:ascii="Adobe 仿宋 Std R" w:hAnsi="Adobe 仿宋 Std R" w:eastAsia="Adobe 仿宋 Std R"/>
          <w:color w:val="000000" w:themeColor="text1"/>
          <w:sz w:val="32"/>
          <w:szCs w:val="32"/>
          <w:highlight w:val="none"/>
          <w14:textFill>
            <w14:solidFill>
              <w14:schemeClr w14:val="tx1"/>
            </w14:solidFill>
          </w14:textFill>
        </w:rPr>
        <w:t>单位机关运行费预算</w:t>
      </w:r>
      <w:r>
        <w:rPr>
          <w:rFonts w:hint="eastAsia" w:ascii="仿宋_GB2312" w:eastAsia="仿宋_GB2312"/>
          <w:color w:val="000000" w:themeColor="text1"/>
          <w:sz w:val="32"/>
          <w:szCs w:val="30"/>
          <w:highlight w:val="none"/>
          <w14:textFill>
            <w14:solidFill>
              <w14:schemeClr w14:val="tx1"/>
            </w14:solidFill>
          </w14:textFill>
        </w:rPr>
        <w:t>19.25</w:t>
      </w:r>
      <w:r>
        <w:rPr>
          <w:rFonts w:hint="eastAsia" w:ascii="Adobe 仿宋 Std R" w:hAnsi="Adobe 仿宋 Std R" w:eastAsia="Adobe 仿宋 Std R"/>
          <w:color w:val="000000" w:themeColor="text1"/>
          <w:sz w:val="32"/>
          <w:szCs w:val="32"/>
          <w:highlight w:val="none"/>
          <w14:textFill>
            <w14:solidFill>
              <w14:schemeClr w14:val="tx1"/>
            </w14:solidFill>
          </w14:textFill>
        </w:rPr>
        <w:t>万元，比2023年预算减少</w:t>
      </w:r>
      <w:r>
        <w:rPr>
          <w:rFonts w:hint="eastAsia" w:ascii="Adobe 仿宋 Std R" w:hAnsi="Adobe 仿宋 Std R" w:eastAsia="Adobe 仿宋 Std R"/>
          <w:color w:val="000000" w:themeColor="text1"/>
          <w:sz w:val="32"/>
          <w:szCs w:val="32"/>
          <w:highlight w:val="none"/>
          <w:lang w:val="en-US" w:eastAsia="zh-CN"/>
          <w14:textFill>
            <w14:solidFill>
              <w14:schemeClr w14:val="tx1"/>
            </w14:solidFill>
          </w14:textFill>
        </w:rPr>
        <w:t>1271.8</w:t>
      </w:r>
      <w:r>
        <w:rPr>
          <w:rFonts w:hint="eastAsia" w:ascii="Adobe 仿宋 Std R" w:hAnsi="Adobe 仿宋 Std R" w:eastAsia="Adobe 仿宋 Std R"/>
          <w:color w:val="000000" w:themeColor="text1"/>
          <w:sz w:val="32"/>
          <w:szCs w:val="32"/>
          <w:highlight w:val="none"/>
          <w14:textFill>
            <w14:solidFill>
              <w14:schemeClr w14:val="tx1"/>
            </w14:solidFill>
          </w14:textFill>
        </w:rPr>
        <w:t>万元，下降</w:t>
      </w:r>
      <w:r>
        <w:rPr>
          <w:rFonts w:hint="eastAsia" w:ascii="Adobe 仿宋 Std R" w:hAnsi="Adobe 仿宋 Std R" w:eastAsia="Adobe 仿宋 Std R"/>
          <w:color w:val="000000" w:themeColor="text1"/>
          <w:sz w:val="32"/>
          <w:szCs w:val="32"/>
          <w:highlight w:val="none"/>
          <w:lang w:val="en-US" w:eastAsia="zh-CN"/>
          <w14:textFill>
            <w14:solidFill>
              <w14:schemeClr w14:val="tx1"/>
            </w14:solidFill>
          </w14:textFill>
        </w:rPr>
        <w:t>98.51</w:t>
      </w:r>
      <w:r>
        <w:rPr>
          <w:rFonts w:hint="eastAsia" w:ascii="Adobe 仿宋 Std R" w:hAnsi="Adobe 仿宋 Std R" w:eastAsia="Adobe 仿宋 Std R"/>
          <w:color w:val="000000" w:themeColor="text1"/>
          <w:sz w:val="32"/>
          <w:szCs w:val="32"/>
          <w:highlight w:val="none"/>
          <w14:textFill>
            <w14:solidFill>
              <w14:schemeClr w14:val="tx1"/>
            </w14:solidFill>
          </w14:textFill>
        </w:rPr>
        <w:t>%。</w:t>
      </w:r>
      <w:r>
        <w:rPr>
          <w:rFonts w:hint="eastAsia" w:ascii="仿宋" w:hAnsi="仿宋" w:eastAsia="仿宋" w:cs="Times New Roman"/>
          <w:color w:val="000000" w:themeColor="text1"/>
          <w:kern w:val="0"/>
          <w:sz w:val="32"/>
          <w:szCs w:val="32"/>
          <w:highlight w:val="none"/>
          <w14:textFill>
            <w14:solidFill>
              <w14:schemeClr w14:val="tx1"/>
            </w14:solidFill>
          </w14:textFill>
        </w:rPr>
        <w:t>下降变化原因为</w:t>
      </w:r>
      <w:r>
        <w:rPr>
          <w:rFonts w:hint="eastAsia" w:ascii="仿宋" w:hAnsi="仿宋" w:eastAsia="仿宋"/>
          <w:color w:val="000000" w:themeColor="text1"/>
          <w:sz w:val="32"/>
          <w:szCs w:val="32"/>
          <w:highlight w:val="none"/>
          <w14:textFill>
            <w14:solidFill>
              <w14:schemeClr w14:val="tx1"/>
            </w14:solidFill>
          </w14:textFill>
        </w:rPr>
        <w:t>支出结构调整</w:t>
      </w:r>
      <w:r>
        <w:rPr>
          <w:rFonts w:hint="eastAsia" w:ascii="仿宋" w:hAnsi="仿宋" w:eastAsia="仿宋" w:cs="Times New Roman"/>
          <w:color w:val="000000" w:themeColor="text1"/>
          <w:kern w:val="0"/>
          <w:sz w:val="32"/>
          <w:szCs w:val="32"/>
          <w:highlight w:val="none"/>
          <w14:textFill>
            <w14:solidFill>
              <w14:schemeClr w14:val="tx1"/>
            </w14:solidFill>
          </w14:textFill>
        </w:rPr>
        <w:t>。</w:t>
      </w:r>
      <w:r>
        <w:rPr>
          <w:rStyle w:val="10"/>
          <w:rFonts w:hint="eastAsia" w:ascii="仿宋" w:hAnsi="仿宋" w:eastAsia="仿宋" w:cs="Times New Roman"/>
          <w:color w:val="000000" w:themeColor="text1"/>
          <w:sz w:val="32"/>
          <w:szCs w:val="32"/>
          <w:highlight w:val="none"/>
          <w14:textFill>
            <w14:solidFill>
              <w14:schemeClr w14:val="tx1"/>
            </w14:solidFill>
          </w14:textFill>
        </w:rPr>
        <w:t>包括：办公费11万元，</w:t>
      </w:r>
      <w:r>
        <w:rPr>
          <w:rStyle w:val="10"/>
          <w:rFonts w:hint="eastAsia" w:ascii="仿宋" w:hAnsi="仿宋" w:eastAsia="仿宋" w:cs="Times New Roman"/>
          <w:color w:val="000000" w:themeColor="text1"/>
          <w:sz w:val="32"/>
          <w:szCs w:val="32"/>
          <w:highlight w:val="none"/>
          <w:lang w:val="en-US" w:eastAsia="zh-CN"/>
          <w14:textFill>
            <w14:solidFill>
              <w14:schemeClr w14:val="tx1"/>
            </w14:solidFill>
          </w14:textFill>
        </w:rPr>
        <w:t>电费0.25万元，</w:t>
      </w:r>
      <w:r>
        <w:rPr>
          <w:rStyle w:val="10"/>
          <w:rFonts w:hint="eastAsia" w:ascii="仿宋" w:hAnsi="仿宋" w:eastAsia="仿宋" w:cs="Times New Roman"/>
          <w:color w:val="000000" w:themeColor="text1"/>
          <w:sz w:val="32"/>
          <w:szCs w:val="32"/>
          <w:highlight w:val="none"/>
          <w14:textFill>
            <w14:solidFill>
              <w14:schemeClr w14:val="tx1"/>
            </w14:solidFill>
          </w14:textFill>
        </w:rPr>
        <w:t>邮电费3万元，差旅费5万元</w:t>
      </w:r>
      <w:r>
        <w:rPr>
          <w:rStyle w:val="10"/>
          <w:rFonts w:hint="eastAsia" w:ascii="仿宋" w:hAnsi="仿宋" w:eastAsia="仿宋" w:cs="Times New Roman"/>
          <w:color w:val="000000" w:themeColor="text1"/>
          <w:sz w:val="32"/>
          <w:szCs w:val="32"/>
          <w:highlight w:val="none"/>
          <w:lang w:eastAsia="zh-CN"/>
          <w14:textFill>
            <w14:solidFill>
              <w14:schemeClr w14:val="tx1"/>
            </w14:solidFill>
          </w14:textFill>
        </w:rPr>
        <w:t>。</w:t>
      </w:r>
    </w:p>
    <w:p w14:paraId="6EAB8679">
      <w:pPr>
        <w:ind w:firstLine="321" w:firstLineChars="100"/>
        <w:rPr>
          <w:rStyle w:val="10"/>
          <w:rFonts w:ascii="Adobe 仿宋 Std R" w:hAnsi="Adobe 仿宋 Std R" w:eastAsia="Adobe 仿宋 Std R"/>
          <w:b/>
          <w:color w:val="000000" w:themeColor="text1"/>
          <w:sz w:val="32"/>
          <w:szCs w:val="32"/>
          <w:highlight w:val="none"/>
          <w14:textFill>
            <w14:solidFill>
              <w14:schemeClr w14:val="tx1"/>
            </w14:solidFill>
          </w14:textFill>
        </w:rPr>
      </w:pPr>
      <w:r>
        <w:rPr>
          <w:rStyle w:val="10"/>
          <w:rFonts w:hint="eastAsia" w:ascii="Adobe 仿宋 Std R" w:hAnsi="Adobe 仿宋 Std R" w:eastAsia="Adobe 仿宋 Std R"/>
          <w:b/>
          <w:color w:val="000000" w:themeColor="text1"/>
          <w:sz w:val="32"/>
          <w:szCs w:val="32"/>
          <w:highlight w:val="none"/>
          <w14:textFill>
            <w14:solidFill>
              <w14:schemeClr w14:val="tx1"/>
            </w14:solidFill>
          </w14:textFill>
        </w:rPr>
        <w:t>(七)政府采购情况</w:t>
      </w:r>
    </w:p>
    <w:p w14:paraId="4552BCD4">
      <w:pPr>
        <w:rPr>
          <w:rFonts w:ascii="Adobe 仿宋 Std R" w:hAnsi="Adobe 仿宋 Std R" w:eastAsia="Adobe 仿宋 Std R"/>
          <w:color w:val="000000" w:themeColor="text1"/>
          <w:sz w:val="32"/>
          <w:szCs w:val="32"/>
          <w:highlight w:val="none"/>
          <w14:textFill>
            <w14:solidFill>
              <w14:schemeClr w14:val="tx1"/>
            </w14:solidFill>
          </w14:textFill>
        </w:rPr>
      </w:pPr>
      <w:r>
        <w:rPr>
          <w:rStyle w:val="10"/>
          <w:rFonts w:hint="eastAsia" w:asciiTheme="majorEastAsia" w:hAnsiTheme="majorEastAsia" w:eastAsiaTheme="majorEastAsia"/>
          <w:b/>
          <w:color w:val="000000" w:themeColor="text1"/>
          <w:sz w:val="32"/>
          <w:szCs w:val="32"/>
          <w:highlight w:val="none"/>
          <w14:textFill>
            <w14:solidFill>
              <w14:schemeClr w14:val="tx1"/>
            </w14:solidFill>
          </w14:textFill>
        </w:rPr>
        <w:t xml:space="preserve">  </w:t>
      </w:r>
      <w:r>
        <w:rPr>
          <w:rFonts w:hint="eastAsia" w:ascii="Adobe 仿宋 Std R" w:hAnsi="Adobe 仿宋 Std R" w:eastAsia="Adobe 仿宋 Std R"/>
          <w:color w:val="000000" w:themeColor="text1"/>
          <w:highlight w:val="none"/>
          <w14:textFill>
            <w14:solidFill>
              <w14:schemeClr w14:val="tx1"/>
            </w14:solidFill>
          </w14:textFill>
        </w:rPr>
        <w:t xml:space="preserve"> </w:t>
      </w:r>
      <w:r>
        <w:rPr>
          <w:rFonts w:hint="eastAsia" w:ascii="Adobe 仿宋 Std R" w:hAnsi="Adobe 仿宋 Std R" w:eastAsia="Adobe 仿宋 Std R"/>
          <w:color w:val="000000" w:themeColor="text1"/>
          <w:sz w:val="32"/>
          <w:szCs w:val="32"/>
          <w:highlight w:val="none"/>
          <w14:textFill>
            <w14:solidFill>
              <w14:schemeClr w14:val="tx1"/>
            </w14:solidFill>
          </w14:textFill>
        </w:rPr>
        <w:t>2024年政府采购总额9.98万元</w:t>
      </w:r>
      <w:r>
        <w:rPr>
          <w:rFonts w:ascii="Adobe 仿宋 Std R" w:hAnsi="Adobe 仿宋 Std R" w:eastAsia="Adobe 仿宋 Std R"/>
          <w:color w:val="000000" w:themeColor="text1"/>
          <w:sz w:val="32"/>
          <w:szCs w:val="32"/>
          <w:highlight w:val="none"/>
          <w14:textFill>
            <w14:solidFill>
              <w14:schemeClr w14:val="tx1"/>
            </w14:solidFill>
          </w14:textFill>
        </w:rPr>
        <w:t>,</w:t>
      </w:r>
      <w:r>
        <w:rPr>
          <w:rFonts w:hint="eastAsia" w:ascii="Adobe 仿宋 Std R" w:hAnsi="Adobe 仿宋 Std R" w:eastAsia="Adobe 仿宋 Std R"/>
          <w:color w:val="000000" w:themeColor="text1"/>
          <w:sz w:val="32"/>
          <w:szCs w:val="32"/>
          <w:highlight w:val="none"/>
          <w14:textFill>
            <w14:solidFill>
              <w14:schemeClr w14:val="tx1"/>
            </w14:solidFill>
          </w14:textFill>
        </w:rPr>
        <w:t>其中</w:t>
      </w:r>
      <w:r>
        <w:rPr>
          <w:rFonts w:ascii="Adobe 仿宋 Std R" w:hAnsi="Adobe 仿宋 Std R" w:eastAsia="Adobe 仿宋 Std R"/>
          <w:color w:val="000000" w:themeColor="text1"/>
          <w:sz w:val="32"/>
          <w:szCs w:val="32"/>
          <w:highlight w:val="none"/>
          <w14:textFill>
            <w14:solidFill>
              <w14:schemeClr w14:val="tx1"/>
            </w14:solidFill>
          </w14:textFill>
        </w:rPr>
        <w:t>:</w:t>
      </w:r>
      <w:r>
        <w:rPr>
          <w:rFonts w:hint="eastAsia" w:ascii="Adobe 仿宋 Std R" w:hAnsi="Adobe 仿宋 Std R" w:eastAsia="Adobe 仿宋 Std R"/>
          <w:color w:val="000000" w:themeColor="text1"/>
          <w:sz w:val="32"/>
          <w:szCs w:val="32"/>
          <w:highlight w:val="none"/>
          <w14:textFill>
            <w14:solidFill>
              <w14:schemeClr w14:val="tx1"/>
            </w14:solidFill>
          </w14:textFill>
        </w:rPr>
        <w:t xml:space="preserve"> 政府采购货物预算9.98万元</w:t>
      </w:r>
      <w:r>
        <w:rPr>
          <w:rFonts w:ascii="Adobe 仿宋 Std R" w:hAnsi="Adobe 仿宋 Std R" w:eastAsia="Adobe 仿宋 Std R"/>
          <w:color w:val="000000" w:themeColor="text1"/>
          <w:sz w:val="32"/>
          <w:szCs w:val="32"/>
          <w:highlight w:val="none"/>
          <w14:textFill>
            <w14:solidFill>
              <w14:schemeClr w14:val="tx1"/>
            </w14:solidFill>
          </w14:textFill>
        </w:rPr>
        <w:t>,</w:t>
      </w:r>
      <w:r>
        <w:rPr>
          <w:rFonts w:hint="eastAsia" w:ascii="Adobe 仿宋 Std R" w:hAnsi="Adobe 仿宋 Std R" w:eastAsia="Adobe 仿宋 Std R"/>
          <w:color w:val="000000" w:themeColor="text1"/>
          <w:sz w:val="32"/>
          <w:szCs w:val="32"/>
          <w:highlight w:val="none"/>
          <w14:textFill>
            <w14:solidFill>
              <w14:schemeClr w14:val="tx1"/>
            </w14:solidFill>
          </w14:textFill>
        </w:rPr>
        <w:t xml:space="preserve"> 政府采购工程预算0万元</w:t>
      </w:r>
      <w:r>
        <w:rPr>
          <w:rFonts w:ascii="Adobe 仿宋 Std R" w:hAnsi="Adobe 仿宋 Std R" w:eastAsia="Adobe 仿宋 Std R"/>
          <w:color w:val="000000" w:themeColor="text1"/>
          <w:sz w:val="32"/>
          <w:szCs w:val="32"/>
          <w:highlight w:val="none"/>
          <w14:textFill>
            <w14:solidFill>
              <w14:schemeClr w14:val="tx1"/>
            </w14:solidFill>
          </w14:textFill>
        </w:rPr>
        <w:t>,</w:t>
      </w:r>
      <w:r>
        <w:rPr>
          <w:rFonts w:hint="eastAsia" w:ascii="Adobe 仿宋 Std R" w:hAnsi="Adobe 仿宋 Std R" w:eastAsia="Adobe 仿宋 Std R"/>
          <w:color w:val="000000" w:themeColor="text1"/>
          <w:sz w:val="32"/>
          <w:szCs w:val="32"/>
          <w:highlight w:val="none"/>
          <w14:textFill>
            <w14:solidFill>
              <w14:schemeClr w14:val="tx1"/>
            </w14:solidFill>
          </w14:textFill>
        </w:rPr>
        <w:t xml:space="preserve"> 政府采购服务预算0万元。</w:t>
      </w:r>
    </w:p>
    <w:p w14:paraId="1222E803">
      <w:pPr>
        <w:ind w:firstLine="321" w:firstLineChars="100"/>
        <w:rPr>
          <w:rStyle w:val="10"/>
          <w:rFonts w:ascii="Adobe 仿宋 Std R" w:hAnsi="Adobe 仿宋 Std R" w:eastAsia="Adobe 仿宋 Std R"/>
          <w:b/>
          <w:color w:val="000000" w:themeColor="text1"/>
          <w:sz w:val="32"/>
          <w:szCs w:val="32"/>
          <w:highlight w:val="none"/>
          <w14:textFill>
            <w14:solidFill>
              <w14:schemeClr w14:val="tx1"/>
            </w14:solidFill>
          </w14:textFill>
        </w:rPr>
      </w:pPr>
      <w:r>
        <w:rPr>
          <w:rStyle w:val="10"/>
          <w:rFonts w:hint="eastAsia" w:ascii="Adobe 仿宋 Std R" w:hAnsi="Adobe 仿宋 Std R" w:eastAsia="Adobe 仿宋 Std R"/>
          <w:b/>
          <w:color w:val="000000" w:themeColor="text1"/>
          <w:sz w:val="32"/>
          <w:szCs w:val="32"/>
          <w:highlight w:val="none"/>
          <w14:textFill>
            <w14:solidFill>
              <w14:schemeClr w14:val="tx1"/>
            </w14:solidFill>
          </w14:textFill>
        </w:rPr>
        <w:t>(八)国有资产占有使用情况</w:t>
      </w:r>
    </w:p>
    <w:p w14:paraId="602B6A25">
      <w:pPr>
        <w:ind w:firstLine="642"/>
        <w:rPr>
          <w:rFonts w:ascii="Adobe 仿宋 Std R" w:hAnsi="Adobe 仿宋 Std R" w:eastAsia="Adobe 仿宋 Std R"/>
          <w:color w:val="000000" w:themeColor="text1"/>
          <w:sz w:val="32"/>
          <w:szCs w:val="32"/>
          <w:highlight w:val="none"/>
          <w14:textFill>
            <w14:solidFill>
              <w14:schemeClr w14:val="tx1"/>
            </w14:solidFill>
          </w14:textFill>
        </w:rPr>
      </w:pPr>
      <w:r>
        <w:rPr>
          <w:rFonts w:hint="eastAsia" w:ascii="Adobe 仿宋 Std R" w:hAnsi="Adobe 仿宋 Std R" w:eastAsia="Adobe 仿宋 Std R"/>
          <w:color w:val="000000" w:themeColor="text1"/>
          <w:sz w:val="32"/>
          <w:szCs w:val="32"/>
          <w:highlight w:val="none"/>
          <w14:textFill>
            <w14:solidFill>
              <w14:schemeClr w14:val="tx1"/>
            </w14:solidFill>
          </w14:textFill>
        </w:rPr>
        <w:t>截至2023年12月31日,</w:t>
      </w:r>
      <w:r>
        <w:rPr>
          <w:rFonts w:ascii="Adobe 仿宋 Std R" w:hAnsi="Adobe 仿宋 Std R" w:eastAsia="Adobe 仿宋 Std R"/>
          <w:color w:val="000000" w:themeColor="text1"/>
          <w:sz w:val="32"/>
          <w:szCs w:val="32"/>
          <w:highlight w:val="none"/>
          <w14:textFill>
            <w14:solidFill>
              <w14:schemeClr w14:val="tx1"/>
            </w14:solidFill>
          </w14:textFill>
        </w:rPr>
        <w:t xml:space="preserve"> </w:t>
      </w:r>
      <w:r>
        <w:rPr>
          <w:rFonts w:ascii="Adobe 仿宋 Std R" w:hAnsi="Adobe 仿宋 Std R" w:eastAsia="Adobe 仿宋 Std R"/>
          <w:color w:val="000000" w:themeColor="text1"/>
          <w:sz w:val="32"/>
          <w:szCs w:val="32"/>
          <w:highlight w:val="none"/>
          <w14:textFill>
            <w14:solidFill>
              <w14:schemeClr w14:val="tx1"/>
            </w14:solidFill>
          </w14:textFill>
        </w:rPr>
        <w:fldChar w:fldCharType="begin"/>
      </w:r>
      <w:r>
        <w:rPr>
          <w:rFonts w:ascii="Adobe 仿宋 Std R" w:hAnsi="Adobe 仿宋 Std R" w:eastAsia="Adobe 仿宋 Std R"/>
          <w:color w:val="000000" w:themeColor="text1"/>
          <w:sz w:val="32"/>
          <w:szCs w:val="32"/>
          <w:highlight w:val="none"/>
          <w14:textFill>
            <w14:solidFill>
              <w14:schemeClr w14:val="tx1"/>
            </w14:solidFill>
          </w14:textFill>
        </w:rPr>
        <w:instrText xml:space="preserve">MERGEFIELD ${page540426799.ds376136392_REP_JX_BAS_AGENCY_INFO_DXQRSDW_S_CLSYS}</w:instrText>
      </w:r>
      <w:r>
        <w:rPr>
          <w:rFonts w:ascii="Adobe 仿宋 Std R" w:hAnsi="Adobe 仿宋 Std R" w:eastAsia="Adobe 仿宋 Std R"/>
          <w:color w:val="000000" w:themeColor="text1"/>
          <w:sz w:val="32"/>
          <w:szCs w:val="32"/>
          <w:highlight w:val="none"/>
          <w14:textFill>
            <w14:solidFill>
              <w14:schemeClr w14:val="tx1"/>
            </w14:solidFill>
          </w14:textFill>
        </w:rPr>
        <w:fldChar w:fldCharType="separate"/>
      </w:r>
      <w:r>
        <w:rPr>
          <w:rFonts w:ascii="Adobe 仿宋 Std R" w:hAnsi="Adobe 仿宋 Std R" w:eastAsia="Adobe 仿宋 Std R"/>
          <w:color w:val="000000" w:themeColor="text1"/>
          <w:sz w:val="32"/>
          <w:szCs w:val="32"/>
          <w:highlight w:val="none"/>
          <w14:textFill>
            <w14:solidFill>
              <w14:schemeClr w14:val="tx1"/>
            </w14:solidFill>
          </w14:textFill>
        </w:rPr>
        <w:t>单位共有车辆</w:t>
      </w:r>
      <w:r>
        <w:rPr>
          <w:rFonts w:hint="eastAsia" w:ascii="Adobe 仿宋 Std R" w:hAnsi="Adobe 仿宋 Std R" w:eastAsia="Adobe 仿宋 Std R"/>
          <w:color w:val="000000" w:themeColor="text1"/>
          <w:sz w:val="32"/>
          <w:szCs w:val="32"/>
          <w:highlight w:val="none"/>
          <w14:textFill>
            <w14:solidFill>
              <w14:schemeClr w14:val="tx1"/>
            </w14:solidFill>
          </w14:textFill>
        </w:rPr>
        <w:t>2</w:t>
      </w:r>
      <w:r>
        <w:rPr>
          <w:rFonts w:ascii="Adobe 仿宋 Std R" w:hAnsi="Adobe 仿宋 Std R" w:eastAsia="Adobe 仿宋 Std R"/>
          <w:color w:val="000000" w:themeColor="text1"/>
          <w:sz w:val="32"/>
          <w:szCs w:val="32"/>
          <w:highlight w:val="none"/>
          <w14:textFill>
            <w14:solidFill>
              <w14:schemeClr w14:val="tx1"/>
            </w14:solidFill>
          </w14:textFill>
        </w:rPr>
        <w:t>辆,其中：一般公务用车实有数</w:t>
      </w:r>
      <w:r>
        <w:rPr>
          <w:rFonts w:hint="eastAsia" w:ascii="Adobe 仿宋 Std R" w:hAnsi="Adobe 仿宋 Std R" w:eastAsia="Adobe 仿宋 Std R"/>
          <w:color w:val="000000" w:themeColor="text1"/>
          <w:sz w:val="32"/>
          <w:szCs w:val="32"/>
          <w:highlight w:val="none"/>
          <w14:textFill>
            <w14:solidFill>
              <w14:schemeClr w14:val="tx1"/>
            </w14:solidFill>
          </w14:textFill>
        </w:rPr>
        <w:t>2</w:t>
      </w:r>
      <w:r>
        <w:rPr>
          <w:rFonts w:ascii="Adobe 仿宋 Std R" w:hAnsi="Adobe 仿宋 Std R" w:eastAsia="Adobe 仿宋 Std R"/>
          <w:color w:val="000000" w:themeColor="text1"/>
          <w:sz w:val="32"/>
          <w:szCs w:val="32"/>
          <w:highlight w:val="none"/>
          <w14:textFill>
            <w14:solidFill>
              <w14:schemeClr w14:val="tx1"/>
            </w14:solidFill>
          </w14:textFill>
        </w:rPr>
        <w:t>辆。</w:t>
      </w:r>
      <w:r>
        <w:rPr>
          <w:color w:val="000000" w:themeColor="text1"/>
          <w:highlight w:val="none"/>
          <w14:textFill>
            <w14:solidFill>
              <w14:schemeClr w14:val="tx1"/>
            </w14:solidFill>
          </w14:textFill>
        </w:rPr>
        <w:fldChar w:fldCharType="end"/>
      </w:r>
    </w:p>
    <w:p w14:paraId="7C93E9F9">
      <w:pPr>
        <w:ind w:firstLine="320" w:firstLineChars="100"/>
        <w:rPr>
          <w:rFonts w:ascii="仿宋_GB2312" w:eastAsia="仿宋_GB2312"/>
          <w:color w:val="000000" w:themeColor="text1"/>
          <w:sz w:val="32"/>
          <w:szCs w:val="30"/>
          <w:highlight w:val="none"/>
          <w14:textFill>
            <w14:solidFill>
              <w14:schemeClr w14:val="tx1"/>
            </w14:solidFill>
          </w14:textFill>
        </w:rPr>
      </w:pPr>
      <w:r>
        <w:rPr>
          <w:rFonts w:hint="eastAsia" w:ascii="Adobe 仿宋 Std R" w:hAnsi="Adobe 仿宋 Std R" w:eastAsia="Adobe 仿宋 Std R"/>
          <w:color w:val="000000" w:themeColor="text1"/>
          <w:sz w:val="32"/>
          <w:szCs w:val="32"/>
          <w:highlight w:val="none"/>
          <w14:textFill>
            <w14:solidFill>
              <w14:schemeClr w14:val="tx1"/>
            </w14:solidFill>
          </w14:textFill>
        </w:rPr>
        <w:t>2024年单位预算安排购置车辆</w:t>
      </w:r>
      <w:r>
        <w:rPr>
          <w:rFonts w:hint="eastAsia" w:ascii="仿宋_GB2312" w:eastAsia="仿宋_GB2312"/>
          <w:color w:val="000000" w:themeColor="text1"/>
          <w:sz w:val="32"/>
          <w:szCs w:val="30"/>
          <w:highlight w:val="none"/>
          <w14:textFill>
            <w14:solidFill>
              <w14:schemeClr w14:val="tx1"/>
            </w14:solidFill>
          </w14:textFill>
        </w:rPr>
        <w:t>0</w:t>
      </w:r>
      <w:r>
        <w:rPr>
          <w:rFonts w:hint="eastAsia" w:ascii="Adobe 仿宋 Std R" w:hAnsi="Adobe 仿宋 Std R" w:eastAsia="Adobe 仿宋 Std R"/>
          <w:color w:val="000000" w:themeColor="text1"/>
          <w:sz w:val="32"/>
          <w:szCs w:val="32"/>
          <w:highlight w:val="none"/>
          <w14:textFill>
            <w14:solidFill>
              <w14:schemeClr w14:val="tx1"/>
            </w14:solidFill>
          </w14:textFill>
        </w:rPr>
        <w:t>辆，安排购置单位价值200万元以上大型设备具体为：</w:t>
      </w:r>
      <w:r>
        <w:rPr>
          <w:rFonts w:hint="eastAsia" w:ascii="仿宋_GB2312" w:eastAsia="仿宋_GB2312"/>
          <w:color w:val="000000" w:themeColor="text1"/>
          <w:sz w:val="32"/>
          <w:szCs w:val="30"/>
          <w:highlight w:val="none"/>
          <w14:textFill>
            <w14:solidFill>
              <w14:schemeClr w14:val="tx1"/>
            </w14:solidFill>
          </w14:textFill>
        </w:rPr>
        <w:t>无 。</w:t>
      </w:r>
    </w:p>
    <w:p w14:paraId="5184022C">
      <w:pPr>
        <w:numPr>
          <w:ilvl w:val="0"/>
          <w:numId w:val="1"/>
        </w:numPr>
        <w:ind w:firstLine="321" w:firstLineChars="100"/>
        <w:rPr>
          <w:rStyle w:val="10"/>
          <w:rFonts w:ascii="Adobe 仿宋 Std R" w:hAnsi="Adobe 仿宋 Std R" w:eastAsia="Adobe 仿宋 Std R"/>
          <w:b/>
          <w:color w:val="000000" w:themeColor="text1"/>
          <w:sz w:val="32"/>
          <w:szCs w:val="32"/>
          <w:highlight w:val="none"/>
          <w14:textFill>
            <w14:solidFill>
              <w14:schemeClr w14:val="tx1"/>
            </w14:solidFill>
          </w14:textFill>
        </w:rPr>
      </w:pPr>
      <w:r>
        <w:rPr>
          <w:rStyle w:val="10"/>
          <w:rFonts w:hint="eastAsia" w:ascii="Adobe 仿宋 Std R" w:hAnsi="Adobe 仿宋 Std R" w:eastAsia="Adobe 仿宋 Std R"/>
          <w:b/>
          <w:color w:val="000000" w:themeColor="text1"/>
          <w:sz w:val="32"/>
          <w:szCs w:val="32"/>
          <w:highlight w:val="none"/>
          <w14:textFill>
            <w14:solidFill>
              <w14:schemeClr w14:val="tx1"/>
            </w14:solidFill>
          </w14:textFill>
        </w:rPr>
        <w:t>项目绩效目标申报情况说明</w:t>
      </w:r>
    </w:p>
    <w:p w14:paraId="5054309E">
      <w:pPr>
        <w:ind w:firstLine="643" w:firstLineChars="200"/>
        <w:rPr>
          <w:rFonts w:ascii="Adobe 仿宋 Std R" w:hAnsi="Adobe 仿宋 Std R" w:eastAsia="Adobe 仿宋 Std R"/>
          <w:b/>
          <w:color w:val="000000" w:themeColor="text1"/>
          <w:sz w:val="32"/>
          <w:szCs w:val="32"/>
          <w:highlight w:val="none"/>
          <w14:textFill>
            <w14:solidFill>
              <w14:schemeClr w14:val="tx1"/>
            </w14:solidFill>
          </w14:textFill>
        </w:rPr>
      </w:pPr>
      <w:r>
        <w:rPr>
          <w:rStyle w:val="10"/>
          <w:rFonts w:hint="eastAsia" w:ascii="仿宋" w:hAnsi="仿宋" w:eastAsia="仿宋" w:cs="仿宋"/>
          <w:b/>
          <w:color w:val="000000" w:themeColor="text1"/>
          <w:sz w:val="32"/>
          <w:szCs w:val="32"/>
          <w:highlight w:val="none"/>
          <w14:textFill>
            <w14:solidFill>
              <w14:schemeClr w14:val="tx1"/>
            </w14:solidFill>
          </w14:textFill>
        </w:rPr>
        <w:t>1、扶持企业发展专项资金</w:t>
      </w:r>
    </w:p>
    <w:p w14:paraId="48DA070C">
      <w:pPr>
        <w:ind w:firstLine="630"/>
        <w:rPr>
          <w:rFonts w:ascii="仿宋" w:hAnsi="仿宋" w:eastAsia="仿宋" w:cs="仿宋"/>
          <w:color w:val="000000" w:themeColor="text1"/>
          <w:sz w:val="32"/>
          <w:szCs w:val="32"/>
          <w:highlight w:val="none"/>
          <w14:textFill>
            <w14:solidFill>
              <w14:schemeClr w14:val="tx1"/>
            </w14:solidFill>
          </w14:textFill>
        </w:rPr>
      </w:pPr>
      <w:r>
        <w:rPr>
          <w:rFonts w:hint="eastAsia" w:ascii="Adobe 仿宋 Std R" w:hAnsi="Adobe 仿宋 Std R" w:eastAsia="Adobe 仿宋 Std R"/>
          <w:color w:val="000000" w:themeColor="text1"/>
          <w:sz w:val="32"/>
          <w:szCs w:val="32"/>
          <w:highlight w:val="none"/>
          <w14:textFill>
            <w14:solidFill>
              <w14:schemeClr w14:val="tx1"/>
            </w14:solidFill>
          </w14:textFill>
        </w:rPr>
        <w:t xml:space="preserve">   </w:t>
      </w:r>
      <w:r>
        <w:rPr>
          <w:rFonts w:hint="eastAsia" w:ascii="仿宋" w:hAnsi="仿宋" w:eastAsia="仿宋" w:cs="仿宋"/>
          <w:color w:val="000000" w:themeColor="text1"/>
          <w:sz w:val="32"/>
          <w:szCs w:val="32"/>
          <w:highlight w:val="none"/>
          <w14:textFill>
            <w14:solidFill>
              <w14:schemeClr w14:val="tx1"/>
            </w14:solidFill>
          </w14:textFill>
        </w:rPr>
        <w:t>1）项目概述：项目由</w:t>
      </w:r>
      <w:r>
        <w:rPr>
          <w:rFonts w:hint="eastAsia" w:ascii="仿宋" w:hAnsi="仿宋" w:eastAsia="仿宋" w:cs="仿宋"/>
          <w:color w:val="000000" w:themeColor="text1"/>
          <w:kern w:val="0"/>
          <w:sz w:val="32"/>
          <w:szCs w:val="32"/>
          <w:highlight w:val="none"/>
          <w14:textFill>
            <w14:solidFill>
              <w14:schemeClr w14:val="tx1"/>
            </w14:solidFill>
          </w14:textFill>
        </w:rPr>
        <w:t>庐山市沙湖山管理处</w:t>
      </w:r>
      <w:r>
        <w:rPr>
          <w:rFonts w:hint="eastAsia" w:ascii="仿宋" w:hAnsi="仿宋" w:eastAsia="仿宋" w:cs="仿宋"/>
          <w:color w:val="000000" w:themeColor="text1"/>
          <w:sz w:val="32"/>
          <w:szCs w:val="32"/>
          <w:highlight w:val="none"/>
          <w14:textFill>
            <w14:solidFill>
              <w14:schemeClr w14:val="tx1"/>
            </w14:solidFill>
          </w14:textFill>
        </w:rPr>
        <w:t>作为实施主体，旨在发展地方经济建设，提高乡镇财政经济实力。项目周期为一年，即：2024.01.01-2024.12.31，本年度预算安排3795万元。</w:t>
      </w:r>
    </w:p>
    <w:p w14:paraId="6F4D358B">
      <w:pPr>
        <w:ind w:firstLine="630"/>
        <w:rPr>
          <w:rFonts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 xml:space="preserve"> 2）立项依据：庐山市2024年部门预算（乡镇总部经济支出）测算表。</w:t>
      </w:r>
    </w:p>
    <w:p w14:paraId="000BFBB4">
      <w:pPr>
        <w:ind w:firstLine="630"/>
        <w:rPr>
          <w:rFonts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 xml:space="preserve"> 3）实施主体：</w:t>
      </w:r>
      <w:r>
        <w:rPr>
          <w:rFonts w:hint="eastAsia" w:ascii="仿宋" w:hAnsi="仿宋" w:eastAsia="仿宋" w:cs="仿宋"/>
          <w:color w:val="000000" w:themeColor="text1"/>
          <w:kern w:val="0"/>
          <w:sz w:val="32"/>
          <w:szCs w:val="32"/>
          <w:highlight w:val="none"/>
          <w14:textFill>
            <w14:solidFill>
              <w14:schemeClr w14:val="tx1"/>
            </w14:solidFill>
          </w14:textFill>
        </w:rPr>
        <w:t>庐山市沙湖山管理处</w:t>
      </w:r>
      <w:r>
        <w:rPr>
          <w:rFonts w:hint="eastAsia" w:ascii="仿宋" w:hAnsi="仿宋" w:eastAsia="仿宋" w:cs="仿宋"/>
          <w:color w:val="000000" w:themeColor="text1"/>
          <w:sz w:val="32"/>
          <w:szCs w:val="32"/>
          <w:highlight w:val="none"/>
          <w14:textFill>
            <w14:solidFill>
              <w14:schemeClr w14:val="tx1"/>
            </w14:solidFill>
          </w14:textFill>
        </w:rPr>
        <w:t>。</w:t>
      </w:r>
    </w:p>
    <w:p w14:paraId="66C3D293">
      <w:pPr>
        <w:ind w:firstLine="630"/>
        <w:rPr>
          <w:rFonts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 xml:space="preserve"> 4）实施方案：成立了乡镇总部经济发展办公室，组织项目实施，引进总部企业。</w:t>
      </w:r>
    </w:p>
    <w:p w14:paraId="0172355D">
      <w:pPr>
        <w:ind w:firstLine="630"/>
        <w:rPr>
          <w:rFonts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 xml:space="preserve"> 5）实施周期：2024.01.01-2024.12.31</w:t>
      </w:r>
    </w:p>
    <w:p w14:paraId="1575D760">
      <w:pPr>
        <w:ind w:firstLine="630"/>
        <w:rPr>
          <w:rFonts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 xml:space="preserve"> 6）年度预算安排：3795万元。</w:t>
      </w:r>
    </w:p>
    <w:p w14:paraId="64D44641">
      <w:pPr>
        <w:ind w:firstLine="643" w:firstLineChars="200"/>
        <w:rPr>
          <w:rFonts w:ascii="Adobe 仿宋 Std R" w:hAnsi="Adobe 仿宋 Std R" w:eastAsia="Adobe 仿宋 Std R"/>
          <w:b/>
          <w:color w:val="000000" w:themeColor="text1"/>
          <w:sz w:val="32"/>
          <w:szCs w:val="32"/>
          <w:highlight w:val="none"/>
          <w14:textFill>
            <w14:solidFill>
              <w14:schemeClr w14:val="tx1"/>
            </w14:solidFill>
          </w14:textFill>
        </w:rPr>
      </w:pPr>
      <w:r>
        <w:rPr>
          <w:rStyle w:val="10"/>
          <w:rFonts w:hint="eastAsia" w:ascii="仿宋" w:hAnsi="仿宋" w:eastAsia="仿宋" w:cs="仿宋"/>
          <w:b/>
          <w:color w:val="000000" w:themeColor="text1"/>
          <w:sz w:val="32"/>
          <w:szCs w:val="32"/>
          <w:highlight w:val="none"/>
          <w14:textFill>
            <w14:solidFill>
              <w14:schemeClr w14:val="tx1"/>
            </w14:solidFill>
          </w14:textFill>
        </w:rPr>
        <w:t>2、乡镇处基层组织运转保障经费</w:t>
      </w:r>
    </w:p>
    <w:p w14:paraId="3E9822CA">
      <w:pPr>
        <w:ind w:firstLine="630"/>
        <w:rPr>
          <w:rFonts w:ascii="仿宋" w:hAnsi="仿宋" w:eastAsia="仿宋" w:cs="仿宋"/>
          <w:color w:val="000000" w:themeColor="text1"/>
          <w:sz w:val="32"/>
          <w:szCs w:val="32"/>
          <w:highlight w:val="none"/>
          <w14:textFill>
            <w14:solidFill>
              <w14:schemeClr w14:val="tx1"/>
            </w14:solidFill>
          </w14:textFill>
        </w:rPr>
      </w:pPr>
      <w:r>
        <w:rPr>
          <w:rFonts w:hint="eastAsia" w:ascii="Adobe 仿宋 Std R" w:hAnsi="Adobe 仿宋 Std R" w:eastAsia="Adobe 仿宋 Std R"/>
          <w:color w:val="000000" w:themeColor="text1"/>
          <w:sz w:val="32"/>
          <w:szCs w:val="32"/>
          <w:highlight w:val="none"/>
          <w14:textFill>
            <w14:solidFill>
              <w14:schemeClr w14:val="tx1"/>
            </w14:solidFill>
          </w14:textFill>
        </w:rPr>
        <w:t xml:space="preserve">   </w:t>
      </w:r>
      <w:r>
        <w:rPr>
          <w:rFonts w:hint="eastAsia" w:ascii="仿宋" w:hAnsi="仿宋" w:eastAsia="仿宋" w:cs="仿宋"/>
          <w:color w:val="000000" w:themeColor="text1"/>
          <w:sz w:val="32"/>
          <w:szCs w:val="32"/>
          <w:highlight w:val="none"/>
          <w14:textFill>
            <w14:solidFill>
              <w14:schemeClr w14:val="tx1"/>
            </w14:solidFill>
          </w14:textFill>
        </w:rPr>
        <w:t>1）项目概述：项目由</w:t>
      </w:r>
      <w:r>
        <w:rPr>
          <w:rFonts w:hint="eastAsia" w:ascii="仿宋" w:hAnsi="仿宋" w:eastAsia="仿宋" w:cs="仿宋"/>
          <w:color w:val="000000" w:themeColor="text1"/>
          <w:kern w:val="0"/>
          <w:sz w:val="32"/>
          <w:szCs w:val="32"/>
          <w:highlight w:val="none"/>
          <w14:textFill>
            <w14:solidFill>
              <w14:schemeClr w14:val="tx1"/>
            </w14:solidFill>
          </w14:textFill>
        </w:rPr>
        <w:t>庐山市沙湖山管理处</w:t>
      </w:r>
      <w:r>
        <w:rPr>
          <w:rFonts w:hint="eastAsia" w:ascii="仿宋" w:hAnsi="仿宋" w:eastAsia="仿宋" w:cs="仿宋"/>
          <w:color w:val="000000" w:themeColor="text1"/>
          <w:sz w:val="32"/>
          <w:szCs w:val="32"/>
          <w:highlight w:val="none"/>
          <w14:textFill>
            <w14:solidFill>
              <w14:schemeClr w14:val="tx1"/>
            </w14:solidFill>
          </w14:textFill>
        </w:rPr>
        <w:t>作为实施主体，旨在稳定乡镇基层组织运行，提高组织履职能力。项目周期为一年，即：2024.01.01-2024.12.31，本年度预算安排160万元。</w:t>
      </w:r>
    </w:p>
    <w:p w14:paraId="6D7B6237">
      <w:pPr>
        <w:ind w:firstLine="630"/>
        <w:rPr>
          <w:rFonts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 xml:space="preserve"> 2）立项依据：乡镇处基层组织运转保障经费。</w:t>
      </w:r>
    </w:p>
    <w:p w14:paraId="3173D915">
      <w:pPr>
        <w:ind w:firstLine="630"/>
        <w:rPr>
          <w:rFonts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 xml:space="preserve"> 3）实施主体：</w:t>
      </w:r>
      <w:r>
        <w:rPr>
          <w:rFonts w:hint="eastAsia" w:ascii="仿宋" w:hAnsi="仿宋" w:eastAsia="仿宋" w:cs="仿宋"/>
          <w:color w:val="000000" w:themeColor="text1"/>
          <w:kern w:val="0"/>
          <w:sz w:val="32"/>
          <w:szCs w:val="32"/>
          <w:highlight w:val="none"/>
          <w14:textFill>
            <w14:solidFill>
              <w14:schemeClr w14:val="tx1"/>
            </w14:solidFill>
          </w14:textFill>
        </w:rPr>
        <w:t>庐山市沙湖山管理处</w:t>
      </w:r>
      <w:r>
        <w:rPr>
          <w:rFonts w:hint="eastAsia" w:ascii="仿宋" w:hAnsi="仿宋" w:eastAsia="仿宋" w:cs="仿宋"/>
          <w:color w:val="000000" w:themeColor="text1"/>
          <w:sz w:val="32"/>
          <w:szCs w:val="32"/>
          <w:highlight w:val="none"/>
          <w14:textFill>
            <w14:solidFill>
              <w14:schemeClr w14:val="tx1"/>
            </w14:solidFill>
          </w14:textFill>
        </w:rPr>
        <w:t>。</w:t>
      </w:r>
    </w:p>
    <w:p w14:paraId="445BD345">
      <w:pPr>
        <w:ind w:firstLine="630"/>
        <w:rPr>
          <w:rFonts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 xml:space="preserve"> 4）实施方案：稳定乡镇基层组织运行，提高组织履职能力。</w:t>
      </w:r>
    </w:p>
    <w:p w14:paraId="11C4D357">
      <w:pPr>
        <w:ind w:firstLine="630"/>
        <w:rPr>
          <w:rFonts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 xml:space="preserve"> 5）实施周期：2024.01.01-2024.12.31</w:t>
      </w:r>
    </w:p>
    <w:p w14:paraId="46EC58D8">
      <w:pPr>
        <w:ind w:firstLine="630"/>
        <w:rPr>
          <w:rFonts w:ascii="Adobe 仿宋 Std R" w:hAnsi="Adobe 仿宋 Std R" w:eastAsia="Adobe 仿宋 Std R"/>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 xml:space="preserve"> 6）年度预算安排：160万元。</w:t>
      </w:r>
    </w:p>
    <w:p w14:paraId="74191EB2">
      <w:pPr>
        <w:widowControl/>
        <w:spacing w:line="580" w:lineRule="exact"/>
        <w:ind w:firstLine="636"/>
        <w:jc w:val="left"/>
        <w:rPr>
          <w:rStyle w:val="10"/>
          <w:rFonts w:ascii="仿宋" w:hAnsi="仿宋" w:eastAsia="仿宋"/>
          <w:color w:val="000000" w:themeColor="text1"/>
          <w:sz w:val="32"/>
          <w:szCs w:val="32"/>
          <w:highlight w:val="none"/>
          <w14:textFill>
            <w14:solidFill>
              <w14:schemeClr w14:val="tx1"/>
            </w14:solidFill>
          </w14:textFill>
        </w:rPr>
      </w:pPr>
    </w:p>
    <w:p w14:paraId="02BB96C4">
      <w:pPr>
        <w:ind w:firstLine="642"/>
        <w:rPr>
          <w:rFonts w:ascii="Adobe 仿宋 Std R" w:hAnsi="Adobe 仿宋 Std R" w:eastAsia="Adobe 仿宋 Std R"/>
          <w:color w:val="000000" w:themeColor="text1"/>
          <w:sz w:val="32"/>
          <w:szCs w:val="32"/>
          <w:highlight w:val="none"/>
          <w14:textFill>
            <w14:solidFill>
              <w14:schemeClr w14:val="tx1"/>
            </w14:solidFill>
          </w14:textFill>
        </w:rPr>
      </w:pPr>
    </w:p>
    <w:p w14:paraId="719399AB">
      <w:pPr>
        <w:widowControl/>
        <w:spacing w:line="580" w:lineRule="exact"/>
        <w:jc w:val="left"/>
        <w:rPr>
          <w:rFonts w:ascii="楷体_GB2312" w:eastAsia="楷体_GB2312"/>
          <w:b/>
          <w:color w:val="000000" w:themeColor="text1"/>
          <w:sz w:val="32"/>
          <w:szCs w:val="30"/>
          <w:highlight w:val="none"/>
          <w14:textFill>
            <w14:solidFill>
              <w14:schemeClr w14:val="tx1"/>
            </w14:solidFill>
          </w14:textFill>
        </w:rPr>
      </w:pPr>
      <w:r>
        <w:rPr>
          <w:rFonts w:hint="eastAsia" w:ascii="楷体_GB2312" w:hAnsi="Calibri" w:eastAsia="楷体_GB2312" w:cs="宋体"/>
          <w:b/>
          <w:color w:val="000000" w:themeColor="text1"/>
          <w:kern w:val="0"/>
          <w:sz w:val="32"/>
          <w:szCs w:val="32"/>
          <w:highlight w:val="none"/>
          <w14:textFill>
            <w14:solidFill>
              <w14:schemeClr w14:val="tx1"/>
            </w14:solidFill>
          </w14:textFill>
        </w:rPr>
        <w:t>二、</w:t>
      </w:r>
      <w:r>
        <w:rPr>
          <w:rFonts w:hint="eastAsia" w:ascii="楷体_GB2312" w:eastAsia="楷体_GB2312"/>
          <w:b/>
          <w:color w:val="000000" w:themeColor="text1"/>
          <w:sz w:val="32"/>
          <w:szCs w:val="30"/>
          <w:highlight w:val="none"/>
          <w14:textFill>
            <w14:solidFill>
              <w14:schemeClr w14:val="tx1"/>
            </w14:solidFill>
          </w14:textFill>
        </w:rPr>
        <w:t>2024年“三公</w:t>
      </w:r>
      <w:r>
        <w:rPr>
          <w:rFonts w:ascii="楷体_GB2312" w:eastAsia="楷体_GB2312"/>
          <w:b/>
          <w:color w:val="000000" w:themeColor="text1"/>
          <w:sz w:val="32"/>
          <w:szCs w:val="30"/>
          <w:highlight w:val="none"/>
          <w14:textFill>
            <w14:solidFill>
              <w14:schemeClr w14:val="tx1"/>
            </w14:solidFill>
          </w14:textFill>
        </w:rPr>
        <w:t>”</w:t>
      </w:r>
      <w:r>
        <w:rPr>
          <w:rFonts w:hint="eastAsia" w:ascii="楷体_GB2312" w:eastAsia="楷体_GB2312"/>
          <w:b/>
          <w:color w:val="000000" w:themeColor="text1"/>
          <w:sz w:val="32"/>
          <w:szCs w:val="30"/>
          <w:highlight w:val="none"/>
          <w14:textFill>
            <w14:solidFill>
              <w14:schemeClr w14:val="tx1"/>
            </w14:solidFill>
          </w14:textFill>
        </w:rPr>
        <w:t>经费预算情况说明</w:t>
      </w:r>
    </w:p>
    <w:p w14:paraId="467B255E">
      <w:pPr>
        <w:widowControl/>
        <w:spacing w:line="580" w:lineRule="exact"/>
        <w:jc w:val="left"/>
        <w:rPr>
          <w:rFonts w:ascii="楷体_GB2312" w:eastAsia="楷体_GB2312"/>
          <w:b/>
          <w:color w:val="000000" w:themeColor="text1"/>
          <w:sz w:val="32"/>
          <w:szCs w:val="30"/>
          <w:highlight w:val="none"/>
          <w14:textFill>
            <w14:solidFill>
              <w14:schemeClr w14:val="tx1"/>
            </w14:solidFill>
          </w14:textFill>
        </w:rPr>
      </w:pPr>
    </w:p>
    <w:p w14:paraId="7D555572">
      <w:pPr>
        <w:ind w:firstLine="640" w:firstLineChars="200"/>
        <w:jc w:val="left"/>
        <w:rPr>
          <w:rFonts w:ascii="仿宋" w:hAnsi="仿宋" w:eastAsia="仿宋"/>
          <w:bCs/>
          <w:color w:val="000000" w:themeColor="text1"/>
          <w:sz w:val="32"/>
          <w:szCs w:val="32"/>
          <w:highlight w:val="none"/>
          <w14:textFill>
            <w14:solidFill>
              <w14:schemeClr w14:val="tx1"/>
            </w14:solidFill>
          </w14:textFill>
        </w:rPr>
      </w:pPr>
      <w:r>
        <w:rPr>
          <w:rFonts w:hint="eastAsia" w:ascii="仿宋" w:hAnsi="仿宋" w:eastAsia="仿宋"/>
          <w:bCs/>
          <w:color w:val="000000" w:themeColor="text1"/>
          <w:sz w:val="32"/>
          <w:szCs w:val="32"/>
          <w:highlight w:val="none"/>
          <w14:textFill>
            <w14:solidFill>
              <w14:schemeClr w14:val="tx1"/>
            </w14:solidFill>
          </w14:textFill>
        </w:rPr>
        <w:t>2</w:t>
      </w:r>
      <w:r>
        <w:rPr>
          <w:rFonts w:ascii="仿宋" w:hAnsi="仿宋" w:eastAsia="仿宋"/>
          <w:bCs/>
          <w:color w:val="000000" w:themeColor="text1"/>
          <w:sz w:val="32"/>
          <w:szCs w:val="32"/>
          <w:highlight w:val="none"/>
          <w14:textFill>
            <w14:solidFill>
              <w14:schemeClr w14:val="tx1"/>
            </w14:solidFill>
          </w14:textFill>
        </w:rPr>
        <w:t>02</w:t>
      </w:r>
      <w:r>
        <w:rPr>
          <w:rFonts w:hint="eastAsia" w:ascii="仿宋" w:hAnsi="仿宋" w:eastAsia="仿宋"/>
          <w:bCs/>
          <w:color w:val="000000" w:themeColor="text1"/>
          <w:sz w:val="32"/>
          <w:szCs w:val="32"/>
          <w:highlight w:val="none"/>
          <w14:textFill>
            <w14:solidFill>
              <w14:schemeClr w14:val="tx1"/>
            </w14:solidFill>
          </w14:textFill>
        </w:rPr>
        <w:t>4年</w:t>
      </w:r>
      <w:r>
        <w:rPr>
          <w:rFonts w:hint="eastAsia" w:ascii="仿宋" w:hAnsi="仿宋" w:eastAsia="仿宋" w:cs="Times New Roman"/>
          <w:color w:val="000000" w:themeColor="text1"/>
          <w:kern w:val="0"/>
          <w:sz w:val="32"/>
          <w:szCs w:val="32"/>
          <w:highlight w:val="none"/>
          <w14:textFill>
            <w14:solidFill>
              <w14:schemeClr w14:val="tx1"/>
            </w14:solidFill>
          </w14:textFill>
        </w:rPr>
        <w:t>庐山市沙湖山管理处</w:t>
      </w:r>
      <w:r>
        <w:rPr>
          <w:rFonts w:ascii="仿宋" w:hAnsi="仿宋" w:eastAsia="仿宋"/>
          <w:bCs/>
          <w:color w:val="000000" w:themeColor="text1"/>
          <w:sz w:val="32"/>
          <w:szCs w:val="32"/>
          <w:highlight w:val="none"/>
          <w14:textFill>
            <w14:solidFill>
              <w14:schemeClr w14:val="tx1"/>
            </w14:solidFill>
          </w14:textFill>
        </w:rPr>
        <w:t>"</w:t>
      </w:r>
      <w:r>
        <w:rPr>
          <w:rFonts w:hint="eastAsia" w:ascii="仿宋" w:hAnsi="仿宋" w:eastAsia="仿宋"/>
          <w:bCs/>
          <w:color w:val="000000" w:themeColor="text1"/>
          <w:sz w:val="32"/>
          <w:szCs w:val="32"/>
          <w:highlight w:val="none"/>
          <w14:textFill>
            <w14:solidFill>
              <w14:schemeClr w14:val="tx1"/>
            </w14:solidFill>
          </w14:textFill>
        </w:rPr>
        <w:t>三公</w:t>
      </w:r>
      <w:r>
        <w:rPr>
          <w:rFonts w:ascii="仿宋" w:hAnsi="仿宋" w:eastAsia="仿宋"/>
          <w:bCs/>
          <w:color w:val="000000" w:themeColor="text1"/>
          <w:sz w:val="32"/>
          <w:szCs w:val="32"/>
          <w:highlight w:val="none"/>
          <w14:textFill>
            <w14:solidFill>
              <w14:schemeClr w14:val="tx1"/>
            </w14:solidFill>
          </w14:textFill>
        </w:rPr>
        <w:t>"</w:t>
      </w:r>
      <w:r>
        <w:rPr>
          <w:rFonts w:hint="eastAsia" w:ascii="仿宋" w:hAnsi="仿宋" w:eastAsia="仿宋"/>
          <w:bCs/>
          <w:color w:val="000000" w:themeColor="text1"/>
          <w:sz w:val="32"/>
          <w:szCs w:val="32"/>
          <w:highlight w:val="none"/>
          <w14:textFill>
            <w14:solidFill>
              <w14:schemeClr w14:val="tx1"/>
            </w14:solidFill>
          </w14:textFill>
        </w:rPr>
        <w:t>经费财政拨款安排11.6万元，其中：</w:t>
      </w:r>
    </w:p>
    <w:p w14:paraId="4DBBEF7F">
      <w:pPr>
        <w:ind w:firstLine="640" w:firstLineChars="200"/>
        <w:jc w:val="left"/>
        <w:rPr>
          <w:rFonts w:ascii="仿宋" w:hAnsi="仿宋" w:eastAsia="仿宋"/>
          <w:bCs/>
          <w:color w:val="000000" w:themeColor="text1"/>
          <w:sz w:val="32"/>
          <w:szCs w:val="32"/>
          <w:highlight w:val="none"/>
          <w14:textFill>
            <w14:solidFill>
              <w14:schemeClr w14:val="tx1"/>
            </w14:solidFill>
          </w14:textFill>
        </w:rPr>
      </w:pPr>
      <w:r>
        <w:rPr>
          <w:rFonts w:ascii="仿宋" w:hAnsi="仿宋" w:eastAsia="仿宋"/>
          <w:bCs/>
          <w:color w:val="000000" w:themeColor="text1"/>
          <w:sz w:val="32"/>
          <w:szCs w:val="32"/>
          <w:highlight w:val="none"/>
          <w14:textFill>
            <w14:solidFill>
              <w14:schemeClr w14:val="tx1"/>
            </w14:solidFill>
          </w14:textFill>
        </w:rPr>
        <w:t>因公出国</w:t>
      </w:r>
      <w:r>
        <w:rPr>
          <w:rFonts w:hint="eastAsia" w:ascii="仿宋" w:hAnsi="仿宋" w:eastAsia="仿宋"/>
          <w:bCs/>
          <w:color w:val="000000" w:themeColor="text1"/>
          <w:sz w:val="32"/>
          <w:szCs w:val="32"/>
          <w:highlight w:val="none"/>
          <w14:textFill>
            <w14:solidFill>
              <w14:schemeClr w14:val="tx1"/>
            </w14:solidFill>
          </w14:textFill>
        </w:rPr>
        <w:t>0</w:t>
      </w:r>
      <w:r>
        <w:rPr>
          <w:rFonts w:ascii="仿宋" w:hAnsi="仿宋" w:eastAsia="仿宋"/>
          <w:bCs/>
          <w:color w:val="000000" w:themeColor="text1"/>
          <w:sz w:val="32"/>
          <w:szCs w:val="32"/>
          <w:highlight w:val="none"/>
          <w14:textFill>
            <w14:solidFill>
              <w14:schemeClr w14:val="tx1"/>
            </w14:solidFill>
          </w14:textFill>
        </w:rPr>
        <w:t>万元,比上年增（减）</w:t>
      </w:r>
      <w:r>
        <w:rPr>
          <w:rFonts w:hint="eastAsia" w:ascii="仿宋" w:hAnsi="仿宋" w:eastAsia="仿宋"/>
          <w:bCs/>
          <w:color w:val="000000" w:themeColor="text1"/>
          <w:sz w:val="32"/>
          <w:szCs w:val="32"/>
          <w:highlight w:val="none"/>
          <w14:textFill>
            <w14:solidFill>
              <w14:schemeClr w14:val="tx1"/>
            </w14:solidFill>
          </w14:textFill>
        </w:rPr>
        <w:t>0</w:t>
      </w:r>
      <w:r>
        <w:rPr>
          <w:rFonts w:ascii="仿宋" w:hAnsi="仿宋" w:eastAsia="仿宋"/>
          <w:bCs/>
          <w:color w:val="000000" w:themeColor="text1"/>
          <w:sz w:val="32"/>
          <w:szCs w:val="32"/>
          <w:highlight w:val="none"/>
          <w14:textFill>
            <w14:solidFill>
              <w14:schemeClr w14:val="tx1"/>
            </w14:solidFill>
          </w14:textFill>
        </w:rPr>
        <w:t>万元，主要原因是：</w:t>
      </w:r>
      <w:r>
        <w:rPr>
          <w:rFonts w:hint="eastAsia" w:ascii="仿宋" w:hAnsi="仿宋" w:eastAsia="仿宋"/>
          <w:bCs/>
          <w:color w:val="000000" w:themeColor="text1"/>
          <w:sz w:val="32"/>
          <w:szCs w:val="32"/>
          <w:highlight w:val="none"/>
          <w14:textFill>
            <w14:solidFill>
              <w14:schemeClr w14:val="tx1"/>
            </w14:solidFill>
          </w14:textFill>
        </w:rPr>
        <w:t>与上年安排保持一致</w:t>
      </w:r>
      <w:r>
        <w:rPr>
          <w:rFonts w:ascii="仿宋" w:hAnsi="仿宋" w:eastAsia="仿宋"/>
          <w:bCs/>
          <w:color w:val="000000" w:themeColor="text1"/>
          <w:sz w:val="32"/>
          <w:szCs w:val="32"/>
          <w:highlight w:val="none"/>
          <w14:textFill>
            <w14:solidFill>
              <w14:schemeClr w14:val="tx1"/>
            </w14:solidFill>
          </w14:textFill>
        </w:rPr>
        <w:t>。</w:t>
      </w:r>
    </w:p>
    <w:p w14:paraId="3DDFC95B">
      <w:pPr>
        <w:ind w:firstLine="640" w:firstLineChars="200"/>
        <w:jc w:val="left"/>
        <w:rPr>
          <w:rFonts w:ascii="仿宋" w:hAnsi="仿宋" w:eastAsia="仿宋"/>
          <w:bCs/>
          <w:color w:val="000000" w:themeColor="text1"/>
          <w:sz w:val="32"/>
          <w:szCs w:val="32"/>
          <w:highlight w:val="none"/>
          <w14:textFill>
            <w14:solidFill>
              <w14:schemeClr w14:val="tx1"/>
            </w14:solidFill>
          </w14:textFill>
        </w:rPr>
      </w:pPr>
      <w:r>
        <w:rPr>
          <w:rFonts w:ascii="仿宋" w:hAnsi="仿宋" w:eastAsia="仿宋"/>
          <w:bCs/>
          <w:color w:val="000000" w:themeColor="text1"/>
          <w:sz w:val="32"/>
          <w:szCs w:val="32"/>
          <w:highlight w:val="none"/>
          <w14:textFill>
            <w14:solidFill>
              <w14:schemeClr w14:val="tx1"/>
            </w14:solidFill>
          </w14:textFill>
        </w:rPr>
        <w:t>公务接待</w:t>
      </w:r>
      <w:r>
        <w:rPr>
          <w:rFonts w:hint="eastAsia" w:ascii="仿宋" w:hAnsi="仿宋" w:eastAsia="仿宋"/>
          <w:bCs/>
          <w:color w:val="000000" w:themeColor="text1"/>
          <w:sz w:val="32"/>
          <w:szCs w:val="32"/>
          <w:highlight w:val="none"/>
          <w14:textFill>
            <w14:solidFill>
              <w14:schemeClr w14:val="tx1"/>
            </w14:solidFill>
          </w14:textFill>
        </w:rPr>
        <w:t>0</w:t>
      </w:r>
      <w:r>
        <w:rPr>
          <w:rFonts w:ascii="仿宋" w:hAnsi="仿宋" w:eastAsia="仿宋"/>
          <w:bCs/>
          <w:color w:val="000000" w:themeColor="text1"/>
          <w:sz w:val="32"/>
          <w:szCs w:val="32"/>
          <w:highlight w:val="none"/>
          <w14:textFill>
            <w14:solidFill>
              <w14:schemeClr w14:val="tx1"/>
            </w14:solidFill>
          </w14:textFill>
        </w:rPr>
        <w:t>万元,比上年减</w:t>
      </w:r>
      <w:r>
        <w:rPr>
          <w:rFonts w:hint="eastAsia" w:ascii="仿宋" w:hAnsi="仿宋" w:eastAsia="仿宋"/>
          <w:bCs/>
          <w:color w:val="000000" w:themeColor="text1"/>
          <w:sz w:val="32"/>
          <w:szCs w:val="32"/>
          <w:highlight w:val="none"/>
          <w14:textFill>
            <w14:solidFill>
              <w14:schemeClr w14:val="tx1"/>
            </w14:solidFill>
          </w14:textFill>
        </w:rPr>
        <w:t>少10.5</w:t>
      </w:r>
      <w:r>
        <w:rPr>
          <w:rFonts w:ascii="仿宋" w:hAnsi="仿宋" w:eastAsia="仿宋"/>
          <w:bCs/>
          <w:color w:val="000000" w:themeColor="text1"/>
          <w:sz w:val="32"/>
          <w:szCs w:val="32"/>
          <w:highlight w:val="none"/>
          <w14:textFill>
            <w14:solidFill>
              <w14:schemeClr w14:val="tx1"/>
            </w14:solidFill>
          </w14:textFill>
        </w:rPr>
        <w:t>万元，主要原因是：</w:t>
      </w:r>
      <w:r>
        <w:rPr>
          <w:rFonts w:hint="eastAsia" w:ascii="仿宋" w:hAnsi="仿宋" w:eastAsia="仿宋"/>
          <w:bCs/>
          <w:color w:val="000000" w:themeColor="text1"/>
          <w:sz w:val="32"/>
          <w:szCs w:val="32"/>
          <w:highlight w:val="none"/>
          <w14:textFill>
            <w14:solidFill>
              <w14:schemeClr w14:val="tx1"/>
            </w14:solidFill>
          </w14:textFill>
        </w:rPr>
        <w:t>减少公务接待压缩经费，有一小部份正在报账中</w:t>
      </w:r>
      <w:r>
        <w:rPr>
          <w:rFonts w:ascii="仿宋" w:hAnsi="仿宋" w:eastAsia="仿宋"/>
          <w:bCs/>
          <w:color w:val="000000" w:themeColor="text1"/>
          <w:sz w:val="32"/>
          <w:szCs w:val="32"/>
          <w:highlight w:val="none"/>
          <w14:textFill>
            <w14:solidFill>
              <w14:schemeClr w14:val="tx1"/>
            </w14:solidFill>
          </w14:textFill>
        </w:rPr>
        <w:t>。</w:t>
      </w:r>
    </w:p>
    <w:p w14:paraId="4D3C8951">
      <w:pPr>
        <w:ind w:firstLine="640" w:firstLineChars="200"/>
        <w:jc w:val="left"/>
        <w:rPr>
          <w:rFonts w:ascii="仿宋" w:hAnsi="仿宋" w:eastAsia="仿宋"/>
          <w:bCs/>
          <w:color w:val="000000" w:themeColor="text1"/>
          <w:sz w:val="32"/>
          <w:szCs w:val="32"/>
          <w:highlight w:val="none"/>
          <w14:textFill>
            <w14:solidFill>
              <w14:schemeClr w14:val="tx1"/>
            </w14:solidFill>
          </w14:textFill>
        </w:rPr>
      </w:pPr>
      <w:r>
        <w:rPr>
          <w:rFonts w:ascii="仿宋" w:hAnsi="仿宋" w:eastAsia="仿宋"/>
          <w:bCs/>
          <w:color w:val="000000" w:themeColor="text1"/>
          <w:sz w:val="32"/>
          <w:szCs w:val="32"/>
          <w:highlight w:val="none"/>
          <w14:textFill>
            <w14:solidFill>
              <w14:schemeClr w14:val="tx1"/>
            </w14:solidFill>
          </w14:textFill>
        </w:rPr>
        <w:t>公务用车运行</w:t>
      </w:r>
      <w:r>
        <w:rPr>
          <w:rFonts w:hint="eastAsia" w:ascii="仿宋" w:hAnsi="仿宋" w:eastAsia="仿宋"/>
          <w:bCs/>
          <w:color w:val="000000" w:themeColor="text1"/>
          <w:sz w:val="32"/>
          <w:szCs w:val="32"/>
          <w:highlight w:val="none"/>
          <w14:textFill>
            <w14:solidFill>
              <w14:schemeClr w14:val="tx1"/>
            </w14:solidFill>
          </w14:textFill>
        </w:rPr>
        <w:t>10</w:t>
      </w:r>
      <w:r>
        <w:rPr>
          <w:rFonts w:ascii="仿宋" w:hAnsi="仿宋" w:eastAsia="仿宋"/>
          <w:bCs/>
          <w:color w:val="000000" w:themeColor="text1"/>
          <w:sz w:val="32"/>
          <w:szCs w:val="32"/>
          <w:highlight w:val="none"/>
          <w14:textFill>
            <w14:solidFill>
              <w14:schemeClr w14:val="tx1"/>
            </w14:solidFill>
          </w14:textFill>
        </w:rPr>
        <w:t>万元,比上年增</w:t>
      </w:r>
      <w:r>
        <w:rPr>
          <w:rFonts w:hint="eastAsia" w:ascii="仿宋" w:hAnsi="仿宋" w:eastAsia="仿宋"/>
          <w:bCs/>
          <w:color w:val="000000" w:themeColor="text1"/>
          <w:sz w:val="32"/>
          <w:szCs w:val="32"/>
          <w:highlight w:val="none"/>
          <w14:textFill>
            <w14:solidFill>
              <w14:schemeClr w14:val="tx1"/>
            </w14:solidFill>
          </w14:textFill>
        </w:rPr>
        <w:t>加3.5</w:t>
      </w:r>
      <w:r>
        <w:rPr>
          <w:rFonts w:ascii="仿宋" w:hAnsi="仿宋" w:eastAsia="仿宋"/>
          <w:bCs/>
          <w:color w:val="000000" w:themeColor="text1"/>
          <w:sz w:val="32"/>
          <w:szCs w:val="32"/>
          <w:highlight w:val="none"/>
          <w14:textFill>
            <w14:solidFill>
              <w14:schemeClr w14:val="tx1"/>
            </w14:solidFill>
          </w14:textFill>
        </w:rPr>
        <w:t>万元，主要原因是：</w:t>
      </w:r>
      <w:r>
        <w:rPr>
          <w:rFonts w:hint="eastAsia" w:ascii="仿宋" w:hAnsi="仿宋" w:eastAsia="仿宋"/>
          <w:bCs/>
          <w:color w:val="000000" w:themeColor="text1"/>
          <w:sz w:val="32"/>
          <w:szCs w:val="32"/>
          <w:highlight w:val="none"/>
          <w14:textFill>
            <w14:solidFill>
              <w14:schemeClr w14:val="tx1"/>
            </w14:solidFill>
          </w14:textFill>
        </w:rPr>
        <w:t>沙湖山地处偏远，用车情况较多</w:t>
      </w:r>
      <w:r>
        <w:rPr>
          <w:rFonts w:ascii="仿宋" w:hAnsi="仿宋" w:eastAsia="仿宋"/>
          <w:bCs/>
          <w:color w:val="000000" w:themeColor="text1"/>
          <w:sz w:val="32"/>
          <w:szCs w:val="32"/>
          <w:highlight w:val="none"/>
          <w14:textFill>
            <w14:solidFill>
              <w14:schemeClr w14:val="tx1"/>
            </w14:solidFill>
          </w14:textFill>
        </w:rPr>
        <w:t>。</w:t>
      </w:r>
    </w:p>
    <w:p w14:paraId="266CB96D">
      <w:pPr>
        <w:ind w:firstLine="640" w:firstLineChars="200"/>
        <w:jc w:val="left"/>
        <w:rPr>
          <w:rFonts w:ascii="仿宋_GB2312" w:eastAsia="仿宋_GB2312"/>
          <w:b/>
          <w:color w:val="000000" w:themeColor="text1"/>
          <w:sz w:val="32"/>
          <w:szCs w:val="30"/>
          <w:highlight w:val="none"/>
          <w14:textFill>
            <w14:solidFill>
              <w14:schemeClr w14:val="tx1"/>
            </w14:solidFill>
          </w14:textFill>
        </w:rPr>
      </w:pPr>
      <w:r>
        <w:rPr>
          <w:rFonts w:ascii="仿宋" w:hAnsi="仿宋" w:eastAsia="仿宋"/>
          <w:bCs/>
          <w:color w:val="000000" w:themeColor="text1"/>
          <w:sz w:val="32"/>
          <w:szCs w:val="32"/>
          <w:highlight w:val="none"/>
          <w14:textFill>
            <w14:solidFill>
              <w14:schemeClr w14:val="tx1"/>
            </w14:solidFill>
          </w14:textFill>
        </w:rPr>
        <w:t>公务用车购置</w:t>
      </w:r>
      <w:r>
        <w:rPr>
          <w:rFonts w:hint="eastAsia" w:ascii="仿宋" w:hAnsi="仿宋" w:eastAsia="仿宋"/>
          <w:bCs/>
          <w:color w:val="000000" w:themeColor="text1"/>
          <w:sz w:val="32"/>
          <w:szCs w:val="32"/>
          <w:highlight w:val="none"/>
          <w14:textFill>
            <w14:solidFill>
              <w14:schemeClr w14:val="tx1"/>
            </w14:solidFill>
          </w14:textFill>
        </w:rPr>
        <w:t>1.6</w:t>
      </w:r>
      <w:r>
        <w:rPr>
          <w:rFonts w:ascii="仿宋" w:hAnsi="仿宋" w:eastAsia="仿宋"/>
          <w:bCs/>
          <w:color w:val="000000" w:themeColor="text1"/>
          <w:sz w:val="32"/>
          <w:szCs w:val="32"/>
          <w:highlight w:val="none"/>
          <w14:textFill>
            <w14:solidFill>
              <w14:schemeClr w14:val="tx1"/>
            </w14:solidFill>
          </w14:textFill>
        </w:rPr>
        <w:t>万元,比上年减</w:t>
      </w:r>
      <w:r>
        <w:rPr>
          <w:rFonts w:hint="eastAsia" w:ascii="仿宋" w:hAnsi="仿宋" w:eastAsia="仿宋"/>
          <w:bCs/>
          <w:color w:val="000000" w:themeColor="text1"/>
          <w:sz w:val="32"/>
          <w:szCs w:val="32"/>
          <w:highlight w:val="none"/>
          <w14:textFill>
            <w14:solidFill>
              <w14:schemeClr w14:val="tx1"/>
            </w14:solidFill>
          </w14:textFill>
        </w:rPr>
        <w:t>少16.4</w:t>
      </w:r>
      <w:r>
        <w:rPr>
          <w:rFonts w:ascii="仿宋" w:hAnsi="仿宋" w:eastAsia="仿宋"/>
          <w:bCs/>
          <w:color w:val="000000" w:themeColor="text1"/>
          <w:sz w:val="32"/>
          <w:szCs w:val="32"/>
          <w:highlight w:val="none"/>
          <w14:textFill>
            <w14:solidFill>
              <w14:schemeClr w14:val="tx1"/>
            </w14:solidFill>
          </w14:textFill>
        </w:rPr>
        <w:t>万元，主要原因是：</w:t>
      </w:r>
      <w:r>
        <w:rPr>
          <w:rFonts w:hint="eastAsia" w:ascii="仿宋" w:hAnsi="仿宋" w:eastAsia="仿宋"/>
          <w:bCs/>
          <w:color w:val="000000" w:themeColor="text1"/>
          <w:sz w:val="32"/>
          <w:szCs w:val="32"/>
          <w:highlight w:val="none"/>
          <w14:textFill>
            <w14:solidFill>
              <w14:schemeClr w14:val="tx1"/>
            </w14:solidFill>
          </w14:textFill>
        </w:rPr>
        <w:t>23年购公务车辆购置税</w:t>
      </w:r>
      <w:r>
        <w:rPr>
          <w:rFonts w:ascii="仿宋" w:hAnsi="仿宋" w:eastAsia="仿宋"/>
          <w:bCs/>
          <w:color w:val="000000" w:themeColor="text1"/>
          <w:sz w:val="32"/>
          <w:szCs w:val="32"/>
          <w:highlight w:val="none"/>
          <w14:textFill>
            <w14:solidFill>
              <w14:schemeClr w14:val="tx1"/>
            </w14:solidFill>
          </w14:textFill>
        </w:rPr>
        <w:t>。</w:t>
      </w:r>
      <w:r>
        <w:rPr>
          <w:rFonts w:ascii="仿宋" w:hAnsi="仿宋" w:eastAsia="仿宋"/>
          <w:bCs/>
          <w:color w:val="000000" w:themeColor="text1"/>
          <w:sz w:val="32"/>
          <w:szCs w:val="32"/>
          <w:highlight w:val="none"/>
          <w14:textFill>
            <w14:solidFill>
              <w14:schemeClr w14:val="tx1"/>
            </w14:solidFill>
          </w14:textFill>
        </w:rPr>
        <w:fldChar w:fldCharType="begin"/>
      </w:r>
      <w:r>
        <w:rPr>
          <w:rFonts w:ascii="仿宋" w:hAnsi="仿宋" w:eastAsia="仿宋"/>
          <w:bCs/>
          <w:color w:val="000000" w:themeColor="text1"/>
          <w:sz w:val="32"/>
          <w:szCs w:val="32"/>
          <w:highlight w:val="none"/>
          <w14:textFill>
            <w14:solidFill>
              <w14:schemeClr w14:val="tx1"/>
            </w14:solidFill>
          </w14:textFill>
        </w:rPr>
        <w:instrText xml:space="preserve">MERGEFIELD ${page400644146.ds215660413_REP_BGT_T_HC1100002019_DXQ02_ZCSGGZ}</w:instrText>
      </w:r>
      <w:r>
        <w:rPr>
          <w:rFonts w:ascii="仿宋" w:hAnsi="仿宋" w:eastAsia="仿宋"/>
          <w:bCs/>
          <w:color w:val="000000" w:themeColor="text1"/>
          <w:sz w:val="32"/>
          <w:szCs w:val="32"/>
          <w:highlight w:val="none"/>
          <w14:textFill>
            <w14:solidFill>
              <w14:schemeClr w14:val="tx1"/>
            </w14:solidFill>
          </w14:textFill>
        </w:rPr>
        <w:fldChar w:fldCharType="end"/>
      </w:r>
    </w:p>
    <w:p w14:paraId="34124BA3">
      <w:pPr>
        <w:widowControl/>
        <w:shd w:val="clear" w:color="auto" w:fill="FFFFFF"/>
        <w:spacing w:line="640" w:lineRule="atLeast"/>
        <w:ind w:firstLine="640"/>
        <w:jc w:val="center"/>
        <w:rPr>
          <w:rFonts w:ascii="仿宋_GB2312" w:eastAsia="仿宋_GB2312"/>
          <w:b/>
          <w:color w:val="000000" w:themeColor="text1"/>
          <w:sz w:val="32"/>
          <w:szCs w:val="30"/>
          <w:highlight w:val="none"/>
          <w14:textFill>
            <w14:solidFill>
              <w14:schemeClr w14:val="tx1"/>
            </w14:solidFill>
          </w14:textFill>
        </w:rPr>
      </w:pPr>
    </w:p>
    <w:p w14:paraId="3CEC792B">
      <w:pPr>
        <w:widowControl/>
        <w:shd w:val="clear" w:color="auto" w:fill="FFFFFF"/>
        <w:spacing w:line="640" w:lineRule="atLeast"/>
        <w:ind w:firstLine="640"/>
        <w:jc w:val="center"/>
        <w:rPr>
          <w:rFonts w:ascii="仿宋_GB2312" w:eastAsia="仿宋_GB2312"/>
          <w:b/>
          <w:color w:val="000000" w:themeColor="text1"/>
          <w:sz w:val="32"/>
          <w:szCs w:val="30"/>
          <w:highlight w:val="none"/>
          <w14:textFill>
            <w14:solidFill>
              <w14:schemeClr w14:val="tx1"/>
            </w14:solidFill>
          </w14:textFill>
        </w:rPr>
      </w:pPr>
    </w:p>
    <w:p w14:paraId="56F12F00">
      <w:pPr>
        <w:widowControl/>
        <w:shd w:val="clear" w:color="auto" w:fill="FFFFFF"/>
        <w:spacing w:line="640" w:lineRule="atLeast"/>
        <w:ind w:firstLine="640"/>
        <w:jc w:val="center"/>
        <w:rPr>
          <w:rFonts w:ascii="仿宋_GB2312" w:eastAsia="仿宋_GB2312"/>
          <w:b/>
          <w:color w:val="000000" w:themeColor="text1"/>
          <w:sz w:val="32"/>
          <w:szCs w:val="30"/>
          <w:highlight w:val="none"/>
          <w14:textFill>
            <w14:solidFill>
              <w14:schemeClr w14:val="tx1"/>
            </w14:solidFill>
          </w14:textFill>
        </w:rPr>
      </w:pPr>
    </w:p>
    <w:p w14:paraId="7DA4FEAB">
      <w:pPr>
        <w:widowControl/>
        <w:shd w:val="clear" w:color="auto" w:fill="FFFFFF"/>
        <w:spacing w:line="640" w:lineRule="atLeast"/>
        <w:ind w:firstLine="640"/>
        <w:jc w:val="center"/>
        <w:rPr>
          <w:rFonts w:ascii="仿宋_GB2312" w:eastAsia="仿宋_GB2312"/>
          <w:b/>
          <w:color w:val="000000" w:themeColor="text1"/>
          <w:sz w:val="32"/>
          <w:szCs w:val="30"/>
          <w:highlight w:val="none"/>
          <w14:textFill>
            <w14:solidFill>
              <w14:schemeClr w14:val="tx1"/>
            </w14:solidFill>
          </w14:textFill>
        </w:rPr>
      </w:pPr>
    </w:p>
    <w:p w14:paraId="3DCAE700">
      <w:pPr>
        <w:widowControl/>
        <w:shd w:val="clear" w:color="auto" w:fill="FFFFFF"/>
        <w:spacing w:line="640" w:lineRule="atLeast"/>
        <w:ind w:firstLine="640"/>
        <w:jc w:val="center"/>
        <w:rPr>
          <w:rFonts w:ascii="仿宋_GB2312" w:eastAsia="仿宋_GB2312"/>
          <w:b/>
          <w:color w:val="000000" w:themeColor="text1"/>
          <w:sz w:val="32"/>
          <w:szCs w:val="30"/>
          <w:highlight w:val="none"/>
          <w14:textFill>
            <w14:solidFill>
              <w14:schemeClr w14:val="tx1"/>
            </w14:solidFill>
          </w14:textFill>
        </w:rPr>
      </w:pPr>
    </w:p>
    <w:p w14:paraId="2C0CAEA9">
      <w:pPr>
        <w:widowControl/>
        <w:shd w:val="clear" w:color="auto" w:fill="FFFFFF"/>
        <w:spacing w:line="640" w:lineRule="atLeast"/>
        <w:ind w:firstLine="640"/>
        <w:jc w:val="center"/>
        <w:rPr>
          <w:rFonts w:ascii="仿宋_GB2312" w:eastAsia="仿宋_GB2312"/>
          <w:b/>
          <w:color w:val="000000" w:themeColor="text1"/>
          <w:sz w:val="32"/>
          <w:szCs w:val="30"/>
          <w:highlight w:val="none"/>
          <w14:textFill>
            <w14:solidFill>
              <w14:schemeClr w14:val="tx1"/>
            </w14:solidFill>
          </w14:textFill>
        </w:rPr>
      </w:pPr>
    </w:p>
    <w:p w14:paraId="7D95640E">
      <w:pPr>
        <w:widowControl/>
        <w:shd w:val="clear" w:color="auto" w:fill="FFFFFF"/>
        <w:spacing w:line="640" w:lineRule="atLeast"/>
        <w:ind w:firstLine="640"/>
        <w:jc w:val="center"/>
        <w:rPr>
          <w:rFonts w:ascii="仿宋_GB2312" w:eastAsia="仿宋_GB2312"/>
          <w:b/>
          <w:color w:val="000000" w:themeColor="text1"/>
          <w:sz w:val="32"/>
          <w:szCs w:val="30"/>
          <w:highlight w:val="none"/>
          <w14:textFill>
            <w14:solidFill>
              <w14:schemeClr w14:val="tx1"/>
            </w14:solidFill>
          </w14:textFill>
        </w:rPr>
      </w:pPr>
    </w:p>
    <w:p w14:paraId="672C650B">
      <w:pPr>
        <w:widowControl/>
        <w:shd w:val="clear" w:color="auto" w:fill="FFFFFF"/>
        <w:spacing w:line="640" w:lineRule="atLeast"/>
        <w:ind w:firstLine="640"/>
        <w:jc w:val="center"/>
        <w:rPr>
          <w:rFonts w:ascii="Arial" w:hAnsi="Arial" w:cs="Arial"/>
          <w:color w:val="000000" w:themeColor="text1"/>
          <w:sz w:val="14"/>
          <w:szCs w:val="14"/>
          <w:highlight w:val="none"/>
          <w14:textFill>
            <w14:solidFill>
              <w14:schemeClr w14:val="tx1"/>
            </w14:solidFill>
          </w14:textFill>
        </w:rPr>
      </w:pPr>
      <w:r>
        <w:rPr>
          <w:rFonts w:hint="eastAsia" w:ascii="仿宋_GB2312" w:eastAsia="仿宋_GB2312"/>
          <w:b/>
          <w:color w:val="000000" w:themeColor="text1"/>
          <w:sz w:val="32"/>
          <w:szCs w:val="30"/>
          <w:highlight w:val="none"/>
          <w14:textFill>
            <w14:solidFill>
              <w14:schemeClr w14:val="tx1"/>
            </w14:solidFill>
          </w14:textFill>
        </w:rPr>
        <w:t>第四部分   名词解释</w:t>
      </w:r>
    </w:p>
    <w:p w14:paraId="2D2D4FDB">
      <w:pPr>
        <w:widowControl/>
        <w:shd w:val="clear" w:color="auto" w:fill="FFFFFF"/>
        <w:spacing w:line="640" w:lineRule="atLeast"/>
        <w:ind w:firstLine="800" w:firstLineChars="250"/>
        <w:jc w:val="left"/>
        <w:rPr>
          <w:rFonts w:ascii="Adobe 仿宋 Std R" w:hAnsi="Adobe 仿宋 Std R" w:eastAsia="Adobe 仿宋 Std R"/>
          <w:color w:val="000000" w:themeColor="text1"/>
          <w:sz w:val="32"/>
          <w:szCs w:val="32"/>
          <w:highlight w:val="none"/>
          <w14:textFill>
            <w14:solidFill>
              <w14:schemeClr w14:val="tx1"/>
            </w14:solidFill>
          </w14:textFill>
        </w:rPr>
      </w:pPr>
      <w:r>
        <w:rPr>
          <w:rFonts w:hint="eastAsia" w:ascii="Adobe 仿宋 Std R" w:hAnsi="Adobe 仿宋 Std R" w:eastAsia="Adobe 仿宋 Std R"/>
          <w:color w:val="000000" w:themeColor="text1"/>
          <w:sz w:val="32"/>
          <w:szCs w:val="32"/>
          <w:highlight w:val="none"/>
          <w14:textFill>
            <w14:solidFill>
              <w14:schemeClr w14:val="tx1"/>
            </w14:solidFill>
          </w14:textFill>
        </w:rPr>
        <w:t>一、收入科目</w:t>
      </w:r>
    </w:p>
    <w:p w14:paraId="3E5D5DE0">
      <w:pPr>
        <w:widowControl/>
        <w:numPr>
          <w:ilvl w:val="0"/>
          <w:numId w:val="2"/>
        </w:numPr>
        <w:spacing w:line="600" w:lineRule="exact"/>
        <w:ind w:firstLine="640"/>
        <w:jc w:val="left"/>
        <w:rPr>
          <w:rFonts w:ascii="仿宋_GB2312" w:hAnsi="Times New Roman" w:eastAsia="仿宋_GB2312" w:cs="Times New Roman"/>
          <w:color w:val="000000" w:themeColor="text1"/>
          <w:sz w:val="32"/>
          <w:szCs w:val="30"/>
          <w:highlight w:val="none"/>
          <w14:textFill>
            <w14:solidFill>
              <w14:schemeClr w14:val="tx1"/>
            </w14:solidFill>
          </w14:textFill>
        </w:rPr>
      </w:pPr>
      <w:r>
        <w:rPr>
          <w:rFonts w:hint="eastAsia" w:ascii="仿宋_GB2312" w:hAnsi="Times New Roman" w:eastAsia="仿宋_GB2312" w:cs="Times New Roman"/>
          <w:color w:val="000000" w:themeColor="text1"/>
          <w:sz w:val="32"/>
          <w:szCs w:val="30"/>
          <w:highlight w:val="none"/>
          <w14:textFill>
            <w14:solidFill>
              <w14:schemeClr w14:val="tx1"/>
            </w14:solidFill>
          </w14:textFill>
        </w:rPr>
        <w:t>财政拨款：指市级财政当年拨付的资金。</w:t>
      </w:r>
    </w:p>
    <w:p w14:paraId="1EE721A2">
      <w:pPr>
        <w:widowControl/>
        <w:numPr>
          <w:ilvl w:val="0"/>
          <w:numId w:val="2"/>
        </w:numPr>
        <w:spacing w:line="600" w:lineRule="exact"/>
        <w:ind w:firstLine="640"/>
        <w:jc w:val="left"/>
        <w:rPr>
          <w:rFonts w:ascii="仿宋_GB2312" w:hAnsi="Times New Roman" w:eastAsia="仿宋_GB2312" w:cs="Times New Roman"/>
          <w:color w:val="000000" w:themeColor="text1"/>
          <w:sz w:val="32"/>
          <w:szCs w:val="30"/>
          <w:highlight w:val="none"/>
          <w14:textFill>
            <w14:solidFill>
              <w14:schemeClr w14:val="tx1"/>
            </w14:solidFill>
          </w14:textFill>
        </w:rPr>
      </w:pPr>
      <w:r>
        <w:rPr>
          <w:rFonts w:hint="eastAsia" w:ascii="仿宋_GB2312" w:hAnsi="Times New Roman" w:eastAsia="仿宋_GB2312" w:cs="Times New Roman"/>
          <w:color w:val="000000" w:themeColor="text1"/>
          <w:sz w:val="32"/>
          <w:szCs w:val="30"/>
          <w:highlight w:val="none"/>
          <w14:textFill>
            <w14:solidFill>
              <w14:schemeClr w14:val="tx1"/>
            </w14:solidFill>
          </w14:textFill>
        </w:rPr>
        <w:t>教育收费资金收入：反映实行专项管理的高中以上学费、住宿费，高校委托培养费，函大、电大、夜大及短训班培训费等教育收费取得的收入。</w:t>
      </w:r>
    </w:p>
    <w:p w14:paraId="240213BA">
      <w:pPr>
        <w:widowControl/>
        <w:spacing w:line="600" w:lineRule="exact"/>
        <w:ind w:firstLine="636"/>
        <w:jc w:val="left"/>
        <w:rPr>
          <w:rFonts w:ascii="仿宋_GB2312" w:eastAsia="仿宋_GB2312"/>
          <w:color w:val="000000" w:themeColor="text1"/>
          <w:sz w:val="32"/>
          <w:szCs w:val="30"/>
          <w:highlight w:val="none"/>
          <w14:textFill>
            <w14:solidFill>
              <w14:schemeClr w14:val="tx1"/>
            </w14:solidFill>
          </w14:textFill>
        </w:rPr>
      </w:pPr>
      <w:r>
        <w:rPr>
          <w:rFonts w:hint="eastAsia" w:ascii="Adobe 仿宋 Std R" w:hAnsi="Adobe 仿宋 Std R" w:eastAsia="Adobe 仿宋 Std R"/>
          <w:color w:val="000000" w:themeColor="text1"/>
          <w:sz w:val="32"/>
          <w:szCs w:val="32"/>
          <w:highlight w:val="none"/>
          <w14:textFill>
            <w14:solidFill>
              <w14:schemeClr w14:val="tx1"/>
            </w14:solidFill>
          </w14:textFill>
        </w:rPr>
        <w:t>（三）</w:t>
      </w:r>
      <w:r>
        <w:rPr>
          <w:rFonts w:hint="eastAsia" w:ascii="仿宋_GB2312" w:eastAsia="仿宋_GB2312"/>
          <w:color w:val="000000" w:themeColor="text1"/>
          <w:sz w:val="32"/>
          <w:szCs w:val="30"/>
          <w:highlight w:val="none"/>
          <w14:textFill>
            <w14:solidFill>
              <w14:schemeClr w14:val="tx1"/>
            </w14:solidFill>
          </w14:textFill>
        </w:rPr>
        <w:t>事业收入：指事业单位开展专业业务活动及辅助活动取得的收入。</w:t>
      </w:r>
    </w:p>
    <w:p w14:paraId="7EBB922B">
      <w:pPr>
        <w:widowControl/>
        <w:spacing w:line="600" w:lineRule="exact"/>
        <w:ind w:firstLine="636"/>
        <w:jc w:val="left"/>
        <w:rPr>
          <w:rFonts w:ascii="仿宋_GB2312" w:eastAsia="仿宋_GB2312"/>
          <w:color w:val="000000" w:themeColor="text1"/>
          <w:sz w:val="32"/>
          <w:szCs w:val="30"/>
          <w:highlight w:val="none"/>
          <w14:textFill>
            <w14:solidFill>
              <w14:schemeClr w14:val="tx1"/>
            </w14:solidFill>
          </w14:textFill>
        </w:rPr>
      </w:pPr>
      <w:r>
        <w:rPr>
          <w:rFonts w:hint="eastAsia" w:ascii="Adobe 仿宋 Std R" w:hAnsi="Adobe 仿宋 Std R" w:eastAsia="Adobe 仿宋 Std R"/>
          <w:color w:val="000000" w:themeColor="text1"/>
          <w:sz w:val="32"/>
          <w:szCs w:val="32"/>
          <w:highlight w:val="none"/>
          <w14:textFill>
            <w14:solidFill>
              <w14:schemeClr w14:val="tx1"/>
            </w14:solidFill>
          </w14:textFill>
        </w:rPr>
        <w:t>（四）</w:t>
      </w:r>
      <w:r>
        <w:rPr>
          <w:rFonts w:hint="eastAsia" w:ascii="仿宋_GB2312" w:eastAsia="仿宋_GB2312"/>
          <w:color w:val="000000" w:themeColor="text1"/>
          <w:sz w:val="32"/>
          <w:szCs w:val="30"/>
          <w:highlight w:val="none"/>
          <w14:textFill>
            <w14:solidFill>
              <w14:schemeClr w14:val="tx1"/>
            </w14:solidFill>
          </w14:textFill>
        </w:rPr>
        <w:t>事业单位经营收入：指事业单位在专业业务活动及辅助活动之外开展非独立核算经营活动取得的收入。</w:t>
      </w:r>
    </w:p>
    <w:p w14:paraId="7CE38663">
      <w:pPr>
        <w:widowControl/>
        <w:spacing w:line="580" w:lineRule="exact"/>
        <w:ind w:firstLine="636"/>
        <w:jc w:val="left"/>
        <w:rPr>
          <w:rFonts w:ascii="Adobe 仿宋 Std R" w:hAnsi="Adobe 仿宋 Std R" w:eastAsia="Adobe 仿宋 Std R"/>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0"/>
          <w:highlight w:val="none"/>
          <w14:textFill>
            <w14:solidFill>
              <w14:schemeClr w14:val="tx1"/>
            </w14:solidFill>
          </w14:textFill>
        </w:rPr>
        <w:t>（</w:t>
      </w:r>
      <w:r>
        <w:rPr>
          <w:rFonts w:hint="eastAsia" w:ascii="Adobe 仿宋 Std R" w:hAnsi="Adobe 仿宋 Std R" w:eastAsia="Adobe 仿宋 Std R"/>
          <w:color w:val="000000" w:themeColor="text1"/>
          <w:sz w:val="32"/>
          <w:szCs w:val="32"/>
          <w:highlight w:val="none"/>
          <w14:textFill>
            <w14:solidFill>
              <w14:schemeClr w14:val="tx1"/>
            </w14:solidFill>
          </w14:textFill>
        </w:rPr>
        <w:t>五）</w:t>
      </w:r>
      <w:r>
        <w:rPr>
          <w:rFonts w:hint="eastAsia" w:ascii="仿宋_GB2312" w:eastAsia="仿宋_GB2312"/>
          <w:color w:val="000000" w:themeColor="text1"/>
          <w:sz w:val="32"/>
          <w:szCs w:val="30"/>
          <w:highlight w:val="none"/>
          <w14:textFill>
            <w14:solidFill>
              <w14:schemeClr w14:val="tx1"/>
            </w14:solidFill>
          </w14:textFill>
        </w:rPr>
        <w:t>附属单位上缴收入：反映事业单位附属的独立核算单位按规定标准或比例缴纳的各项收入。包括附属的事业单位上缴的收入和附属的企业上缴的利润等。</w:t>
      </w:r>
    </w:p>
    <w:p w14:paraId="3FA76D17">
      <w:pPr>
        <w:spacing w:line="600" w:lineRule="exact"/>
        <w:ind w:firstLine="640" w:firstLineChars="200"/>
        <w:rPr>
          <w:rFonts w:ascii="仿宋_GB2312" w:eastAsia="仿宋_GB2312"/>
          <w:color w:val="000000" w:themeColor="text1"/>
          <w:sz w:val="32"/>
          <w:szCs w:val="30"/>
          <w:highlight w:val="none"/>
          <w14:textFill>
            <w14:solidFill>
              <w14:schemeClr w14:val="tx1"/>
            </w14:solidFill>
          </w14:textFill>
        </w:rPr>
      </w:pPr>
      <w:r>
        <w:rPr>
          <w:rFonts w:hint="eastAsia" w:ascii="Adobe 仿宋 Std R" w:hAnsi="Adobe 仿宋 Std R" w:eastAsia="Adobe 仿宋 Std R"/>
          <w:color w:val="000000" w:themeColor="text1"/>
          <w:sz w:val="32"/>
          <w:szCs w:val="32"/>
          <w:highlight w:val="none"/>
          <w14:textFill>
            <w14:solidFill>
              <w14:schemeClr w14:val="tx1"/>
            </w14:solidFill>
          </w14:textFill>
        </w:rPr>
        <w:t>（六）</w:t>
      </w:r>
      <w:r>
        <w:rPr>
          <w:rFonts w:hint="eastAsia" w:ascii="仿宋_GB2312" w:eastAsia="仿宋_GB2312"/>
          <w:color w:val="000000" w:themeColor="text1"/>
          <w:sz w:val="32"/>
          <w:szCs w:val="30"/>
          <w:highlight w:val="none"/>
          <w14:textFill>
            <w14:solidFill>
              <w14:schemeClr w14:val="tx1"/>
            </w14:solidFill>
          </w14:textFill>
        </w:rPr>
        <w:t>上级补助收入：反映事业单位从主管部门和上级单位取得的非财政补助收入。</w:t>
      </w:r>
    </w:p>
    <w:p w14:paraId="1510DF34">
      <w:pPr>
        <w:widowControl/>
        <w:spacing w:line="600" w:lineRule="exact"/>
        <w:ind w:firstLine="636"/>
        <w:jc w:val="left"/>
        <w:rPr>
          <w:rFonts w:ascii="仿宋_GB2312" w:eastAsia="仿宋_GB2312"/>
          <w:color w:val="000000" w:themeColor="text1"/>
          <w:sz w:val="32"/>
          <w:szCs w:val="30"/>
          <w:highlight w:val="none"/>
          <w14:textFill>
            <w14:solidFill>
              <w14:schemeClr w14:val="tx1"/>
            </w14:solidFill>
          </w14:textFill>
        </w:rPr>
      </w:pPr>
      <w:r>
        <w:rPr>
          <w:rFonts w:hint="eastAsia" w:ascii="Adobe 仿宋 Std R" w:hAnsi="Adobe 仿宋 Std R" w:eastAsia="Adobe 仿宋 Std R"/>
          <w:color w:val="000000" w:themeColor="text1"/>
          <w:sz w:val="32"/>
          <w:szCs w:val="32"/>
          <w:highlight w:val="none"/>
          <w14:textFill>
            <w14:solidFill>
              <w14:schemeClr w14:val="tx1"/>
            </w14:solidFill>
          </w14:textFill>
        </w:rPr>
        <w:t>（七）</w:t>
      </w:r>
      <w:r>
        <w:rPr>
          <w:rFonts w:hint="eastAsia" w:ascii="仿宋_GB2312" w:eastAsia="仿宋_GB2312"/>
          <w:color w:val="000000" w:themeColor="text1"/>
          <w:sz w:val="32"/>
          <w:szCs w:val="30"/>
          <w:highlight w:val="none"/>
          <w14:textFill>
            <w14:solidFill>
              <w14:schemeClr w14:val="tx1"/>
            </w14:solidFill>
          </w14:textFill>
        </w:rPr>
        <w:t>其他收入：指除财政拨款、事业收入、事业单位经营收入等以外的各项收入。</w:t>
      </w:r>
    </w:p>
    <w:p w14:paraId="434F8B2F">
      <w:pPr>
        <w:ind w:firstLine="640" w:firstLineChars="200"/>
        <w:rPr>
          <w:rFonts w:ascii="仿宋_GB2312" w:eastAsia="仿宋_GB2312"/>
          <w:color w:val="000000" w:themeColor="text1"/>
          <w:sz w:val="32"/>
          <w:szCs w:val="30"/>
          <w:highlight w:val="none"/>
          <w14:textFill>
            <w14:solidFill>
              <w14:schemeClr w14:val="tx1"/>
            </w14:solidFill>
          </w14:textFill>
        </w:rPr>
      </w:pPr>
      <w:r>
        <w:rPr>
          <w:rFonts w:hint="eastAsia" w:ascii="Adobe 仿宋 Std R" w:hAnsi="Adobe 仿宋 Std R" w:eastAsia="Adobe 仿宋 Std R"/>
          <w:color w:val="000000" w:themeColor="text1"/>
          <w:sz w:val="32"/>
          <w:szCs w:val="32"/>
          <w:highlight w:val="none"/>
          <w14:textFill>
            <w14:solidFill>
              <w14:schemeClr w14:val="tx1"/>
            </w14:solidFill>
          </w14:textFill>
        </w:rPr>
        <w:t>（八）</w:t>
      </w:r>
      <w:r>
        <w:rPr>
          <w:rFonts w:hint="eastAsia" w:ascii="仿宋_GB2312" w:eastAsia="仿宋_GB2312"/>
          <w:color w:val="000000" w:themeColor="text1"/>
          <w:sz w:val="32"/>
          <w:szCs w:val="30"/>
          <w:highlight w:val="none"/>
          <w14:textFill>
            <w14:solidFill>
              <w14:schemeClr w14:val="tx1"/>
            </w14:solidFill>
          </w14:textFill>
        </w:rPr>
        <w:t>使用非财政拨款结余：填列历年滚存的非限定用途的非统计财政拨款结余弥补2024年收支差额的数额。</w:t>
      </w:r>
    </w:p>
    <w:p w14:paraId="5D9B53E1">
      <w:pPr>
        <w:spacing w:line="600" w:lineRule="exact"/>
        <w:ind w:firstLine="640" w:firstLineChars="200"/>
        <w:rPr>
          <w:rFonts w:ascii="仿宋_GB2312" w:eastAsia="仿宋_GB2312"/>
          <w:color w:val="000000" w:themeColor="text1"/>
          <w:sz w:val="32"/>
          <w:szCs w:val="30"/>
          <w:highlight w:val="none"/>
          <w14:textFill>
            <w14:solidFill>
              <w14:schemeClr w14:val="tx1"/>
            </w14:solidFill>
          </w14:textFill>
        </w:rPr>
      </w:pPr>
      <w:r>
        <w:rPr>
          <w:rFonts w:hint="eastAsia" w:ascii="Adobe 仿宋 Std R" w:hAnsi="Adobe 仿宋 Std R" w:eastAsia="Adobe 仿宋 Std R"/>
          <w:color w:val="000000" w:themeColor="text1"/>
          <w:sz w:val="32"/>
          <w:szCs w:val="32"/>
          <w:highlight w:val="none"/>
          <w14:textFill>
            <w14:solidFill>
              <w14:schemeClr w14:val="tx1"/>
            </w14:solidFill>
          </w14:textFill>
        </w:rPr>
        <w:t>（九）</w:t>
      </w:r>
      <w:r>
        <w:rPr>
          <w:rFonts w:hint="eastAsia" w:ascii="仿宋_GB2312" w:eastAsia="仿宋_GB2312"/>
          <w:color w:val="000000" w:themeColor="text1"/>
          <w:sz w:val="32"/>
          <w:szCs w:val="30"/>
          <w:highlight w:val="none"/>
          <w14:textFill>
            <w14:solidFill>
              <w14:schemeClr w14:val="tx1"/>
            </w14:solidFill>
          </w14:textFill>
        </w:rPr>
        <w:t>上年结转和结余：填列2023年全部结转和结余的资金数，包括当年结转结余资金和历年滚存结转结余资金。</w:t>
      </w:r>
    </w:p>
    <w:p w14:paraId="2AEDB55B">
      <w:pPr>
        <w:ind w:firstLine="640" w:firstLineChars="200"/>
        <w:rPr>
          <w:rFonts w:ascii="Adobe 仿宋 Std R" w:hAnsi="Adobe 仿宋 Std R" w:eastAsia="Adobe 仿宋 Std R"/>
          <w:color w:val="000000" w:themeColor="text1"/>
          <w:sz w:val="32"/>
          <w:szCs w:val="32"/>
          <w:highlight w:val="none"/>
          <w14:textFill>
            <w14:solidFill>
              <w14:schemeClr w14:val="tx1"/>
            </w14:solidFill>
          </w14:textFill>
        </w:rPr>
      </w:pPr>
    </w:p>
    <w:p w14:paraId="7C533CFF">
      <w:pPr>
        <w:ind w:firstLine="640" w:firstLineChars="200"/>
        <w:rPr>
          <w:rFonts w:ascii="Adobe 仿宋 Std R" w:hAnsi="Adobe 仿宋 Std R" w:eastAsia="Adobe 仿宋 Std R"/>
          <w:color w:val="000000" w:themeColor="text1"/>
          <w:sz w:val="32"/>
          <w:szCs w:val="32"/>
          <w:highlight w:val="none"/>
          <w14:textFill>
            <w14:solidFill>
              <w14:schemeClr w14:val="tx1"/>
            </w14:solidFill>
          </w14:textFill>
        </w:rPr>
      </w:pPr>
      <w:r>
        <w:rPr>
          <w:rFonts w:hint="eastAsia" w:ascii="Adobe 仿宋 Std R" w:hAnsi="Adobe 仿宋 Std R" w:eastAsia="Adobe 仿宋 Std R"/>
          <w:color w:val="000000" w:themeColor="text1"/>
          <w:sz w:val="32"/>
          <w:szCs w:val="32"/>
          <w:highlight w:val="none"/>
          <w14:textFill>
            <w14:solidFill>
              <w14:schemeClr w14:val="tx1"/>
            </w14:solidFill>
          </w14:textFill>
        </w:rPr>
        <w:t>二、支出科目</w:t>
      </w:r>
    </w:p>
    <w:p w14:paraId="2057F3C8">
      <w:pPr>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92FFDEB">
      <w:pPr>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（二）项目支出：指在基本支出之外为完成特定行政任务和事业发展目标所发生的支出。</w:t>
      </w:r>
    </w:p>
    <w:p w14:paraId="712D1E66">
      <w:pPr>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（三）经营支出：指事业单位在专业业务活动及其辅助活动之外开展非独立核算经营活动发生的支出。</w:t>
      </w:r>
    </w:p>
    <w:p w14:paraId="6AF41CD3">
      <w:pPr>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（四）工资福利支出（支出经济分类科目类级）：反映单位开支的在职职工和编制外长期聘用人员的各类劳动报酬，以及为上述人员缴纳的各项社会保险费等。</w:t>
      </w:r>
    </w:p>
    <w:p w14:paraId="3202A88A">
      <w:pPr>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（五）商品和服务支出（支出经济分类科目类级）：反映单位购买商品和服务的支出（不包括用于购置固定资产的支出、战略性和应急储备支出）。</w:t>
      </w:r>
    </w:p>
    <w:p w14:paraId="2B08808A">
      <w:pPr>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（六）对个人和家庭的补助（支出经济分类科目类级）：反映用于对个人和家庭的补助支出。</w:t>
      </w:r>
    </w:p>
    <w:p w14:paraId="0037EFC6">
      <w:pPr>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CF636E6">
      <w:pPr>
        <w:ind w:firstLine="640" w:firstLineChars="200"/>
        <w:rPr>
          <w:rFonts w:ascii="Adobe 仿宋 Std R" w:hAnsi="Adobe 仿宋 Std R" w:eastAsia="Adobe 仿宋 Std R"/>
          <w:color w:val="000000" w:themeColor="text1"/>
          <w:sz w:val="32"/>
          <w:szCs w:val="32"/>
          <w:highlight w:val="none"/>
          <w14:textFill>
            <w14:solidFill>
              <w14:schemeClr w14:val="tx1"/>
            </w14:solidFill>
          </w14:textFill>
        </w:rPr>
      </w:pPr>
      <w:r>
        <w:rPr>
          <w:rFonts w:hint="eastAsia" w:ascii="Adobe 仿宋 Std R" w:hAnsi="Adobe 仿宋 Std R" w:eastAsia="Adobe 仿宋 Std R"/>
          <w:color w:val="000000" w:themeColor="text1"/>
          <w:sz w:val="32"/>
          <w:szCs w:val="32"/>
          <w:highlight w:val="none"/>
          <w14:textFill>
            <w14:solidFill>
              <w14:schemeClr w14:val="tx1"/>
            </w14:solidFill>
          </w14:textFill>
        </w:rPr>
        <w:t>三、相关专业名词</w:t>
      </w:r>
    </w:p>
    <w:p w14:paraId="0CA509B3">
      <w:pPr>
        <w:widowControl/>
        <w:spacing w:line="600" w:lineRule="exact"/>
        <w:ind w:firstLine="640" w:firstLineChars="200"/>
        <w:jc w:val="left"/>
        <w:rPr>
          <w:rFonts w:ascii="仿宋_GB2312" w:eastAsia="仿宋_GB2312"/>
          <w:color w:val="000000" w:themeColor="text1"/>
          <w:sz w:val="32"/>
          <w:szCs w:val="30"/>
          <w:highlight w:val="none"/>
          <w14:textFill>
            <w14:solidFill>
              <w14:schemeClr w14:val="tx1"/>
            </w14:solidFill>
          </w14:textFill>
        </w:rPr>
      </w:pPr>
      <w:r>
        <w:rPr>
          <w:rFonts w:hint="eastAsia" w:ascii="仿宋_GB2312" w:eastAsia="仿宋_GB2312"/>
          <w:color w:val="000000" w:themeColor="text1"/>
          <w:sz w:val="32"/>
          <w:szCs w:val="30"/>
          <w:highlight w:val="none"/>
          <w14:textFill>
            <w14:solidFill>
              <w14:schemeClr w14:val="tx1"/>
            </w14:solidFill>
          </w14:textFill>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271C85B">
      <w:pPr>
        <w:widowControl/>
        <w:spacing w:line="600" w:lineRule="exact"/>
        <w:ind w:firstLine="640" w:firstLineChars="200"/>
        <w:jc w:val="left"/>
        <w:rPr>
          <w:rFonts w:ascii="仿宋_GB2312" w:eastAsia="仿宋_GB2312"/>
          <w:color w:val="000000" w:themeColor="text1"/>
          <w:sz w:val="32"/>
          <w:szCs w:val="30"/>
          <w:highlight w:val="none"/>
          <w14:textFill>
            <w14:solidFill>
              <w14:schemeClr w14:val="tx1"/>
            </w14:solidFill>
          </w14:textFill>
        </w:rPr>
      </w:pPr>
      <w:r>
        <w:rPr>
          <w:rFonts w:hint="eastAsia" w:ascii="仿宋_GB2312" w:eastAsia="仿宋_GB2312"/>
          <w:color w:val="000000" w:themeColor="text1"/>
          <w:sz w:val="32"/>
          <w:szCs w:val="30"/>
          <w:highlight w:val="none"/>
          <w14:textFill>
            <w14:solidFill>
              <w14:schemeClr w14:val="tx1"/>
            </w14:solidFill>
          </w14:textFill>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52202AF7">
      <w:pPr>
        <w:ind w:firstLine="640" w:firstLineChars="200"/>
        <w:rPr>
          <w:rFonts w:ascii="仿宋" w:hAnsi="仿宋" w:eastAsia="仿宋"/>
          <w:color w:val="000000" w:themeColor="text1"/>
          <w:sz w:val="32"/>
          <w:szCs w:val="32"/>
          <w:highlight w:val="none"/>
          <w14:textFill>
            <w14:solidFill>
              <w14:schemeClr w14:val="tx1"/>
            </w14:solidFill>
          </w14:textFill>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20204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CDE64">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abstractNum w:abstractNumId="1">
    <w:nsid w:val="74D8732E"/>
    <w:multiLevelType w:val="singleLevel"/>
    <w:tmpl w:val="74D8732E"/>
    <w:lvl w:ilvl="0" w:tentative="0">
      <w:start w:val="9"/>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ZhODY2MDUwZjdlOTA4YjNjZjI3ZThiNmJiMGQyYzY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A2D01"/>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844E5"/>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6F2E70"/>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1598"/>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E75F1"/>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41C8C"/>
    <w:rsid w:val="00D524EE"/>
    <w:rsid w:val="00D666BC"/>
    <w:rsid w:val="00D678E3"/>
    <w:rsid w:val="00D826D7"/>
    <w:rsid w:val="00D86F52"/>
    <w:rsid w:val="00DB0580"/>
    <w:rsid w:val="00DC0027"/>
    <w:rsid w:val="00DD15FE"/>
    <w:rsid w:val="00DE2065"/>
    <w:rsid w:val="00DE20E0"/>
    <w:rsid w:val="00DE5904"/>
    <w:rsid w:val="00DE6773"/>
    <w:rsid w:val="00DF2E83"/>
    <w:rsid w:val="00DF43D8"/>
    <w:rsid w:val="00E04E74"/>
    <w:rsid w:val="00E11187"/>
    <w:rsid w:val="00E17B11"/>
    <w:rsid w:val="00E34083"/>
    <w:rsid w:val="00E365F2"/>
    <w:rsid w:val="00E503CC"/>
    <w:rsid w:val="00E572A5"/>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6119F"/>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831895"/>
    <w:rsid w:val="0C97247A"/>
    <w:rsid w:val="0D5C2856"/>
    <w:rsid w:val="0DB3098E"/>
    <w:rsid w:val="0DCE01FA"/>
    <w:rsid w:val="0EF71FE1"/>
    <w:rsid w:val="134347D9"/>
    <w:rsid w:val="138A29AA"/>
    <w:rsid w:val="15827B15"/>
    <w:rsid w:val="206D0602"/>
    <w:rsid w:val="212C5238"/>
    <w:rsid w:val="22430342"/>
    <w:rsid w:val="25B931E9"/>
    <w:rsid w:val="2828673B"/>
    <w:rsid w:val="29043EB9"/>
    <w:rsid w:val="2B291673"/>
    <w:rsid w:val="2BDB36D4"/>
    <w:rsid w:val="2C57797E"/>
    <w:rsid w:val="32213853"/>
    <w:rsid w:val="3328400E"/>
    <w:rsid w:val="36031C0A"/>
    <w:rsid w:val="38926317"/>
    <w:rsid w:val="3A454E26"/>
    <w:rsid w:val="3A841EE9"/>
    <w:rsid w:val="3A9F1A72"/>
    <w:rsid w:val="3B7D1841"/>
    <w:rsid w:val="3D2909BB"/>
    <w:rsid w:val="3DF13D37"/>
    <w:rsid w:val="3F383632"/>
    <w:rsid w:val="4052753A"/>
    <w:rsid w:val="45107462"/>
    <w:rsid w:val="48A83B8E"/>
    <w:rsid w:val="4C98247B"/>
    <w:rsid w:val="4D264994"/>
    <w:rsid w:val="502E68D6"/>
    <w:rsid w:val="53516268"/>
    <w:rsid w:val="565526B4"/>
    <w:rsid w:val="56C47F55"/>
    <w:rsid w:val="57CB2345"/>
    <w:rsid w:val="61E0552E"/>
    <w:rsid w:val="62D6302D"/>
    <w:rsid w:val="63306EE5"/>
    <w:rsid w:val="633916A0"/>
    <w:rsid w:val="63E33020"/>
    <w:rsid w:val="6464197D"/>
    <w:rsid w:val="64EB571C"/>
    <w:rsid w:val="656A2922"/>
    <w:rsid w:val="65810156"/>
    <w:rsid w:val="6BE248E5"/>
    <w:rsid w:val="6EDB6140"/>
    <w:rsid w:val="71996B2B"/>
    <w:rsid w:val="71F63469"/>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字符"/>
    <w:basedOn w:val="5"/>
    <w:link w:val="3"/>
    <w:autoRedefine/>
    <w:qFormat/>
    <w:uiPriority w:val="99"/>
    <w:rPr>
      <w:sz w:val="18"/>
      <w:szCs w:val="18"/>
    </w:rPr>
  </w:style>
  <w:style w:type="character" w:customStyle="1" w:styleId="8">
    <w:name w:val="页脚 字符"/>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3937</Words>
  <Characters>4420</Characters>
  <Lines>43</Lines>
  <Paragraphs>12</Paragraphs>
  <TotalTime>4</TotalTime>
  <ScaleCrop>false</ScaleCrop>
  <LinksUpToDate>false</LinksUpToDate>
  <CharactersWithSpaces>4487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2025-08-28T09:46:38Z</dcterms:modified>
  <cp:revision>149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4F1C20B328EE4CA7BABFD8EACCC8F04A_12</vt:lpwstr>
  </property>
  <property fmtid="{D5CDD505-2E9C-101B-9397-08002B2CF9AE}" pid="4" name="KSOTemplateDocerSaveRecord">
    <vt:lpwstr>eyJoZGlkIjoiMGE0ZDBjZGY3YWNhNWM3MDYwYmM5MGNjYTM4NWY3YjAiLCJ1c2VySWQiOiIzMTI0NDAxNDYifQ==</vt:lpwstr>
  </property>
</Properties>
</file>