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AE2D37">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eastAsia="zh-CN"/>
        </w:rPr>
        <w:t>庐山市星子镇人民政府</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kern w:val="0"/>
          <w:sz w:val="44"/>
          <w:szCs w:val="44"/>
          <w:lang w:eastAsia="zh-CN"/>
        </w:rPr>
        <w:t>部门</w:t>
      </w:r>
      <w:r>
        <w:rPr>
          <w:rFonts w:hint="eastAsia" w:ascii="黑体" w:hAnsi="黑体" w:eastAsia="黑体" w:cs="Times New Roman"/>
          <w:b/>
          <w:bCs/>
          <w:color w:val="000000" w:themeColor="text1"/>
          <w:kern w:val="0"/>
          <w:sz w:val="44"/>
          <w:szCs w:val="44"/>
        </w:rPr>
        <w:t>预算</w:t>
      </w:r>
    </w:p>
    <w:p w14:paraId="7018A3A4">
      <w:pPr>
        <w:pStyle w:val="13"/>
        <w:spacing w:line="600" w:lineRule="atLeast"/>
        <w:jc w:val="center"/>
        <w:rPr>
          <w:rFonts w:ascii="黑体" w:hAnsi="黑体" w:eastAsia="黑体"/>
          <w:color w:val="000000"/>
          <w:sz w:val="32"/>
          <w:szCs w:val="32"/>
        </w:rPr>
      </w:pPr>
    </w:p>
    <w:p w14:paraId="7BDF655A">
      <w:pPr>
        <w:pStyle w:val="13"/>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2EB60317">
      <w:pPr>
        <w:pStyle w:val="13"/>
        <w:rPr>
          <w:rFonts w:ascii="宋体" w:hAnsi="宋体"/>
          <w:color w:val="000000"/>
        </w:rPr>
      </w:pPr>
    </w:p>
    <w:p w14:paraId="2F732A40">
      <w:pPr>
        <w:pStyle w:val="13"/>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eastAsia="zh-CN"/>
        </w:rPr>
        <w:t>庐山市星子镇人民政府</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0DE86DE1">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35A80746">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220C5A19">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第二部分</w:t>
      </w:r>
      <w:r>
        <w:rPr>
          <w:rFonts w:hint="eastAsia" w:ascii="仿宋_GB2312" w:eastAsia="仿宋_GB2312"/>
          <w:b/>
          <w:bCs/>
          <w:color w:val="auto"/>
          <w:sz w:val="32"/>
          <w:szCs w:val="32"/>
        </w:rPr>
        <w:t xml:space="preserve">  </w:t>
      </w:r>
      <w:r>
        <w:rPr>
          <w:rFonts w:hint="eastAsia" w:ascii="仿宋_GB2312" w:eastAsia="仿宋_GB2312"/>
          <w:b/>
          <w:bCs/>
          <w:color w:val="auto"/>
          <w:sz w:val="32"/>
          <w:szCs w:val="32"/>
          <w:lang w:eastAsia="zh-CN"/>
        </w:rPr>
        <w:t>庐山市星子镇人民政府</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w:t>
      </w:r>
      <w:r>
        <w:rPr>
          <w:rFonts w:hint="eastAsia" w:ascii="仿宋_GB2312" w:eastAsia="仿宋_GB2312"/>
          <w:b/>
          <w:bCs/>
          <w:color w:val="000000"/>
          <w:sz w:val="32"/>
          <w:szCs w:val="32"/>
          <w:lang w:eastAsia="zh-CN"/>
        </w:rPr>
        <w:t>部门</w:t>
      </w:r>
      <w:r>
        <w:rPr>
          <w:rFonts w:hint="eastAsia" w:ascii="仿宋_GB2312" w:eastAsia="仿宋_GB2312"/>
          <w:b/>
          <w:bCs/>
          <w:color w:val="000000"/>
          <w:sz w:val="32"/>
          <w:szCs w:val="32"/>
        </w:rPr>
        <w:t>预算表</w:t>
      </w:r>
    </w:p>
    <w:p w14:paraId="2BD8F113">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5F6E8C5D">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448E8C7F">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43A31D38">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7AB6AF89">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20E3C595">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4AAEC89B">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2E043023">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451A16C8">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3C51865A">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0D07F087">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eastAsia="zh-CN"/>
        </w:rPr>
        <w:t>庐山市</w:t>
      </w:r>
      <w:r>
        <w:rPr>
          <w:rFonts w:hint="eastAsia" w:ascii="仿宋_GB2312" w:eastAsia="仿宋_GB2312"/>
          <w:b/>
          <w:bCs/>
          <w:color w:val="auto"/>
          <w:sz w:val="32"/>
          <w:szCs w:val="32"/>
          <w:lang w:eastAsia="zh-CN"/>
        </w:rPr>
        <w:t>星子镇人民政府</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w:t>
      </w:r>
      <w:r>
        <w:rPr>
          <w:rFonts w:hint="eastAsia" w:ascii="仿宋_GB2312" w:eastAsia="仿宋_GB2312"/>
          <w:b/>
          <w:bCs/>
          <w:color w:val="000000"/>
          <w:sz w:val="32"/>
          <w:szCs w:val="32"/>
          <w:lang w:eastAsia="zh-CN"/>
        </w:rPr>
        <w:t>部门</w:t>
      </w:r>
      <w:r>
        <w:rPr>
          <w:rFonts w:hint="eastAsia" w:ascii="仿宋_GB2312" w:eastAsia="仿宋_GB2312"/>
          <w:b/>
          <w:bCs/>
          <w:color w:val="000000"/>
          <w:sz w:val="32"/>
          <w:szCs w:val="32"/>
        </w:rPr>
        <w:t>预算情况说明</w:t>
      </w:r>
    </w:p>
    <w:p w14:paraId="1A79856B">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lang w:eastAsia="zh-CN"/>
        </w:rPr>
        <w:t>部门</w:t>
      </w:r>
      <w:r>
        <w:rPr>
          <w:rFonts w:ascii="Adobe 仿宋 Std R" w:hAnsi="Adobe 仿宋 Std R" w:eastAsia="Adobe 仿宋 Std R" w:cstheme="minorBidi"/>
          <w:kern w:val="2"/>
          <w:sz w:val="32"/>
          <w:szCs w:val="30"/>
        </w:rPr>
        <w:t>预算收支情况说明</w:t>
      </w:r>
    </w:p>
    <w:p w14:paraId="4B87EA4E">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252FA9F4">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p>
    <w:p w14:paraId="62A65522">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2BE8E87C">
      <w:pPr>
        <w:widowControl/>
        <w:spacing w:line="580" w:lineRule="exact"/>
        <w:jc w:val="center"/>
        <w:rPr>
          <w:rFonts w:ascii="仿宋_GB2312" w:eastAsia="仿宋_GB2312"/>
          <w:b/>
          <w:sz w:val="32"/>
          <w:szCs w:val="30"/>
        </w:rPr>
      </w:pPr>
    </w:p>
    <w:p w14:paraId="3AD58DFD">
      <w:pPr>
        <w:widowControl/>
        <w:spacing w:line="580" w:lineRule="exact"/>
        <w:jc w:val="center"/>
        <w:rPr>
          <w:rFonts w:ascii="仿宋_GB2312" w:eastAsia="仿宋_GB2312"/>
          <w:b/>
          <w:sz w:val="32"/>
          <w:szCs w:val="30"/>
        </w:rPr>
      </w:pPr>
    </w:p>
    <w:p w14:paraId="2F922C71">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eastAsia="zh-CN"/>
        </w:rPr>
        <w:t>庐山市</w:t>
      </w:r>
      <w:r>
        <w:rPr>
          <w:rFonts w:hint="eastAsia" w:ascii="仿宋_GB2312" w:eastAsia="仿宋_GB2312"/>
          <w:b/>
          <w:color w:val="auto"/>
          <w:sz w:val="32"/>
          <w:szCs w:val="30"/>
          <w:lang w:eastAsia="zh-CN"/>
        </w:rPr>
        <w:t>星子镇人民政府</w:t>
      </w:r>
      <w:r>
        <w:rPr>
          <w:rFonts w:hint="eastAsia" w:ascii="仿宋_GB2312" w:eastAsia="仿宋_GB2312"/>
          <w:b/>
          <w:color w:val="auto"/>
          <w:sz w:val="32"/>
          <w:szCs w:val="30"/>
        </w:rPr>
        <w:t>概</w:t>
      </w:r>
      <w:r>
        <w:rPr>
          <w:rFonts w:hint="eastAsia" w:ascii="仿宋_GB2312" w:eastAsia="仿宋_GB2312"/>
          <w:b/>
          <w:sz w:val="32"/>
          <w:szCs w:val="30"/>
        </w:rPr>
        <w:t>况</w:t>
      </w:r>
    </w:p>
    <w:p w14:paraId="28DA57A4">
      <w:pPr>
        <w:widowControl/>
        <w:spacing w:line="580" w:lineRule="exact"/>
        <w:jc w:val="left"/>
        <w:rPr>
          <w:rFonts w:asciiTheme="minorEastAsia" w:hAnsiTheme="minorEastAsia"/>
          <w:b/>
          <w:sz w:val="36"/>
          <w:szCs w:val="36"/>
        </w:rPr>
      </w:pPr>
    </w:p>
    <w:p w14:paraId="294475BA">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w:t>
      </w:r>
      <w:r>
        <w:rPr>
          <w:rFonts w:hint="eastAsia" w:asciiTheme="minorEastAsia" w:hAnsiTheme="minorEastAsia"/>
          <w:b/>
          <w:sz w:val="36"/>
          <w:szCs w:val="36"/>
          <w:lang w:eastAsia="zh-CN"/>
        </w:rPr>
        <w:t>部门</w:t>
      </w:r>
      <w:r>
        <w:rPr>
          <w:rFonts w:hint="eastAsia" w:asciiTheme="minorEastAsia" w:hAnsiTheme="minorEastAsia"/>
          <w:b/>
          <w:sz w:val="36"/>
          <w:szCs w:val="36"/>
        </w:rPr>
        <w:t>主要职责</w:t>
      </w:r>
    </w:p>
    <w:p w14:paraId="3FB20C09">
      <w:pPr>
        <w:ind w:firstLine="640" w:firstLineChars="200"/>
        <w:rPr>
          <w:rFonts w:ascii="仿宋" w:hAnsi="仿宋" w:eastAsia="仿宋"/>
          <w:sz w:val="32"/>
          <w:szCs w:val="32"/>
        </w:rPr>
      </w:pPr>
      <w:r>
        <w:rPr>
          <w:rFonts w:hint="eastAsia" w:ascii="仿宋" w:hAnsi="仿宋" w:eastAsia="仿宋"/>
          <w:sz w:val="32"/>
          <w:szCs w:val="32"/>
        </w:rPr>
        <w:t>1、制定和组织实施经济和社会发展计划，制定产业结构调整方案，组织指导好各业生产，搞好商品流通，协调好本乡与外地区的经济交流与合作，抓好招商引资，不断培育市场体系，组织经济运行，促进经济发展。</w:t>
      </w:r>
    </w:p>
    <w:p w14:paraId="4FBAA97F">
      <w:pPr>
        <w:ind w:firstLine="640" w:firstLineChars="200"/>
        <w:rPr>
          <w:rFonts w:ascii="仿宋" w:hAnsi="仿宋" w:eastAsia="仿宋"/>
          <w:sz w:val="32"/>
          <w:szCs w:val="32"/>
        </w:rPr>
      </w:pPr>
      <w:r>
        <w:rPr>
          <w:rFonts w:hint="eastAsia" w:ascii="仿宋" w:hAnsi="仿宋" w:eastAsia="仿宋"/>
          <w:sz w:val="32"/>
          <w:szCs w:val="32"/>
        </w:rPr>
        <w:t>2、制定并组织实施乡村建设规划，地方道路建设及公共设施、水利设施的管理，负责土地、林木、水等自然资源和生态环境的保护，做好护林防火工作。</w:t>
      </w:r>
    </w:p>
    <w:p w14:paraId="02BC5265">
      <w:pPr>
        <w:ind w:firstLine="640" w:firstLineChars="200"/>
        <w:rPr>
          <w:rFonts w:ascii="仿宋" w:hAnsi="仿宋" w:eastAsia="仿宋"/>
          <w:sz w:val="32"/>
          <w:szCs w:val="32"/>
        </w:rPr>
      </w:pPr>
      <w:r>
        <w:rPr>
          <w:rFonts w:hint="eastAsia" w:ascii="仿宋" w:hAnsi="仿宋" w:eastAsia="仿宋"/>
          <w:sz w:val="32"/>
          <w:szCs w:val="32"/>
        </w:rPr>
        <w:t>3、负责本行政区域内的民政、计划生育、文化教育、卫生、体育等社会公益事业的综合性工作，维护一切经济单位和个人的正当经济权益，取缔非法经济活动，调解和处理民事纠纷，打击刑事犯罪维护社会稳定。</w:t>
      </w:r>
    </w:p>
    <w:p w14:paraId="4CE31102">
      <w:pPr>
        <w:ind w:firstLine="640" w:firstLineChars="200"/>
        <w:rPr>
          <w:rFonts w:ascii="仿宋" w:hAnsi="仿宋" w:eastAsia="仿宋"/>
          <w:sz w:val="32"/>
          <w:szCs w:val="32"/>
        </w:rPr>
      </w:pPr>
      <w:r>
        <w:rPr>
          <w:rFonts w:hint="eastAsia" w:ascii="仿宋" w:hAnsi="仿宋" w:eastAsia="仿宋"/>
          <w:sz w:val="32"/>
          <w:szCs w:val="32"/>
        </w:rPr>
        <w:t>4、按计划组织本级财政收入和地方税的征收，完成国家财政计划，不断培植税源，管好财政资金，增强财政实力。</w:t>
      </w:r>
    </w:p>
    <w:p w14:paraId="205ED03C">
      <w:pPr>
        <w:ind w:firstLine="640" w:firstLineChars="200"/>
        <w:rPr>
          <w:rFonts w:ascii="仿宋" w:hAnsi="仿宋" w:eastAsia="仿宋"/>
          <w:sz w:val="32"/>
          <w:szCs w:val="32"/>
        </w:rPr>
      </w:pPr>
      <w:r>
        <w:rPr>
          <w:rFonts w:hint="eastAsia" w:ascii="仿宋" w:hAnsi="仿宋" w:eastAsia="仿宋"/>
          <w:sz w:val="32"/>
          <w:szCs w:val="32"/>
        </w:rPr>
        <w:t>5、抓好精神文明建设，丰富群众文化生活，提倡移风易俗，反对封建迷信，破除陈规陋习，树立社会主义新风尚。</w:t>
      </w:r>
    </w:p>
    <w:p w14:paraId="4EBBA0AE">
      <w:pPr>
        <w:ind w:firstLine="640" w:firstLineChars="200"/>
        <w:rPr>
          <w:rFonts w:hint="eastAsia" w:ascii="仿宋" w:hAnsi="仿宋" w:eastAsia="仿宋"/>
          <w:sz w:val="32"/>
          <w:szCs w:val="32"/>
        </w:rPr>
      </w:pPr>
      <w:r>
        <w:rPr>
          <w:rFonts w:hint="eastAsia" w:ascii="仿宋" w:hAnsi="仿宋" w:eastAsia="仿宋"/>
          <w:sz w:val="32"/>
          <w:szCs w:val="32"/>
        </w:rPr>
        <w:t>6、落实从严治党，夯实基层组织，打造廉洁高效政府。 </w:t>
      </w:r>
    </w:p>
    <w:p w14:paraId="0960B81D">
      <w:pPr>
        <w:rPr>
          <w:b/>
          <w:sz w:val="36"/>
          <w:szCs w:val="36"/>
        </w:rPr>
      </w:pPr>
      <w:r>
        <w:rPr>
          <w:rFonts w:hint="eastAsia"/>
          <w:b/>
          <w:sz w:val="36"/>
          <w:szCs w:val="36"/>
        </w:rPr>
        <w:t>二、机构设置及人员情况</w:t>
      </w:r>
    </w:p>
    <w:p w14:paraId="14D6BC7D">
      <w:pPr>
        <w:ind w:firstLine="640" w:firstLineChars="200"/>
        <w:rPr>
          <w:rFonts w:hint="eastAsia" w:ascii="仿宋" w:hAnsi="仿宋" w:eastAsia="仿宋"/>
          <w:sz w:val="32"/>
          <w:szCs w:val="32"/>
          <w:u w:val="single"/>
          <w:lang w:eastAsia="zh-CN"/>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ascii="仿宋" w:hAnsi="仿宋" w:eastAsia="仿宋"/>
          <w:sz w:val="32"/>
          <w:szCs w:val="32"/>
        </w:rPr>
        <w:fldChar w:fldCharType="begin"/>
      </w:r>
      <w:r>
        <w:rPr>
          <w:rFonts w:ascii="仿宋" w:hAnsi="仿宋" w:eastAsia="仿宋"/>
          <w:sz w:val="32"/>
          <w:szCs w:val="32"/>
        </w:rPr>
        <w:instrText xml:space="preserve">MERGEFIELD ${page400644146.ds204012617_REP_JXJC_AGENCY_WZR_NAME}</w:instrText>
      </w:r>
      <w:r>
        <w:rPr>
          <w:rFonts w:ascii="仿宋" w:hAnsi="仿宋" w:eastAsia="仿宋"/>
          <w:sz w:val="32"/>
          <w:szCs w:val="32"/>
        </w:rPr>
        <w:fldChar w:fldCharType="separate"/>
      </w:r>
      <w:r>
        <w:rPr>
          <w:rFonts w:hint="eastAsia" w:ascii="仿宋" w:hAnsi="仿宋" w:eastAsia="仿宋"/>
          <w:sz w:val="32"/>
          <w:szCs w:val="32"/>
          <w:lang w:eastAsia="zh-CN"/>
        </w:rPr>
        <w:t>庐山市星子镇人民政府</w:t>
      </w:r>
      <w:r>
        <w:fldChar w:fldCharType="end"/>
      </w:r>
      <w:r>
        <w:rPr>
          <w:rFonts w:hint="eastAsia" w:ascii="仿宋" w:hAnsi="仿宋" w:eastAsia="仿宋"/>
          <w:sz w:val="32"/>
          <w:szCs w:val="32"/>
        </w:rPr>
        <w:t>共有预算单位</w:t>
      </w:r>
      <w:r>
        <w:rPr>
          <w:rFonts w:hint="eastAsia" w:ascii="仿宋" w:hAnsi="仿宋" w:eastAsia="仿宋"/>
          <w:sz w:val="32"/>
          <w:szCs w:val="32"/>
          <w:u w:val="single"/>
          <w:lang w:val="en-US" w:eastAsia="zh-CN"/>
        </w:rPr>
        <w:t>1</w:t>
      </w:r>
      <w:r>
        <w:rPr>
          <w:rFonts w:ascii="仿宋" w:hAnsi="仿宋" w:eastAsia="仿宋"/>
          <w:sz w:val="32"/>
          <w:szCs w:val="32"/>
        </w:rPr>
        <w:t>个</w:t>
      </w:r>
      <w:r>
        <w:rPr>
          <w:rFonts w:hint="eastAsia" w:ascii="仿宋" w:hAnsi="仿宋" w:eastAsia="仿宋"/>
          <w:sz w:val="32"/>
          <w:szCs w:val="32"/>
          <w:lang w:eastAsia="zh-CN"/>
        </w:rPr>
        <w:t>。</w:t>
      </w:r>
    </w:p>
    <w:p w14:paraId="7354FC85">
      <w:pPr>
        <w:ind w:firstLine="640" w:firstLineChars="200"/>
        <w:rPr>
          <w:rFonts w:hint="eastAsia"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u w:val="single"/>
          <w:lang w:val="en-US" w:eastAsia="zh-CN"/>
        </w:rPr>
        <w:t>63</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u w:val="single"/>
          <w:lang w:val="en-US" w:eastAsia="zh-CN"/>
        </w:rPr>
        <w:t>30</w:t>
      </w:r>
      <w:r>
        <w:rPr>
          <w:rFonts w:ascii="仿宋" w:hAnsi="仿宋" w:eastAsia="仿宋"/>
          <w:sz w:val="32"/>
          <w:szCs w:val="32"/>
        </w:rPr>
        <w:t>人,全部补助事业编制人数</w:t>
      </w:r>
      <w:r>
        <w:rPr>
          <w:rFonts w:hint="eastAsia" w:ascii="仿宋" w:hAnsi="仿宋" w:eastAsia="仿宋"/>
          <w:sz w:val="32"/>
          <w:szCs w:val="32"/>
          <w:u w:val="single"/>
          <w:lang w:val="en-US" w:eastAsia="zh-CN"/>
        </w:rPr>
        <w:t>33</w:t>
      </w:r>
      <w:r>
        <w:rPr>
          <w:rFonts w:ascii="仿宋" w:hAnsi="仿宋" w:eastAsia="仿宋"/>
          <w:sz w:val="32"/>
          <w:szCs w:val="32"/>
        </w:rPr>
        <w:t>人,部分补助事业编制人数</w:t>
      </w:r>
      <w:r>
        <w:rPr>
          <w:rFonts w:hint="eastAsia" w:ascii="仿宋" w:hAnsi="仿宋" w:eastAsia="仿宋"/>
          <w:sz w:val="32"/>
          <w:szCs w:val="32"/>
          <w:u w:val="single"/>
          <w:lang w:val="en-US" w:eastAsia="zh-CN"/>
        </w:rPr>
        <w:t>0</w:t>
      </w:r>
      <w:r>
        <w:rPr>
          <w:rFonts w:ascii="仿宋" w:hAnsi="仿宋" w:eastAsia="仿宋"/>
          <w:sz w:val="32"/>
          <w:szCs w:val="32"/>
        </w:rPr>
        <w:t>人。</w:t>
      </w:r>
      <w:r>
        <w:fldChar w:fldCharType="end"/>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${page400644146.ds532982397_REP_JX_BAS_AGENCY_INFO_ZYFRS_S_SYRSXJ}</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实有人数小计</w:t>
      </w:r>
      <w:r>
        <w:rPr>
          <w:rFonts w:hint="eastAsia" w:ascii="仿宋" w:hAnsi="仿宋" w:eastAsia="仿宋"/>
          <w:color w:val="000000" w:themeColor="text1"/>
          <w:sz w:val="32"/>
          <w:szCs w:val="32"/>
          <w:u w:val="single"/>
          <w:lang w:val="en-US" w:eastAsia="zh-CN"/>
          <w14:textFill>
            <w14:solidFill>
              <w14:schemeClr w14:val="tx1"/>
            </w14:solidFill>
          </w14:textFill>
        </w:rPr>
        <w:t>72</w:t>
      </w:r>
      <w:r>
        <w:rPr>
          <w:rFonts w:ascii="仿宋" w:hAnsi="仿宋" w:eastAsia="仿宋"/>
          <w:color w:val="000000" w:themeColor="text1"/>
          <w:sz w:val="32"/>
          <w:szCs w:val="32"/>
          <w14:textFill>
            <w14:solidFill>
              <w14:schemeClr w14:val="tx1"/>
            </w14:solidFill>
          </w14:textFill>
        </w:rPr>
        <w:t>人,</w:t>
      </w:r>
      <w:r>
        <w:rPr>
          <w:color w:val="000000" w:themeColor="text1"/>
          <w14:textFill>
            <w14:solidFill>
              <w14:schemeClr w14:val="tx1"/>
            </w14:solidFill>
          </w14:textFill>
        </w:rPr>
        <w:fldChar w:fldCharType="end"/>
      </w:r>
      <w:r>
        <w:rPr>
          <w:rFonts w:ascii="仿宋" w:hAnsi="仿宋" w:eastAsia="仿宋"/>
          <w:color w:val="000000" w:themeColor="text1"/>
          <w:sz w:val="32"/>
          <w:szCs w:val="32"/>
          <w14:textFill>
            <w14:solidFill>
              <w14:schemeClr w14:val="tx1"/>
            </w14:solidFill>
          </w14:textFill>
        </w:rPr>
        <w:t>其中：</w:t>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${page400644146.ds532982397_REP_JX_BAS_AGENCY_INFO_ZYFRS_S_ZZRSXJ}</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在职人数小计</w:t>
      </w:r>
      <w:r>
        <w:rPr>
          <w:rFonts w:hint="eastAsia" w:ascii="仿宋" w:hAnsi="仿宋" w:eastAsia="仿宋"/>
          <w:color w:val="000000" w:themeColor="text1"/>
          <w:sz w:val="32"/>
          <w:szCs w:val="32"/>
          <w:u w:val="single"/>
          <w:lang w:val="en-US" w:eastAsia="zh-CN"/>
          <w14:textFill>
            <w14:solidFill>
              <w14:schemeClr w14:val="tx1"/>
            </w14:solidFill>
          </w14:textFill>
        </w:rPr>
        <w:t>52</w:t>
      </w:r>
      <w:r>
        <w:rPr>
          <w:rFonts w:ascii="仿宋" w:hAnsi="仿宋" w:eastAsia="仿宋"/>
          <w:color w:val="000000" w:themeColor="text1"/>
          <w:sz w:val="32"/>
          <w:szCs w:val="32"/>
          <w14:textFill>
            <w14:solidFill>
              <w14:schemeClr w14:val="tx1"/>
            </w14:solidFill>
          </w14:textFill>
        </w:rPr>
        <w:t>人,</w:t>
      </w:r>
      <w:r>
        <w:rPr>
          <w:color w:val="000000" w:themeColor="text1"/>
          <w14:textFill>
            <w14:solidFill>
              <w14:schemeClr w14:val="tx1"/>
            </w14:solidFill>
          </w14:textFill>
        </w:rPr>
        <w:fldChar w:fldCharType="end"/>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${page400644146.ds532982397_REP_JX_BAS_AGENCY_INFO_ZYFRS_S_ZZRSMX}</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行政在职人数</w:t>
      </w:r>
      <w:r>
        <w:rPr>
          <w:rFonts w:hint="eastAsia" w:ascii="仿宋" w:hAnsi="仿宋" w:eastAsia="仿宋"/>
          <w:color w:val="000000" w:themeColor="text1"/>
          <w:sz w:val="32"/>
          <w:szCs w:val="32"/>
          <w:u w:val="single"/>
          <w:lang w:val="en-US" w:eastAsia="zh-CN"/>
          <w14:textFill>
            <w14:solidFill>
              <w14:schemeClr w14:val="tx1"/>
            </w14:solidFill>
          </w14:textFill>
        </w:rPr>
        <w:t>27</w:t>
      </w:r>
      <w:r>
        <w:rPr>
          <w:rFonts w:ascii="仿宋" w:hAnsi="仿宋" w:eastAsia="仿宋"/>
          <w:color w:val="000000" w:themeColor="text1"/>
          <w:sz w:val="32"/>
          <w:szCs w:val="32"/>
          <w14:textFill>
            <w14:solidFill>
              <w14:schemeClr w14:val="tx1"/>
            </w14:solidFill>
          </w14:textFill>
        </w:rPr>
        <w:t>人,全部补助事业在职人数</w:t>
      </w:r>
      <w:r>
        <w:rPr>
          <w:rFonts w:hint="eastAsia" w:ascii="仿宋" w:hAnsi="仿宋" w:eastAsia="仿宋"/>
          <w:color w:val="000000" w:themeColor="text1"/>
          <w:sz w:val="32"/>
          <w:szCs w:val="32"/>
          <w:u w:val="single"/>
          <w:lang w:val="en-US" w:eastAsia="zh-CN"/>
          <w14:textFill>
            <w14:solidFill>
              <w14:schemeClr w14:val="tx1"/>
            </w14:solidFill>
          </w14:textFill>
        </w:rPr>
        <w:t>25</w:t>
      </w:r>
      <w:r>
        <w:rPr>
          <w:rFonts w:ascii="仿宋" w:hAnsi="仿宋" w:eastAsia="仿宋"/>
          <w:color w:val="000000" w:themeColor="text1"/>
          <w:sz w:val="32"/>
          <w:szCs w:val="32"/>
          <w14:textFill>
            <w14:solidFill>
              <w14:schemeClr w14:val="tx1"/>
            </w14:solidFill>
          </w14:textFill>
        </w:rPr>
        <w:t>人,部分补助事业在职人数</w:t>
      </w:r>
      <w:r>
        <w:rPr>
          <w:rFonts w:hint="eastAsia" w:ascii="仿宋" w:hAnsi="仿宋" w:eastAsia="仿宋"/>
          <w:color w:val="000000" w:themeColor="text1"/>
          <w:sz w:val="32"/>
          <w:szCs w:val="32"/>
          <w:u w:val="single"/>
          <w:lang w:val="en-US" w:eastAsia="zh-CN"/>
          <w14:textFill>
            <w14:solidFill>
              <w14:schemeClr w14:val="tx1"/>
            </w14:solidFill>
          </w14:textFill>
        </w:rPr>
        <w:t>0</w:t>
      </w:r>
      <w:r>
        <w:rPr>
          <w:rFonts w:ascii="仿宋" w:hAnsi="仿宋" w:eastAsia="仿宋"/>
          <w:color w:val="000000" w:themeColor="text1"/>
          <w:sz w:val="32"/>
          <w:szCs w:val="32"/>
          <w14:textFill>
            <w14:solidFill>
              <w14:schemeClr w14:val="tx1"/>
            </w14:solidFill>
          </w14:textFill>
        </w:rPr>
        <w:t>人。</w:t>
      </w:r>
      <w:r>
        <w:rPr>
          <w:color w:val="000000" w:themeColor="text1"/>
          <w14:textFill>
            <w14:solidFill>
              <w14:schemeClr w14:val="tx1"/>
            </w14:solidFill>
          </w14:textFill>
        </w:rP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u w:val="single"/>
          <w:lang w:val="en-US" w:eastAsia="zh-CN"/>
        </w:rPr>
        <w:t>0</w:t>
      </w:r>
      <w:r>
        <w:rPr>
          <w:rFonts w:ascii="仿宋" w:hAnsi="仿宋" w:eastAsia="仿宋"/>
          <w:sz w:val="32"/>
          <w:szCs w:val="32"/>
        </w:rPr>
        <w:t>人,退休人数小计</w:t>
      </w:r>
      <w:r>
        <w:rPr>
          <w:rFonts w:hint="eastAsia" w:ascii="仿宋" w:hAnsi="仿宋" w:eastAsia="仿宋"/>
          <w:sz w:val="32"/>
          <w:szCs w:val="32"/>
          <w:u w:val="single"/>
          <w:lang w:val="en-US" w:eastAsia="zh-CN"/>
        </w:rPr>
        <w:t>11</w:t>
      </w:r>
      <w:r>
        <w:rPr>
          <w:rFonts w:ascii="仿宋" w:hAnsi="仿宋" w:eastAsia="仿宋"/>
          <w:sz w:val="32"/>
          <w:szCs w:val="32"/>
        </w:rPr>
        <w:t>人,遗属人数</w:t>
      </w:r>
      <w:r>
        <w:rPr>
          <w:rFonts w:hint="eastAsia" w:ascii="仿宋" w:hAnsi="仿宋" w:eastAsia="仿宋"/>
          <w:sz w:val="32"/>
          <w:szCs w:val="32"/>
          <w:u w:val="single"/>
          <w:lang w:val="en-US" w:eastAsia="zh-CN"/>
        </w:rPr>
        <w:t>9</w:t>
      </w:r>
      <w:r>
        <w:rPr>
          <w:rFonts w:ascii="仿宋" w:hAnsi="仿宋" w:eastAsia="仿宋"/>
          <w:sz w:val="32"/>
          <w:szCs w:val="32"/>
        </w:rPr>
        <w:t>人。</w:t>
      </w:r>
      <w:r>
        <w:fldChar w:fldCharType="end"/>
      </w:r>
    </w:p>
    <w:p w14:paraId="6DC261B1">
      <w:pPr>
        <w:widowControl/>
        <w:spacing w:line="580" w:lineRule="exact"/>
        <w:jc w:val="center"/>
        <w:rPr>
          <w:rFonts w:ascii="仿宋_GB2312" w:eastAsia="仿宋_GB2312"/>
          <w:b/>
          <w:szCs w:val="30"/>
        </w:rPr>
      </w:pPr>
    </w:p>
    <w:p w14:paraId="59383FEF">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color w:val="auto"/>
          <w:sz w:val="32"/>
          <w:szCs w:val="30"/>
          <w:lang w:eastAsia="zh-CN"/>
        </w:rPr>
        <w:t>庐山市星子镇人民政府</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w:t>
      </w:r>
      <w:r>
        <w:rPr>
          <w:rFonts w:hint="eastAsia" w:ascii="仿宋_GB2312" w:eastAsia="仿宋_GB2312"/>
          <w:b/>
          <w:sz w:val="32"/>
          <w:szCs w:val="30"/>
          <w:lang w:eastAsia="zh-CN"/>
        </w:rPr>
        <w:t>部门</w:t>
      </w:r>
      <w:r>
        <w:rPr>
          <w:rFonts w:hint="eastAsia" w:ascii="仿宋_GB2312" w:eastAsia="仿宋_GB2312"/>
          <w:b/>
          <w:sz w:val="32"/>
          <w:szCs w:val="30"/>
        </w:rPr>
        <w:t>预算表</w:t>
      </w:r>
    </w:p>
    <w:p w14:paraId="181E7681">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1BF6A974">
      <w:pPr>
        <w:ind w:firstLine="640" w:firstLineChars="200"/>
        <w:jc w:val="left"/>
        <w:rPr>
          <w:rStyle w:val="12"/>
          <w:rFonts w:ascii="仿宋" w:hAnsi="仿宋" w:eastAsia="仿宋"/>
          <w:bCs/>
          <w:sz w:val="32"/>
          <w:szCs w:val="32"/>
        </w:rPr>
      </w:pPr>
    </w:p>
    <w:p w14:paraId="18CEA671">
      <w:pPr>
        <w:ind w:firstLine="640" w:firstLineChars="200"/>
        <w:jc w:val="left"/>
        <w:rPr>
          <w:rStyle w:val="12"/>
          <w:rFonts w:ascii="仿宋" w:hAnsi="仿宋" w:eastAsia="仿宋"/>
          <w:bCs/>
          <w:sz w:val="32"/>
          <w:szCs w:val="32"/>
        </w:rPr>
      </w:pPr>
    </w:p>
    <w:p w14:paraId="55DC25A6">
      <w:pPr>
        <w:ind w:firstLine="640" w:firstLineChars="200"/>
        <w:jc w:val="left"/>
        <w:rPr>
          <w:rStyle w:val="12"/>
          <w:rFonts w:ascii="仿宋" w:hAnsi="仿宋" w:eastAsia="仿宋"/>
          <w:bCs/>
          <w:sz w:val="32"/>
          <w:szCs w:val="32"/>
        </w:rPr>
      </w:pPr>
    </w:p>
    <w:p w14:paraId="01B5A749">
      <w:pPr>
        <w:ind w:firstLine="640" w:firstLineChars="200"/>
        <w:jc w:val="left"/>
        <w:rPr>
          <w:rStyle w:val="12"/>
          <w:rFonts w:ascii="仿宋" w:hAnsi="仿宋" w:eastAsia="仿宋"/>
          <w:bCs/>
          <w:sz w:val="32"/>
          <w:szCs w:val="32"/>
        </w:rPr>
      </w:pPr>
    </w:p>
    <w:p w14:paraId="7263C939">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color w:val="auto"/>
          <w:sz w:val="32"/>
          <w:szCs w:val="30"/>
          <w:lang w:eastAsia="zh-CN"/>
        </w:rPr>
        <w:t>庐山市星子镇人民政府</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w:t>
      </w:r>
      <w:r>
        <w:rPr>
          <w:rFonts w:hint="eastAsia" w:ascii="仿宋_GB2312" w:eastAsia="仿宋_GB2312"/>
          <w:b/>
          <w:sz w:val="32"/>
          <w:szCs w:val="30"/>
          <w:lang w:eastAsia="zh-CN"/>
        </w:rPr>
        <w:t>部门</w:t>
      </w:r>
      <w:r>
        <w:rPr>
          <w:rFonts w:hint="eastAsia" w:ascii="仿宋_GB2312" w:eastAsia="仿宋_GB2312"/>
          <w:b/>
          <w:sz w:val="32"/>
          <w:szCs w:val="30"/>
        </w:rPr>
        <w:t>预算情况</w:t>
      </w:r>
      <w:r>
        <w:rPr>
          <w:rFonts w:hint="eastAsia" w:ascii="仿宋_GB2312" w:eastAsia="仿宋_GB2312"/>
          <w:b/>
          <w:sz w:val="32"/>
          <w:szCs w:val="30"/>
          <w:lang w:val="en-US" w:eastAsia="zh-CN"/>
        </w:rPr>
        <w:t xml:space="preserve">  </w:t>
      </w:r>
      <w:r>
        <w:rPr>
          <w:rFonts w:hint="eastAsia" w:ascii="仿宋_GB2312" w:eastAsia="仿宋_GB2312"/>
          <w:b/>
          <w:sz w:val="32"/>
          <w:szCs w:val="30"/>
        </w:rPr>
        <w:t>说明</w:t>
      </w:r>
    </w:p>
    <w:p w14:paraId="1ADA5179">
      <w:pPr>
        <w:widowControl/>
        <w:spacing w:line="580" w:lineRule="exact"/>
        <w:jc w:val="center"/>
        <w:rPr>
          <w:rFonts w:ascii="仿宋_GB2312" w:eastAsia="仿宋_GB2312"/>
          <w:b/>
          <w:sz w:val="32"/>
          <w:szCs w:val="30"/>
        </w:rPr>
      </w:pPr>
    </w:p>
    <w:p w14:paraId="385222EF">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2A720229">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(一)收入预算情况</w:t>
      </w:r>
    </w:p>
    <w:p w14:paraId="3F26F374">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color w:val="auto"/>
          <w:kern w:val="0"/>
          <w:sz w:val="32"/>
          <w:szCs w:val="32"/>
          <w:lang w:eastAsia="zh-CN"/>
        </w:rPr>
        <w:t>庐山市星子镇人民政府</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u w:val="single"/>
          <w:lang w:val="en-US" w:eastAsia="zh-CN"/>
        </w:rPr>
        <w:t>12052.22</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u w:val="single"/>
          <w:lang w:val="en-US" w:eastAsia="zh-CN"/>
        </w:rPr>
        <w:t>479.89</w:t>
      </w:r>
      <w:r>
        <w:rPr>
          <w:rFonts w:ascii="仿宋" w:hAnsi="仿宋" w:eastAsia="仿宋" w:cs="Times New Roman"/>
          <w:kern w:val="0"/>
          <w:sz w:val="32"/>
          <w:szCs w:val="32"/>
        </w:rPr>
        <w:t>万元;</w:t>
      </w:r>
      <w:r>
        <w:fldChar w:fldCharType="end"/>
      </w:r>
      <w:r>
        <w:rPr>
          <w:rFonts w:ascii="仿宋" w:hAnsi="仿宋" w:eastAsia="仿宋" w:cs="Times New Roman"/>
          <w:color w:val="000000" w:themeColor="text1"/>
          <w:kern w:val="0"/>
          <w:sz w:val="32"/>
          <w:szCs w:val="32"/>
          <w14:textFill>
            <w14:solidFill>
              <w14:schemeClr w14:val="tx1"/>
            </w14:solidFill>
          </w14:textFill>
        </w:rPr>
        <w:fldChar w:fldCharType="begin"/>
      </w:r>
      <w:r>
        <w:rPr>
          <w:rFonts w:ascii="仿宋" w:hAnsi="仿宋" w:eastAsia="仿宋" w:cs="Times New Roman"/>
          <w:color w:val="000000" w:themeColor="text1"/>
          <w:kern w:val="0"/>
          <w:sz w:val="32"/>
          <w:szCs w:val="32"/>
          <w14:textFill>
            <w14:solidFill>
              <w14:schemeClr w14:val="tx1"/>
            </w14:solidFill>
          </w14:textFill>
        </w:rPr>
        <w:instrText xml:space="preserve">MERGEFIELD ${page540426799.ds254512694_V_BGT_DEP_INCOME_DXQDW01_SRXMMX}</w:instrText>
      </w:r>
      <w:r>
        <w:rPr>
          <w:rFonts w:ascii="仿宋" w:hAnsi="仿宋" w:eastAsia="仿宋" w:cs="Times New Roman"/>
          <w:color w:val="000000" w:themeColor="text1"/>
          <w:kern w:val="0"/>
          <w:sz w:val="32"/>
          <w:szCs w:val="32"/>
          <w14:textFill>
            <w14:solidFill>
              <w14:schemeClr w14:val="tx1"/>
            </w14:solidFill>
          </w14:textFill>
        </w:rPr>
        <w:fldChar w:fldCharType="separate"/>
      </w:r>
      <w:r>
        <w:rPr>
          <w:rFonts w:ascii="仿宋" w:hAnsi="仿宋" w:eastAsia="仿宋" w:cs="Times New Roman"/>
          <w:color w:val="000000" w:themeColor="text1"/>
          <w:kern w:val="0"/>
          <w:sz w:val="32"/>
          <w:szCs w:val="32"/>
          <w14:textFill>
            <w14:solidFill>
              <w14:schemeClr w14:val="tx1"/>
            </w14:solidFill>
          </w14:textFill>
        </w:rPr>
        <w:t>财政拨款收入</w:t>
      </w:r>
      <w:r>
        <w:rPr>
          <w:rFonts w:hint="eastAsia" w:ascii="仿宋" w:hAnsi="仿宋" w:eastAsia="仿宋" w:cs="Times New Roman"/>
          <w:color w:val="000000" w:themeColor="text1"/>
          <w:kern w:val="0"/>
          <w:sz w:val="32"/>
          <w:szCs w:val="32"/>
          <w:u w:val="single"/>
          <w:lang w:val="en-US" w:eastAsia="zh-CN"/>
          <w14:textFill>
            <w14:solidFill>
              <w14:schemeClr w14:val="tx1"/>
            </w14:solidFill>
          </w14:textFill>
        </w:rPr>
        <w:t>12050.22</w:t>
      </w:r>
      <w:r>
        <w:rPr>
          <w:rFonts w:ascii="仿宋" w:hAnsi="仿宋" w:eastAsia="仿宋" w:cs="Times New Roman"/>
          <w:color w:val="000000" w:themeColor="text1"/>
          <w:kern w:val="0"/>
          <w:sz w:val="32"/>
          <w:szCs w:val="32"/>
          <w14:textFill>
            <w14:solidFill>
              <w14:schemeClr w14:val="tx1"/>
            </w14:solidFill>
          </w14:textFill>
        </w:rPr>
        <w:t>万元,较上年预算安排增加</w:t>
      </w:r>
      <w:r>
        <w:rPr>
          <w:rFonts w:hint="eastAsia" w:ascii="仿宋" w:hAnsi="仿宋" w:eastAsia="仿宋" w:cs="Times New Roman"/>
          <w:color w:val="000000" w:themeColor="text1"/>
          <w:kern w:val="0"/>
          <w:sz w:val="32"/>
          <w:szCs w:val="32"/>
          <w:u w:val="single"/>
          <w:lang w:val="en-US" w:eastAsia="zh-CN"/>
          <w14:textFill>
            <w14:solidFill>
              <w14:schemeClr w14:val="tx1"/>
            </w14:solidFill>
          </w14:textFill>
        </w:rPr>
        <w:t>477.89</w:t>
      </w:r>
      <w:r>
        <w:rPr>
          <w:rFonts w:ascii="仿宋" w:hAnsi="仿宋" w:eastAsia="仿宋" w:cs="Times New Roman"/>
          <w:color w:val="000000" w:themeColor="text1"/>
          <w:kern w:val="0"/>
          <w:sz w:val="32"/>
          <w:szCs w:val="32"/>
          <w14:textFill>
            <w14:solidFill>
              <w14:schemeClr w14:val="tx1"/>
            </w14:solidFill>
          </w14:textFill>
        </w:rPr>
        <w:t>万元</w:t>
      </w:r>
      <w:r>
        <w:rPr>
          <w:rFonts w:hint="eastAsia" w:ascii="仿宋" w:hAnsi="仿宋" w:eastAsia="仿宋" w:cs="Times New Roman"/>
          <w:color w:val="000000" w:themeColor="text1"/>
          <w:kern w:val="0"/>
          <w:sz w:val="32"/>
          <w:szCs w:val="32"/>
          <w:lang w:eastAsia="zh-CN"/>
          <w14:textFill>
            <w14:solidFill>
              <w14:schemeClr w14:val="tx1"/>
            </w14:solidFill>
          </w14:textFill>
        </w:rPr>
        <w:t>，上</w:t>
      </w:r>
      <w:bookmarkStart w:id="0" w:name="_GoBack"/>
      <w:bookmarkEnd w:id="0"/>
      <w:r>
        <w:rPr>
          <w:rFonts w:hint="eastAsia" w:ascii="仿宋" w:hAnsi="仿宋" w:eastAsia="仿宋" w:cs="Times New Roman"/>
          <w:color w:val="000000" w:themeColor="text1"/>
          <w:kern w:val="0"/>
          <w:sz w:val="32"/>
          <w:szCs w:val="32"/>
          <w:lang w:eastAsia="zh-CN"/>
          <w14:textFill>
            <w14:solidFill>
              <w14:schemeClr w14:val="tx1"/>
            </w14:solidFill>
          </w14:textFill>
        </w:rPr>
        <w:t>年结转</w:t>
      </w:r>
      <w:r>
        <w:rPr>
          <w:rFonts w:hint="eastAsia" w:ascii="仿宋" w:hAnsi="仿宋" w:eastAsia="仿宋" w:cs="Times New Roman"/>
          <w:color w:val="000000" w:themeColor="text1"/>
          <w:kern w:val="0"/>
          <w:sz w:val="32"/>
          <w:szCs w:val="32"/>
          <w:lang w:val="en-US" w:eastAsia="zh-CN"/>
          <w14:textFill>
            <w14:solidFill>
              <w14:schemeClr w14:val="tx1"/>
            </w14:solidFill>
          </w14:textFill>
        </w:rPr>
        <w:t>2万元</w:t>
      </w:r>
      <w:r>
        <w:rPr>
          <w:rFonts w:ascii="仿宋" w:hAnsi="仿宋" w:eastAsia="仿宋" w:cs="Times New Roman"/>
          <w:color w:val="000000" w:themeColor="text1"/>
          <w:kern w:val="0"/>
          <w:sz w:val="32"/>
          <w:szCs w:val="32"/>
          <w14:textFill>
            <w14:solidFill>
              <w14:schemeClr w14:val="tx1"/>
            </w14:solidFill>
          </w14:textFill>
        </w:rPr>
        <w:t>。</w:t>
      </w:r>
      <w:r>
        <w:rPr>
          <w:color w:val="000000" w:themeColor="text1"/>
          <w14:textFill>
            <w14:solidFill>
              <w14:schemeClr w14:val="tx1"/>
            </w14:solidFill>
          </w14:textFill>
        </w:rPr>
        <w:fldChar w:fldCharType="end"/>
      </w:r>
      <w:r>
        <w:rPr>
          <w:rFonts w:hint="eastAsia" w:ascii="仿宋" w:hAnsi="仿宋" w:eastAsia="仿宋" w:cs="Times New Roman"/>
          <w:color w:val="000000" w:themeColor="text1"/>
          <w:kern w:val="0"/>
          <w:sz w:val="32"/>
          <w:szCs w:val="32"/>
          <w:lang w:val="en-US" w:eastAsia="zh-CN"/>
          <w14:textFill>
            <w14:solidFill>
              <w14:schemeClr w14:val="tx1"/>
            </w14:solidFill>
          </w14:textFill>
        </w:rPr>
        <w:t>增加变化原因为</w:t>
      </w:r>
      <w:r>
        <w:rPr>
          <w:rFonts w:hint="eastAsia" w:ascii="仿宋" w:hAnsi="仿宋" w:eastAsia="仿宋" w:cs="Times New Roman"/>
          <w:color w:val="000000" w:themeColor="text1"/>
          <w:kern w:val="0"/>
          <w:sz w:val="32"/>
          <w:szCs w:val="32"/>
          <w:u w:val="single"/>
          <w:lang w:val="en-US" w:eastAsia="zh-CN"/>
          <w14:textFill>
            <w14:solidFill>
              <w14:schemeClr w14:val="tx1"/>
            </w14:solidFill>
          </w14:textFill>
        </w:rPr>
        <w:t>人员增加，工作力度增强</w:t>
      </w:r>
      <w:r>
        <w:rPr>
          <w:rFonts w:hint="eastAsia" w:ascii="仿宋" w:hAnsi="仿宋" w:eastAsia="仿宋" w:cs="Times New Roman"/>
          <w:color w:val="000000" w:themeColor="text1"/>
          <w:kern w:val="0"/>
          <w:sz w:val="32"/>
          <w:szCs w:val="32"/>
          <w:lang w:val="en-US" w:eastAsia="zh-CN"/>
          <w14:textFill>
            <w14:solidFill>
              <w14:schemeClr w14:val="tx1"/>
            </w14:solidFill>
          </w14:textFill>
        </w:rPr>
        <w:t>。</w:t>
      </w:r>
    </w:p>
    <w:p w14:paraId="3ED9B452">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(二)支出预算情况</w:t>
      </w:r>
    </w:p>
    <w:p w14:paraId="392B4DF0">
      <w:pPr>
        <w:widowControl/>
        <w:ind w:firstLine="640" w:firstLineChars="200"/>
        <w:rPr>
          <w:rFonts w:hint="eastAsia" w:ascii="仿宋" w:hAnsi="仿宋" w:eastAsia="仿宋" w:cs="Times New Roman"/>
          <w:kern w:val="0"/>
          <w:sz w:val="32"/>
          <w:szCs w:val="32"/>
          <w:lang w:val="en-US" w:eastAsia="zh-CN"/>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Style w:val="12"/>
          <w:rFonts w:hint="eastAsia" w:ascii="仿宋" w:hAnsi="仿宋" w:eastAsia="仿宋"/>
          <w:color w:val="auto"/>
          <w:sz w:val="32"/>
          <w:szCs w:val="32"/>
          <w:lang w:eastAsia="zh-CN"/>
        </w:rPr>
        <w:t>庐山市星子镇人民政府</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${page540426799.ds357974894_REP_BGT_T_HC1100002019_DXQ02DW_S_ZJ}</w:instrText>
      </w:r>
      <w:r>
        <w:rPr>
          <w:rStyle w:val="12"/>
          <w:rFonts w:ascii="仿宋" w:hAnsi="仿宋" w:eastAsia="仿宋"/>
          <w:sz w:val="32"/>
          <w:szCs w:val="32"/>
        </w:rPr>
        <w:fldChar w:fldCharType="separate"/>
      </w:r>
      <w:r>
        <w:rPr>
          <w:rStyle w:val="12"/>
          <w:rFonts w:ascii="仿宋" w:hAnsi="仿宋" w:eastAsia="仿宋"/>
          <w:sz w:val="32"/>
          <w:szCs w:val="32"/>
        </w:rPr>
        <w:t>支出预算总额为</w:t>
      </w:r>
      <w:r>
        <w:rPr>
          <w:rStyle w:val="12"/>
          <w:rFonts w:hint="eastAsia" w:ascii="仿宋" w:hAnsi="仿宋" w:eastAsia="仿宋"/>
          <w:sz w:val="32"/>
          <w:szCs w:val="32"/>
          <w:u w:val="single"/>
          <w:lang w:val="en-US" w:eastAsia="zh-CN"/>
        </w:rPr>
        <w:t>12052.22</w:t>
      </w:r>
      <w:r>
        <w:rPr>
          <w:rStyle w:val="12"/>
          <w:rFonts w:ascii="仿宋" w:hAnsi="仿宋" w:eastAsia="仿宋"/>
          <w:sz w:val="32"/>
          <w:szCs w:val="32"/>
        </w:rPr>
        <w:t>万元,较上年预算安排增加</w:t>
      </w:r>
      <w:r>
        <w:rPr>
          <w:rStyle w:val="12"/>
          <w:rFonts w:hint="eastAsia" w:ascii="仿宋" w:hAnsi="仿宋" w:eastAsia="仿宋"/>
          <w:sz w:val="32"/>
          <w:szCs w:val="32"/>
          <w:u w:val="single"/>
          <w:lang w:val="en-US" w:eastAsia="zh-CN"/>
        </w:rPr>
        <w:t>479.89</w:t>
      </w:r>
      <w:r>
        <w:rPr>
          <w:rStyle w:val="12"/>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w:t>
      </w:r>
      <w:r>
        <w:rPr>
          <w:rFonts w:hint="eastAsia" w:ascii="仿宋" w:hAnsi="仿宋" w:eastAsia="仿宋" w:cs="Times New Roman"/>
          <w:kern w:val="0"/>
          <w:sz w:val="32"/>
          <w:szCs w:val="32"/>
          <w:u w:val="single"/>
          <w:lang w:val="en-US" w:eastAsia="zh-CN"/>
        </w:rPr>
        <w:t>人员增加，工作力度增强</w:t>
      </w:r>
      <w:r>
        <w:rPr>
          <w:rFonts w:hint="eastAsia" w:ascii="仿宋" w:hAnsi="仿宋" w:eastAsia="仿宋" w:cs="Times New Roman"/>
          <w:kern w:val="0"/>
          <w:sz w:val="32"/>
          <w:szCs w:val="32"/>
          <w:lang w:val="en-US" w:eastAsia="zh-CN"/>
        </w:rPr>
        <w:t>。</w:t>
      </w:r>
    </w:p>
    <w:p w14:paraId="6EC6FED2">
      <w:pPr>
        <w:widowControl/>
        <w:ind w:firstLine="640" w:firstLineChars="200"/>
        <w:rPr>
          <w:rStyle w:val="12"/>
          <w:rFonts w:ascii="仿宋" w:hAnsi="仿宋" w:eastAsia="仿宋"/>
          <w:sz w:val="32"/>
          <w:szCs w:val="32"/>
        </w:rPr>
      </w:pPr>
      <w:r>
        <w:rPr>
          <w:rStyle w:val="12"/>
          <w:rFonts w:hint="eastAsia" w:ascii="仿宋" w:hAnsi="仿宋" w:eastAsia="仿宋"/>
          <w:sz w:val="32"/>
          <w:szCs w:val="32"/>
        </w:rPr>
        <w:t>其中：按</w:t>
      </w:r>
      <w:r>
        <w:rPr>
          <w:rStyle w:val="12"/>
          <w:rFonts w:hint="eastAsia" w:ascii="仿宋" w:hAnsi="仿宋" w:eastAsia="仿宋"/>
          <w:color w:val="auto"/>
          <w:sz w:val="32"/>
          <w:szCs w:val="32"/>
        </w:rPr>
        <w:t>支出项目类别</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u w:val="single"/>
          <w:lang w:val="en-US" w:eastAsia="zh-CN"/>
        </w:rPr>
        <w:t>_958.62</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减少</w:t>
      </w:r>
      <w:r>
        <w:rPr>
          <w:rStyle w:val="12"/>
          <w:rFonts w:hint="eastAsia" w:ascii="仿宋" w:hAnsi="仿宋" w:eastAsia="仿宋"/>
          <w:sz w:val="32"/>
          <w:szCs w:val="32"/>
          <w:u w:val="single"/>
          <w:lang w:val="en-US" w:eastAsia="zh-CN"/>
        </w:rPr>
        <w:t>896.92</w:t>
      </w:r>
      <w:r>
        <w:rPr>
          <w:rStyle w:val="12"/>
          <w:rFonts w:ascii="仿宋" w:hAnsi="仿宋" w:eastAsia="仿宋"/>
          <w:sz w:val="32"/>
          <w:szCs w:val="32"/>
        </w:rPr>
        <w:t>万元;其中：工资福利支出</w:t>
      </w:r>
      <w:r>
        <w:rPr>
          <w:rStyle w:val="12"/>
          <w:rFonts w:hint="eastAsia" w:ascii="仿宋" w:hAnsi="仿宋" w:eastAsia="仿宋"/>
          <w:sz w:val="32"/>
          <w:szCs w:val="32"/>
          <w:u w:val="single"/>
          <w:lang w:val="en-US" w:eastAsia="zh-CN"/>
        </w:rPr>
        <w:t>856.53</w:t>
      </w:r>
      <w:r>
        <w:rPr>
          <w:rStyle w:val="12"/>
          <w:rFonts w:ascii="仿宋" w:hAnsi="仿宋" w:eastAsia="仿宋"/>
          <w:sz w:val="32"/>
          <w:szCs w:val="32"/>
        </w:rPr>
        <w:t>万元,商品和服务支出</w:t>
      </w:r>
      <w:r>
        <w:rPr>
          <w:rStyle w:val="12"/>
          <w:rFonts w:hint="eastAsia" w:ascii="仿宋" w:hAnsi="仿宋" w:eastAsia="仿宋"/>
          <w:sz w:val="32"/>
          <w:szCs w:val="32"/>
          <w:u w:val="single"/>
          <w:lang w:val="en-US" w:eastAsia="zh-CN"/>
        </w:rPr>
        <w:t>101</w:t>
      </w:r>
      <w:r>
        <w:rPr>
          <w:rStyle w:val="12"/>
          <w:rFonts w:ascii="仿宋" w:hAnsi="仿宋" w:eastAsia="仿宋"/>
          <w:sz w:val="32"/>
          <w:szCs w:val="32"/>
        </w:rPr>
        <w:t>万元,对个人和家庭的补助</w:t>
      </w:r>
      <w:r>
        <w:rPr>
          <w:rStyle w:val="12"/>
          <w:rFonts w:hint="eastAsia" w:ascii="仿宋" w:hAnsi="仿宋" w:eastAsia="仿宋"/>
          <w:sz w:val="32"/>
          <w:szCs w:val="32"/>
          <w:u w:val="single"/>
          <w:lang w:val="en-US" w:eastAsia="zh-CN"/>
        </w:rPr>
        <w:t>1.09</w:t>
      </w:r>
      <w:r>
        <w:rPr>
          <w:rStyle w:val="12"/>
          <w:rFonts w:ascii="仿宋" w:hAnsi="仿宋" w:eastAsia="仿宋"/>
          <w:sz w:val="32"/>
          <w:szCs w:val="32"/>
        </w:rPr>
        <w:t>万元。</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${page540426799.ds357974894_REP_BGT_T_HC1100002019_DXQ02DW_XMZCQK}</w:instrText>
      </w:r>
      <w:r>
        <w:rPr>
          <w:rStyle w:val="12"/>
          <w:rFonts w:ascii="仿宋" w:hAnsi="仿宋" w:eastAsia="仿宋"/>
          <w:sz w:val="32"/>
          <w:szCs w:val="32"/>
        </w:rPr>
        <w:fldChar w:fldCharType="separate"/>
      </w:r>
      <w:r>
        <w:rPr>
          <w:rStyle w:val="12"/>
          <w:rFonts w:ascii="仿宋" w:hAnsi="仿宋" w:eastAsia="仿宋"/>
          <w:sz w:val="32"/>
          <w:szCs w:val="32"/>
        </w:rPr>
        <w:t>项目支出</w:t>
      </w:r>
      <w:r>
        <w:rPr>
          <w:rStyle w:val="12"/>
          <w:rFonts w:hint="eastAsia" w:ascii="仿宋" w:hAnsi="仿宋" w:eastAsia="仿宋"/>
          <w:sz w:val="32"/>
          <w:szCs w:val="32"/>
          <w:u w:val="single"/>
          <w:lang w:val="en-US" w:eastAsia="zh-CN"/>
        </w:rPr>
        <w:t>11093.6</w:t>
      </w:r>
      <w:r>
        <w:rPr>
          <w:rStyle w:val="12"/>
          <w:rFonts w:ascii="仿宋" w:hAnsi="仿宋" w:eastAsia="仿宋"/>
          <w:sz w:val="32"/>
          <w:szCs w:val="32"/>
        </w:rPr>
        <w:t>万元,较上年预算安排增加</w:t>
      </w:r>
      <w:r>
        <w:rPr>
          <w:rStyle w:val="12"/>
          <w:rFonts w:hint="eastAsia" w:ascii="仿宋" w:hAnsi="仿宋" w:eastAsia="仿宋"/>
          <w:sz w:val="32"/>
          <w:szCs w:val="32"/>
          <w:u w:val="single"/>
          <w:lang w:val="en-US" w:eastAsia="zh-CN"/>
        </w:rPr>
        <w:t>769.36</w:t>
      </w:r>
      <w:r>
        <w:rPr>
          <w:rStyle w:val="12"/>
          <w:rFonts w:ascii="仿宋" w:hAnsi="仿宋" w:eastAsia="仿宋"/>
          <w:sz w:val="32"/>
          <w:szCs w:val="32"/>
        </w:rPr>
        <w:t>万元;其中：</w:t>
      </w:r>
      <w:r>
        <w:rPr>
          <w:rStyle w:val="12"/>
          <w:rFonts w:hint="eastAsia" w:ascii="仿宋" w:hAnsi="仿宋" w:eastAsia="仿宋"/>
          <w:sz w:val="32"/>
          <w:szCs w:val="32"/>
          <w:lang w:eastAsia="zh-CN"/>
        </w:rPr>
        <w:t>工资福利支出</w:t>
      </w:r>
      <w:r>
        <w:rPr>
          <w:rStyle w:val="12"/>
          <w:rFonts w:hint="eastAsia" w:ascii="仿宋" w:hAnsi="仿宋" w:eastAsia="仿宋"/>
          <w:sz w:val="32"/>
          <w:szCs w:val="32"/>
          <w:u w:val="single"/>
          <w:lang w:val="en-US" w:eastAsia="zh-CN"/>
        </w:rPr>
        <w:t>18.75</w:t>
      </w:r>
      <w:r>
        <w:rPr>
          <w:rStyle w:val="12"/>
          <w:rFonts w:hint="eastAsia" w:ascii="仿宋" w:hAnsi="仿宋" w:eastAsia="仿宋"/>
          <w:sz w:val="32"/>
          <w:szCs w:val="32"/>
          <w:lang w:val="en-US" w:eastAsia="zh-CN"/>
        </w:rPr>
        <w:t>万元，</w:t>
      </w:r>
      <w:r>
        <w:rPr>
          <w:rStyle w:val="12"/>
          <w:rFonts w:ascii="仿宋" w:hAnsi="仿宋" w:eastAsia="仿宋"/>
          <w:sz w:val="32"/>
          <w:szCs w:val="32"/>
        </w:rPr>
        <w:t>商品和服务支出</w:t>
      </w:r>
      <w:r>
        <w:rPr>
          <w:rStyle w:val="12"/>
          <w:rFonts w:hint="eastAsia" w:ascii="仿宋" w:hAnsi="仿宋" w:eastAsia="仿宋"/>
          <w:sz w:val="32"/>
          <w:szCs w:val="32"/>
          <w:u w:val="single"/>
          <w:lang w:val="en-US" w:eastAsia="zh-CN"/>
        </w:rPr>
        <w:t>1196.49</w:t>
      </w:r>
      <w:r>
        <w:rPr>
          <w:rStyle w:val="12"/>
          <w:rFonts w:ascii="仿宋" w:hAnsi="仿宋" w:eastAsia="仿宋"/>
          <w:sz w:val="32"/>
          <w:szCs w:val="32"/>
        </w:rPr>
        <w:t>万元,</w:t>
      </w:r>
      <w:r>
        <w:rPr>
          <w:rStyle w:val="12"/>
          <w:rFonts w:hint="eastAsia" w:ascii="仿宋" w:hAnsi="仿宋" w:eastAsia="仿宋"/>
          <w:sz w:val="32"/>
          <w:szCs w:val="32"/>
          <w:lang w:eastAsia="zh-CN"/>
        </w:rPr>
        <w:t>对个人和家庭补助</w:t>
      </w:r>
      <w:r>
        <w:rPr>
          <w:rStyle w:val="12"/>
          <w:rFonts w:hint="eastAsia" w:ascii="仿宋" w:hAnsi="仿宋" w:eastAsia="仿宋"/>
          <w:sz w:val="32"/>
          <w:szCs w:val="32"/>
          <w:u w:val="single"/>
          <w:lang w:val="en-US" w:eastAsia="zh-CN"/>
        </w:rPr>
        <w:t>44.02</w:t>
      </w:r>
      <w:r>
        <w:rPr>
          <w:rStyle w:val="12"/>
          <w:rFonts w:hint="eastAsia" w:ascii="仿宋" w:hAnsi="仿宋" w:eastAsia="仿宋"/>
          <w:sz w:val="32"/>
          <w:szCs w:val="32"/>
          <w:lang w:val="en-US" w:eastAsia="zh-CN"/>
        </w:rPr>
        <w:t>万元，</w:t>
      </w:r>
      <w:r>
        <w:rPr>
          <w:rStyle w:val="12"/>
          <w:rFonts w:ascii="仿宋" w:hAnsi="仿宋" w:eastAsia="仿宋"/>
          <w:sz w:val="32"/>
          <w:szCs w:val="32"/>
        </w:rPr>
        <w:t>资本性支出</w:t>
      </w:r>
      <w:r>
        <w:rPr>
          <w:rStyle w:val="12"/>
          <w:rFonts w:hint="eastAsia" w:ascii="仿宋" w:hAnsi="仿宋" w:eastAsia="仿宋"/>
          <w:sz w:val="32"/>
          <w:szCs w:val="32"/>
          <w:u w:val="single"/>
          <w:lang w:val="en-US" w:eastAsia="zh-CN"/>
        </w:rPr>
        <w:t>9517.14</w:t>
      </w:r>
      <w:r>
        <w:rPr>
          <w:rStyle w:val="12"/>
          <w:rFonts w:ascii="仿宋" w:hAnsi="仿宋" w:eastAsia="仿宋"/>
          <w:sz w:val="32"/>
          <w:szCs w:val="32"/>
        </w:rPr>
        <w:t>万元</w:t>
      </w:r>
      <w:r>
        <w:rPr>
          <w:rStyle w:val="12"/>
          <w:rFonts w:hint="eastAsia" w:ascii="仿宋" w:hAnsi="仿宋" w:eastAsia="仿宋"/>
          <w:sz w:val="32"/>
          <w:szCs w:val="32"/>
          <w:lang w:eastAsia="zh-CN"/>
        </w:rPr>
        <w:t>，其他支出</w:t>
      </w:r>
      <w:r>
        <w:rPr>
          <w:rStyle w:val="12"/>
          <w:rFonts w:hint="eastAsia" w:ascii="仿宋" w:hAnsi="仿宋" w:eastAsia="仿宋"/>
          <w:sz w:val="32"/>
          <w:szCs w:val="32"/>
          <w:u w:val="single"/>
          <w:lang w:val="en-US" w:eastAsia="zh-CN"/>
        </w:rPr>
        <w:t>317.20</w:t>
      </w:r>
      <w:r>
        <w:rPr>
          <w:rStyle w:val="12"/>
          <w:rFonts w:hint="eastAsia" w:ascii="仿宋" w:hAnsi="仿宋" w:eastAsia="仿宋"/>
          <w:sz w:val="32"/>
          <w:szCs w:val="32"/>
          <w:lang w:val="en-US" w:eastAsia="zh-CN"/>
        </w:rPr>
        <w:t>万元</w:t>
      </w:r>
      <w:r>
        <w:rPr>
          <w:rStyle w:val="12"/>
          <w:rFonts w:ascii="仿宋" w:hAnsi="仿宋" w:eastAsia="仿宋"/>
          <w:sz w:val="32"/>
          <w:szCs w:val="32"/>
        </w:rPr>
        <w:t>。</w:t>
      </w:r>
      <w:r>
        <w:fldChar w:fldCharType="end"/>
      </w:r>
    </w:p>
    <w:p w14:paraId="25DC953A">
      <w:pPr>
        <w:ind w:firstLine="640" w:firstLineChars="200"/>
        <w:rPr>
          <w:rStyle w:val="12"/>
          <w:rFonts w:hint="default" w:ascii="仿宋" w:hAnsi="仿宋" w:eastAsiaTheme="minorEastAsia"/>
          <w:b/>
          <w:sz w:val="20"/>
          <w:szCs w:val="32"/>
          <w:lang w:val="en-US" w:eastAsia="zh-CN"/>
        </w:rPr>
      </w:pPr>
      <w:r>
        <w:rPr>
          <w:rStyle w:val="12"/>
          <w:rFonts w:hint="eastAsia" w:ascii="仿宋" w:hAnsi="仿宋" w:eastAsia="仿宋"/>
          <w:sz w:val="32"/>
          <w:szCs w:val="32"/>
        </w:rPr>
        <w:t>按</w:t>
      </w:r>
      <w:r>
        <w:rPr>
          <w:rStyle w:val="12"/>
          <w:rFonts w:hint="eastAsia" w:ascii="仿宋" w:hAnsi="仿宋" w:eastAsia="仿宋"/>
          <w:color w:val="auto"/>
          <w:sz w:val="32"/>
          <w:szCs w:val="32"/>
        </w:rPr>
        <w:t>支出功能科目</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${page540426799.ds197859873_REP_BGT_T_HC1100002019DXQ01DW_GNZJMX}</w:instrText>
      </w:r>
      <w:r>
        <w:rPr>
          <w:rStyle w:val="12"/>
          <w:rFonts w:ascii="仿宋" w:hAnsi="仿宋" w:eastAsia="仿宋"/>
          <w:sz w:val="32"/>
          <w:szCs w:val="32"/>
        </w:rPr>
        <w:fldChar w:fldCharType="separate"/>
      </w:r>
      <w:r>
        <w:rPr>
          <w:rStyle w:val="12"/>
          <w:rFonts w:ascii="仿宋" w:hAnsi="仿宋" w:eastAsia="仿宋"/>
          <w:sz w:val="32"/>
          <w:szCs w:val="32"/>
        </w:rPr>
        <w:t>一般公共服务支出</w:t>
      </w:r>
      <w:r>
        <w:rPr>
          <w:rStyle w:val="12"/>
          <w:rFonts w:hint="eastAsia" w:ascii="仿宋" w:hAnsi="仿宋" w:eastAsia="仿宋"/>
          <w:sz w:val="32"/>
          <w:szCs w:val="32"/>
          <w:u w:val="single"/>
          <w:lang w:val="en-US" w:eastAsia="zh-CN"/>
        </w:rPr>
        <w:t>915.12</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减少</w:t>
      </w:r>
      <w:r>
        <w:rPr>
          <w:rStyle w:val="12"/>
          <w:rFonts w:hint="eastAsia" w:ascii="仿宋" w:hAnsi="仿宋" w:eastAsia="仿宋"/>
          <w:sz w:val="32"/>
          <w:szCs w:val="32"/>
          <w:u w:val="single"/>
          <w:lang w:val="en-US" w:eastAsia="zh-CN"/>
        </w:rPr>
        <w:t>1363.25</w:t>
      </w:r>
      <w:r>
        <w:rPr>
          <w:rStyle w:val="12"/>
          <w:rFonts w:ascii="仿宋" w:hAnsi="仿宋" w:eastAsia="仿宋"/>
          <w:sz w:val="32"/>
          <w:szCs w:val="32"/>
        </w:rPr>
        <w:t>万元;社会保障和就业支出</w:t>
      </w:r>
      <w:r>
        <w:rPr>
          <w:rStyle w:val="12"/>
          <w:rFonts w:hint="eastAsia" w:ascii="仿宋" w:hAnsi="仿宋" w:eastAsia="仿宋"/>
          <w:sz w:val="32"/>
          <w:szCs w:val="32"/>
          <w:u w:val="single"/>
          <w:lang w:val="en-US" w:eastAsia="zh-CN"/>
        </w:rPr>
        <w:t>111.91</w:t>
      </w:r>
      <w:r>
        <w:rPr>
          <w:rStyle w:val="12"/>
          <w:rFonts w:ascii="仿宋" w:hAnsi="仿宋" w:eastAsia="仿宋"/>
          <w:sz w:val="32"/>
          <w:szCs w:val="32"/>
        </w:rPr>
        <w:t>万元,较上年预算安排增加</w:t>
      </w:r>
      <w:r>
        <w:rPr>
          <w:rStyle w:val="12"/>
          <w:rFonts w:hint="eastAsia" w:ascii="仿宋" w:hAnsi="仿宋" w:eastAsia="仿宋"/>
          <w:sz w:val="32"/>
          <w:szCs w:val="32"/>
          <w:u w:val="single"/>
          <w:lang w:val="en-US" w:eastAsia="zh-CN"/>
        </w:rPr>
        <w:t>7.67</w:t>
      </w:r>
      <w:r>
        <w:rPr>
          <w:rStyle w:val="12"/>
          <w:rFonts w:ascii="仿宋" w:hAnsi="仿宋" w:eastAsia="仿宋"/>
          <w:sz w:val="32"/>
          <w:szCs w:val="32"/>
        </w:rPr>
        <w:t>万元;卫生健康支出</w:t>
      </w:r>
      <w:r>
        <w:rPr>
          <w:rStyle w:val="12"/>
          <w:rFonts w:hint="eastAsia" w:ascii="仿宋" w:hAnsi="仿宋" w:eastAsia="仿宋"/>
          <w:sz w:val="32"/>
          <w:szCs w:val="32"/>
          <w:u w:val="single"/>
          <w:lang w:val="en-US" w:eastAsia="zh-CN"/>
        </w:rPr>
        <w:t>42.75</w:t>
      </w:r>
      <w:r>
        <w:rPr>
          <w:rStyle w:val="12"/>
          <w:rFonts w:ascii="仿宋" w:hAnsi="仿宋" w:eastAsia="仿宋"/>
          <w:sz w:val="32"/>
          <w:szCs w:val="32"/>
        </w:rPr>
        <w:t>万元,较上年预算安排增加</w:t>
      </w:r>
      <w:r>
        <w:rPr>
          <w:rStyle w:val="12"/>
          <w:rFonts w:hint="eastAsia" w:ascii="仿宋" w:hAnsi="仿宋" w:eastAsia="仿宋"/>
          <w:sz w:val="32"/>
          <w:szCs w:val="32"/>
          <w:u w:val="single"/>
          <w:lang w:val="en-US" w:eastAsia="zh-CN"/>
        </w:rPr>
        <w:t>15.83</w:t>
      </w:r>
      <w:r>
        <w:rPr>
          <w:rStyle w:val="12"/>
          <w:rFonts w:ascii="仿宋" w:hAnsi="仿宋" w:eastAsia="仿宋"/>
          <w:sz w:val="32"/>
          <w:szCs w:val="32"/>
        </w:rPr>
        <w:t>万元;住房保障支出</w:t>
      </w:r>
      <w:r>
        <w:rPr>
          <w:rStyle w:val="12"/>
          <w:rFonts w:hint="eastAsia" w:ascii="仿宋" w:hAnsi="仿宋" w:eastAsia="仿宋"/>
          <w:sz w:val="32"/>
          <w:szCs w:val="32"/>
          <w:u w:val="single"/>
          <w:lang w:val="en-US" w:eastAsia="zh-CN"/>
        </w:rPr>
        <w:t>70.02</w:t>
      </w:r>
      <w:r>
        <w:rPr>
          <w:rStyle w:val="12"/>
          <w:rFonts w:ascii="仿宋" w:hAnsi="仿宋" w:eastAsia="仿宋"/>
          <w:sz w:val="32"/>
          <w:szCs w:val="32"/>
        </w:rPr>
        <w:t>万元,较上年预算安排增加</w:t>
      </w:r>
      <w:r>
        <w:rPr>
          <w:rStyle w:val="12"/>
          <w:rFonts w:hint="eastAsia" w:ascii="仿宋" w:hAnsi="仿宋" w:eastAsia="仿宋"/>
          <w:sz w:val="32"/>
          <w:szCs w:val="32"/>
          <w:u w:val="single"/>
          <w:lang w:val="en-US" w:eastAsia="zh-CN"/>
        </w:rPr>
        <w:t>7.29</w:t>
      </w:r>
      <w:r>
        <w:rPr>
          <w:rStyle w:val="12"/>
          <w:rFonts w:ascii="仿宋" w:hAnsi="仿宋" w:eastAsia="仿宋"/>
          <w:sz w:val="32"/>
          <w:szCs w:val="32"/>
        </w:rPr>
        <w:t>万元</w:t>
      </w:r>
      <w:r>
        <w:rPr>
          <w:rStyle w:val="12"/>
          <w:rFonts w:hint="eastAsia" w:ascii="仿宋" w:hAnsi="仿宋" w:eastAsia="仿宋"/>
          <w:sz w:val="32"/>
          <w:szCs w:val="32"/>
          <w:lang w:eastAsia="zh-CN"/>
        </w:rPr>
        <w:t>；</w:t>
      </w:r>
      <w:r>
        <w:fldChar w:fldCharType="end"/>
      </w:r>
      <w:r>
        <w:rPr>
          <w:rFonts w:hint="eastAsia" w:ascii="仿宋" w:hAnsi="仿宋" w:eastAsia="仿宋" w:cs="仿宋"/>
          <w:sz w:val="32"/>
          <w:szCs w:val="32"/>
          <w:lang w:eastAsia="zh-CN"/>
        </w:rPr>
        <w:t>教育支出</w:t>
      </w:r>
      <w:r>
        <w:rPr>
          <w:rFonts w:hint="eastAsia" w:ascii="仿宋" w:hAnsi="仿宋" w:eastAsia="仿宋" w:cs="仿宋"/>
          <w:sz w:val="32"/>
          <w:szCs w:val="32"/>
          <w:u w:val="single"/>
          <w:lang w:val="en-US" w:eastAsia="zh-CN"/>
        </w:rPr>
        <w:t>1000</w:t>
      </w:r>
      <w:r>
        <w:rPr>
          <w:rFonts w:hint="eastAsia" w:ascii="仿宋" w:hAnsi="仿宋" w:eastAsia="仿宋" w:cs="仿宋"/>
          <w:sz w:val="32"/>
          <w:szCs w:val="32"/>
          <w:lang w:val="en-US" w:eastAsia="zh-CN"/>
        </w:rPr>
        <w:t>万元，</w:t>
      </w:r>
      <w:r>
        <w:rPr>
          <w:rStyle w:val="12"/>
          <w:rFonts w:ascii="仿宋" w:hAnsi="仿宋" w:eastAsia="仿宋"/>
          <w:sz w:val="32"/>
          <w:szCs w:val="32"/>
        </w:rPr>
        <w:t>较上年预算安排增加</w:t>
      </w:r>
      <w:r>
        <w:rPr>
          <w:rStyle w:val="12"/>
          <w:rFonts w:hint="eastAsia" w:ascii="仿宋" w:hAnsi="仿宋" w:eastAsia="仿宋"/>
          <w:sz w:val="32"/>
          <w:szCs w:val="32"/>
          <w:u w:val="single"/>
          <w:lang w:val="en-US" w:eastAsia="zh-CN"/>
        </w:rPr>
        <w:t>1000</w:t>
      </w:r>
      <w:r>
        <w:rPr>
          <w:rStyle w:val="12"/>
          <w:rFonts w:ascii="仿宋" w:hAnsi="仿宋" w:eastAsia="仿宋"/>
          <w:sz w:val="32"/>
          <w:szCs w:val="32"/>
        </w:rPr>
        <w:t>万元</w:t>
      </w:r>
      <w:r>
        <w:rPr>
          <w:rStyle w:val="12"/>
          <w:rFonts w:hint="eastAsia" w:ascii="仿宋" w:hAnsi="仿宋" w:eastAsia="仿宋"/>
          <w:sz w:val="32"/>
          <w:szCs w:val="32"/>
          <w:lang w:eastAsia="zh-CN"/>
        </w:rPr>
        <w:t>；科学技术支出</w:t>
      </w:r>
      <w:r>
        <w:rPr>
          <w:rStyle w:val="12"/>
          <w:rFonts w:hint="eastAsia" w:ascii="仿宋" w:hAnsi="仿宋" w:eastAsia="仿宋"/>
          <w:sz w:val="32"/>
          <w:szCs w:val="32"/>
          <w:u w:val="single"/>
          <w:lang w:val="en-US" w:eastAsia="zh-CN"/>
        </w:rPr>
        <w:t>500</w:t>
      </w:r>
      <w:r>
        <w:rPr>
          <w:rStyle w:val="12"/>
          <w:rFonts w:hint="eastAsia" w:ascii="仿宋" w:hAnsi="仿宋" w:eastAsia="仿宋"/>
          <w:sz w:val="32"/>
          <w:szCs w:val="32"/>
          <w:lang w:val="en-US" w:eastAsia="zh-CN"/>
        </w:rPr>
        <w:t>万元，较上年预算安排减少</w:t>
      </w:r>
      <w:r>
        <w:rPr>
          <w:rStyle w:val="12"/>
          <w:rFonts w:hint="eastAsia" w:ascii="仿宋" w:hAnsi="仿宋" w:eastAsia="仿宋"/>
          <w:sz w:val="32"/>
          <w:szCs w:val="32"/>
          <w:u w:val="single"/>
          <w:lang w:val="en-US" w:eastAsia="zh-CN"/>
        </w:rPr>
        <w:t>100</w:t>
      </w:r>
      <w:r>
        <w:rPr>
          <w:rStyle w:val="12"/>
          <w:rFonts w:hint="eastAsia" w:ascii="仿宋" w:hAnsi="仿宋" w:eastAsia="仿宋"/>
          <w:sz w:val="32"/>
          <w:szCs w:val="32"/>
          <w:lang w:val="en-US" w:eastAsia="zh-CN"/>
        </w:rPr>
        <w:t>万元；文化旅游与传媒支出</w:t>
      </w:r>
      <w:r>
        <w:rPr>
          <w:rStyle w:val="12"/>
          <w:rFonts w:hint="eastAsia" w:ascii="仿宋" w:hAnsi="仿宋" w:eastAsia="仿宋"/>
          <w:sz w:val="32"/>
          <w:szCs w:val="32"/>
          <w:u w:val="single"/>
          <w:lang w:val="en-US" w:eastAsia="zh-CN"/>
        </w:rPr>
        <w:t>602</w:t>
      </w:r>
      <w:r>
        <w:rPr>
          <w:rStyle w:val="12"/>
          <w:rFonts w:hint="eastAsia" w:ascii="仿宋" w:hAnsi="仿宋" w:eastAsia="仿宋"/>
          <w:sz w:val="32"/>
          <w:szCs w:val="32"/>
          <w:lang w:val="en-US" w:eastAsia="zh-CN"/>
        </w:rPr>
        <w:t>万元，较上年预算安排增加</w:t>
      </w:r>
      <w:r>
        <w:rPr>
          <w:rStyle w:val="12"/>
          <w:rFonts w:hint="eastAsia" w:ascii="仿宋" w:hAnsi="仿宋" w:eastAsia="仿宋"/>
          <w:sz w:val="32"/>
          <w:szCs w:val="32"/>
          <w:u w:val="single"/>
          <w:lang w:val="en-US" w:eastAsia="zh-CN"/>
        </w:rPr>
        <w:t>602</w:t>
      </w:r>
      <w:r>
        <w:rPr>
          <w:rStyle w:val="12"/>
          <w:rFonts w:hint="eastAsia" w:ascii="仿宋" w:hAnsi="仿宋" w:eastAsia="仿宋"/>
          <w:sz w:val="32"/>
          <w:szCs w:val="32"/>
          <w:lang w:val="en-US" w:eastAsia="zh-CN"/>
        </w:rPr>
        <w:t>万元；节能环保支出</w:t>
      </w:r>
      <w:r>
        <w:rPr>
          <w:rStyle w:val="12"/>
          <w:rFonts w:hint="eastAsia" w:ascii="仿宋" w:hAnsi="仿宋" w:eastAsia="仿宋"/>
          <w:sz w:val="32"/>
          <w:szCs w:val="32"/>
          <w:u w:val="single"/>
          <w:lang w:val="en-US" w:eastAsia="zh-CN"/>
        </w:rPr>
        <w:t>5</w:t>
      </w:r>
      <w:r>
        <w:rPr>
          <w:rStyle w:val="12"/>
          <w:rFonts w:hint="eastAsia" w:ascii="仿宋" w:hAnsi="仿宋" w:eastAsia="仿宋"/>
          <w:sz w:val="32"/>
          <w:szCs w:val="32"/>
          <w:lang w:val="en-US" w:eastAsia="zh-CN"/>
        </w:rPr>
        <w:t>万元，较上年预算安排增加</w:t>
      </w:r>
      <w:r>
        <w:rPr>
          <w:rStyle w:val="12"/>
          <w:rFonts w:hint="eastAsia" w:ascii="仿宋" w:hAnsi="仿宋" w:eastAsia="仿宋"/>
          <w:sz w:val="32"/>
          <w:szCs w:val="32"/>
          <w:u w:val="single"/>
          <w:lang w:val="en-US" w:eastAsia="zh-CN"/>
        </w:rPr>
        <w:t>5</w:t>
      </w:r>
      <w:r>
        <w:rPr>
          <w:rStyle w:val="12"/>
          <w:rFonts w:hint="eastAsia" w:ascii="仿宋" w:hAnsi="仿宋" w:eastAsia="仿宋"/>
          <w:sz w:val="32"/>
          <w:szCs w:val="32"/>
          <w:lang w:val="en-US" w:eastAsia="zh-CN"/>
        </w:rPr>
        <w:t>万元；城乡社区支出</w:t>
      </w:r>
      <w:r>
        <w:rPr>
          <w:rStyle w:val="12"/>
          <w:rFonts w:hint="eastAsia" w:ascii="仿宋" w:hAnsi="仿宋" w:eastAsia="仿宋"/>
          <w:sz w:val="32"/>
          <w:szCs w:val="32"/>
          <w:u w:val="single"/>
          <w:lang w:val="en-US" w:eastAsia="zh-CN"/>
        </w:rPr>
        <w:t>3239.8</w:t>
      </w:r>
      <w:r>
        <w:rPr>
          <w:rStyle w:val="12"/>
          <w:rFonts w:hint="eastAsia" w:ascii="仿宋" w:hAnsi="仿宋" w:eastAsia="仿宋"/>
          <w:sz w:val="32"/>
          <w:szCs w:val="32"/>
          <w:lang w:val="en-US" w:eastAsia="zh-CN"/>
        </w:rPr>
        <w:t>万元，较上年增加</w:t>
      </w:r>
      <w:r>
        <w:rPr>
          <w:rStyle w:val="12"/>
          <w:rFonts w:hint="eastAsia" w:ascii="仿宋" w:hAnsi="仿宋" w:eastAsia="仿宋"/>
          <w:sz w:val="32"/>
          <w:szCs w:val="32"/>
          <w:u w:val="single"/>
          <w:lang w:val="en-US" w:eastAsia="zh-CN"/>
        </w:rPr>
        <w:t>239.8</w:t>
      </w:r>
      <w:r>
        <w:rPr>
          <w:rStyle w:val="12"/>
          <w:rFonts w:hint="eastAsia" w:ascii="仿宋" w:hAnsi="仿宋" w:eastAsia="仿宋"/>
          <w:sz w:val="32"/>
          <w:szCs w:val="32"/>
          <w:lang w:val="en-US" w:eastAsia="zh-CN"/>
        </w:rPr>
        <w:t>万元；农林水支出</w:t>
      </w:r>
      <w:r>
        <w:rPr>
          <w:rStyle w:val="12"/>
          <w:rFonts w:hint="eastAsia" w:ascii="仿宋" w:hAnsi="仿宋" w:eastAsia="仿宋"/>
          <w:sz w:val="32"/>
          <w:szCs w:val="32"/>
          <w:u w:val="single"/>
          <w:lang w:val="en-US" w:eastAsia="zh-CN"/>
        </w:rPr>
        <w:t>5555.61</w:t>
      </w:r>
      <w:r>
        <w:rPr>
          <w:rStyle w:val="12"/>
          <w:rFonts w:hint="eastAsia" w:ascii="仿宋" w:hAnsi="仿宋" w:eastAsia="仿宋"/>
          <w:sz w:val="32"/>
          <w:szCs w:val="32"/>
          <w:lang w:val="en-US" w:eastAsia="zh-CN"/>
        </w:rPr>
        <w:t>万元，较上年预算安排增加</w:t>
      </w:r>
      <w:r>
        <w:rPr>
          <w:rStyle w:val="12"/>
          <w:rFonts w:hint="eastAsia" w:ascii="仿宋" w:hAnsi="仿宋" w:eastAsia="仿宋"/>
          <w:sz w:val="32"/>
          <w:szCs w:val="32"/>
          <w:u w:val="single"/>
          <w:lang w:val="en-US" w:eastAsia="zh-CN"/>
        </w:rPr>
        <w:t>2055.6</w:t>
      </w:r>
      <w:r>
        <w:rPr>
          <w:rStyle w:val="12"/>
          <w:rFonts w:hint="eastAsia" w:ascii="仿宋" w:hAnsi="仿宋" w:eastAsia="仿宋"/>
          <w:sz w:val="32"/>
          <w:szCs w:val="32"/>
          <w:lang w:val="en-US" w:eastAsia="zh-CN"/>
        </w:rPr>
        <w:t>1万元；其他支出</w:t>
      </w:r>
      <w:r>
        <w:rPr>
          <w:rStyle w:val="12"/>
          <w:rFonts w:hint="eastAsia" w:ascii="仿宋" w:hAnsi="仿宋" w:eastAsia="仿宋"/>
          <w:sz w:val="32"/>
          <w:szCs w:val="32"/>
          <w:u w:val="single"/>
          <w:lang w:val="en-US" w:eastAsia="zh-CN"/>
        </w:rPr>
        <w:t>10</w:t>
      </w:r>
      <w:r>
        <w:rPr>
          <w:rStyle w:val="12"/>
          <w:rFonts w:hint="eastAsia" w:ascii="仿宋" w:hAnsi="仿宋" w:eastAsia="仿宋"/>
          <w:sz w:val="32"/>
          <w:szCs w:val="32"/>
          <w:lang w:val="en-US" w:eastAsia="zh-CN"/>
        </w:rPr>
        <w:t>万元，较上年预算安排增加</w:t>
      </w:r>
      <w:r>
        <w:rPr>
          <w:rStyle w:val="12"/>
          <w:rFonts w:hint="eastAsia" w:ascii="仿宋" w:hAnsi="仿宋" w:eastAsia="仿宋"/>
          <w:sz w:val="32"/>
          <w:szCs w:val="32"/>
          <w:u w:val="single"/>
          <w:lang w:val="en-US" w:eastAsia="zh-CN"/>
        </w:rPr>
        <w:t>10</w:t>
      </w:r>
      <w:r>
        <w:rPr>
          <w:rStyle w:val="12"/>
          <w:rFonts w:hint="eastAsia" w:ascii="仿宋" w:hAnsi="仿宋" w:eastAsia="仿宋"/>
          <w:sz w:val="32"/>
          <w:szCs w:val="32"/>
          <w:lang w:val="en-US" w:eastAsia="zh-CN"/>
        </w:rPr>
        <w:t>万元。</w:t>
      </w:r>
    </w:p>
    <w:p w14:paraId="64EE3B79">
      <w:pPr>
        <w:ind w:firstLine="640" w:firstLineChars="200"/>
      </w:pPr>
      <w:r>
        <w:rPr>
          <w:rStyle w:val="12"/>
          <w:rFonts w:hint="eastAsia" w:ascii="仿宋" w:hAnsi="仿宋" w:eastAsia="仿宋"/>
          <w:sz w:val="32"/>
          <w:szCs w:val="32"/>
        </w:rPr>
        <w:t>按</w:t>
      </w:r>
      <w:r>
        <w:rPr>
          <w:rStyle w:val="12"/>
          <w:rFonts w:hint="eastAsia" w:ascii="仿宋" w:hAnsi="仿宋" w:eastAsia="仿宋"/>
          <w:color w:val="auto"/>
          <w:sz w:val="32"/>
          <w:szCs w:val="32"/>
        </w:rPr>
        <w:t>支出经济分类</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${page540426799.ds197859873_REP_BGT_T_HC1100002019DXQ01DW_JJMX}</w:instrText>
      </w:r>
      <w:r>
        <w:rPr>
          <w:rStyle w:val="12"/>
          <w:rFonts w:ascii="仿宋" w:hAnsi="仿宋" w:eastAsia="仿宋"/>
          <w:sz w:val="32"/>
          <w:szCs w:val="32"/>
        </w:rPr>
        <w:fldChar w:fldCharType="separate"/>
      </w:r>
      <w:r>
        <w:rPr>
          <w:rStyle w:val="12"/>
          <w:rFonts w:ascii="仿宋" w:hAnsi="仿宋" w:eastAsia="仿宋"/>
          <w:sz w:val="32"/>
          <w:szCs w:val="32"/>
        </w:rPr>
        <w:t>工资福利支出</w:t>
      </w:r>
      <w:r>
        <w:rPr>
          <w:rStyle w:val="12"/>
          <w:rFonts w:hint="eastAsia" w:ascii="仿宋" w:hAnsi="仿宋" w:eastAsia="仿宋"/>
          <w:sz w:val="32"/>
          <w:szCs w:val="32"/>
          <w:u w:val="single"/>
          <w:lang w:val="en-US" w:eastAsia="zh-CN"/>
        </w:rPr>
        <w:t>875.28</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减少</w:t>
      </w:r>
      <w:r>
        <w:rPr>
          <w:rStyle w:val="12"/>
          <w:rFonts w:hint="eastAsia" w:ascii="仿宋" w:hAnsi="仿宋" w:eastAsia="仿宋"/>
          <w:sz w:val="32"/>
          <w:szCs w:val="32"/>
          <w:u w:val="single"/>
          <w:lang w:val="en-US" w:eastAsia="zh-CN"/>
        </w:rPr>
        <w:t>122.13</w:t>
      </w:r>
      <w:r>
        <w:rPr>
          <w:rStyle w:val="12"/>
          <w:rFonts w:ascii="仿宋" w:hAnsi="仿宋" w:eastAsia="仿宋"/>
          <w:sz w:val="32"/>
          <w:szCs w:val="32"/>
        </w:rPr>
        <w:t>万元;商品和服务支出</w:t>
      </w:r>
      <w:r>
        <w:rPr>
          <w:rStyle w:val="12"/>
          <w:rFonts w:hint="eastAsia" w:ascii="仿宋" w:hAnsi="仿宋" w:eastAsia="仿宋"/>
          <w:sz w:val="32"/>
          <w:szCs w:val="32"/>
          <w:u w:val="single"/>
          <w:lang w:val="en-US" w:eastAsia="zh-CN"/>
        </w:rPr>
        <w:t>1297.49</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减少</w:t>
      </w:r>
      <w:r>
        <w:rPr>
          <w:rStyle w:val="12"/>
          <w:rFonts w:hint="eastAsia" w:ascii="仿宋" w:hAnsi="仿宋" w:eastAsia="仿宋"/>
          <w:sz w:val="32"/>
          <w:szCs w:val="32"/>
          <w:u w:val="single"/>
          <w:lang w:val="en-US" w:eastAsia="zh-CN"/>
        </w:rPr>
        <w:t>509.58</w:t>
      </w:r>
      <w:r>
        <w:rPr>
          <w:rStyle w:val="12"/>
          <w:rFonts w:ascii="仿宋" w:hAnsi="仿宋" w:eastAsia="仿宋"/>
          <w:sz w:val="32"/>
          <w:szCs w:val="32"/>
        </w:rPr>
        <w:t>万元;对个人和家庭的补助</w:t>
      </w:r>
      <w:r>
        <w:rPr>
          <w:rStyle w:val="12"/>
          <w:rFonts w:hint="eastAsia" w:ascii="仿宋" w:hAnsi="仿宋" w:eastAsia="仿宋"/>
          <w:sz w:val="32"/>
          <w:szCs w:val="32"/>
          <w:u w:val="single"/>
          <w:lang w:val="en-US" w:eastAsia="zh-CN"/>
        </w:rPr>
        <w:t>45.11</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增加</w:t>
      </w:r>
      <w:r>
        <w:rPr>
          <w:rStyle w:val="12"/>
          <w:rFonts w:hint="eastAsia" w:ascii="仿宋" w:hAnsi="仿宋" w:eastAsia="仿宋"/>
          <w:sz w:val="32"/>
          <w:szCs w:val="32"/>
          <w:u w:val="single"/>
          <w:lang w:val="en-US" w:eastAsia="zh-CN"/>
        </w:rPr>
        <w:t>38.04</w:t>
      </w:r>
      <w:r>
        <w:rPr>
          <w:rStyle w:val="12"/>
          <w:rFonts w:hint="eastAsia" w:ascii="仿宋" w:hAnsi="仿宋" w:eastAsia="仿宋"/>
          <w:sz w:val="32"/>
          <w:szCs w:val="32"/>
          <w:lang w:val="en-US" w:eastAsia="zh-CN"/>
        </w:rPr>
        <w:t>万元;</w:t>
      </w:r>
      <w:r>
        <w:fldChar w:fldCharType="end"/>
      </w:r>
      <w:r>
        <w:rPr>
          <w:rStyle w:val="12"/>
          <w:rFonts w:ascii="仿宋" w:hAnsi="仿宋" w:eastAsia="仿宋"/>
          <w:sz w:val="32"/>
          <w:szCs w:val="32"/>
        </w:rPr>
        <w:t>资本性支出</w:t>
      </w:r>
      <w:r>
        <w:rPr>
          <w:rStyle w:val="12"/>
          <w:rFonts w:hint="eastAsia" w:ascii="仿宋" w:hAnsi="仿宋" w:eastAsia="仿宋"/>
          <w:sz w:val="32"/>
          <w:szCs w:val="32"/>
          <w:u w:val="single"/>
          <w:lang w:val="en-US" w:eastAsia="zh-CN"/>
        </w:rPr>
        <w:t>9517.14</w:t>
      </w:r>
      <w:r>
        <w:rPr>
          <w:rStyle w:val="12"/>
          <w:rFonts w:ascii="仿宋" w:hAnsi="仿宋" w:eastAsia="仿宋"/>
          <w:sz w:val="32"/>
          <w:szCs w:val="32"/>
        </w:rPr>
        <w:t>万元,较上年预算安排增加</w:t>
      </w:r>
      <w:r>
        <w:rPr>
          <w:rStyle w:val="12"/>
          <w:rFonts w:hint="eastAsia" w:ascii="仿宋" w:hAnsi="仿宋" w:eastAsia="仿宋"/>
          <w:sz w:val="32"/>
          <w:szCs w:val="32"/>
          <w:u w:val="single"/>
          <w:lang w:val="en-US" w:eastAsia="zh-CN"/>
        </w:rPr>
        <w:t>417.14</w:t>
      </w:r>
      <w:r>
        <w:rPr>
          <w:rStyle w:val="12"/>
          <w:rFonts w:ascii="仿宋" w:hAnsi="仿宋" w:eastAsia="仿宋"/>
          <w:sz w:val="32"/>
          <w:szCs w:val="32"/>
        </w:rPr>
        <w:t>万元</w:t>
      </w:r>
      <w:r>
        <w:rPr>
          <w:rStyle w:val="12"/>
          <w:rFonts w:hint="eastAsia" w:ascii="仿宋" w:hAnsi="仿宋" w:eastAsia="仿宋"/>
          <w:sz w:val="32"/>
          <w:szCs w:val="32"/>
          <w:lang w:eastAsia="zh-CN"/>
        </w:rPr>
        <w:t>，其他支出</w:t>
      </w:r>
      <w:r>
        <w:rPr>
          <w:rStyle w:val="12"/>
          <w:rFonts w:hint="eastAsia" w:ascii="仿宋" w:hAnsi="仿宋" w:eastAsia="仿宋"/>
          <w:sz w:val="32"/>
          <w:szCs w:val="32"/>
          <w:u w:val="single"/>
          <w:lang w:val="en-US" w:eastAsia="zh-CN"/>
        </w:rPr>
        <w:t>317.20</w:t>
      </w:r>
      <w:r>
        <w:rPr>
          <w:rStyle w:val="12"/>
          <w:rFonts w:hint="eastAsia" w:ascii="仿宋" w:hAnsi="仿宋" w:eastAsia="仿宋"/>
          <w:sz w:val="32"/>
          <w:szCs w:val="32"/>
          <w:lang w:val="en-US" w:eastAsia="zh-CN"/>
        </w:rPr>
        <w:t>万元，较上年预算安排增加</w:t>
      </w:r>
      <w:r>
        <w:rPr>
          <w:rStyle w:val="12"/>
          <w:rFonts w:hint="eastAsia" w:ascii="仿宋" w:hAnsi="仿宋" w:eastAsia="仿宋"/>
          <w:sz w:val="32"/>
          <w:szCs w:val="32"/>
          <w:u w:val="single"/>
          <w:lang w:val="en-US" w:eastAsia="zh-CN"/>
        </w:rPr>
        <w:t>317.20</w:t>
      </w:r>
      <w:r>
        <w:rPr>
          <w:rStyle w:val="12"/>
          <w:rFonts w:hint="eastAsia" w:ascii="仿宋" w:hAnsi="仿宋" w:eastAsia="仿宋"/>
          <w:sz w:val="32"/>
          <w:szCs w:val="32"/>
          <w:lang w:val="en-US" w:eastAsia="zh-CN"/>
        </w:rPr>
        <w:t>万元</w:t>
      </w:r>
      <w:r>
        <w:rPr>
          <w:rStyle w:val="12"/>
          <w:rFonts w:ascii="仿宋" w:hAnsi="仿宋" w:eastAsia="仿宋"/>
          <w:sz w:val="32"/>
          <w:szCs w:val="32"/>
        </w:rPr>
        <w:t>。</w:t>
      </w:r>
    </w:p>
    <w:p w14:paraId="662DA72C">
      <w:pPr>
        <w:ind w:firstLine="321" w:firstLineChars="100"/>
        <w:rPr>
          <w:rStyle w:val="12"/>
          <w:rFonts w:hint="eastAsia" w:ascii="Adobe 仿宋 Std R" w:hAnsi="Adobe 仿宋 Std R" w:eastAsia="Adobe 仿宋 Std R"/>
          <w:b/>
          <w:sz w:val="32"/>
          <w:szCs w:val="32"/>
          <w:lang w:eastAsia="zh-CN"/>
        </w:rPr>
      </w:pPr>
      <w:r>
        <w:rPr>
          <w:rStyle w:val="12"/>
          <w:rFonts w:hint="eastAsia" w:ascii="Adobe 仿宋 Std R" w:hAnsi="Adobe 仿宋 Std R" w:eastAsia="Adobe 仿宋 Std R"/>
          <w:b/>
          <w:sz w:val="32"/>
          <w:szCs w:val="32"/>
        </w:rPr>
        <w:t xml:space="preserve"> (三)财政拨款支出情况</w:t>
      </w:r>
    </w:p>
    <w:p w14:paraId="73AF556A">
      <w:pPr>
        <w:widowControl/>
        <w:ind w:firstLine="640" w:firstLineChars="200"/>
        <w:rPr>
          <w:rFonts w:hint="default" w:ascii="仿宋" w:hAnsi="仿宋" w:cs="Times New Roman" w:eastAsiaTheme="minorEastAsia"/>
          <w:color w:val="FF0000"/>
          <w:kern w:val="0"/>
          <w:sz w:val="32"/>
          <w:szCs w:val="32"/>
          <w:lang w:val="en-US" w:eastAsia="zh-CN"/>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Style w:val="12"/>
          <w:rFonts w:hint="eastAsia" w:ascii="仿宋" w:hAnsi="仿宋" w:eastAsia="仿宋"/>
          <w:color w:val="auto"/>
          <w:sz w:val="32"/>
          <w:szCs w:val="32"/>
          <w:u w:val="none"/>
          <w:lang w:eastAsia="zh-CN"/>
        </w:rPr>
        <w:t>庐山市星子镇人民政府</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${page540426799.ds357974894_REP_BGT_T_HC1100002019_DXQ02DW_S_CBXJ}</w:instrText>
      </w:r>
      <w:r>
        <w:rPr>
          <w:rStyle w:val="12"/>
          <w:rFonts w:ascii="仿宋" w:hAnsi="仿宋" w:eastAsia="仿宋"/>
          <w:sz w:val="32"/>
          <w:szCs w:val="32"/>
        </w:rPr>
        <w:fldChar w:fldCharType="separate"/>
      </w:r>
      <w:r>
        <w:rPr>
          <w:rStyle w:val="12"/>
          <w:rFonts w:ascii="仿宋" w:hAnsi="仿宋" w:eastAsia="仿宋"/>
          <w:sz w:val="32"/>
          <w:szCs w:val="32"/>
        </w:rPr>
        <w:t>财政拨款支出预算总额</w:t>
      </w:r>
      <w:r>
        <w:rPr>
          <w:rStyle w:val="12"/>
          <w:rFonts w:hint="eastAsia" w:ascii="仿宋" w:hAnsi="仿宋" w:eastAsia="仿宋"/>
          <w:sz w:val="32"/>
          <w:szCs w:val="32"/>
          <w:u w:val="single"/>
          <w:lang w:val="en-US" w:eastAsia="zh-CN"/>
        </w:rPr>
        <w:t>12050.22</w:t>
      </w:r>
      <w:r>
        <w:rPr>
          <w:rStyle w:val="12"/>
          <w:rFonts w:ascii="仿宋" w:hAnsi="仿宋" w:eastAsia="仿宋"/>
          <w:sz w:val="32"/>
          <w:szCs w:val="32"/>
        </w:rPr>
        <w:t>万元,较上年预算安排增加</w:t>
      </w:r>
      <w:r>
        <w:rPr>
          <w:rStyle w:val="12"/>
          <w:rFonts w:hint="eastAsia" w:ascii="仿宋" w:hAnsi="仿宋" w:eastAsia="仿宋"/>
          <w:sz w:val="32"/>
          <w:szCs w:val="32"/>
          <w:u w:val="single"/>
          <w:lang w:val="en-US" w:eastAsia="zh-CN"/>
        </w:rPr>
        <w:t>477.79</w:t>
      </w:r>
      <w:r>
        <w:rPr>
          <w:rStyle w:val="12"/>
          <w:rFonts w:ascii="仿宋" w:hAnsi="仿宋" w:eastAsia="仿宋"/>
          <w:sz w:val="32"/>
          <w:szCs w:val="32"/>
        </w:rPr>
        <w:t>元;</w:t>
      </w:r>
      <w:r>
        <w:fldChar w:fldCharType="end"/>
      </w:r>
      <w:r>
        <w:rPr>
          <w:rFonts w:hint="eastAsia" w:ascii="仿宋" w:hAnsi="仿宋" w:eastAsia="仿宋" w:cs="Times New Roman"/>
          <w:kern w:val="0"/>
          <w:sz w:val="32"/>
          <w:szCs w:val="32"/>
          <w:lang w:val="en-US" w:eastAsia="zh-CN"/>
        </w:rPr>
        <w:t>增加变化原因为</w:t>
      </w:r>
      <w:r>
        <w:rPr>
          <w:rFonts w:hint="eastAsia" w:ascii="仿宋" w:hAnsi="仿宋" w:eastAsia="仿宋" w:cs="Times New Roman"/>
          <w:kern w:val="0"/>
          <w:sz w:val="32"/>
          <w:szCs w:val="32"/>
          <w:u w:val="single"/>
          <w:lang w:val="en-US" w:eastAsia="zh-CN"/>
        </w:rPr>
        <w:t>人员增加，工作力度增强</w:t>
      </w:r>
      <w:r>
        <w:rPr>
          <w:rFonts w:hint="eastAsia" w:ascii="仿宋" w:hAnsi="仿宋" w:eastAsia="仿宋" w:cs="Times New Roman"/>
          <w:kern w:val="0"/>
          <w:sz w:val="32"/>
          <w:szCs w:val="32"/>
          <w:lang w:val="en-US" w:eastAsia="zh-CN"/>
        </w:rPr>
        <w:t>。</w:t>
      </w:r>
    </w:p>
    <w:p w14:paraId="36B55151">
      <w:pPr>
        <w:ind w:firstLine="640" w:firstLineChars="200"/>
        <w:rPr>
          <w:rStyle w:val="12"/>
          <w:rFonts w:ascii="仿宋" w:hAnsi="仿宋" w:eastAsia="仿宋"/>
          <w:sz w:val="32"/>
          <w:szCs w:val="32"/>
        </w:rPr>
      </w:pPr>
      <w:r>
        <w:rPr>
          <w:rStyle w:val="12"/>
          <w:rFonts w:hint="eastAsia" w:ascii="仿宋" w:hAnsi="仿宋" w:eastAsia="仿宋"/>
          <w:sz w:val="32"/>
          <w:szCs w:val="32"/>
        </w:rPr>
        <w:t>按</w:t>
      </w:r>
      <w:r>
        <w:rPr>
          <w:rStyle w:val="12"/>
          <w:rFonts w:hint="eastAsia" w:ascii="仿宋" w:hAnsi="仿宋" w:eastAsia="仿宋"/>
          <w:color w:val="auto"/>
          <w:sz w:val="32"/>
          <w:szCs w:val="32"/>
        </w:rPr>
        <w:t>支出功能科目</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${page540426799.ds197859873_REP_BGT_T_HC1100002019DXQ01DW_GNZJMX}</w:instrText>
      </w:r>
      <w:r>
        <w:rPr>
          <w:rStyle w:val="12"/>
          <w:rFonts w:ascii="仿宋" w:hAnsi="仿宋" w:eastAsia="仿宋"/>
          <w:sz w:val="32"/>
          <w:szCs w:val="32"/>
        </w:rPr>
        <w:fldChar w:fldCharType="separate"/>
      </w:r>
      <w:r>
        <w:rPr>
          <w:rStyle w:val="12"/>
          <w:rFonts w:ascii="仿宋" w:hAnsi="仿宋" w:eastAsia="仿宋"/>
          <w:sz w:val="32"/>
          <w:szCs w:val="32"/>
        </w:rPr>
        <w:t>一般公共服务支出</w:t>
      </w:r>
      <w:r>
        <w:rPr>
          <w:rStyle w:val="12"/>
          <w:rFonts w:hint="eastAsia" w:ascii="仿宋" w:hAnsi="仿宋" w:eastAsia="仿宋"/>
          <w:sz w:val="32"/>
          <w:szCs w:val="32"/>
          <w:u w:val="single"/>
          <w:lang w:val="en-US" w:eastAsia="zh-CN"/>
        </w:rPr>
        <w:t>915.12</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减少</w:t>
      </w:r>
      <w:r>
        <w:rPr>
          <w:rStyle w:val="12"/>
          <w:rFonts w:hint="eastAsia" w:ascii="仿宋" w:hAnsi="仿宋" w:eastAsia="仿宋"/>
          <w:sz w:val="32"/>
          <w:szCs w:val="32"/>
          <w:u w:val="single"/>
          <w:lang w:val="en-US" w:eastAsia="zh-CN"/>
        </w:rPr>
        <w:t>1363.25</w:t>
      </w:r>
      <w:r>
        <w:rPr>
          <w:rStyle w:val="12"/>
          <w:rFonts w:ascii="仿宋" w:hAnsi="仿宋" w:eastAsia="仿宋"/>
          <w:sz w:val="32"/>
          <w:szCs w:val="32"/>
        </w:rPr>
        <w:t>万元;社会保障和就业支出</w:t>
      </w:r>
      <w:r>
        <w:rPr>
          <w:rStyle w:val="12"/>
          <w:rFonts w:hint="eastAsia" w:ascii="仿宋" w:hAnsi="仿宋" w:eastAsia="仿宋"/>
          <w:sz w:val="32"/>
          <w:szCs w:val="32"/>
          <w:u w:val="single"/>
          <w:lang w:val="en-US" w:eastAsia="zh-CN"/>
        </w:rPr>
        <w:t>111.91</w:t>
      </w:r>
      <w:r>
        <w:rPr>
          <w:rStyle w:val="12"/>
          <w:rFonts w:ascii="仿宋" w:hAnsi="仿宋" w:eastAsia="仿宋"/>
          <w:sz w:val="32"/>
          <w:szCs w:val="32"/>
        </w:rPr>
        <w:t>万元,较上年预算安排增加</w:t>
      </w:r>
      <w:r>
        <w:rPr>
          <w:rStyle w:val="12"/>
          <w:rFonts w:hint="eastAsia" w:ascii="仿宋" w:hAnsi="仿宋" w:eastAsia="仿宋"/>
          <w:sz w:val="32"/>
          <w:szCs w:val="32"/>
          <w:u w:val="single"/>
          <w:lang w:val="en-US" w:eastAsia="zh-CN"/>
        </w:rPr>
        <w:t>7.67</w:t>
      </w:r>
      <w:r>
        <w:rPr>
          <w:rStyle w:val="12"/>
          <w:rFonts w:ascii="仿宋" w:hAnsi="仿宋" w:eastAsia="仿宋"/>
          <w:sz w:val="32"/>
          <w:szCs w:val="32"/>
        </w:rPr>
        <w:t>万元;卫生健康支出</w:t>
      </w:r>
      <w:r>
        <w:rPr>
          <w:rStyle w:val="12"/>
          <w:rFonts w:hint="eastAsia" w:ascii="仿宋" w:hAnsi="仿宋" w:eastAsia="仿宋"/>
          <w:sz w:val="32"/>
          <w:szCs w:val="32"/>
          <w:u w:val="single"/>
          <w:lang w:val="en-US" w:eastAsia="zh-CN"/>
        </w:rPr>
        <w:t>42.75</w:t>
      </w:r>
      <w:r>
        <w:rPr>
          <w:rStyle w:val="12"/>
          <w:rFonts w:ascii="仿宋" w:hAnsi="仿宋" w:eastAsia="仿宋"/>
          <w:sz w:val="32"/>
          <w:szCs w:val="32"/>
        </w:rPr>
        <w:t>万元,较上年预算安排增加</w:t>
      </w:r>
      <w:r>
        <w:rPr>
          <w:rStyle w:val="12"/>
          <w:rFonts w:hint="eastAsia" w:ascii="仿宋" w:hAnsi="仿宋" w:eastAsia="仿宋"/>
          <w:sz w:val="32"/>
          <w:szCs w:val="32"/>
          <w:u w:val="single"/>
          <w:lang w:val="en-US" w:eastAsia="zh-CN"/>
        </w:rPr>
        <w:t>15.83</w:t>
      </w:r>
      <w:r>
        <w:rPr>
          <w:rStyle w:val="12"/>
          <w:rFonts w:ascii="仿宋" w:hAnsi="仿宋" w:eastAsia="仿宋"/>
          <w:sz w:val="32"/>
          <w:szCs w:val="32"/>
        </w:rPr>
        <w:t>万元;住房保障支出</w:t>
      </w:r>
      <w:r>
        <w:rPr>
          <w:rStyle w:val="12"/>
          <w:rFonts w:hint="eastAsia" w:ascii="仿宋" w:hAnsi="仿宋" w:eastAsia="仿宋"/>
          <w:sz w:val="32"/>
          <w:szCs w:val="32"/>
          <w:u w:val="single"/>
          <w:lang w:val="en-US" w:eastAsia="zh-CN"/>
        </w:rPr>
        <w:t>70.02</w:t>
      </w:r>
      <w:r>
        <w:rPr>
          <w:rStyle w:val="12"/>
          <w:rFonts w:ascii="仿宋" w:hAnsi="仿宋" w:eastAsia="仿宋"/>
          <w:sz w:val="32"/>
          <w:szCs w:val="32"/>
        </w:rPr>
        <w:t>万元,较上年预算安排增加</w:t>
      </w:r>
      <w:r>
        <w:rPr>
          <w:rStyle w:val="12"/>
          <w:rFonts w:hint="eastAsia" w:ascii="仿宋" w:hAnsi="仿宋" w:eastAsia="仿宋"/>
          <w:sz w:val="32"/>
          <w:szCs w:val="32"/>
          <w:u w:val="single"/>
          <w:lang w:val="en-US" w:eastAsia="zh-CN"/>
        </w:rPr>
        <w:t>7.29</w:t>
      </w:r>
      <w:r>
        <w:rPr>
          <w:rStyle w:val="12"/>
          <w:rFonts w:ascii="仿宋" w:hAnsi="仿宋" w:eastAsia="仿宋"/>
          <w:sz w:val="32"/>
          <w:szCs w:val="32"/>
        </w:rPr>
        <w:t>万元</w:t>
      </w:r>
      <w:r>
        <w:rPr>
          <w:rStyle w:val="12"/>
          <w:rFonts w:hint="eastAsia" w:ascii="仿宋" w:hAnsi="仿宋" w:eastAsia="仿宋"/>
          <w:sz w:val="32"/>
          <w:szCs w:val="32"/>
          <w:lang w:eastAsia="zh-CN"/>
        </w:rPr>
        <w:t>；</w:t>
      </w:r>
      <w:r>
        <w:fldChar w:fldCharType="end"/>
      </w:r>
      <w:r>
        <w:rPr>
          <w:rFonts w:hint="eastAsia" w:ascii="仿宋" w:hAnsi="仿宋" w:eastAsia="仿宋" w:cs="仿宋"/>
          <w:sz w:val="32"/>
          <w:szCs w:val="32"/>
          <w:lang w:eastAsia="zh-CN"/>
        </w:rPr>
        <w:t>教育支出</w:t>
      </w:r>
      <w:r>
        <w:rPr>
          <w:rFonts w:hint="eastAsia" w:ascii="仿宋" w:hAnsi="仿宋" w:eastAsia="仿宋" w:cs="仿宋"/>
          <w:sz w:val="32"/>
          <w:szCs w:val="32"/>
          <w:u w:val="single"/>
          <w:lang w:val="en-US" w:eastAsia="zh-CN"/>
        </w:rPr>
        <w:t>1000</w:t>
      </w:r>
      <w:r>
        <w:rPr>
          <w:rFonts w:hint="eastAsia" w:ascii="仿宋" w:hAnsi="仿宋" w:eastAsia="仿宋" w:cs="仿宋"/>
          <w:sz w:val="32"/>
          <w:szCs w:val="32"/>
          <w:lang w:val="en-US" w:eastAsia="zh-CN"/>
        </w:rPr>
        <w:t>万元，</w:t>
      </w:r>
      <w:r>
        <w:rPr>
          <w:rStyle w:val="12"/>
          <w:rFonts w:ascii="仿宋" w:hAnsi="仿宋" w:eastAsia="仿宋"/>
          <w:sz w:val="32"/>
          <w:szCs w:val="32"/>
        </w:rPr>
        <w:t>较上年预算安排增加</w:t>
      </w:r>
      <w:r>
        <w:rPr>
          <w:rStyle w:val="12"/>
          <w:rFonts w:hint="eastAsia" w:ascii="仿宋" w:hAnsi="仿宋" w:eastAsia="仿宋"/>
          <w:sz w:val="32"/>
          <w:szCs w:val="32"/>
          <w:u w:val="single"/>
          <w:lang w:val="en-US" w:eastAsia="zh-CN"/>
        </w:rPr>
        <w:t>1000</w:t>
      </w:r>
      <w:r>
        <w:rPr>
          <w:rStyle w:val="12"/>
          <w:rFonts w:ascii="仿宋" w:hAnsi="仿宋" w:eastAsia="仿宋"/>
          <w:sz w:val="32"/>
          <w:szCs w:val="32"/>
        </w:rPr>
        <w:t>万元</w:t>
      </w:r>
      <w:r>
        <w:rPr>
          <w:rStyle w:val="12"/>
          <w:rFonts w:hint="eastAsia" w:ascii="仿宋" w:hAnsi="仿宋" w:eastAsia="仿宋"/>
          <w:sz w:val="32"/>
          <w:szCs w:val="32"/>
          <w:lang w:eastAsia="zh-CN"/>
        </w:rPr>
        <w:t>；科学技术支出</w:t>
      </w:r>
      <w:r>
        <w:rPr>
          <w:rStyle w:val="12"/>
          <w:rFonts w:hint="eastAsia" w:ascii="仿宋" w:hAnsi="仿宋" w:eastAsia="仿宋"/>
          <w:sz w:val="32"/>
          <w:szCs w:val="32"/>
          <w:u w:val="single"/>
          <w:lang w:val="en-US" w:eastAsia="zh-CN"/>
        </w:rPr>
        <w:t>500</w:t>
      </w:r>
      <w:r>
        <w:rPr>
          <w:rStyle w:val="12"/>
          <w:rFonts w:hint="eastAsia" w:ascii="仿宋" w:hAnsi="仿宋" w:eastAsia="仿宋"/>
          <w:sz w:val="32"/>
          <w:szCs w:val="32"/>
          <w:lang w:val="en-US" w:eastAsia="zh-CN"/>
        </w:rPr>
        <w:t>万元，较上年预算安排减少</w:t>
      </w:r>
      <w:r>
        <w:rPr>
          <w:rStyle w:val="12"/>
          <w:rFonts w:hint="eastAsia" w:ascii="仿宋" w:hAnsi="仿宋" w:eastAsia="仿宋"/>
          <w:sz w:val="32"/>
          <w:szCs w:val="32"/>
          <w:u w:val="single"/>
          <w:lang w:val="en-US" w:eastAsia="zh-CN"/>
        </w:rPr>
        <w:t>100</w:t>
      </w:r>
      <w:r>
        <w:rPr>
          <w:rStyle w:val="12"/>
          <w:rFonts w:hint="eastAsia" w:ascii="仿宋" w:hAnsi="仿宋" w:eastAsia="仿宋"/>
          <w:sz w:val="32"/>
          <w:szCs w:val="32"/>
          <w:lang w:val="en-US" w:eastAsia="zh-CN"/>
        </w:rPr>
        <w:t>万元；文化旅游与传媒支出</w:t>
      </w:r>
      <w:r>
        <w:rPr>
          <w:rStyle w:val="12"/>
          <w:rFonts w:hint="eastAsia" w:ascii="仿宋" w:hAnsi="仿宋" w:eastAsia="仿宋"/>
          <w:sz w:val="32"/>
          <w:szCs w:val="32"/>
          <w:u w:val="single"/>
          <w:lang w:val="en-US" w:eastAsia="zh-CN"/>
        </w:rPr>
        <w:t>602</w:t>
      </w:r>
      <w:r>
        <w:rPr>
          <w:rStyle w:val="12"/>
          <w:rFonts w:hint="eastAsia" w:ascii="仿宋" w:hAnsi="仿宋" w:eastAsia="仿宋"/>
          <w:sz w:val="32"/>
          <w:szCs w:val="32"/>
          <w:lang w:val="en-US" w:eastAsia="zh-CN"/>
        </w:rPr>
        <w:t>万元，较上年预算安排增加</w:t>
      </w:r>
      <w:r>
        <w:rPr>
          <w:rStyle w:val="12"/>
          <w:rFonts w:hint="eastAsia" w:ascii="仿宋" w:hAnsi="仿宋" w:eastAsia="仿宋"/>
          <w:sz w:val="32"/>
          <w:szCs w:val="32"/>
          <w:u w:val="single"/>
          <w:lang w:val="en-US" w:eastAsia="zh-CN"/>
        </w:rPr>
        <w:t>602</w:t>
      </w:r>
      <w:r>
        <w:rPr>
          <w:rStyle w:val="12"/>
          <w:rFonts w:hint="eastAsia" w:ascii="仿宋" w:hAnsi="仿宋" w:eastAsia="仿宋"/>
          <w:sz w:val="32"/>
          <w:szCs w:val="32"/>
          <w:lang w:val="en-US" w:eastAsia="zh-CN"/>
        </w:rPr>
        <w:t>万元；节能环保支出</w:t>
      </w:r>
      <w:r>
        <w:rPr>
          <w:rStyle w:val="12"/>
          <w:rFonts w:hint="eastAsia" w:ascii="仿宋" w:hAnsi="仿宋" w:eastAsia="仿宋"/>
          <w:sz w:val="32"/>
          <w:szCs w:val="32"/>
          <w:u w:val="single"/>
          <w:lang w:val="en-US" w:eastAsia="zh-CN"/>
        </w:rPr>
        <w:t>5</w:t>
      </w:r>
      <w:r>
        <w:rPr>
          <w:rStyle w:val="12"/>
          <w:rFonts w:hint="eastAsia" w:ascii="仿宋" w:hAnsi="仿宋" w:eastAsia="仿宋"/>
          <w:sz w:val="32"/>
          <w:szCs w:val="32"/>
          <w:lang w:val="en-US" w:eastAsia="zh-CN"/>
        </w:rPr>
        <w:t>万元，较上年预算安排增加</w:t>
      </w:r>
      <w:r>
        <w:rPr>
          <w:rStyle w:val="12"/>
          <w:rFonts w:hint="eastAsia" w:ascii="仿宋" w:hAnsi="仿宋" w:eastAsia="仿宋"/>
          <w:sz w:val="32"/>
          <w:szCs w:val="32"/>
          <w:u w:val="single"/>
          <w:lang w:val="en-US" w:eastAsia="zh-CN"/>
        </w:rPr>
        <w:t>5</w:t>
      </w:r>
      <w:r>
        <w:rPr>
          <w:rStyle w:val="12"/>
          <w:rFonts w:hint="eastAsia" w:ascii="仿宋" w:hAnsi="仿宋" w:eastAsia="仿宋"/>
          <w:sz w:val="32"/>
          <w:szCs w:val="32"/>
          <w:lang w:val="en-US" w:eastAsia="zh-CN"/>
        </w:rPr>
        <w:t>万元；城乡社区支出</w:t>
      </w:r>
      <w:r>
        <w:rPr>
          <w:rStyle w:val="12"/>
          <w:rFonts w:hint="eastAsia" w:ascii="仿宋" w:hAnsi="仿宋" w:eastAsia="仿宋"/>
          <w:sz w:val="32"/>
          <w:szCs w:val="32"/>
          <w:u w:val="single"/>
          <w:lang w:val="en-US" w:eastAsia="zh-CN"/>
        </w:rPr>
        <w:t>3239.8</w:t>
      </w:r>
      <w:r>
        <w:rPr>
          <w:rStyle w:val="12"/>
          <w:rFonts w:hint="eastAsia" w:ascii="仿宋" w:hAnsi="仿宋" w:eastAsia="仿宋"/>
          <w:sz w:val="32"/>
          <w:szCs w:val="32"/>
          <w:lang w:val="en-US" w:eastAsia="zh-CN"/>
        </w:rPr>
        <w:t>万元，较上年增加</w:t>
      </w:r>
      <w:r>
        <w:rPr>
          <w:rStyle w:val="12"/>
          <w:rFonts w:hint="eastAsia" w:ascii="仿宋" w:hAnsi="仿宋" w:eastAsia="仿宋"/>
          <w:sz w:val="32"/>
          <w:szCs w:val="32"/>
          <w:u w:val="single"/>
          <w:lang w:val="en-US" w:eastAsia="zh-CN"/>
        </w:rPr>
        <w:t>239.8</w:t>
      </w:r>
      <w:r>
        <w:rPr>
          <w:rStyle w:val="12"/>
          <w:rFonts w:hint="eastAsia" w:ascii="仿宋" w:hAnsi="仿宋" w:eastAsia="仿宋"/>
          <w:sz w:val="32"/>
          <w:szCs w:val="32"/>
          <w:lang w:val="en-US" w:eastAsia="zh-CN"/>
        </w:rPr>
        <w:t>万元；农林水支出</w:t>
      </w:r>
      <w:r>
        <w:rPr>
          <w:rStyle w:val="12"/>
          <w:rFonts w:hint="eastAsia" w:ascii="仿宋" w:hAnsi="仿宋" w:eastAsia="仿宋"/>
          <w:sz w:val="32"/>
          <w:szCs w:val="32"/>
          <w:u w:val="single"/>
          <w:lang w:val="en-US" w:eastAsia="zh-CN"/>
        </w:rPr>
        <w:t>5553.61</w:t>
      </w:r>
      <w:r>
        <w:rPr>
          <w:rStyle w:val="12"/>
          <w:rFonts w:hint="eastAsia" w:ascii="仿宋" w:hAnsi="仿宋" w:eastAsia="仿宋"/>
          <w:sz w:val="32"/>
          <w:szCs w:val="32"/>
          <w:lang w:val="en-US" w:eastAsia="zh-CN"/>
        </w:rPr>
        <w:t>万元，较上年预算安排增加</w:t>
      </w:r>
      <w:r>
        <w:rPr>
          <w:rStyle w:val="12"/>
          <w:rFonts w:hint="eastAsia" w:ascii="仿宋" w:hAnsi="仿宋" w:eastAsia="仿宋"/>
          <w:sz w:val="32"/>
          <w:szCs w:val="32"/>
          <w:u w:val="single"/>
          <w:lang w:val="en-US" w:eastAsia="zh-CN"/>
        </w:rPr>
        <w:t>2053.6</w:t>
      </w:r>
      <w:r>
        <w:rPr>
          <w:rStyle w:val="12"/>
          <w:rFonts w:hint="eastAsia" w:ascii="仿宋" w:hAnsi="仿宋" w:eastAsia="仿宋"/>
          <w:sz w:val="32"/>
          <w:szCs w:val="32"/>
          <w:lang w:val="en-US" w:eastAsia="zh-CN"/>
        </w:rPr>
        <w:t>1万元；其他支出</w:t>
      </w:r>
      <w:r>
        <w:rPr>
          <w:rStyle w:val="12"/>
          <w:rFonts w:hint="eastAsia" w:ascii="仿宋" w:hAnsi="仿宋" w:eastAsia="仿宋"/>
          <w:sz w:val="32"/>
          <w:szCs w:val="32"/>
          <w:u w:val="single"/>
          <w:lang w:val="en-US" w:eastAsia="zh-CN"/>
        </w:rPr>
        <w:t>10</w:t>
      </w:r>
      <w:r>
        <w:rPr>
          <w:rStyle w:val="12"/>
          <w:rFonts w:hint="eastAsia" w:ascii="仿宋" w:hAnsi="仿宋" w:eastAsia="仿宋"/>
          <w:sz w:val="32"/>
          <w:szCs w:val="32"/>
          <w:lang w:val="en-US" w:eastAsia="zh-CN"/>
        </w:rPr>
        <w:t>万元，较上年预算安排增加</w:t>
      </w:r>
      <w:r>
        <w:rPr>
          <w:rStyle w:val="12"/>
          <w:rFonts w:hint="eastAsia" w:ascii="仿宋" w:hAnsi="仿宋" w:eastAsia="仿宋"/>
          <w:sz w:val="32"/>
          <w:szCs w:val="32"/>
          <w:u w:val="single"/>
          <w:lang w:val="en-US" w:eastAsia="zh-CN"/>
        </w:rPr>
        <w:t>10</w:t>
      </w:r>
      <w:r>
        <w:rPr>
          <w:rStyle w:val="12"/>
          <w:rFonts w:hint="eastAsia" w:ascii="仿宋" w:hAnsi="仿宋" w:eastAsia="仿宋"/>
          <w:sz w:val="32"/>
          <w:szCs w:val="32"/>
          <w:lang w:val="en-US" w:eastAsia="zh-CN"/>
        </w:rPr>
        <w:t>万元。</w:t>
      </w:r>
    </w:p>
    <w:p w14:paraId="022AA222">
      <w:pPr>
        <w:widowControl/>
        <w:ind w:firstLine="640" w:firstLineChars="200"/>
        <w:rPr>
          <w:rStyle w:val="12"/>
          <w:rFonts w:ascii="仿宋" w:hAnsi="仿宋" w:eastAsia="仿宋"/>
          <w:sz w:val="32"/>
          <w:szCs w:val="32"/>
        </w:rPr>
      </w:pPr>
      <w:r>
        <w:rPr>
          <w:rStyle w:val="12"/>
          <w:rFonts w:hint="eastAsia" w:ascii="仿宋" w:hAnsi="仿宋" w:eastAsia="仿宋"/>
          <w:sz w:val="32"/>
          <w:szCs w:val="32"/>
        </w:rPr>
        <w:t>按</w:t>
      </w:r>
      <w:r>
        <w:rPr>
          <w:rStyle w:val="12"/>
          <w:rFonts w:hint="eastAsia" w:ascii="仿宋" w:hAnsi="仿宋" w:eastAsia="仿宋"/>
          <w:color w:val="auto"/>
          <w:sz w:val="32"/>
          <w:szCs w:val="32"/>
        </w:rPr>
        <w:t>支出项目类别</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u w:val="single"/>
          <w:lang w:val="en-US" w:eastAsia="zh-CN"/>
        </w:rPr>
        <w:t>958.62</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减少</w:t>
      </w:r>
      <w:r>
        <w:rPr>
          <w:rStyle w:val="12"/>
          <w:rFonts w:hint="eastAsia" w:ascii="仿宋" w:hAnsi="仿宋" w:eastAsia="仿宋"/>
          <w:sz w:val="32"/>
          <w:szCs w:val="32"/>
          <w:u w:val="single"/>
          <w:lang w:val="en-US" w:eastAsia="zh-CN"/>
        </w:rPr>
        <w:t>896.92</w:t>
      </w:r>
      <w:r>
        <w:rPr>
          <w:rStyle w:val="12"/>
          <w:rFonts w:ascii="仿宋" w:hAnsi="仿宋" w:eastAsia="仿宋"/>
          <w:sz w:val="32"/>
          <w:szCs w:val="32"/>
        </w:rPr>
        <w:t>万元;其中：工资福利支出</w:t>
      </w:r>
      <w:r>
        <w:rPr>
          <w:rStyle w:val="12"/>
          <w:rFonts w:hint="eastAsia" w:ascii="仿宋" w:hAnsi="仿宋" w:eastAsia="仿宋"/>
          <w:sz w:val="32"/>
          <w:szCs w:val="32"/>
          <w:u w:val="single"/>
          <w:lang w:val="en-US" w:eastAsia="zh-CN"/>
        </w:rPr>
        <w:t>856.53</w:t>
      </w:r>
      <w:r>
        <w:rPr>
          <w:rStyle w:val="12"/>
          <w:rFonts w:ascii="仿宋" w:hAnsi="仿宋" w:eastAsia="仿宋"/>
          <w:sz w:val="32"/>
          <w:szCs w:val="32"/>
        </w:rPr>
        <w:t>万元,商品和服务支出</w:t>
      </w:r>
      <w:r>
        <w:rPr>
          <w:rStyle w:val="12"/>
          <w:rFonts w:hint="eastAsia" w:ascii="仿宋" w:hAnsi="仿宋" w:eastAsia="仿宋"/>
          <w:sz w:val="32"/>
          <w:szCs w:val="32"/>
          <w:u w:val="single"/>
          <w:lang w:val="en-US" w:eastAsia="zh-CN"/>
        </w:rPr>
        <w:t>101</w:t>
      </w:r>
      <w:r>
        <w:rPr>
          <w:rStyle w:val="12"/>
          <w:rFonts w:ascii="仿宋" w:hAnsi="仿宋" w:eastAsia="仿宋"/>
          <w:sz w:val="32"/>
          <w:szCs w:val="32"/>
        </w:rPr>
        <w:t>万元,对个人和家庭的补助</w:t>
      </w:r>
      <w:r>
        <w:rPr>
          <w:rStyle w:val="12"/>
          <w:rFonts w:hint="eastAsia" w:ascii="仿宋" w:hAnsi="仿宋" w:eastAsia="仿宋"/>
          <w:sz w:val="32"/>
          <w:szCs w:val="32"/>
          <w:u w:val="single"/>
          <w:lang w:val="en-US" w:eastAsia="zh-CN"/>
        </w:rPr>
        <w:t>1.09</w:t>
      </w:r>
      <w:r>
        <w:rPr>
          <w:rStyle w:val="12"/>
          <w:rFonts w:ascii="仿宋" w:hAnsi="仿宋" w:eastAsia="仿宋"/>
          <w:sz w:val="32"/>
          <w:szCs w:val="32"/>
        </w:rPr>
        <w:t>万元。</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${page540426799.ds357974894_REP_BGT_T_HC1100002019_DXQ02DW_XMZCQK}</w:instrText>
      </w:r>
      <w:r>
        <w:rPr>
          <w:rStyle w:val="12"/>
          <w:rFonts w:ascii="仿宋" w:hAnsi="仿宋" w:eastAsia="仿宋"/>
          <w:sz w:val="32"/>
          <w:szCs w:val="32"/>
        </w:rPr>
        <w:fldChar w:fldCharType="separate"/>
      </w:r>
      <w:r>
        <w:rPr>
          <w:rStyle w:val="12"/>
          <w:rFonts w:ascii="仿宋" w:hAnsi="仿宋" w:eastAsia="仿宋"/>
          <w:sz w:val="32"/>
          <w:szCs w:val="32"/>
        </w:rPr>
        <w:t>项目支出</w:t>
      </w:r>
      <w:r>
        <w:rPr>
          <w:rStyle w:val="12"/>
          <w:rFonts w:hint="eastAsia" w:ascii="仿宋" w:hAnsi="仿宋" w:eastAsia="仿宋"/>
          <w:sz w:val="32"/>
          <w:szCs w:val="32"/>
          <w:u w:val="single"/>
          <w:lang w:val="en-US" w:eastAsia="zh-CN"/>
        </w:rPr>
        <w:t>11091.6</w:t>
      </w:r>
      <w:r>
        <w:rPr>
          <w:rStyle w:val="12"/>
          <w:rFonts w:ascii="仿宋" w:hAnsi="仿宋" w:eastAsia="仿宋"/>
          <w:sz w:val="32"/>
          <w:szCs w:val="32"/>
        </w:rPr>
        <w:t>万元,较上年预算安排增加</w:t>
      </w:r>
      <w:r>
        <w:rPr>
          <w:rStyle w:val="12"/>
          <w:rFonts w:hint="eastAsia" w:ascii="仿宋" w:hAnsi="仿宋" w:eastAsia="仿宋"/>
          <w:sz w:val="32"/>
          <w:szCs w:val="32"/>
          <w:u w:val="single"/>
          <w:lang w:val="en-US" w:eastAsia="zh-CN"/>
        </w:rPr>
        <w:t>769.36</w:t>
      </w:r>
      <w:r>
        <w:rPr>
          <w:rStyle w:val="12"/>
          <w:rFonts w:ascii="仿宋" w:hAnsi="仿宋" w:eastAsia="仿宋"/>
          <w:sz w:val="32"/>
          <w:szCs w:val="32"/>
        </w:rPr>
        <w:t>万元;其中：</w:t>
      </w:r>
      <w:r>
        <w:rPr>
          <w:rStyle w:val="12"/>
          <w:rFonts w:hint="eastAsia" w:ascii="仿宋" w:hAnsi="仿宋" w:eastAsia="仿宋"/>
          <w:sz w:val="32"/>
          <w:szCs w:val="32"/>
          <w:lang w:eastAsia="zh-CN"/>
        </w:rPr>
        <w:t>工资福利支出</w:t>
      </w:r>
      <w:r>
        <w:rPr>
          <w:rStyle w:val="12"/>
          <w:rFonts w:hint="eastAsia" w:ascii="仿宋" w:hAnsi="仿宋" w:eastAsia="仿宋"/>
          <w:sz w:val="32"/>
          <w:szCs w:val="32"/>
          <w:u w:val="single"/>
          <w:lang w:val="en-US" w:eastAsia="zh-CN"/>
        </w:rPr>
        <w:t>18.75</w:t>
      </w:r>
      <w:r>
        <w:rPr>
          <w:rStyle w:val="12"/>
          <w:rFonts w:hint="eastAsia" w:ascii="仿宋" w:hAnsi="仿宋" w:eastAsia="仿宋"/>
          <w:sz w:val="32"/>
          <w:szCs w:val="32"/>
          <w:lang w:val="en-US" w:eastAsia="zh-CN"/>
        </w:rPr>
        <w:t>万元，</w:t>
      </w:r>
      <w:r>
        <w:rPr>
          <w:rStyle w:val="12"/>
          <w:rFonts w:ascii="仿宋" w:hAnsi="仿宋" w:eastAsia="仿宋"/>
          <w:sz w:val="32"/>
          <w:szCs w:val="32"/>
        </w:rPr>
        <w:t>商品和服务支出</w:t>
      </w:r>
      <w:r>
        <w:rPr>
          <w:rStyle w:val="12"/>
          <w:rFonts w:hint="eastAsia" w:ascii="仿宋" w:hAnsi="仿宋" w:eastAsia="仿宋"/>
          <w:sz w:val="32"/>
          <w:szCs w:val="32"/>
          <w:u w:val="single"/>
          <w:lang w:val="en-US" w:eastAsia="zh-CN"/>
        </w:rPr>
        <w:t>1196.49</w:t>
      </w:r>
      <w:r>
        <w:rPr>
          <w:rStyle w:val="12"/>
          <w:rFonts w:ascii="仿宋" w:hAnsi="仿宋" w:eastAsia="仿宋"/>
          <w:sz w:val="32"/>
          <w:szCs w:val="32"/>
        </w:rPr>
        <w:t>万元,</w:t>
      </w:r>
      <w:r>
        <w:rPr>
          <w:rStyle w:val="12"/>
          <w:rFonts w:hint="eastAsia" w:ascii="仿宋" w:hAnsi="仿宋" w:eastAsia="仿宋"/>
          <w:sz w:val="32"/>
          <w:szCs w:val="32"/>
          <w:lang w:eastAsia="zh-CN"/>
        </w:rPr>
        <w:t>对个人和家庭补助</w:t>
      </w:r>
      <w:r>
        <w:rPr>
          <w:rStyle w:val="12"/>
          <w:rFonts w:hint="eastAsia" w:ascii="仿宋" w:hAnsi="仿宋" w:eastAsia="仿宋"/>
          <w:sz w:val="32"/>
          <w:szCs w:val="32"/>
          <w:u w:val="single"/>
          <w:lang w:val="en-US" w:eastAsia="zh-CN"/>
        </w:rPr>
        <w:t>44.02</w:t>
      </w:r>
      <w:r>
        <w:rPr>
          <w:rStyle w:val="12"/>
          <w:rFonts w:hint="eastAsia" w:ascii="仿宋" w:hAnsi="仿宋" w:eastAsia="仿宋"/>
          <w:sz w:val="32"/>
          <w:szCs w:val="32"/>
          <w:lang w:val="en-US" w:eastAsia="zh-CN"/>
        </w:rPr>
        <w:t>万元，</w:t>
      </w:r>
      <w:r>
        <w:rPr>
          <w:rStyle w:val="12"/>
          <w:rFonts w:ascii="仿宋" w:hAnsi="仿宋" w:eastAsia="仿宋"/>
          <w:sz w:val="32"/>
          <w:szCs w:val="32"/>
        </w:rPr>
        <w:t>资本性支出</w:t>
      </w:r>
      <w:r>
        <w:rPr>
          <w:rStyle w:val="12"/>
          <w:rFonts w:hint="eastAsia" w:ascii="仿宋" w:hAnsi="仿宋" w:eastAsia="仿宋"/>
          <w:sz w:val="32"/>
          <w:szCs w:val="32"/>
          <w:u w:val="single"/>
          <w:lang w:val="en-US" w:eastAsia="zh-CN"/>
        </w:rPr>
        <w:t>9517.14</w:t>
      </w:r>
      <w:r>
        <w:rPr>
          <w:rStyle w:val="12"/>
          <w:rFonts w:ascii="仿宋" w:hAnsi="仿宋" w:eastAsia="仿宋"/>
          <w:sz w:val="32"/>
          <w:szCs w:val="32"/>
        </w:rPr>
        <w:t>万元</w:t>
      </w:r>
      <w:r>
        <w:rPr>
          <w:rStyle w:val="12"/>
          <w:rFonts w:hint="eastAsia" w:ascii="仿宋" w:hAnsi="仿宋" w:eastAsia="仿宋"/>
          <w:sz w:val="32"/>
          <w:szCs w:val="32"/>
          <w:lang w:eastAsia="zh-CN"/>
        </w:rPr>
        <w:t>，其他支出</w:t>
      </w:r>
      <w:r>
        <w:rPr>
          <w:rStyle w:val="12"/>
          <w:rFonts w:hint="eastAsia" w:ascii="仿宋" w:hAnsi="仿宋" w:eastAsia="仿宋"/>
          <w:sz w:val="32"/>
          <w:szCs w:val="32"/>
          <w:u w:val="single"/>
          <w:lang w:val="en-US" w:eastAsia="zh-CN"/>
        </w:rPr>
        <w:t>315.20</w:t>
      </w:r>
      <w:r>
        <w:rPr>
          <w:rStyle w:val="12"/>
          <w:rFonts w:hint="eastAsia" w:ascii="仿宋" w:hAnsi="仿宋" w:eastAsia="仿宋"/>
          <w:sz w:val="32"/>
          <w:szCs w:val="32"/>
          <w:lang w:val="en-US" w:eastAsia="zh-CN"/>
        </w:rPr>
        <w:t>万元</w:t>
      </w:r>
      <w:r>
        <w:rPr>
          <w:rStyle w:val="12"/>
          <w:rFonts w:ascii="仿宋" w:hAnsi="仿宋" w:eastAsia="仿宋"/>
          <w:sz w:val="32"/>
          <w:szCs w:val="32"/>
        </w:rPr>
        <w:t>。</w:t>
      </w:r>
      <w:r>
        <w:fldChar w:fldCharType="end"/>
      </w:r>
    </w:p>
    <w:p w14:paraId="764C7109">
      <w:pPr>
        <w:ind w:firstLine="420" w:firstLineChars="200"/>
      </w:pPr>
    </w:p>
    <w:p w14:paraId="11ACCE7C">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(四)政府性基金情况</w:t>
      </w:r>
    </w:p>
    <w:p w14:paraId="02D62CE3">
      <w:pPr>
        <w:ind w:firstLine="640" w:firstLineChars="200"/>
        <w:rPr>
          <w:rFonts w:ascii="Adobe 仿宋 Std R" w:hAnsi="Adobe 仿宋 Std R" w:eastAsia="Adobe 仿宋 Std R"/>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Fonts w:hint="eastAsia" w:ascii="Adobe 仿宋 Std R" w:hAnsi="Adobe 仿宋 Std R" w:eastAsia="Adobe 仿宋 Std R"/>
          <w:color w:val="auto"/>
          <w:sz w:val="32"/>
          <w:lang w:eastAsia="zh-CN"/>
        </w:rPr>
        <w:t>庐山市星子镇人民政府</w:t>
      </w:r>
      <w:r>
        <w:rPr>
          <w:rFonts w:ascii="Adobe 仿宋 Std R" w:hAnsi="Adobe 仿宋 Std R" w:eastAsia="Adobe 仿宋 Std R"/>
          <w:sz w:val="32"/>
          <w:szCs w:val="32"/>
        </w:rPr>
        <w:t>政府性基金支出预算</w:t>
      </w:r>
      <w:r>
        <w:rPr>
          <w:rFonts w:hint="eastAsia" w:ascii="Adobe 仿宋 Std R" w:hAnsi="Adobe 仿宋 Std R" w:eastAsia="Adobe 仿宋 Std R"/>
          <w:sz w:val="32"/>
          <w:szCs w:val="32"/>
        </w:rPr>
        <w:t>为</w:t>
      </w:r>
      <w:r>
        <w:rPr>
          <w:rFonts w:hint="eastAsia" w:ascii="Adobe 仿宋 Std R" w:hAnsi="Adobe 仿宋 Std R" w:eastAsia="Adobe 仿宋 Std R"/>
          <w:sz w:val="32"/>
          <w:szCs w:val="32"/>
          <w:u w:val="single"/>
          <w:lang w:val="en-US" w:eastAsia="zh-CN"/>
        </w:rPr>
        <w:t>144.41</w:t>
      </w:r>
      <w:r>
        <w:rPr>
          <w:rFonts w:hint="eastAsia" w:ascii="Adobe 仿宋 Std R" w:hAnsi="Adobe 仿宋 Std R" w:eastAsia="Adobe 仿宋 Std R"/>
          <w:sz w:val="32"/>
          <w:szCs w:val="32"/>
          <w:lang w:val="en-US" w:eastAsia="zh-CN"/>
        </w:rPr>
        <w:t>万元，较上年预算安排增加</w:t>
      </w:r>
      <w:r>
        <w:rPr>
          <w:rFonts w:hint="eastAsia" w:ascii="Adobe 仿宋 Std R" w:hAnsi="Adobe 仿宋 Std R" w:eastAsia="Adobe 仿宋 Std R"/>
          <w:sz w:val="32"/>
          <w:szCs w:val="32"/>
          <w:u w:val="single"/>
          <w:lang w:val="en-US" w:eastAsia="zh-CN"/>
        </w:rPr>
        <w:t>144.41</w:t>
      </w:r>
      <w:r>
        <w:rPr>
          <w:rFonts w:hint="eastAsia" w:ascii="Adobe 仿宋 Std R" w:hAnsi="Adobe 仿宋 Std R" w:eastAsia="Adobe 仿宋 Std R"/>
          <w:sz w:val="32"/>
          <w:szCs w:val="32"/>
          <w:lang w:val="en-US" w:eastAsia="zh-CN"/>
        </w:rPr>
        <w:t>万元。</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${page540426799.ds357974894_REP_BGT_T_HC1100002019_DXQ02DW_S_ZFXJJ}</w:instrText>
      </w:r>
      <w:r>
        <w:rPr>
          <w:rFonts w:ascii="Adobe 仿宋 Std R" w:hAnsi="Adobe 仿宋 Std R" w:eastAsia="Adobe 仿宋 Std R"/>
          <w:sz w:val="32"/>
          <w:szCs w:val="32"/>
        </w:rPr>
        <w:fldChar w:fldCharType="end"/>
      </w:r>
      <w:r>
        <w:rPr>
          <w:rFonts w:ascii="Adobe 仿宋 Std R" w:hAnsi="Adobe 仿宋 Std R" w:eastAsia="Adobe 仿宋 Std R"/>
        </w:rPr>
        <w:fldChar w:fldCharType="begin"/>
      </w:r>
      <w:r>
        <w:rPr>
          <w:rFonts w:ascii="Adobe 仿宋 Std R" w:hAnsi="Adobe 仿宋 Std R" w:eastAsia="Adobe 仿宋 Std R"/>
        </w:rPr>
        <w:instrText xml:space="preserve">MERGEFIELD ${page400644146.ds215660413_REP_BGT_T_HC1100002019_DXQ02_S_ZFXJJ}</w:instrText>
      </w:r>
      <w:r>
        <w:rPr>
          <w:rFonts w:ascii="Adobe 仿宋 Std R" w:hAnsi="Adobe 仿宋 Std R" w:eastAsia="Adobe 仿宋 Std R"/>
        </w:rPr>
        <w:fldChar w:fldCharType="end"/>
      </w:r>
    </w:p>
    <w:p w14:paraId="60132E3C">
      <w:pPr>
        <w:ind w:firstLine="640" w:firstLineChars="200"/>
        <w:rPr>
          <w:rStyle w:val="12"/>
          <w:rFonts w:ascii="仿宋" w:hAnsi="仿宋" w:eastAsia="仿宋"/>
          <w:sz w:val="32"/>
          <w:szCs w:val="32"/>
        </w:rPr>
      </w:pPr>
      <w:r>
        <w:rPr>
          <w:rStyle w:val="12"/>
          <w:rFonts w:hint="eastAsia" w:ascii="仿宋" w:hAnsi="仿宋" w:eastAsia="仿宋"/>
          <w:sz w:val="32"/>
          <w:szCs w:val="32"/>
        </w:rPr>
        <w:t>按</w:t>
      </w:r>
      <w:r>
        <w:rPr>
          <w:rStyle w:val="12"/>
          <w:rFonts w:hint="eastAsia" w:ascii="仿宋" w:hAnsi="仿宋" w:eastAsia="仿宋"/>
          <w:color w:val="auto"/>
          <w:sz w:val="32"/>
          <w:szCs w:val="32"/>
        </w:rPr>
        <w:t>支出项目</w:t>
      </w:r>
      <w:r>
        <w:rPr>
          <w:rStyle w:val="12"/>
          <w:rFonts w:hint="eastAsia" w:ascii="仿宋" w:hAnsi="仿宋" w:eastAsia="仿宋"/>
          <w:sz w:val="32"/>
          <w:szCs w:val="32"/>
        </w:rPr>
        <w:t>类别划分：</w:t>
      </w:r>
      <w:r>
        <w:rPr>
          <w:rStyle w:val="12"/>
          <w:rFonts w:hint="eastAsia" w:ascii="仿宋" w:hAnsi="仿宋" w:eastAsia="仿宋"/>
          <w:sz w:val="32"/>
          <w:szCs w:val="32"/>
          <w:lang w:eastAsia="zh-CN"/>
        </w:rPr>
        <w:t>城乡社区支出</w:t>
      </w:r>
      <w:r>
        <w:rPr>
          <w:rStyle w:val="12"/>
          <w:rFonts w:hint="eastAsia" w:ascii="仿宋" w:hAnsi="仿宋" w:eastAsia="仿宋"/>
          <w:sz w:val="32"/>
          <w:szCs w:val="32"/>
          <w:u w:val="single"/>
          <w:lang w:val="en-US" w:eastAsia="zh-CN"/>
        </w:rPr>
        <w:t>134.41</w:t>
      </w:r>
      <w:r>
        <w:rPr>
          <w:rStyle w:val="12"/>
          <w:rFonts w:hint="eastAsia" w:ascii="仿宋" w:hAnsi="仿宋" w:eastAsia="仿宋"/>
          <w:sz w:val="32"/>
          <w:szCs w:val="32"/>
          <w:lang w:val="en-US" w:eastAsia="zh-CN"/>
        </w:rPr>
        <w:t>万元，其他支出</w:t>
      </w:r>
      <w:r>
        <w:rPr>
          <w:rStyle w:val="12"/>
          <w:rFonts w:hint="eastAsia" w:ascii="仿宋" w:hAnsi="仿宋" w:eastAsia="仿宋"/>
          <w:sz w:val="32"/>
          <w:szCs w:val="32"/>
          <w:u w:val="single"/>
          <w:lang w:val="en-US" w:eastAsia="zh-CN"/>
        </w:rPr>
        <w:t>10</w:t>
      </w:r>
      <w:r>
        <w:rPr>
          <w:rStyle w:val="12"/>
          <w:rFonts w:hint="eastAsia" w:ascii="仿宋" w:hAnsi="仿宋" w:eastAsia="仿宋"/>
          <w:sz w:val="32"/>
          <w:szCs w:val="32"/>
          <w:lang w:val="en-US" w:eastAsia="zh-CN"/>
        </w:rPr>
        <w:t>万元。</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${page540426799.ds357974894_REP_BGT_T_HC1100002019_DXQ02DW_JBZCQKJJ}</w:instrText>
      </w:r>
      <w:r>
        <w:rPr>
          <w:rStyle w:val="12"/>
          <w:rFonts w:ascii="仿宋" w:hAnsi="仿宋" w:eastAsia="仿宋"/>
          <w:sz w:val="32"/>
          <w:szCs w:val="32"/>
        </w:rP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${page540426799.ds357974894_REP_BGT_T_HC1100002019_DXQ02DW_XMZCQKJJ}</w:instrText>
      </w:r>
      <w:r>
        <w:rPr>
          <w:rStyle w:val="12"/>
          <w:rFonts w:ascii="仿宋" w:hAnsi="仿宋" w:eastAsia="仿宋"/>
          <w:sz w:val="32"/>
          <w:szCs w:val="32"/>
        </w:rP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${page400644146.ds215660413_REP_BGT_T_HC1100002019_DXQ02_JBZCQKJJ}</w:instrText>
      </w:r>
      <w:r>
        <w:rPr>
          <w:rStyle w:val="12"/>
          <w:rFonts w:ascii="仿宋" w:hAnsi="仿宋" w:eastAsia="仿宋"/>
          <w:sz w:val="32"/>
          <w:szCs w:val="32"/>
        </w:rP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${page400644146.ds215660413_REP_BGT_T_HC1100002019_DXQ02_XMZCQKJJ}</w:instrText>
      </w:r>
      <w:r>
        <w:rPr>
          <w:rStyle w:val="12"/>
          <w:rFonts w:ascii="仿宋" w:hAnsi="仿宋" w:eastAsia="仿宋"/>
          <w:sz w:val="32"/>
          <w:szCs w:val="32"/>
        </w:rPr>
        <w:fldChar w:fldCharType="end"/>
      </w:r>
    </w:p>
    <w:p w14:paraId="1D58027A">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（五）国有资本经营情况</w:t>
      </w:r>
    </w:p>
    <w:p w14:paraId="6A73142F">
      <w:pPr>
        <w:widowControl/>
        <w:ind w:firstLine="640" w:firstLineChars="200"/>
        <w:rPr>
          <w:rStyle w:val="12"/>
          <w:rFonts w:hint="eastAsia" w:ascii="Adobe 仿宋 Std R" w:hAnsi="Adobe 仿宋 Std R" w:eastAsia="Adobe 仿宋 Std R"/>
          <w:sz w:val="32"/>
          <w:szCs w:val="32"/>
          <w:lang w:val="en-US" w:eastAsia="zh-CN"/>
        </w:rPr>
      </w:pPr>
      <w:r>
        <w:rPr>
          <w:rStyle w:val="12"/>
          <w:rFonts w:hint="eastAsia" w:ascii="Adobe 仿宋 Std R" w:hAnsi="Adobe 仿宋 Std R" w:eastAsia="Adobe 仿宋 Std R"/>
          <w:sz w:val="32"/>
          <w:szCs w:val="32"/>
        </w:rPr>
        <w:t>本单位没有使用国有资本经营预算拨款安排的支出</w:t>
      </w:r>
      <w:r>
        <w:rPr>
          <w:rStyle w:val="12"/>
          <w:rFonts w:hint="eastAsia" w:ascii="Adobe 仿宋 Std R" w:hAnsi="Adobe 仿宋 Std R" w:eastAsia="Adobe 仿宋 Std R"/>
          <w:sz w:val="32"/>
          <w:szCs w:val="32"/>
          <w:lang w:eastAsia="zh-CN"/>
        </w:rPr>
        <w:t>。</w:t>
      </w:r>
    </w:p>
    <w:p w14:paraId="197CFD86">
      <w:pPr>
        <w:ind w:firstLine="321" w:firstLineChars="100"/>
        <w:rPr>
          <w:rStyle w:val="12"/>
          <w:rFonts w:ascii="Adobe 仿宋 Std R" w:hAnsi="Adobe 仿宋 Std R" w:eastAsia="Adobe 仿宋 Std R"/>
          <w:b/>
          <w:sz w:val="32"/>
          <w:szCs w:val="32"/>
        </w:rPr>
      </w:pPr>
      <w:r>
        <w:rPr>
          <w:rStyle w:val="12"/>
          <w:rFonts w:hint="eastAsia" w:asciiTheme="majorEastAsia" w:hAnsiTheme="majorEastAsia" w:eastAsiaTheme="majorEastAsia"/>
          <w:b/>
          <w:sz w:val="32"/>
          <w:szCs w:val="32"/>
        </w:rPr>
        <w:t xml:space="preserve"> </w:t>
      </w:r>
      <w:r>
        <w:rPr>
          <w:rStyle w:val="12"/>
          <w:rFonts w:hint="eastAsia" w:ascii="Adobe 仿宋 Std R" w:hAnsi="Adobe 仿宋 Std R" w:eastAsia="Adobe 仿宋 Std R"/>
          <w:b/>
          <w:sz w:val="32"/>
          <w:szCs w:val="32"/>
        </w:rPr>
        <w:t>(六)机关运行经费等重要事项的说明</w:t>
      </w:r>
    </w:p>
    <w:p w14:paraId="71B8F1B2">
      <w:pPr>
        <w:widowControl/>
        <w:ind w:firstLine="640" w:firstLineChars="200"/>
        <w:rPr>
          <w:rFonts w:hint="eastAsia" w:ascii="Adobe 仿宋 Std R" w:hAnsi="Adobe 仿宋 Std R" w:eastAsia="Adobe 仿宋 Std R"/>
          <w:sz w:val="32"/>
          <w:szCs w:val="32"/>
          <w:lang w:val="en-US" w:eastAsia="zh-CN"/>
        </w:rPr>
      </w:pPr>
      <w:r>
        <w:rPr>
          <w:rStyle w:val="12"/>
          <w:rFonts w:hint="eastAsia" w:ascii="Adobe 仿宋 Std R" w:hAnsi="Adobe 仿宋 Std R" w:eastAsia="Adobe 仿宋 Std R"/>
          <w:sz w:val="32"/>
          <w:szCs w:val="32"/>
        </w:rPr>
        <w:t>202</w:t>
      </w:r>
      <w:r>
        <w:rPr>
          <w:rStyle w:val="12"/>
          <w:rFonts w:hint="eastAsia" w:ascii="Adobe 仿宋 Std R" w:hAnsi="Adobe 仿宋 Std R" w:eastAsia="Adobe 仿宋 Std R"/>
          <w:sz w:val="32"/>
          <w:szCs w:val="32"/>
          <w:lang w:val="en-US" w:eastAsia="zh-CN"/>
        </w:rPr>
        <w:t>4</w:t>
      </w:r>
      <w:r>
        <w:rPr>
          <w:rStyle w:val="12"/>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仿宋_GB2312" w:eastAsia="仿宋_GB2312"/>
          <w:sz w:val="32"/>
          <w:szCs w:val="30"/>
          <w:u w:val="single"/>
          <w:lang w:val="en-US" w:eastAsia="zh-CN"/>
        </w:rPr>
        <w:t>101</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w:t>
      </w:r>
      <w:r>
        <w:rPr>
          <w:rFonts w:hint="eastAsia" w:ascii="Adobe 仿宋 Std R" w:hAnsi="Adobe 仿宋 Std R" w:eastAsia="Adobe 仿宋 Std R"/>
          <w:sz w:val="32"/>
          <w:szCs w:val="32"/>
          <w:lang w:eastAsia="zh-CN"/>
        </w:rPr>
        <w:t>减少</w:t>
      </w:r>
      <w:r>
        <w:rPr>
          <w:rFonts w:hint="eastAsia" w:ascii="仿宋_GB2312" w:eastAsia="仿宋_GB2312"/>
          <w:sz w:val="32"/>
          <w:szCs w:val="30"/>
          <w:u w:val="single"/>
          <w:lang w:val="en-US" w:eastAsia="zh-CN"/>
        </w:rPr>
        <w:t>750.06</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eastAsia="zh-CN"/>
        </w:rPr>
        <w:t>下降</w:t>
      </w:r>
      <w:r>
        <w:rPr>
          <w:rFonts w:hint="eastAsia" w:ascii="Adobe 仿宋 Std R" w:hAnsi="Adobe 仿宋 Std R" w:eastAsia="Adobe 仿宋 Std R"/>
          <w:sz w:val="32"/>
          <w:szCs w:val="32"/>
          <w:u w:val="single"/>
          <w:lang w:val="en-US" w:eastAsia="zh-CN"/>
        </w:rPr>
        <w:t>88</w:t>
      </w:r>
      <w:r>
        <w:rPr>
          <w:rFonts w:hint="eastAsia" w:ascii="Adobe 仿宋 Std R" w:hAnsi="Adobe 仿宋 Std R" w:eastAsia="Adobe 仿宋 Std R"/>
          <w:sz w:val="32"/>
          <w:szCs w:val="32"/>
        </w:rPr>
        <w:t>%。</w:t>
      </w:r>
      <w:r>
        <w:rPr>
          <w:rFonts w:hint="eastAsia" w:ascii="仿宋" w:hAnsi="仿宋" w:eastAsia="仿宋" w:cs="Times New Roman"/>
          <w:kern w:val="0"/>
          <w:sz w:val="32"/>
          <w:szCs w:val="32"/>
          <w:lang w:val="en-US" w:eastAsia="zh-CN"/>
        </w:rPr>
        <w:t>下降变化原因为</w:t>
      </w:r>
      <w:r>
        <w:rPr>
          <w:rFonts w:hint="eastAsia" w:ascii="仿宋" w:hAnsi="仿宋" w:eastAsia="仿宋" w:cs="Times New Roman"/>
          <w:kern w:val="0"/>
          <w:sz w:val="32"/>
          <w:szCs w:val="32"/>
          <w:u w:val="single"/>
          <w:lang w:val="en-US" w:eastAsia="zh-CN"/>
        </w:rPr>
        <w:t>在保障机构正常运转的情况下，压缩行政开支，树立例行节约过紧日子的思想</w:t>
      </w:r>
      <w:r>
        <w:rPr>
          <w:rFonts w:hint="eastAsia" w:ascii="仿宋" w:hAnsi="仿宋" w:eastAsia="仿宋" w:cs="Times New Roman"/>
          <w:kern w:val="0"/>
          <w:sz w:val="32"/>
          <w:szCs w:val="32"/>
          <w:lang w:val="en-US" w:eastAsia="zh-CN"/>
        </w:rPr>
        <w:t>。</w:t>
      </w:r>
    </w:p>
    <w:p w14:paraId="65B8190C">
      <w:pPr>
        <w:widowControl/>
        <w:spacing w:line="580" w:lineRule="exact"/>
        <w:ind w:firstLine="636"/>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按照财政部《地方预决算公开操作规程》明确的口径，机关运行费指各部门的公用经费，包括</w:t>
      </w:r>
      <w:r>
        <w:rPr>
          <w:rFonts w:hint="eastAsia" w:ascii="Adobe 仿宋 Std R" w:hAnsi="Adobe 仿宋 Std R" w:eastAsia="Adobe 仿宋 Std R"/>
          <w:color w:val="000000" w:themeColor="text1"/>
          <w:sz w:val="32"/>
          <w:szCs w:val="32"/>
        </w:rPr>
        <w:t>办公及印刷费</w:t>
      </w:r>
      <w:r>
        <w:rPr>
          <w:rFonts w:hint="eastAsia" w:ascii="Adobe 仿宋 Std R" w:hAnsi="Adobe 仿宋 Std R" w:eastAsia="Adobe 仿宋 Std R"/>
          <w:color w:val="000000" w:themeColor="text1"/>
          <w:sz w:val="32"/>
          <w:szCs w:val="32"/>
          <w:lang w:val="en-US" w:eastAsia="zh-CN"/>
        </w:rPr>
        <w:t xml:space="preserve"> 25万元</w:t>
      </w:r>
      <w:r>
        <w:rPr>
          <w:rFonts w:hint="eastAsia" w:ascii="Adobe 仿宋 Std R" w:hAnsi="Adobe 仿宋 Std R" w:eastAsia="Adobe 仿宋 Std R"/>
          <w:color w:val="000000" w:themeColor="text1"/>
          <w:sz w:val="32"/>
          <w:szCs w:val="32"/>
        </w:rPr>
        <w:t>、差旅费</w:t>
      </w:r>
      <w:r>
        <w:rPr>
          <w:rFonts w:hint="eastAsia" w:ascii="Adobe 仿宋 Std R" w:hAnsi="Adobe 仿宋 Std R" w:eastAsia="Adobe 仿宋 Std R"/>
          <w:color w:val="000000" w:themeColor="text1"/>
          <w:sz w:val="32"/>
          <w:szCs w:val="32"/>
          <w:lang w:val="en-US" w:eastAsia="zh-CN"/>
        </w:rPr>
        <w:t>5 万元</w:t>
      </w:r>
      <w:r>
        <w:rPr>
          <w:rFonts w:hint="eastAsia" w:ascii="Adobe 仿宋 Std R" w:hAnsi="Adobe 仿宋 Std R" w:eastAsia="Adobe 仿宋 Std R"/>
          <w:color w:val="000000" w:themeColor="text1"/>
          <w:sz w:val="32"/>
          <w:szCs w:val="32"/>
        </w:rPr>
        <w:t>、日常维修费</w:t>
      </w:r>
      <w:r>
        <w:rPr>
          <w:rFonts w:hint="eastAsia" w:ascii="Adobe 仿宋 Std R" w:hAnsi="Adobe 仿宋 Std R" w:eastAsia="Adobe 仿宋 Std R"/>
          <w:color w:val="000000" w:themeColor="text1"/>
          <w:sz w:val="32"/>
          <w:szCs w:val="32"/>
          <w:lang w:val="en-US" w:eastAsia="zh-CN"/>
        </w:rPr>
        <w:t xml:space="preserve"> 2万元</w:t>
      </w:r>
      <w:r>
        <w:rPr>
          <w:rFonts w:hint="eastAsia" w:ascii="Adobe 仿宋 Std R" w:hAnsi="Adobe 仿宋 Std R" w:eastAsia="Adobe 仿宋 Std R"/>
          <w:color w:val="000000" w:themeColor="text1"/>
          <w:sz w:val="32"/>
          <w:szCs w:val="32"/>
        </w:rPr>
        <w:t>、办公用房水电费</w:t>
      </w:r>
      <w:r>
        <w:rPr>
          <w:rFonts w:hint="eastAsia" w:ascii="Adobe 仿宋 Std R" w:hAnsi="Adobe 仿宋 Std R" w:eastAsia="Adobe 仿宋 Std R"/>
          <w:color w:val="000000" w:themeColor="text1"/>
          <w:sz w:val="32"/>
          <w:szCs w:val="32"/>
          <w:lang w:val="en-US" w:eastAsia="zh-CN"/>
        </w:rPr>
        <w:t>15.6 万元</w:t>
      </w:r>
      <w:r>
        <w:rPr>
          <w:rFonts w:hint="eastAsia" w:ascii="Adobe 仿宋 Std R" w:hAnsi="Adobe 仿宋 Std R" w:eastAsia="Adobe 仿宋 Std R"/>
          <w:color w:val="000000" w:themeColor="text1"/>
          <w:sz w:val="32"/>
          <w:szCs w:val="32"/>
        </w:rPr>
        <w:t>、公务用车运行维护费</w:t>
      </w:r>
      <w:r>
        <w:rPr>
          <w:rFonts w:hint="eastAsia" w:ascii="Adobe 仿宋 Std R" w:hAnsi="Adobe 仿宋 Std R" w:eastAsia="Adobe 仿宋 Std R"/>
          <w:color w:val="000000" w:themeColor="text1"/>
          <w:sz w:val="32"/>
          <w:szCs w:val="32"/>
          <w:lang w:val="en-US" w:eastAsia="zh-CN"/>
        </w:rPr>
        <w:t>7.86万元、</w:t>
      </w:r>
      <w:r>
        <w:rPr>
          <w:rFonts w:hint="eastAsia" w:ascii="Adobe 仿宋 Std R" w:hAnsi="Adobe 仿宋 Std R" w:eastAsia="Adobe 仿宋 Std R"/>
          <w:sz w:val="32"/>
          <w:szCs w:val="32"/>
          <w:lang w:eastAsia="zh-CN"/>
        </w:rPr>
        <w:t>公务接待</w:t>
      </w:r>
      <w:r>
        <w:rPr>
          <w:rFonts w:hint="eastAsia" w:ascii="Adobe 仿宋 Std R" w:hAnsi="Adobe 仿宋 Std R" w:eastAsia="Adobe 仿宋 Std R"/>
          <w:sz w:val="32"/>
          <w:szCs w:val="32"/>
          <w:lang w:val="en-US" w:eastAsia="zh-CN"/>
        </w:rPr>
        <w:t>4.1万元、其他商品和服务支出41.44万元。</w:t>
      </w:r>
    </w:p>
    <w:p w14:paraId="58AD02EF">
      <w:pPr>
        <w:widowControl/>
        <w:spacing w:line="580" w:lineRule="exact"/>
        <w:ind w:firstLine="636"/>
        <w:jc w:val="left"/>
        <w:rPr>
          <w:rFonts w:hint="eastAsia" w:ascii="Adobe 仿宋 Std R" w:hAnsi="Adobe 仿宋 Std R" w:eastAsia="Adobe 仿宋 Std R"/>
          <w:sz w:val="32"/>
          <w:szCs w:val="32"/>
          <w:lang w:val="en-US" w:eastAsia="zh-CN"/>
        </w:rPr>
      </w:pPr>
    </w:p>
    <w:p w14:paraId="25588805">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(七)政府采购情况</w:t>
      </w:r>
    </w:p>
    <w:p w14:paraId="7ED8EC3E">
      <w:pPr>
        <w:rPr>
          <w:rFonts w:ascii="Adobe 仿宋 Std R" w:hAnsi="Adobe 仿宋 Std R" w:eastAsia="Adobe 仿宋 Std R"/>
          <w:sz w:val="32"/>
          <w:szCs w:val="32"/>
        </w:rPr>
      </w:pPr>
      <w:r>
        <w:rPr>
          <w:rStyle w:val="12"/>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u w:val="single"/>
          <w:lang w:val="en-US" w:eastAsia="zh-CN"/>
        </w:rPr>
        <w:t>56.9</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u w:val="single"/>
          <w:lang w:val="en-US" w:eastAsia="zh-CN"/>
        </w:rPr>
        <w:t>56.9</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p>
    <w:p w14:paraId="4F04D27E">
      <w:pPr>
        <w:ind w:firstLine="321" w:firstLineChars="100"/>
        <w:rPr>
          <w:rStyle w:val="12"/>
          <w:rFonts w:hint="eastAsia" w:ascii="Adobe 仿宋 Std R" w:hAnsi="Adobe 仿宋 Std R" w:eastAsia="Adobe 仿宋 Std R"/>
          <w:b/>
          <w:sz w:val="32"/>
          <w:szCs w:val="32"/>
        </w:rPr>
      </w:pPr>
    </w:p>
    <w:p w14:paraId="4E28E481">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(八)国有资产占有使用情况</w:t>
      </w:r>
    </w:p>
    <w:p w14:paraId="62148B7B">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u w:val="single"/>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u w:val="single"/>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u w:val="single"/>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u w:val="single"/>
          <w:lang w:val="en-US" w:eastAsia="zh-CN"/>
        </w:rPr>
        <w:t>2</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u w:val="single"/>
          <w:lang w:val="en-US" w:eastAsia="zh-CN"/>
        </w:rPr>
        <w:t>2</w:t>
      </w:r>
      <w:r>
        <w:rPr>
          <w:rFonts w:ascii="Adobe 仿宋 Std R" w:hAnsi="Adobe 仿宋 Std R" w:eastAsia="Adobe 仿宋 Std R"/>
          <w:sz w:val="32"/>
          <w:szCs w:val="32"/>
        </w:rPr>
        <w:t>辆。</w:t>
      </w:r>
      <w:r>
        <w:fldChar w:fldCharType="end"/>
      </w:r>
    </w:p>
    <w:p w14:paraId="0587A40C">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lang w:val="en-US" w:eastAsia="zh-CN"/>
        </w:rPr>
        <w:t>0</w:t>
      </w:r>
      <w:r>
        <w:rPr>
          <w:rFonts w:hint="eastAsia" w:ascii="仿宋_GB2312" w:eastAsia="仿宋_GB2312"/>
          <w:sz w:val="32"/>
          <w:szCs w:val="30"/>
        </w:rPr>
        <w:t>。</w:t>
      </w:r>
    </w:p>
    <w:p w14:paraId="7C911964">
      <w:pPr>
        <w:rPr>
          <w:rStyle w:val="12"/>
          <w:rFonts w:ascii="Adobe 仿宋 Std R" w:hAnsi="Adobe 仿宋 Std R" w:eastAsia="Adobe 仿宋 Std R"/>
          <w:b/>
          <w:sz w:val="32"/>
          <w:szCs w:val="32"/>
        </w:rPr>
      </w:pPr>
    </w:p>
    <w:p w14:paraId="6E57E5DF">
      <w:pPr>
        <w:ind w:firstLine="321" w:firstLineChars="100"/>
        <w:rPr>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（九）项目情况说明</w:t>
      </w:r>
    </w:p>
    <w:p w14:paraId="1818E2D7">
      <w:pPr>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1、2019年度城市功能于品质提升工作考核奖励资金</w:t>
      </w:r>
    </w:p>
    <w:p w14:paraId="52490992">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：2019年度城市功能于品质提升工作考核奖励资金</w:t>
      </w:r>
    </w:p>
    <w:p w14:paraId="494EB175">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：庐财建指</w:t>
      </w:r>
      <w:r>
        <w:rPr>
          <w:rFonts w:hint="eastAsia" w:ascii="Adobe 仿宋 Std R" w:hAnsi="Adobe 仿宋 Std R" w:eastAsia="Adobe 仿宋 Std R"/>
          <w:sz w:val="32"/>
          <w:szCs w:val="32"/>
          <w:lang w:val="en-US" w:eastAsia="zh-CN"/>
        </w:rPr>
        <w:t>[2022]23号</w:t>
      </w:r>
    </w:p>
    <w:p w14:paraId="3B8F4385">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3CA718C6">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实施方案：加强环境综合整治，提升环境品质</w:t>
      </w:r>
    </w:p>
    <w:p w14:paraId="53DB2703">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09F47620">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5万元</w:t>
      </w:r>
    </w:p>
    <w:p w14:paraId="429E0A48">
      <w:p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2、2023-2024年松材线虫病防控资金</w:t>
      </w:r>
    </w:p>
    <w:p w14:paraId="3127284B">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2023-2024</w:t>
      </w:r>
      <w:r>
        <w:rPr>
          <w:rFonts w:hint="eastAsia" w:ascii="Adobe 仿宋 Std R" w:hAnsi="Adobe 仿宋 Std R" w:eastAsia="Adobe 仿宋 Std R"/>
          <w:sz w:val="32"/>
          <w:szCs w:val="32"/>
          <w:lang w:eastAsia="zh-CN"/>
        </w:rPr>
        <w:t>年松材线虫病防控资金</w:t>
      </w:r>
    </w:p>
    <w:p w14:paraId="68ED3288">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：庐财农指</w:t>
      </w:r>
      <w:r>
        <w:rPr>
          <w:rFonts w:hint="eastAsia" w:ascii="Adobe 仿宋 Std R" w:hAnsi="Adobe 仿宋 Std R" w:eastAsia="Adobe 仿宋 Std R"/>
          <w:sz w:val="32"/>
          <w:szCs w:val="32"/>
          <w:lang w:val="en-US" w:eastAsia="zh-CN"/>
        </w:rPr>
        <w:t>[2023]38号</w:t>
      </w:r>
    </w:p>
    <w:p w14:paraId="0325BBF6">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0E352DD6">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实施方案：保障星子镇</w:t>
      </w:r>
      <w:r>
        <w:rPr>
          <w:rFonts w:hint="eastAsia" w:ascii="Adobe 仿宋 Std R" w:hAnsi="Adobe 仿宋 Std R" w:eastAsia="Adobe 仿宋 Std R"/>
          <w:sz w:val="32"/>
          <w:szCs w:val="32"/>
          <w:lang w:val="en-US" w:eastAsia="zh-CN"/>
        </w:rPr>
        <w:t>2023-2024</w:t>
      </w:r>
      <w:r>
        <w:rPr>
          <w:rFonts w:hint="eastAsia" w:ascii="Adobe 仿宋 Std R" w:hAnsi="Adobe 仿宋 Std R" w:eastAsia="Adobe 仿宋 Std R"/>
          <w:sz w:val="32"/>
          <w:szCs w:val="32"/>
          <w:lang w:eastAsia="zh-CN"/>
        </w:rPr>
        <w:t>年松材线虫病除治工作</w:t>
      </w:r>
    </w:p>
    <w:p w14:paraId="5BA0A6D8">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6EEE068F">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18.504万元</w:t>
      </w:r>
    </w:p>
    <w:p w14:paraId="6C308530">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3、2022年度村干部养老保险市级财政补助资金</w:t>
      </w:r>
    </w:p>
    <w:p w14:paraId="144BC011">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2022年度村干部养老保险市级财政补助资金</w:t>
      </w:r>
    </w:p>
    <w:p w14:paraId="42B8A7FA">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：庐财行指</w:t>
      </w:r>
      <w:r>
        <w:rPr>
          <w:rFonts w:hint="eastAsia" w:ascii="Adobe 仿宋 Std R" w:hAnsi="Adobe 仿宋 Std R" w:eastAsia="Adobe 仿宋 Std R"/>
          <w:sz w:val="32"/>
          <w:szCs w:val="32"/>
          <w:lang w:val="en-US" w:eastAsia="zh-CN"/>
        </w:rPr>
        <w:t>[2023]15号</w:t>
      </w:r>
    </w:p>
    <w:p w14:paraId="5F2F92C9">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4841F785">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实施方案：切实保障村干部待遇，进一步提高村干部履职能力</w:t>
      </w:r>
    </w:p>
    <w:p w14:paraId="4837FC36">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25792CB2">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12.04872万元</w:t>
      </w:r>
    </w:p>
    <w:p w14:paraId="449F33FC">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4、蓼花池山洪沟治理项目资金</w:t>
      </w:r>
    </w:p>
    <w:p w14:paraId="55DE3BD5">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蓼花池山洪沟治理项目资金</w:t>
      </w:r>
    </w:p>
    <w:p w14:paraId="5FA13784">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：庐财农指</w:t>
      </w:r>
      <w:r>
        <w:rPr>
          <w:rFonts w:hint="eastAsia" w:ascii="Adobe 仿宋 Std R" w:hAnsi="Adobe 仿宋 Std R" w:eastAsia="Adobe 仿宋 Std R"/>
          <w:sz w:val="32"/>
          <w:szCs w:val="32"/>
          <w:lang w:val="en-US" w:eastAsia="zh-CN"/>
        </w:rPr>
        <w:t>[2023]16号</w:t>
      </w:r>
    </w:p>
    <w:p w14:paraId="75A4F12C">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5E251B25">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实施方案：改善河岸人民生活环境，保障区域内防洪安全和粮食安全，促进区域经济社会可持续发展</w:t>
      </w:r>
    </w:p>
    <w:p w14:paraId="40F3706A">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3898A416">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517.66万元</w:t>
      </w:r>
    </w:p>
    <w:p w14:paraId="6FA95112">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5、2023年第二届人大代表履职通讯和交通补贴资金</w:t>
      </w:r>
    </w:p>
    <w:p w14:paraId="2B70FF10">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2023年第二届人大代表履职通讯和交通补贴资金</w:t>
      </w:r>
    </w:p>
    <w:p w14:paraId="1F9C35E2">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：庐财行指</w:t>
      </w:r>
      <w:r>
        <w:rPr>
          <w:rFonts w:hint="eastAsia" w:ascii="Adobe 仿宋 Std R" w:hAnsi="Adobe 仿宋 Std R" w:eastAsia="Adobe 仿宋 Std R"/>
          <w:sz w:val="32"/>
          <w:szCs w:val="32"/>
          <w:lang w:val="en-US" w:eastAsia="zh-CN"/>
        </w:rPr>
        <w:t>[2023]13号</w:t>
      </w:r>
    </w:p>
    <w:p w14:paraId="5A296016">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070F9C62">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实施方案：充分保障人大代表依法执行代表职务</w:t>
      </w:r>
    </w:p>
    <w:p w14:paraId="1F3523CD">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29D2AB16">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1.2万元</w:t>
      </w:r>
    </w:p>
    <w:p w14:paraId="15D1EC0C">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6、2023年上半年农村生活垃圾治理资金</w:t>
      </w:r>
    </w:p>
    <w:p w14:paraId="11B8B8B9">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：2023年上半年农村生活垃圾治理资金</w:t>
      </w:r>
    </w:p>
    <w:p w14:paraId="659C4F8B">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：庐财农指</w:t>
      </w:r>
      <w:r>
        <w:rPr>
          <w:rFonts w:hint="eastAsia" w:ascii="Adobe 仿宋 Std R" w:hAnsi="Adobe 仿宋 Std R" w:eastAsia="Adobe 仿宋 Std R"/>
          <w:sz w:val="32"/>
          <w:szCs w:val="32"/>
          <w:lang w:val="en-US" w:eastAsia="zh-CN"/>
        </w:rPr>
        <w:t>[2023]32号</w:t>
      </w:r>
    </w:p>
    <w:p w14:paraId="4476B07B">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57C16FB9">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实施方案：支持乡村振兴生态宜居建设，加快推进农村人居环境整治工作</w:t>
      </w:r>
    </w:p>
    <w:p w14:paraId="352B8610">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4D13B5F1">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36.9万元</w:t>
      </w:r>
    </w:p>
    <w:p w14:paraId="340A1BB7">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7、2023年乡村振兴生态宜居建设市级补助资金</w:t>
      </w:r>
    </w:p>
    <w:p w14:paraId="7B7C8231">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：2023年乡村振兴生态宜居建设市级补助资金</w:t>
      </w:r>
    </w:p>
    <w:p w14:paraId="773A19FA">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：庐财农指</w:t>
      </w:r>
      <w:r>
        <w:rPr>
          <w:rFonts w:hint="eastAsia" w:ascii="Adobe 仿宋 Std R" w:hAnsi="Adobe 仿宋 Std R" w:eastAsia="Adobe 仿宋 Std R"/>
          <w:sz w:val="32"/>
          <w:szCs w:val="32"/>
          <w:lang w:val="en-US" w:eastAsia="zh-CN"/>
        </w:rPr>
        <w:t>[2023]36号</w:t>
      </w:r>
    </w:p>
    <w:p w14:paraId="5EDE68A1">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53EF9124">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实施方案：支持乡村振兴生态宜居建设，加快推进农村人居环境整治工作</w:t>
      </w:r>
    </w:p>
    <w:p w14:paraId="4714F4AB">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753B2521">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69万元</w:t>
      </w:r>
    </w:p>
    <w:p w14:paraId="49188876">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8、2023年农村文化建设资金</w:t>
      </w:r>
    </w:p>
    <w:p w14:paraId="57D78EE0">
      <w:pPr>
        <w:numPr>
          <w:ilvl w:val="0"/>
          <w:numId w:val="1"/>
        </w:num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：2023年农村文化建设资金</w:t>
      </w:r>
    </w:p>
    <w:p w14:paraId="04A606BA">
      <w:pPr>
        <w:numPr>
          <w:ilvl w:val="0"/>
          <w:numId w:val="0"/>
        </w:num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：庐财文指</w:t>
      </w:r>
      <w:r>
        <w:rPr>
          <w:rFonts w:hint="eastAsia" w:ascii="Adobe 仿宋 Std R" w:hAnsi="Adobe 仿宋 Std R" w:eastAsia="Adobe 仿宋 Std R"/>
          <w:sz w:val="32"/>
          <w:szCs w:val="32"/>
          <w:lang w:val="en-US" w:eastAsia="zh-CN"/>
        </w:rPr>
        <w:t>[2023]20号</w:t>
      </w:r>
    </w:p>
    <w:p w14:paraId="7C972D46">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077CE99B">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实施方案：推进公共文化建设，支持农村文化活动场所建设，保障农村文化活动持续开展</w:t>
      </w:r>
    </w:p>
    <w:p w14:paraId="69547962">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63582950">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100万元</w:t>
      </w:r>
    </w:p>
    <w:p w14:paraId="09B21625">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9、2023年全市人大代表联络站工作站补助和奖励资金</w:t>
      </w:r>
    </w:p>
    <w:p w14:paraId="6A5D4705">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：2023年全市人大代表联络站工作站补助和奖励资金</w:t>
      </w:r>
    </w:p>
    <w:p w14:paraId="22701573">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：庐财行指</w:t>
      </w:r>
      <w:r>
        <w:rPr>
          <w:rFonts w:hint="eastAsia" w:ascii="Adobe 仿宋 Std R" w:hAnsi="Adobe 仿宋 Std R" w:eastAsia="Adobe 仿宋 Std R"/>
          <w:sz w:val="32"/>
          <w:szCs w:val="32"/>
          <w:lang w:val="en-US" w:eastAsia="zh-CN"/>
        </w:rPr>
        <w:t>[2023]14号</w:t>
      </w:r>
    </w:p>
    <w:p w14:paraId="4A986133">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420B250E">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实施方案：保障人大代表联络站正常运行，活动有效</w:t>
      </w:r>
    </w:p>
    <w:p w14:paraId="11DEBBB2">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1EB6A30A">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4万元</w:t>
      </w:r>
    </w:p>
    <w:p w14:paraId="117C4A96">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10、</w:t>
      </w:r>
      <w:r>
        <w:rPr>
          <w:rFonts w:hint="default" w:ascii="Adobe 仿宋 Std R" w:hAnsi="Adobe 仿宋 Std R" w:eastAsia="Adobe 仿宋 Std R"/>
          <w:sz w:val="32"/>
          <w:szCs w:val="32"/>
          <w:lang w:val="en-US" w:eastAsia="zh-CN"/>
        </w:rPr>
        <w:t>2023年党员教育培训资金</w:t>
      </w:r>
    </w:p>
    <w:p w14:paraId="5B2463D1">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：2023年党员教育培训资金</w:t>
      </w:r>
    </w:p>
    <w:p w14:paraId="61BD4A12">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：庐财行指</w:t>
      </w:r>
      <w:r>
        <w:rPr>
          <w:rFonts w:hint="eastAsia" w:ascii="Adobe 仿宋 Std R" w:hAnsi="Adobe 仿宋 Std R" w:eastAsia="Adobe 仿宋 Std R"/>
          <w:sz w:val="32"/>
          <w:szCs w:val="32"/>
          <w:lang w:val="en-US" w:eastAsia="zh-CN"/>
        </w:rPr>
        <w:t>[2023]17号</w:t>
      </w:r>
    </w:p>
    <w:p w14:paraId="5F40FAD2">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52578030">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实施方案：扎实推进党员队伍建设</w:t>
      </w:r>
    </w:p>
    <w:p w14:paraId="568E621F">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21D38C0D">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0.2795万元</w:t>
      </w:r>
    </w:p>
    <w:p w14:paraId="5245579A">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11、2023年市级水利发展资金（农村小型水利建设市级奖补）</w:t>
      </w:r>
    </w:p>
    <w:p w14:paraId="20B59829">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：2023年市级水利发展资金（农村小型水利建设市级奖补）</w:t>
      </w:r>
    </w:p>
    <w:p w14:paraId="521A42C2">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：庐财农指</w:t>
      </w:r>
      <w:r>
        <w:rPr>
          <w:rFonts w:hint="eastAsia" w:ascii="Adobe 仿宋 Std R" w:hAnsi="Adobe 仿宋 Std R" w:eastAsia="Adobe 仿宋 Std R"/>
          <w:sz w:val="32"/>
          <w:szCs w:val="32"/>
          <w:lang w:val="en-US" w:eastAsia="zh-CN"/>
        </w:rPr>
        <w:t>[2023]42号</w:t>
      </w:r>
    </w:p>
    <w:p w14:paraId="07068722">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0D884535">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实施方案：加强小型农田水利建设，保障安全出行</w:t>
      </w:r>
    </w:p>
    <w:p w14:paraId="42128E3A">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783901B1">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3万元</w:t>
      </w:r>
    </w:p>
    <w:p w14:paraId="16E20846">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12、2022年度考核优秀嘉奖奖励资金</w:t>
      </w:r>
    </w:p>
    <w:p w14:paraId="68E51D06">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：2022年度考核优秀嘉奖奖励资金</w:t>
      </w:r>
    </w:p>
    <w:p w14:paraId="4FAD81C2">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：庐字</w:t>
      </w:r>
      <w:r>
        <w:rPr>
          <w:rFonts w:hint="eastAsia" w:ascii="Adobe 仿宋 Std R" w:hAnsi="Adobe 仿宋 Std R" w:eastAsia="Adobe 仿宋 Std R"/>
          <w:sz w:val="32"/>
          <w:szCs w:val="32"/>
          <w:lang w:val="en-US" w:eastAsia="zh-CN"/>
        </w:rPr>
        <w:t>[2023]31号</w:t>
      </w:r>
    </w:p>
    <w:p w14:paraId="63A18020">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7C72C64F">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实施方案：表扬先进，弘扬正气，激励广大干部新时代新担当新作为</w:t>
      </w:r>
    </w:p>
    <w:p w14:paraId="0AB6F46D">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1B3ECFDC">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0.75万元</w:t>
      </w:r>
    </w:p>
    <w:p w14:paraId="5F7A5400">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13、2023年市级水旱灾害水利工程修复补助经费</w:t>
      </w:r>
    </w:p>
    <w:p w14:paraId="1A47746A">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：2023年市级水旱灾害水利工程修复补助经费</w:t>
      </w:r>
    </w:p>
    <w:p w14:paraId="4967A808">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：庐财农指</w:t>
      </w:r>
      <w:r>
        <w:rPr>
          <w:rFonts w:hint="eastAsia" w:ascii="Adobe 仿宋 Std R" w:hAnsi="Adobe 仿宋 Std R" w:eastAsia="Adobe 仿宋 Std R"/>
          <w:sz w:val="32"/>
          <w:szCs w:val="32"/>
          <w:lang w:val="en-US" w:eastAsia="zh-CN"/>
        </w:rPr>
        <w:t>[2023]41号</w:t>
      </w:r>
    </w:p>
    <w:p w14:paraId="763A6E34">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28718B01">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实施方案：加强水旱灾害水利工程修复，保障农民生产生活顺利进行</w:t>
      </w:r>
    </w:p>
    <w:p w14:paraId="1FD40F5E">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3F4A76B7">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10万元</w:t>
      </w:r>
    </w:p>
    <w:p w14:paraId="6B70A314">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14、2023年“移风易俗”重点示范村建设项目资金</w:t>
      </w:r>
    </w:p>
    <w:p w14:paraId="4A45B8E7">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：2023年“移风易俗”重点示范村建设项目资金</w:t>
      </w:r>
    </w:p>
    <w:p w14:paraId="361623FE">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：庐财文指</w:t>
      </w:r>
      <w:r>
        <w:rPr>
          <w:rFonts w:hint="eastAsia" w:ascii="Adobe 仿宋 Std R" w:hAnsi="Adobe 仿宋 Std R" w:eastAsia="Adobe 仿宋 Std R"/>
          <w:sz w:val="32"/>
          <w:szCs w:val="32"/>
          <w:lang w:val="en-US" w:eastAsia="zh-CN"/>
        </w:rPr>
        <w:t>[2023]11号</w:t>
      </w:r>
    </w:p>
    <w:p w14:paraId="2315849C">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72D67110">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实施方案：进一步深化农村移风易俗工作，切实推动农村精神文明建设高质量发展，改善村级面貌</w:t>
      </w:r>
    </w:p>
    <w:p w14:paraId="4FC71A9C">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1C4FA067">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4万元</w:t>
      </w:r>
    </w:p>
    <w:p w14:paraId="284AF18C">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15、2023年肇事肇祸等严重精神病患者监护及奖励资金</w:t>
      </w:r>
    </w:p>
    <w:p w14:paraId="107228E0">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：2023年肇事肇祸等严重精神病患者监护及奖励资金</w:t>
      </w:r>
    </w:p>
    <w:p w14:paraId="1156A8CA">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：庐财行指</w:t>
      </w:r>
      <w:r>
        <w:rPr>
          <w:rFonts w:hint="eastAsia" w:ascii="Adobe 仿宋 Std R" w:hAnsi="Adobe 仿宋 Std R" w:eastAsia="Adobe 仿宋 Std R"/>
          <w:sz w:val="32"/>
          <w:szCs w:val="32"/>
          <w:lang w:val="en-US" w:eastAsia="zh-CN"/>
        </w:rPr>
        <w:t>[2023]10号</w:t>
      </w:r>
    </w:p>
    <w:p w14:paraId="58B39305">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519A43B2">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实施方案：加强肇事肇祸等严重精神病患者救治救助监护工作，保障基本生活</w:t>
      </w:r>
    </w:p>
    <w:p w14:paraId="1D24E901">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5863E746">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0.56万元</w:t>
      </w:r>
    </w:p>
    <w:p w14:paraId="28845E68">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16、2023年第二批民生微实事专项资金</w:t>
      </w:r>
    </w:p>
    <w:p w14:paraId="64208296">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：2023年第二批民生微实事专项资金</w:t>
      </w:r>
    </w:p>
    <w:p w14:paraId="0D7D2A1B">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：庐财乡指</w:t>
      </w:r>
      <w:r>
        <w:rPr>
          <w:rFonts w:hint="eastAsia" w:ascii="Adobe 仿宋 Std R" w:hAnsi="Adobe 仿宋 Std R" w:eastAsia="Adobe 仿宋 Std R"/>
          <w:sz w:val="32"/>
          <w:szCs w:val="32"/>
          <w:lang w:val="en-US" w:eastAsia="zh-CN"/>
        </w:rPr>
        <w:t>[2023]3号</w:t>
      </w:r>
    </w:p>
    <w:p w14:paraId="76C656D2">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08777911">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实施方案：及时有效解决利民、惠民、便民、安民等公益型微小型基础设施建设及维护</w:t>
      </w:r>
    </w:p>
    <w:p w14:paraId="67ED8411">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1CC111D8">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10万元</w:t>
      </w:r>
    </w:p>
    <w:p w14:paraId="11079667">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17、2023年公共文化服务体系建设专项资金</w:t>
      </w:r>
    </w:p>
    <w:p w14:paraId="446200D2">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：2023年公共文化服务体系建设专项资金</w:t>
      </w:r>
    </w:p>
    <w:p w14:paraId="333B2468">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：庐财文指</w:t>
      </w:r>
      <w:r>
        <w:rPr>
          <w:rFonts w:hint="eastAsia" w:ascii="Adobe 仿宋 Std R" w:hAnsi="Adobe 仿宋 Std R" w:eastAsia="Adobe 仿宋 Std R"/>
          <w:sz w:val="32"/>
          <w:szCs w:val="32"/>
          <w:lang w:val="en-US" w:eastAsia="zh-CN"/>
        </w:rPr>
        <w:t>[2023]16号</w:t>
      </w:r>
    </w:p>
    <w:p w14:paraId="45134A9B">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370F590E">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实施方案：加快构建现代化公共文化服务体系，促进基层公共文化服务标准化</w:t>
      </w:r>
    </w:p>
    <w:p w14:paraId="2FEB26F0">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3843F75F">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2万元</w:t>
      </w:r>
    </w:p>
    <w:p w14:paraId="4C5DF646">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18、2023年农村厕所革命补助资金</w:t>
      </w:r>
    </w:p>
    <w:p w14:paraId="3369DF18">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：2023年农村厕所革命补助资金</w:t>
      </w:r>
    </w:p>
    <w:p w14:paraId="65739BBF">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：庐财农指</w:t>
      </w:r>
      <w:r>
        <w:rPr>
          <w:rFonts w:hint="eastAsia" w:ascii="Adobe 仿宋 Std R" w:hAnsi="Adobe 仿宋 Std R" w:eastAsia="Adobe 仿宋 Std R"/>
          <w:sz w:val="32"/>
          <w:szCs w:val="32"/>
          <w:lang w:val="en-US" w:eastAsia="zh-CN"/>
        </w:rPr>
        <w:t>[2023]33号</w:t>
      </w:r>
    </w:p>
    <w:p w14:paraId="7E0F0F76">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3DFD271F">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实施方案：支持农村改厕工作，提升居民生活环境质量</w:t>
      </w:r>
    </w:p>
    <w:p w14:paraId="472206BB">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54152808">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3万元</w:t>
      </w:r>
    </w:p>
    <w:p w14:paraId="1BF72661">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19、2023年全市村庄长效管护及污水终端运行县级财政补助资金</w:t>
      </w:r>
    </w:p>
    <w:p w14:paraId="0B59AE90">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：2023年全市村庄长效管护及污水终端运行县级财政补助资金</w:t>
      </w:r>
    </w:p>
    <w:p w14:paraId="6724896D">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：庐财农指</w:t>
      </w:r>
      <w:r>
        <w:rPr>
          <w:rFonts w:hint="eastAsia" w:ascii="Adobe 仿宋 Std R" w:hAnsi="Adobe 仿宋 Std R" w:eastAsia="Adobe 仿宋 Std R"/>
          <w:sz w:val="32"/>
          <w:szCs w:val="32"/>
          <w:lang w:val="en-US" w:eastAsia="zh-CN"/>
        </w:rPr>
        <w:t>[2023]37号</w:t>
      </w:r>
    </w:p>
    <w:p w14:paraId="6F34310A">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61CB00B5">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实施方案：支持乡村振兴生态宜居建设，加快推进农村人居环境整治工作</w:t>
      </w:r>
    </w:p>
    <w:p w14:paraId="2709700A">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7DEF8282">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13.2万元</w:t>
      </w:r>
    </w:p>
    <w:p w14:paraId="26857EB1">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20、2023年中央财政湿地生态效益补偿项目资金</w:t>
      </w:r>
    </w:p>
    <w:p w14:paraId="56BD7C28">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：2023年中央财政湿地生态效益补偿项目资金</w:t>
      </w:r>
    </w:p>
    <w:p w14:paraId="7124F0B3">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：庐财农指</w:t>
      </w:r>
      <w:r>
        <w:rPr>
          <w:rFonts w:hint="eastAsia" w:ascii="Adobe 仿宋 Std R" w:hAnsi="Adobe 仿宋 Std R" w:eastAsia="Adobe 仿宋 Std R"/>
          <w:sz w:val="32"/>
          <w:szCs w:val="32"/>
          <w:lang w:val="en-US" w:eastAsia="zh-CN"/>
        </w:rPr>
        <w:t>[2023]22号</w:t>
      </w:r>
    </w:p>
    <w:p w14:paraId="5F6FC591">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6C90AC3B">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实施方案：加大对湿地保护及湿地生态补偿政策的宣传力度，提升湖区群众的湿地保护和爱鸟护鸟意识</w:t>
      </w:r>
    </w:p>
    <w:p w14:paraId="3483E809">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23128CAF">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44.7万元</w:t>
      </w:r>
    </w:p>
    <w:p w14:paraId="21B770B6">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21、2023年省城市建设专项资金预算（第一批）</w:t>
      </w:r>
    </w:p>
    <w:p w14:paraId="420B8293">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：2023年省城市建设专项资金预算（第一批）</w:t>
      </w:r>
    </w:p>
    <w:p w14:paraId="7D1689CB">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：庐财建指</w:t>
      </w:r>
      <w:r>
        <w:rPr>
          <w:rFonts w:hint="eastAsia" w:ascii="Adobe 仿宋 Std R" w:hAnsi="Adobe 仿宋 Std R" w:eastAsia="Adobe 仿宋 Std R"/>
          <w:sz w:val="32"/>
          <w:szCs w:val="32"/>
          <w:lang w:val="en-US" w:eastAsia="zh-CN"/>
        </w:rPr>
        <w:t>[2023]13号</w:t>
      </w:r>
    </w:p>
    <w:p w14:paraId="2DE874B7">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13C8B716">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实施方案：快速推进其他自建房安全排查录入，及时开展危房安全鉴定和整治</w:t>
      </w:r>
    </w:p>
    <w:p w14:paraId="65C99DAF">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3362D944">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2万元</w:t>
      </w:r>
    </w:p>
    <w:p w14:paraId="6E85061C">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22、2022年基层医保经办服务能力建设市级补助资金</w:t>
      </w:r>
    </w:p>
    <w:p w14:paraId="06523C1B">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：2022年基层医保经办服务能力建设市级补助资金</w:t>
      </w:r>
    </w:p>
    <w:p w14:paraId="28DF4791">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：庐财社指</w:t>
      </w:r>
      <w:r>
        <w:rPr>
          <w:rFonts w:hint="eastAsia" w:ascii="Adobe 仿宋 Std R" w:hAnsi="Adobe 仿宋 Std R" w:eastAsia="Adobe 仿宋 Std R"/>
          <w:sz w:val="32"/>
          <w:szCs w:val="32"/>
          <w:lang w:val="en-US" w:eastAsia="zh-CN"/>
        </w:rPr>
        <w:t>[2023]15号</w:t>
      </w:r>
    </w:p>
    <w:p w14:paraId="2D251F10">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13F3AA62">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实施方案：满足群众需求，提升群众办事效率</w:t>
      </w:r>
    </w:p>
    <w:p w14:paraId="71A500DD">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7A0F6060">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1.7万元</w:t>
      </w:r>
    </w:p>
    <w:p w14:paraId="04A7392B">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23、2023年招商组团工作经费</w:t>
      </w:r>
    </w:p>
    <w:p w14:paraId="1D104DDE">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：2023年招商组团工作经费</w:t>
      </w:r>
    </w:p>
    <w:p w14:paraId="0B431F54">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：领导批复</w:t>
      </w:r>
    </w:p>
    <w:p w14:paraId="193A7FDE">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58C0F5D7">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实施方案：深化推进全镇产业大招商，提升投资宣传推介水平，优化招商引资工作</w:t>
      </w:r>
    </w:p>
    <w:p w14:paraId="439F4CC9">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47B15227">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6.663万元</w:t>
      </w:r>
    </w:p>
    <w:p w14:paraId="3AE9E621">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24、农村人居环境大清理大整治大提升“百日攻坚”行动第一批专项工作经费</w:t>
      </w:r>
    </w:p>
    <w:p w14:paraId="70AD000D">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：农村人居环境大清理大整治大提升“百日攻坚”行动第一批专项工作经费</w:t>
      </w:r>
    </w:p>
    <w:p w14:paraId="3B2CB56A">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：庐财农指</w:t>
      </w:r>
      <w:r>
        <w:rPr>
          <w:rFonts w:hint="eastAsia" w:ascii="Adobe 仿宋 Std R" w:hAnsi="Adobe 仿宋 Std R" w:eastAsia="Adobe 仿宋 Std R"/>
          <w:sz w:val="32"/>
          <w:szCs w:val="32"/>
          <w:lang w:val="en-US" w:eastAsia="zh-CN"/>
        </w:rPr>
        <w:t>[2023]10号</w:t>
      </w:r>
    </w:p>
    <w:p w14:paraId="10F5C202">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1AA29E8F">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实施方案：保障农村人居环境大清理大整治大提升“百日攻坚”行动有效推进，全面解决我镇农业地区脏、乱、差的突出问题</w:t>
      </w:r>
    </w:p>
    <w:p w14:paraId="6BD3FBFE">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39F95956">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17万元</w:t>
      </w:r>
    </w:p>
    <w:p w14:paraId="4B4A4D4B">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25、2022年第二批农村厕所革命补助资金</w:t>
      </w:r>
    </w:p>
    <w:p w14:paraId="183DA7F8">
      <w:pPr>
        <w:ind w:left="958" w:leftChars="456" w:firstLine="0" w:firstLineChars="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：2022年第二批农村厕所革命补助资金</w:t>
      </w: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：庐财农指</w:t>
      </w:r>
      <w:r>
        <w:rPr>
          <w:rFonts w:hint="eastAsia" w:ascii="Adobe 仿宋 Std R" w:hAnsi="Adobe 仿宋 Std R" w:eastAsia="Adobe 仿宋 Std R"/>
          <w:sz w:val="32"/>
          <w:szCs w:val="32"/>
          <w:lang w:val="en-US" w:eastAsia="zh-CN"/>
        </w:rPr>
        <w:t>[2023]3号</w:t>
      </w:r>
    </w:p>
    <w:p w14:paraId="2671152D">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29D46203">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实施方案：支持农村改善工作，加快推进农村人居环境整治工作</w:t>
      </w:r>
    </w:p>
    <w:p w14:paraId="546FF2DF">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09568CBF">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2.5万元</w:t>
      </w:r>
    </w:p>
    <w:p w14:paraId="349073DF">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26、2022年乡村振兴生态宜居建设市级补助资金（第三批）</w:t>
      </w:r>
    </w:p>
    <w:p w14:paraId="043CDEFC">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：2022年乡村振兴生态宜居建设市级补助资金（第三批）</w:t>
      </w:r>
    </w:p>
    <w:p w14:paraId="6F8DE58E">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：庐财农指</w:t>
      </w:r>
      <w:r>
        <w:rPr>
          <w:rFonts w:hint="eastAsia" w:ascii="Adobe 仿宋 Std R" w:hAnsi="Adobe 仿宋 Std R" w:eastAsia="Adobe 仿宋 Std R"/>
          <w:sz w:val="32"/>
          <w:szCs w:val="32"/>
          <w:lang w:val="en-US" w:eastAsia="zh-CN"/>
        </w:rPr>
        <w:t>[2023]8号</w:t>
      </w:r>
    </w:p>
    <w:p w14:paraId="0A1E47D3">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048C36AD">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实施方案：支持乡村振兴生态宜居建设，加快推进美丽乡村建设及农村人居环境整治工作</w:t>
      </w:r>
    </w:p>
    <w:p w14:paraId="373BBD8A">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6E76AC2C">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3万元</w:t>
      </w:r>
    </w:p>
    <w:p w14:paraId="01AF2D63">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27、2022年度新农村建设县级财政补助资金</w:t>
      </w:r>
    </w:p>
    <w:p w14:paraId="03C5EDA1">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：2022年度新农村建设县级财政补助资金</w:t>
      </w:r>
    </w:p>
    <w:p w14:paraId="06A7FF8B">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：庐财农指</w:t>
      </w:r>
      <w:r>
        <w:rPr>
          <w:rFonts w:hint="eastAsia" w:ascii="Adobe 仿宋 Std R" w:hAnsi="Adobe 仿宋 Std R" w:eastAsia="Adobe 仿宋 Std R"/>
          <w:sz w:val="32"/>
          <w:szCs w:val="32"/>
          <w:lang w:val="en-US" w:eastAsia="zh-CN"/>
        </w:rPr>
        <w:t>[2022]31号</w:t>
      </w:r>
    </w:p>
    <w:p w14:paraId="45320FB3">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562C9D8C">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实施方案：改善村点生态环境，提升居民生活环境及质量</w:t>
      </w:r>
    </w:p>
    <w:p w14:paraId="72571AC9">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4E7F5294">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12万元</w:t>
      </w:r>
    </w:p>
    <w:p w14:paraId="6C4090D4">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28、2022年下半年农村生活垃圾治理及村庄污水治理县级财政补助资金</w:t>
      </w:r>
    </w:p>
    <w:p w14:paraId="6E95FFA8">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：2022年下半年农村生活垃圾治理及村庄污水治理县级财政补助资金</w:t>
      </w:r>
    </w:p>
    <w:p w14:paraId="70D1B9F7">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：庐财农指</w:t>
      </w:r>
      <w:r>
        <w:rPr>
          <w:rFonts w:hint="eastAsia" w:ascii="Adobe 仿宋 Std R" w:hAnsi="Adobe 仿宋 Std R" w:eastAsia="Adobe 仿宋 Std R"/>
          <w:sz w:val="32"/>
          <w:szCs w:val="32"/>
          <w:lang w:val="en-US" w:eastAsia="zh-CN"/>
        </w:rPr>
        <w:t>[2022]34号</w:t>
      </w:r>
    </w:p>
    <w:p w14:paraId="13B63A7D">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086A73E1">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实施方案：加快生活垃圾及村庄污水治理工作，改善村庄生态环境，提升村民生活质量</w:t>
      </w:r>
    </w:p>
    <w:p w14:paraId="45CFB6B8">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1E6CC7F8">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46.1万元</w:t>
      </w:r>
    </w:p>
    <w:p w14:paraId="672EC2A5">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29、福利彩票公益金和养老服务体系建设补助资金</w:t>
      </w:r>
    </w:p>
    <w:p w14:paraId="5622A72F">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福利彩票公益金和养老服务体系建设补助资金</w:t>
      </w:r>
    </w:p>
    <w:p w14:paraId="267E1D59">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：庐财社指</w:t>
      </w:r>
      <w:r>
        <w:rPr>
          <w:rFonts w:hint="eastAsia" w:ascii="Adobe 仿宋 Std R" w:hAnsi="Adobe 仿宋 Std R" w:eastAsia="Adobe 仿宋 Std R"/>
          <w:sz w:val="32"/>
          <w:szCs w:val="32"/>
          <w:lang w:val="en-US" w:eastAsia="zh-CN"/>
        </w:rPr>
        <w:t>[2023]25号</w:t>
      </w:r>
    </w:p>
    <w:p w14:paraId="5A5A55B4">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2B06021E">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实施方案：提升农村基本殡葬服务水平，满足人民日益增长需求</w:t>
      </w:r>
    </w:p>
    <w:p w14:paraId="0270875B">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3E2193EB">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10万元</w:t>
      </w:r>
    </w:p>
    <w:p w14:paraId="7592AE56">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30、星子产业园电力线路管廊项目土地房屋补偿费用资金</w:t>
      </w:r>
    </w:p>
    <w:p w14:paraId="19D0D727">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：星子产业园电力线路管廊项目土地房屋补偿费用资金</w:t>
      </w:r>
    </w:p>
    <w:p w14:paraId="0B692DFB">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：庐府办抄字</w:t>
      </w:r>
      <w:r>
        <w:rPr>
          <w:rFonts w:hint="eastAsia" w:ascii="Adobe 仿宋 Std R" w:hAnsi="Adobe 仿宋 Std R" w:eastAsia="Adobe 仿宋 Std R"/>
          <w:sz w:val="32"/>
          <w:szCs w:val="32"/>
          <w:lang w:val="en-US" w:eastAsia="zh-CN"/>
        </w:rPr>
        <w:t>[2023]93号</w:t>
      </w:r>
    </w:p>
    <w:p w14:paraId="69746D11">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78B3A8BC">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实施方案：支持产业园电力管廊项目工程顺利开展</w:t>
      </w:r>
    </w:p>
    <w:p w14:paraId="3DB1FA30">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4D127008">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1.019万元</w:t>
      </w:r>
    </w:p>
    <w:p w14:paraId="612EB76F">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31、土地整理项目资金</w:t>
      </w:r>
    </w:p>
    <w:p w14:paraId="5BE6001E">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：土地整理项目资金</w:t>
      </w:r>
    </w:p>
    <w:p w14:paraId="570798C2">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：庐府办抄字</w:t>
      </w:r>
      <w:r>
        <w:rPr>
          <w:rFonts w:hint="eastAsia" w:ascii="Adobe 仿宋 Std R" w:hAnsi="Adobe 仿宋 Std R" w:eastAsia="Adobe 仿宋 Std R"/>
          <w:sz w:val="32"/>
          <w:szCs w:val="32"/>
          <w:lang w:val="en-US" w:eastAsia="zh-CN"/>
        </w:rPr>
        <w:t>[2023]21号</w:t>
      </w:r>
    </w:p>
    <w:p w14:paraId="2FE3B615">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0F7E45E6">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实施方案：确保项目建设顺利实施</w:t>
      </w:r>
    </w:p>
    <w:p w14:paraId="1BBCE24A">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24CF228D">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23.77万元</w:t>
      </w:r>
    </w:p>
    <w:p w14:paraId="3F8441D6">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32、2023年新农村建设省级补助资金</w:t>
      </w:r>
    </w:p>
    <w:p w14:paraId="1BCAAFA1">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：2023年新农村建设省级补助资金</w:t>
      </w:r>
    </w:p>
    <w:p w14:paraId="01BEB362">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：庐财农指</w:t>
      </w:r>
      <w:r>
        <w:rPr>
          <w:rFonts w:hint="eastAsia" w:ascii="Adobe 仿宋 Std R" w:hAnsi="Adobe 仿宋 Std R" w:eastAsia="Adobe 仿宋 Std R"/>
          <w:sz w:val="32"/>
          <w:szCs w:val="32"/>
          <w:lang w:val="en-US" w:eastAsia="zh-CN"/>
        </w:rPr>
        <w:t>[2023]35号</w:t>
      </w:r>
    </w:p>
    <w:p w14:paraId="42ADE166">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7B4CB8C7">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实施方案：支持乡村振兴生态宜居建设，加快推进农村人居环境整治工作</w:t>
      </w:r>
    </w:p>
    <w:p w14:paraId="1FBCA66A">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4F04E8A4">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96万元</w:t>
      </w:r>
    </w:p>
    <w:p w14:paraId="3CA5E782">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33、土地整治项目整改经费</w:t>
      </w:r>
    </w:p>
    <w:p w14:paraId="25953EC0">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：土地整治项目整改经费</w:t>
      </w:r>
    </w:p>
    <w:p w14:paraId="1D6C26D5">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：庐财建指</w:t>
      </w:r>
      <w:r>
        <w:rPr>
          <w:rFonts w:hint="eastAsia" w:ascii="Adobe 仿宋 Std R" w:hAnsi="Adobe 仿宋 Std R" w:eastAsia="Adobe 仿宋 Std R"/>
          <w:sz w:val="32"/>
          <w:szCs w:val="32"/>
          <w:lang w:val="en-US" w:eastAsia="zh-CN"/>
        </w:rPr>
        <w:t>[2024]1号</w:t>
      </w:r>
    </w:p>
    <w:p w14:paraId="51B7A9C9">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0762B54D">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实施方案：确保项目建设顺利实施</w:t>
      </w:r>
    </w:p>
    <w:p w14:paraId="50C5AA72">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3DFB040C">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13.62万元</w:t>
      </w:r>
    </w:p>
    <w:p w14:paraId="4CB02BC5">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34、2023年其他滚存结余资金</w:t>
      </w:r>
    </w:p>
    <w:p w14:paraId="26DEF80A">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：2023年其他滚存结余资金</w:t>
      </w:r>
    </w:p>
    <w:p w14:paraId="2BEA868F">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：上级财政安排</w:t>
      </w:r>
      <w:r>
        <w:rPr>
          <w:rFonts w:hint="eastAsia" w:ascii="Adobe 仿宋 Std R" w:hAnsi="Adobe 仿宋 Std R" w:eastAsia="Adobe 仿宋 Std R"/>
          <w:sz w:val="32"/>
          <w:szCs w:val="32"/>
        </w:rPr>
        <w:t xml:space="preserve">  </w:t>
      </w:r>
    </w:p>
    <w:p w14:paraId="30BBEC22">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：星子镇人民政府</w:t>
      </w:r>
    </w:p>
    <w:p w14:paraId="0D6378B2">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实施方案：保障单位正常运转，引进优质平台企业，增加税收收入</w:t>
      </w:r>
    </w:p>
    <w:p w14:paraId="7E7FDA57">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322CF270">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2803.39万元</w:t>
      </w:r>
    </w:p>
    <w:p w14:paraId="05802369">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35、扶持企业发展专项资金</w:t>
      </w:r>
    </w:p>
    <w:p w14:paraId="6ECD0657">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扶持企业发展专项资金</w:t>
      </w:r>
    </w:p>
    <w:p w14:paraId="0854EAEE">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pacing w:val="-20"/>
          <w:sz w:val="32"/>
          <w:szCs w:val="32"/>
          <w:lang w:eastAsia="zh-CN"/>
        </w:rPr>
        <w:t>星子镇党政联席会会议纪要</w:t>
      </w:r>
    </w:p>
    <w:p w14:paraId="50F9BFFA">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2B23B80A">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实施方案：做大星子镇税收总量，促进星子镇经济发展</w:t>
      </w:r>
    </w:p>
    <w:p w14:paraId="651C55C5">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17F5B033">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5300万元</w:t>
      </w:r>
    </w:p>
    <w:p w14:paraId="48BE48F0">
      <w:p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36、2024年罚没收入分配</w:t>
      </w:r>
    </w:p>
    <w:p w14:paraId="556C2ECA">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2024年罚没收入分配</w:t>
      </w:r>
    </w:p>
    <w:p w14:paraId="0A0AADBC">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：非税收入表</w:t>
      </w:r>
    </w:p>
    <w:p w14:paraId="61475D26">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11F94C07">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实施方案：保障星子镇工作运转效率稳定</w:t>
      </w:r>
    </w:p>
    <w:p w14:paraId="56AEE7E5">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1BB41398">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2.03万元</w:t>
      </w:r>
    </w:p>
    <w:p w14:paraId="3CD40953">
      <w:p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37、公用运转支出</w:t>
      </w:r>
    </w:p>
    <w:p w14:paraId="21180491">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公用其他运转支出项目</w:t>
      </w:r>
    </w:p>
    <w:p w14:paraId="03CDDAF1">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：上级财政安排</w:t>
      </w:r>
    </w:p>
    <w:p w14:paraId="0037A80A">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081C1213">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w:t>
      </w:r>
      <w:r>
        <w:rPr>
          <w:rFonts w:hint="eastAsia" w:ascii="Adobe 仿宋 Std R" w:hAnsi="Adobe 仿宋 Std R" w:eastAsia="Adobe 仿宋 Std R"/>
          <w:sz w:val="32"/>
          <w:szCs w:val="32"/>
        </w:rPr>
        <w:t>保障星子镇各项工作有序运转</w:t>
      </w:r>
    </w:p>
    <w:p w14:paraId="12459ACB">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454EB42D">
      <w:pPr>
        <w:ind w:firstLine="642"/>
        <w:rPr>
          <w:rFonts w:hint="default"/>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1735万元</w:t>
      </w:r>
    </w:p>
    <w:p w14:paraId="0D392B2B">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38、基层组织运转保障经费</w:t>
      </w:r>
    </w:p>
    <w:p w14:paraId="4016A547">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基层组织运转保障经费</w:t>
      </w:r>
    </w:p>
    <w:p w14:paraId="71FD0060">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：上级财政安排</w:t>
      </w:r>
    </w:p>
    <w:p w14:paraId="2E70E30B">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：星子镇人民政府</w:t>
      </w:r>
    </w:p>
    <w:p w14:paraId="7D7688C3">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实施方案：</w:t>
      </w:r>
      <w:r>
        <w:rPr>
          <w:rFonts w:hint="eastAsia" w:ascii="Adobe 仿宋 Std R" w:hAnsi="Adobe 仿宋 Std R" w:eastAsia="Adobe 仿宋 Std R"/>
          <w:sz w:val="32"/>
          <w:szCs w:val="32"/>
        </w:rPr>
        <w:t>保障星子镇各项工作有序运转</w:t>
      </w:r>
    </w:p>
    <w:p w14:paraId="45EECDFA">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25BEA84E">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160万元</w:t>
      </w:r>
      <w:r>
        <w:rPr>
          <w:rFonts w:hint="eastAsia" w:ascii="Adobe 仿宋 Std R" w:hAnsi="Adobe 仿宋 Std R" w:eastAsia="Adobe 仿宋 Std R"/>
          <w:sz w:val="32"/>
          <w:szCs w:val="32"/>
        </w:rPr>
        <w:t xml:space="preserve"> </w:t>
      </w:r>
    </w:p>
    <w:p w14:paraId="198574B5">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4883B9E5">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w:t>
      </w:r>
      <w:r>
        <w:rPr>
          <w:rFonts w:ascii="仿宋" w:hAnsi="仿宋" w:eastAsia="仿宋"/>
          <w:bCs/>
          <w:color w:val="auto"/>
          <w:sz w:val="32"/>
          <w:szCs w:val="32"/>
        </w:rPr>
        <w:t>2</w:t>
      </w:r>
      <w:r>
        <w:rPr>
          <w:rFonts w:hint="eastAsia" w:ascii="仿宋" w:hAnsi="仿宋" w:eastAsia="仿宋"/>
          <w:bCs/>
          <w:color w:val="auto"/>
          <w:sz w:val="32"/>
          <w:szCs w:val="32"/>
          <w:lang w:val="en-US" w:eastAsia="zh-CN"/>
        </w:rPr>
        <w:t>4</w:t>
      </w:r>
      <w:r>
        <w:rPr>
          <w:rFonts w:hint="eastAsia" w:ascii="仿宋" w:hAnsi="仿宋" w:eastAsia="仿宋"/>
          <w:bCs/>
          <w:color w:val="auto"/>
          <w:sz w:val="32"/>
          <w:szCs w:val="32"/>
          <w:u w:val="none"/>
        </w:rPr>
        <w:t>年</w:t>
      </w:r>
      <w:r>
        <w:rPr>
          <w:rFonts w:hint="eastAsia" w:ascii="仿宋" w:hAnsi="仿宋" w:eastAsia="仿宋"/>
          <w:bCs/>
          <w:color w:val="auto"/>
          <w:sz w:val="32"/>
          <w:szCs w:val="32"/>
          <w:u w:val="none"/>
          <w:lang w:eastAsia="zh-CN"/>
        </w:rPr>
        <w:t>庐山市星子镇人民政府</w:t>
      </w:r>
      <w:r>
        <w:rPr>
          <w:rFonts w:ascii="仿宋" w:hAnsi="仿宋" w:eastAsia="仿宋"/>
          <w:bCs/>
          <w:sz w:val="32"/>
          <w:szCs w:val="32"/>
          <w:u w:val="none"/>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u w:val="single"/>
          <w:lang w:val="en-US" w:eastAsia="zh-CN"/>
        </w:rPr>
        <w:t>11.96</w:t>
      </w:r>
      <w:r>
        <w:rPr>
          <w:rFonts w:hint="eastAsia" w:ascii="仿宋" w:hAnsi="仿宋" w:eastAsia="仿宋"/>
          <w:bCs/>
          <w:sz w:val="32"/>
          <w:szCs w:val="32"/>
        </w:rPr>
        <w:t>万元，其中：</w:t>
      </w:r>
    </w:p>
    <w:p w14:paraId="0D6ADA7A">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u w:val="single"/>
          <w:lang w:val="en-US" w:eastAsia="zh-CN"/>
        </w:rPr>
        <w:t>0</w:t>
      </w:r>
      <w:r>
        <w:rPr>
          <w:rFonts w:ascii="仿宋" w:hAnsi="仿宋" w:eastAsia="仿宋"/>
          <w:bCs/>
          <w:sz w:val="32"/>
          <w:szCs w:val="32"/>
        </w:rPr>
        <w:t>万元,比上年增（减）</w:t>
      </w:r>
      <w:r>
        <w:rPr>
          <w:rFonts w:hint="eastAsia" w:ascii="仿宋" w:hAnsi="仿宋" w:eastAsia="仿宋"/>
          <w:bCs/>
          <w:sz w:val="32"/>
          <w:szCs w:val="32"/>
          <w:u w:val="single"/>
          <w:lang w:val="en-US" w:eastAsia="zh-CN"/>
        </w:rPr>
        <w:t>0</w:t>
      </w:r>
      <w:r>
        <w:rPr>
          <w:rFonts w:ascii="仿宋" w:hAnsi="仿宋" w:eastAsia="仿宋"/>
          <w:bCs/>
          <w:sz w:val="32"/>
          <w:szCs w:val="32"/>
        </w:rPr>
        <w:t>万元，主要原因是：</w:t>
      </w:r>
      <w:r>
        <w:rPr>
          <w:rFonts w:hint="eastAsia" w:ascii="仿宋" w:hAnsi="仿宋" w:eastAsia="仿宋"/>
          <w:bCs/>
          <w:sz w:val="32"/>
          <w:szCs w:val="32"/>
          <w:u w:val="single"/>
          <w:lang w:eastAsia="zh-CN"/>
        </w:rPr>
        <w:t>与上年安排保持一致</w:t>
      </w:r>
      <w:r>
        <w:rPr>
          <w:rFonts w:ascii="仿宋" w:hAnsi="仿宋" w:eastAsia="仿宋"/>
          <w:bCs/>
          <w:sz w:val="32"/>
          <w:szCs w:val="32"/>
        </w:rPr>
        <w:t>。</w:t>
      </w:r>
    </w:p>
    <w:p w14:paraId="5D296E22">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u w:val="single"/>
          <w:lang w:val="en-US" w:eastAsia="zh-CN"/>
        </w:rPr>
        <w:t>4.1</w:t>
      </w:r>
      <w:r>
        <w:rPr>
          <w:rFonts w:ascii="仿宋" w:hAnsi="仿宋" w:eastAsia="仿宋"/>
          <w:bCs/>
          <w:sz w:val="32"/>
          <w:szCs w:val="32"/>
        </w:rPr>
        <w:t>万元,比上年</w:t>
      </w:r>
      <w:r>
        <w:rPr>
          <w:rFonts w:hint="eastAsia" w:ascii="仿宋" w:hAnsi="仿宋" w:eastAsia="仿宋"/>
          <w:bCs/>
          <w:sz w:val="32"/>
          <w:szCs w:val="32"/>
          <w:lang w:eastAsia="zh-CN"/>
        </w:rPr>
        <w:t>减少</w:t>
      </w:r>
      <w:r>
        <w:rPr>
          <w:rFonts w:hint="eastAsia" w:ascii="仿宋" w:hAnsi="仿宋" w:eastAsia="仿宋"/>
          <w:bCs/>
          <w:sz w:val="32"/>
          <w:szCs w:val="32"/>
          <w:u w:val="single"/>
          <w:lang w:val="en-US" w:eastAsia="zh-CN"/>
        </w:rPr>
        <w:t>1.47</w:t>
      </w:r>
      <w:r>
        <w:rPr>
          <w:rFonts w:hint="eastAsia" w:ascii="仿宋" w:hAnsi="仿宋" w:eastAsia="仿宋"/>
          <w:bCs/>
          <w:sz w:val="32"/>
          <w:szCs w:val="32"/>
          <w:lang w:val="en-US" w:eastAsia="zh-CN"/>
        </w:rPr>
        <w:t>万元</w:t>
      </w:r>
      <w:r>
        <w:rPr>
          <w:rFonts w:ascii="仿宋" w:hAnsi="仿宋" w:eastAsia="仿宋"/>
          <w:bCs/>
          <w:sz w:val="32"/>
          <w:szCs w:val="32"/>
        </w:rPr>
        <w:t>，主要原因是：</w:t>
      </w:r>
      <w:r>
        <w:rPr>
          <w:rFonts w:hint="eastAsia" w:ascii="仿宋" w:hAnsi="仿宋" w:eastAsia="仿宋"/>
          <w:bCs/>
          <w:sz w:val="32"/>
          <w:szCs w:val="32"/>
          <w:u w:val="single"/>
          <w:lang w:val="en-US" w:eastAsia="zh-CN"/>
        </w:rPr>
        <w:t>严格控制招待费</w:t>
      </w:r>
    </w:p>
    <w:p w14:paraId="31BD6FC7">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u w:val="single"/>
          <w:lang w:val="en-US" w:eastAsia="zh-CN"/>
        </w:rPr>
        <w:t>7.86</w:t>
      </w:r>
      <w:r>
        <w:rPr>
          <w:rFonts w:ascii="仿宋" w:hAnsi="仿宋" w:eastAsia="仿宋"/>
          <w:bCs/>
          <w:sz w:val="32"/>
          <w:szCs w:val="32"/>
        </w:rPr>
        <w:t>万元,比上年增（减）</w:t>
      </w:r>
      <w:r>
        <w:rPr>
          <w:rFonts w:hint="eastAsia" w:ascii="仿宋" w:hAnsi="仿宋" w:eastAsia="仿宋"/>
          <w:bCs/>
          <w:sz w:val="32"/>
          <w:szCs w:val="32"/>
          <w:u w:val="single"/>
          <w:lang w:val="en-US" w:eastAsia="zh-CN"/>
        </w:rPr>
        <w:t>0</w:t>
      </w:r>
      <w:r>
        <w:rPr>
          <w:rFonts w:ascii="仿宋" w:hAnsi="仿宋" w:eastAsia="仿宋"/>
          <w:bCs/>
          <w:sz w:val="32"/>
          <w:szCs w:val="32"/>
        </w:rPr>
        <w:t>万元，主要原因是：</w:t>
      </w:r>
      <w:r>
        <w:rPr>
          <w:rFonts w:hint="eastAsia" w:ascii="仿宋" w:hAnsi="仿宋" w:eastAsia="仿宋"/>
          <w:bCs/>
          <w:sz w:val="32"/>
          <w:szCs w:val="32"/>
          <w:u w:val="single"/>
          <w:lang w:eastAsia="zh-CN"/>
        </w:rPr>
        <w:t>与上年安排保持一致</w:t>
      </w:r>
      <w:r>
        <w:rPr>
          <w:rFonts w:ascii="仿宋" w:hAnsi="仿宋" w:eastAsia="仿宋"/>
          <w:bCs/>
          <w:sz w:val="32"/>
          <w:szCs w:val="32"/>
        </w:rPr>
        <w:t>。</w:t>
      </w:r>
    </w:p>
    <w:p w14:paraId="0FC96FEB">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u w:val="single"/>
          <w:lang w:val="en-US" w:eastAsia="zh-CN"/>
        </w:rPr>
        <w:t>0</w:t>
      </w:r>
      <w:r>
        <w:rPr>
          <w:rFonts w:ascii="仿宋" w:hAnsi="仿宋" w:eastAsia="仿宋"/>
          <w:bCs/>
          <w:sz w:val="32"/>
          <w:szCs w:val="32"/>
        </w:rPr>
        <w:t>万元,比上年增（减）</w:t>
      </w:r>
      <w:r>
        <w:rPr>
          <w:rFonts w:hint="eastAsia" w:ascii="仿宋" w:hAnsi="仿宋" w:eastAsia="仿宋"/>
          <w:bCs/>
          <w:sz w:val="32"/>
          <w:szCs w:val="32"/>
          <w:u w:val="single"/>
          <w:lang w:val="en-US" w:eastAsia="zh-CN"/>
        </w:rPr>
        <w:t>0</w:t>
      </w:r>
      <w:r>
        <w:rPr>
          <w:rFonts w:ascii="仿宋" w:hAnsi="仿宋" w:eastAsia="仿宋"/>
          <w:bCs/>
          <w:sz w:val="32"/>
          <w:szCs w:val="32"/>
        </w:rPr>
        <w:t>万元，主要原因是：</w:t>
      </w:r>
      <w:r>
        <w:rPr>
          <w:rFonts w:hint="eastAsia" w:ascii="仿宋" w:hAnsi="仿宋" w:eastAsia="仿宋"/>
          <w:bCs/>
          <w:sz w:val="32"/>
          <w:szCs w:val="32"/>
          <w:u w:val="single"/>
          <w:lang w:eastAsia="zh-CN"/>
        </w:rPr>
        <w:t>与上年安排保持一致</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1B1616AB">
      <w:pPr>
        <w:widowControl/>
        <w:spacing w:line="580" w:lineRule="exact"/>
        <w:ind w:firstLine="636"/>
        <w:jc w:val="left"/>
        <w:rPr>
          <w:rStyle w:val="12"/>
          <w:rFonts w:hint="eastAsia" w:ascii="仿宋" w:hAnsi="仿宋" w:eastAsia="仿宋"/>
          <w:color w:val="FF0000"/>
          <w:sz w:val="32"/>
          <w:szCs w:val="32"/>
        </w:rPr>
      </w:pPr>
    </w:p>
    <w:p w14:paraId="2303CA9A">
      <w:pPr>
        <w:widowControl/>
        <w:spacing w:line="580" w:lineRule="exact"/>
        <w:ind w:firstLine="636"/>
        <w:jc w:val="left"/>
        <w:rPr>
          <w:rStyle w:val="12"/>
          <w:rFonts w:hint="eastAsia" w:ascii="仿宋" w:hAnsi="仿宋" w:eastAsia="仿宋"/>
          <w:sz w:val="32"/>
          <w:szCs w:val="32"/>
        </w:rPr>
      </w:pPr>
    </w:p>
    <w:p w14:paraId="4A7C790A">
      <w:pPr>
        <w:widowControl/>
        <w:spacing w:line="580" w:lineRule="exact"/>
        <w:jc w:val="left"/>
        <w:rPr>
          <w:rStyle w:val="12"/>
          <w:rFonts w:hint="eastAsia" w:ascii="仿宋" w:hAnsi="仿宋" w:eastAsia="仿宋"/>
          <w:sz w:val="32"/>
          <w:szCs w:val="32"/>
        </w:rPr>
      </w:pPr>
    </w:p>
    <w:p w14:paraId="162C2E7F">
      <w:pPr>
        <w:widowControl/>
        <w:spacing w:line="580" w:lineRule="exact"/>
        <w:ind w:firstLine="636"/>
        <w:jc w:val="left"/>
        <w:rPr>
          <w:rStyle w:val="12"/>
          <w:rFonts w:ascii="仿宋" w:hAnsi="仿宋" w:eastAsia="仿宋"/>
          <w:sz w:val="32"/>
          <w:szCs w:val="32"/>
        </w:rPr>
      </w:pPr>
    </w:p>
    <w:p w14:paraId="0BFBDA86">
      <w:pPr>
        <w:widowControl/>
        <w:shd w:val="clear" w:color="auto" w:fill="FFFFFF"/>
        <w:spacing w:line="640" w:lineRule="atLeast"/>
        <w:jc w:val="both"/>
        <w:rPr>
          <w:rFonts w:ascii="仿宋_GB2312" w:eastAsia="仿宋_GB2312"/>
          <w:b/>
          <w:sz w:val="32"/>
          <w:szCs w:val="30"/>
        </w:rPr>
      </w:pPr>
    </w:p>
    <w:p w14:paraId="118D6EA5">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3057A0A4">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4AB23386">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3AAA206C">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70C8A3BA">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131D01BE">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54BCBB39">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69856A68">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59521F64">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459226E2">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382C1A3B">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20E84F84">
      <w:pPr>
        <w:ind w:firstLine="640" w:firstLineChars="200"/>
        <w:rPr>
          <w:rFonts w:ascii="Adobe 仿宋 Std R" w:hAnsi="Adobe 仿宋 Std R" w:eastAsia="Adobe 仿宋 Std R"/>
          <w:sz w:val="32"/>
          <w:szCs w:val="32"/>
        </w:rPr>
      </w:pPr>
    </w:p>
    <w:p w14:paraId="178F6478">
      <w:pPr>
        <w:ind w:firstLine="640" w:firstLineChars="200"/>
        <w:rPr>
          <w:rFonts w:ascii="Adobe 仿宋 Std R" w:hAnsi="Adobe 仿宋 Std R" w:eastAsia="Adobe 仿宋 Std R"/>
          <w:sz w:val="32"/>
          <w:szCs w:val="32"/>
        </w:rPr>
      </w:pPr>
    </w:p>
    <w:p w14:paraId="75194C54">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6654243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2C17067C">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7F1B0A2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23B79ABF">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37CC3D00">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107EE9EB">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5B023146">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B1EC89E">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1FD43EBB">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6C3CDD80">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2C4F30E6">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方正仿宋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4F5D">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abstractNum w:abstractNumId="1">
    <w:nsid w:val="7A085DB4"/>
    <w:multiLevelType w:val="singleLevel"/>
    <w:tmpl w:val="7A085DB4"/>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WFjNGIzMzhhMzYxYWQwNmJhMjk1MTVlOTVmNzM1NzI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EC3843"/>
    <w:rsid w:val="0A0925FF"/>
    <w:rsid w:val="0C97247A"/>
    <w:rsid w:val="0D1A7920"/>
    <w:rsid w:val="0D2269B3"/>
    <w:rsid w:val="0DB3098E"/>
    <w:rsid w:val="12220323"/>
    <w:rsid w:val="13FB007C"/>
    <w:rsid w:val="16B036C0"/>
    <w:rsid w:val="1A705E7F"/>
    <w:rsid w:val="1ABF2D84"/>
    <w:rsid w:val="1B7735FC"/>
    <w:rsid w:val="1E172FD7"/>
    <w:rsid w:val="1E466DE9"/>
    <w:rsid w:val="1E491A3B"/>
    <w:rsid w:val="1F1F7406"/>
    <w:rsid w:val="206D0602"/>
    <w:rsid w:val="215F2926"/>
    <w:rsid w:val="22430342"/>
    <w:rsid w:val="23977FB1"/>
    <w:rsid w:val="23AE7733"/>
    <w:rsid w:val="245C3447"/>
    <w:rsid w:val="25B931E9"/>
    <w:rsid w:val="27C748D4"/>
    <w:rsid w:val="28263441"/>
    <w:rsid w:val="2828673B"/>
    <w:rsid w:val="290B705B"/>
    <w:rsid w:val="29981D60"/>
    <w:rsid w:val="29BC6A3F"/>
    <w:rsid w:val="2B2339AC"/>
    <w:rsid w:val="2C1A6E6C"/>
    <w:rsid w:val="2C57797E"/>
    <w:rsid w:val="2E191DED"/>
    <w:rsid w:val="304075B1"/>
    <w:rsid w:val="311C29BA"/>
    <w:rsid w:val="318814ED"/>
    <w:rsid w:val="31931AC3"/>
    <w:rsid w:val="32BA306B"/>
    <w:rsid w:val="3328400E"/>
    <w:rsid w:val="351512FA"/>
    <w:rsid w:val="374647FA"/>
    <w:rsid w:val="39136738"/>
    <w:rsid w:val="393347B8"/>
    <w:rsid w:val="39A3581F"/>
    <w:rsid w:val="39CE49D8"/>
    <w:rsid w:val="3A841EE9"/>
    <w:rsid w:val="3A9F1A72"/>
    <w:rsid w:val="3ACF1B11"/>
    <w:rsid w:val="3B7D1841"/>
    <w:rsid w:val="3BA35A87"/>
    <w:rsid w:val="3BA6547C"/>
    <w:rsid w:val="3DD2151D"/>
    <w:rsid w:val="3F383632"/>
    <w:rsid w:val="3FA910A9"/>
    <w:rsid w:val="3FF84E58"/>
    <w:rsid w:val="4052753A"/>
    <w:rsid w:val="41737C65"/>
    <w:rsid w:val="42364CB4"/>
    <w:rsid w:val="42DC038C"/>
    <w:rsid w:val="45D833CA"/>
    <w:rsid w:val="464E5AFF"/>
    <w:rsid w:val="4A9F6E9F"/>
    <w:rsid w:val="4DB628F2"/>
    <w:rsid w:val="4E0D4F31"/>
    <w:rsid w:val="4EFF051F"/>
    <w:rsid w:val="528E6F80"/>
    <w:rsid w:val="53516268"/>
    <w:rsid w:val="55924F68"/>
    <w:rsid w:val="55EE43AE"/>
    <w:rsid w:val="56C47F55"/>
    <w:rsid w:val="573A53AA"/>
    <w:rsid w:val="5AB93E8B"/>
    <w:rsid w:val="5EA31F07"/>
    <w:rsid w:val="5EDA0640"/>
    <w:rsid w:val="5F193B70"/>
    <w:rsid w:val="61D17BB5"/>
    <w:rsid w:val="61E31A71"/>
    <w:rsid w:val="62283DE4"/>
    <w:rsid w:val="63E33020"/>
    <w:rsid w:val="656229B9"/>
    <w:rsid w:val="658856FB"/>
    <w:rsid w:val="673E353E"/>
    <w:rsid w:val="67B10C38"/>
    <w:rsid w:val="67DC7D34"/>
    <w:rsid w:val="68E97589"/>
    <w:rsid w:val="6B9925B2"/>
    <w:rsid w:val="6BE248E5"/>
    <w:rsid w:val="6C617282"/>
    <w:rsid w:val="6CCB135B"/>
    <w:rsid w:val="6D3B70CB"/>
    <w:rsid w:val="6EAF555B"/>
    <w:rsid w:val="6EDB6140"/>
    <w:rsid w:val="6F2C7111"/>
    <w:rsid w:val="70934A41"/>
    <w:rsid w:val="714A36AC"/>
    <w:rsid w:val="71AF11DD"/>
    <w:rsid w:val="72746F20"/>
    <w:rsid w:val="73543105"/>
    <w:rsid w:val="7377F43A"/>
    <w:rsid w:val="73A85115"/>
    <w:rsid w:val="759E1500"/>
    <w:rsid w:val="7BFC456B"/>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itle"/>
    <w:basedOn w:val="1"/>
    <w:next w:val="1"/>
    <w:autoRedefine/>
    <w:qFormat/>
    <w:uiPriority w:val="10"/>
    <w:pPr>
      <w:spacing w:before="240" w:after="60"/>
      <w:outlineLvl w:val="0"/>
    </w:pPr>
    <w:rPr>
      <w:rFonts w:ascii="Cambria" w:hAnsi="Cambria"/>
      <w:b/>
      <w:bCs/>
      <w:kern w:val="0"/>
      <w:sz w:val="32"/>
      <w:szCs w:val="32"/>
    </w:rPr>
  </w:style>
  <w:style w:type="character" w:styleId="8">
    <w:name w:val="Hyperlink"/>
    <w:basedOn w:val="7"/>
    <w:autoRedefine/>
    <w:qFormat/>
    <w:uiPriority w:val="0"/>
    <w:rPr>
      <w:color w:val="0000FF"/>
      <w:u w:val="single"/>
    </w:rPr>
  </w:style>
  <w:style w:type="character" w:customStyle="1" w:styleId="9">
    <w:name w:val="页眉 Char"/>
    <w:basedOn w:val="7"/>
    <w:link w:val="4"/>
    <w:autoRedefine/>
    <w:qFormat/>
    <w:uiPriority w:val="99"/>
    <w:rPr>
      <w:sz w:val="18"/>
      <w:szCs w:val="18"/>
    </w:rPr>
  </w:style>
  <w:style w:type="character" w:customStyle="1" w:styleId="10">
    <w:name w:val="页脚 Char"/>
    <w:basedOn w:val="7"/>
    <w:link w:val="3"/>
    <w:autoRedefine/>
    <w:qFormat/>
    <w:uiPriority w:val="99"/>
    <w:rPr>
      <w:sz w:val="18"/>
      <w:szCs w:val="18"/>
    </w:rPr>
  </w:style>
  <w:style w:type="character" w:customStyle="1" w:styleId="11">
    <w:name w:val="row_tree_level_3"/>
    <w:basedOn w:val="7"/>
    <w:autoRedefine/>
    <w:qFormat/>
    <w:uiPriority w:val="0"/>
  </w:style>
  <w:style w:type="character" w:customStyle="1" w:styleId="12">
    <w:name w:val="row_tree_level_4"/>
    <w:basedOn w:val="7"/>
    <w:autoRedefine/>
    <w:qFormat/>
    <w:uiPriority w:val="0"/>
  </w:style>
  <w:style w:type="paragraph" w:customStyle="1" w:styleId="13">
    <w:name w:val="p0"/>
    <w:basedOn w:val="1"/>
    <w:autoRedefine/>
    <w:qFormat/>
    <w:uiPriority w:val="0"/>
    <w:pPr>
      <w:widowControl/>
    </w:pPr>
    <w:rPr>
      <w:rFonts w:ascii="Times New Roman" w:hAnsi="Times New Roman" w:eastAsia="宋体" w:cs="Times New Roman"/>
      <w:kern w:val="0"/>
      <w:szCs w:val="21"/>
    </w:rPr>
  </w:style>
  <w:style w:type="character" w:customStyle="1" w:styleId="14">
    <w:name w:val="15"/>
    <w:basedOn w:val="7"/>
    <w:autoRedefine/>
    <w:qFormat/>
    <w:uiPriority w:val="0"/>
    <w:rPr>
      <w:rFonts w:hint="default" w:ascii="Times New Roman" w:hAnsi="Times New Roman" w:cs="Times New Roman"/>
      <w:sz w:val="20"/>
      <w:szCs w:val="20"/>
    </w:rPr>
  </w:style>
  <w:style w:type="character" w:customStyle="1" w:styleId="15">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8563</Words>
  <Characters>9579</Characters>
  <Lines>53</Lines>
  <Paragraphs>15</Paragraphs>
  <TotalTime>4</TotalTime>
  <ScaleCrop>false</ScaleCrop>
  <LinksUpToDate>false</LinksUpToDate>
  <CharactersWithSpaces>9938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2015-04-23T13:26:00Z</dcterms:created>
  <dc:creator>NTKO</dc:creator>
  <cp:lastModifiedBy>有梦就追</cp:lastModifiedBy>
  <dcterms:modified xsi:type="dcterms:W3CDTF">2025-08-28T09:34:58Z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71ECD1639C7F45DE85E3DE8D80F2018C</vt:lpwstr>
  </property>
  <property fmtid="{D5CDD505-2E9C-101B-9397-08002B2CF9AE}" pid="4" name="KSOTemplateDocerSaveRecord">
    <vt:lpwstr>eyJoZGlkIjoiMGE0ZDBjZGY3YWNhNWM3MDYwYmM5MGNjYTM4NWY3YjAiLCJ1c2VySWQiOiIzMTI0NDAxNDYifQ==</vt:lpwstr>
  </property>
</Properties>
</file>